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Uppercase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Uppercase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SKLYPO PRIE JUODUPIO GATVĖS (KADASTRO</w:t>
      </w:r>
      <w:r>
        <w:rPr>
          <w:b/>
          <w:noProof/>
          <w:color w:val="002060"/>
        </w:rPr>
        <w:cr/>
        <w:t>NR. 0101/0158:639)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5DCFE00" w14:textId="77777777" w:rsidR="00F11D87" w:rsidRPr="00901F2E" w:rsidRDefault="00F11D87" w:rsidP="00F11D87">
      <w:pPr>
        <w:spacing w:line="360" w:lineRule="auto"/>
        <w:ind w:firstLine="720"/>
        <w:jc w:val="both"/>
        <w:rPr>
          <w:lang w:val="lt-LT"/>
        </w:rPr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C03921">
        <w:fldChar w:fldCharType="separate"/>
      </w:r>
      <w:r>
        <w:fldChar w:fldCharType="end"/>
      </w:r>
      <w:r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</w:t>
      </w:r>
      <w:r w:rsidRPr="00027A76">
        <w:rPr>
          <w:lang w:val="lt-LT"/>
        </w:rPr>
        <w:t>ir Vilniaus miesto savivaldybės administracijos direktoriaus 2021 m. kovo 19 d. įsakymo Nr. 40-144/21 „Dėl Vilniaus miesto savivaldybės administracijos direktoriaus pavaduotojos Danutos Narbut įgaliojimų“ 1.1.3 papunkčiu</w:t>
      </w:r>
      <w:r>
        <w:rPr>
          <w:lang w:val="lt-LT"/>
        </w:rPr>
        <w:t>:</w:t>
      </w:r>
    </w:p>
    <w:p w14:paraId="6A092827" w14:textId="77777777" w:rsidR="00F11D87" w:rsidRDefault="00F11D87" w:rsidP="00F11D87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 xml:space="preserve">rengti sklypo prie Juodupio gatvės (kadastro Nr. </w:t>
      </w:r>
      <w:r w:rsidRPr="009358F7">
        <w:rPr>
          <w:lang w:val="lt-LT"/>
        </w:rPr>
        <w:t>0101/0</w:t>
      </w:r>
      <w:r>
        <w:rPr>
          <w:lang w:val="lt-LT"/>
        </w:rPr>
        <w:t>158</w:t>
      </w:r>
      <w:r w:rsidRPr="009358F7">
        <w:rPr>
          <w:lang w:val="lt-LT"/>
        </w:rPr>
        <w:t>:</w:t>
      </w:r>
      <w:r>
        <w:rPr>
          <w:lang w:val="lt-LT"/>
        </w:rPr>
        <w:t>639)</w:t>
      </w:r>
      <w:r w:rsidRPr="009031A5">
        <w:rPr>
          <w:lang w:val="lt-LT"/>
        </w:rPr>
        <w:t xml:space="preserve"> </w:t>
      </w:r>
      <w:bookmarkEnd w:id="7"/>
      <w:r>
        <w:rPr>
          <w:lang w:val="lt-LT"/>
        </w:rPr>
        <w:t>detalųjį planą inicijavimo sutarties pagrindu.</w:t>
      </w:r>
    </w:p>
    <w:p w14:paraId="7C565E6B" w14:textId="5A3A2A8D" w:rsidR="00F11D87" w:rsidRPr="006D67EA" w:rsidRDefault="00F11D87" w:rsidP="00F11D87">
      <w:pPr>
        <w:spacing w:line="360" w:lineRule="auto"/>
        <w:ind w:firstLine="720"/>
        <w:jc w:val="both"/>
        <w:rPr>
          <w:lang w:val="lt-LT"/>
        </w:rPr>
      </w:pPr>
      <w:r w:rsidRPr="006D67EA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>keisti</w:t>
      </w:r>
      <w:r w:rsidRPr="006D67EA">
        <w:rPr>
          <w:lang w:val="lt-LT"/>
        </w:rPr>
        <w:t xml:space="preserve"> žemės sklypo</w:t>
      </w:r>
      <w:r>
        <w:rPr>
          <w:lang w:val="lt-LT"/>
        </w:rPr>
        <w:t xml:space="preserve"> naudojimo paskirtį iš žemės ūkio į kitą, padalinti sklypą, nustatyti žemės sklypų naudojimo būdus</w:t>
      </w:r>
      <w:r w:rsidRPr="006D67EA">
        <w:rPr>
          <w:lang w:val="lt-LT"/>
        </w:rPr>
        <w:t xml:space="preserve"> </w:t>
      </w:r>
      <w:r>
        <w:rPr>
          <w:lang w:val="lt-LT"/>
        </w:rPr>
        <w:t>ir</w:t>
      </w:r>
      <w:r w:rsidRPr="006D67EA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6D67EA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5AA955A9" w:rsidR="00641705" w:rsidRPr="00F11D87" w:rsidRDefault="00F11D87" w:rsidP="00F11D87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Pr="00F11D87" w:rsidRDefault="00641705">
      <w:pPr>
        <w:ind w:firstLine="720"/>
        <w:rPr>
          <w:lang w:val="pl-PL"/>
        </w:rPr>
      </w:pPr>
    </w:p>
    <w:p w14:paraId="237B9D69" w14:textId="77777777" w:rsidR="00641705" w:rsidRPr="00F11D87" w:rsidRDefault="00641705">
      <w:pPr>
        <w:ind w:firstLine="720"/>
        <w:rPr>
          <w:lang w:val="pl-PL"/>
        </w:rPr>
      </w:pPr>
    </w:p>
    <w:p w14:paraId="237B9D6A" w14:textId="77777777" w:rsidR="00641705" w:rsidRPr="00F11D87" w:rsidRDefault="00641705">
      <w:pPr>
        <w:ind w:firstLine="720"/>
        <w:rPr>
          <w:lang w:val="pl-PL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3015A" w14:textId="77777777" w:rsidR="00B337D4" w:rsidRDefault="00B337D4">
      <w:r>
        <w:separator/>
      </w:r>
    </w:p>
  </w:endnote>
  <w:endnote w:type="continuationSeparator" w:id="0">
    <w:p w14:paraId="04755019" w14:textId="77777777" w:rsidR="00B337D4" w:rsidRDefault="00B337D4">
      <w:r>
        <w:continuationSeparator/>
      </w:r>
    </w:p>
  </w:endnote>
  <w:endnote w:type="continuationNotice" w:id="1">
    <w:p w14:paraId="7793B7CF" w14:textId="77777777" w:rsidR="008E2D97" w:rsidRDefault="008E2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7A9C4" w14:textId="77777777" w:rsidR="00B337D4" w:rsidRDefault="00B337D4">
      <w:r>
        <w:separator/>
      </w:r>
    </w:p>
  </w:footnote>
  <w:footnote w:type="continuationSeparator" w:id="0">
    <w:p w14:paraId="47846473" w14:textId="77777777" w:rsidR="00B337D4" w:rsidRDefault="00B337D4">
      <w:r>
        <w:continuationSeparator/>
      </w:r>
    </w:p>
  </w:footnote>
  <w:footnote w:type="continuationNotice" w:id="1">
    <w:p w14:paraId="544FBE23" w14:textId="77777777" w:rsidR="008E2D97" w:rsidRDefault="008E2D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674EC"/>
    <w:rsid w:val="001A6045"/>
    <w:rsid w:val="00237C6D"/>
    <w:rsid w:val="00282893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E2D97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03921"/>
    <w:rsid w:val="00D36842"/>
    <w:rsid w:val="00E53E75"/>
    <w:rsid w:val="00E761F1"/>
    <w:rsid w:val="00EB2BBE"/>
    <w:rsid w:val="00F11D87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948</Words>
  <Characters>541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2022-10-26T08:10:00Z</dcterms:created>
  <dcterms:modified xsi:type="dcterms:W3CDTF">2022-10-26T08:10:00Z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