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D0FC" w14:textId="77777777" w:rsidR="00641705" w:rsidRDefault="00F7772F">
      <w:pPr>
        <w:jc w:val="center"/>
      </w:pPr>
      <w:r>
        <w:rPr>
          <w:noProof/>
          <w:lang w:val="lt-LT" w:eastAsia="lt-LT"/>
        </w:rPr>
        <w:drawing>
          <wp:inline distT="0" distB="0" distL="0" distR="0" wp14:anchorId="1C165F76" wp14:editId="2158F4A1">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38C3F8B6" w14:textId="77777777" w:rsidR="00641705" w:rsidRDefault="009E2D13">
      <w:pPr>
        <w:jc w:val="center"/>
        <w:rPr>
          <w:b/>
          <w:sz w:val="28"/>
          <w:szCs w:val="28"/>
        </w:rPr>
      </w:pPr>
      <w:r>
        <w:rPr>
          <w:b/>
          <w:sz w:val="28"/>
          <w:szCs w:val="28"/>
        </w:rPr>
        <w:t>VILNIAUS MIESTO SAVIVALDYBĖS</w:t>
      </w:r>
    </w:p>
    <w:p w14:paraId="51293B8D" w14:textId="77777777" w:rsidR="00815382" w:rsidRPr="00D36842" w:rsidRDefault="00FA3757" w:rsidP="00815382">
      <w:pPr>
        <w:jc w:val="center"/>
        <w:rPr>
          <w:sz w:val="28"/>
          <w:szCs w:val="28"/>
        </w:rPr>
      </w:pPr>
      <w:r>
        <w:rPr>
          <w:b/>
          <w:sz w:val="28"/>
          <w:szCs w:val="28"/>
        </w:rPr>
        <w:t>ADMINISTRACIJOS DIREKTORIAUS PAVADUOTOJAS</w:t>
      </w:r>
    </w:p>
    <w:p w14:paraId="35DE7D78" w14:textId="77777777" w:rsidR="00641705" w:rsidRDefault="00641705">
      <w:pPr>
        <w:jc w:val="center"/>
      </w:pPr>
    </w:p>
    <w:p w14:paraId="338037FD" w14:textId="77777777" w:rsidR="00641705" w:rsidRDefault="00641705">
      <w:pPr>
        <w:jc w:val="center"/>
      </w:pPr>
    </w:p>
    <w:p w14:paraId="58F0C51E" w14:textId="77777777" w:rsidR="00641705" w:rsidRDefault="00641705">
      <w:pPr>
        <w:jc w:val="center"/>
      </w:pPr>
    </w:p>
    <w:p w14:paraId="27C6F26E" w14:textId="77777777" w:rsidR="00641705" w:rsidRDefault="001B7D1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0"/>
    </w:p>
    <w:p w14:paraId="164F3A55" w14:textId="77777777" w:rsidR="00641705" w:rsidRDefault="001B7D12">
      <w:pPr>
        <w:jc w:val="center"/>
      </w:pPr>
      <w:r>
        <w:rPr>
          <w:b/>
          <w:color w:val="002060"/>
        </w:rPr>
        <w:fldChar w:fldCharType="begin">
          <w:ffData>
            <w:name w:val="tekstoAntraste"/>
            <w:enabled/>
            <w:calcOnExit w:val="0"/>
            <w:textInput>
              <w:format w:val="Didžiosios raidės"/>
            </w:textInput>
          </w:ffData>
        </w:fldChar>
      </w:r>
      <w:bookmarkStart w:id="1"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LEIDIMO KOREGUOTI APIE 15 HA TERITORIJOS TARP JUSTINIŠKIŲ GYVENAMOJO RAJONO IR BUIVYDIŠKIŲ TVENKINIŲ DETALIOJO PLANO SKLYPO NR. 13 SPRENDINIUS INICIJAVIMO PAGRINDU</w:t>
      </w:r>
      <w:r>
        <w:rPr>
          <w:b/>
          <w:color w:val="002060"/>
        </w:rPr>
        <w:fldChar w:fldCharType="end"/>
      </w:r>
      <w:bookmarkEnd w:id="1"/>
    </w:p>
    <w:p w14:paraId="787D9695" w14:textId="77777777" w:rsidR="00641705" w:rsidRDefault="00641705">
      <w:pPr>
        <w:jc w:val="center"/>
      </w:pPr>
    </w:p>
    <w:p w14:paraId="0506CBD1" w14:textId="77777777" w:rsidR="00641705" w:rsidRDefault="001B7D12" w:rsidP="00307AAF">
      <w:pPr>
        <w:jc w:val="center"/>
      </w:pPr>
      <w:r>
        <w:fldChar w:fldCharType="begin">
          <w:ffData>
            <w:name w:val="prjRegDataIlga"/>
            <w:enabled/>
            <w:calcOnExit w:val="0"/>
            <w:textInput/>
          </w:ffData>
        </w:fldChar>
      </w:r>
      <w:bookmarkStart w:id="2" w:name="prjRegDataIlga"/>
      <w:r w:rsidR="00F46164">
        <w:instrText xml:space="preserve"> FORMTEXT </w:instrText>
      </w:r>
      <w:r>
        <w:fldChar w:fldCharType="separate"/>
      </w:r>
      <w:r w:rsidR="00F46164">
        <w:rPr>
          <w:noProof/>
        </w:rPr>
        <w:t>2021 m. rugsėjo     d.</w:t>
      </w:r>
      <w:r>
        <w:fldChar w:fldCharType="end"/>
      </w:r>
      <w:bookmarkEnd w:id="2"/>
      <w:r w:rsidR="00F46164">
        <w:t xml:space="preserve"> </w:t>
      </w:r>
      <w:bookmarkStart w:id="3"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3"/>
      <w:r w:rsidR="009E2D13">
        <w:t xml:space="preserve"> Nr. </w:t>
      </w:r>
      <w:bookmarkStart w:id="4"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6C2D4E">
        <w:rPr>
          <w:noProof/>
        </w:rPr>
        <w:t xml:space="preserve"> </w:t>
      </w:r>
      <w:r>
        <w:fldChar w:fldCharType="end"/>
      </w:r>
      <w:bookmarkEnd w:id="4"/>
      <w:r w:rsidR="006C2D4E">
        <w:t xml:space="preserve"> </w:t>
      </w:r>
      <w:r>
        <w:fldChar w:fldCharType="begin">
          <w:ffData>
            <w:name w:val="dokumentoNr"/>
            <w:enabled/>
            <w:calcOnExit w:val="0"/>
            <w:textInput/>
          </w:ffData>
        </w:fldChar>
      </w:r>
      <w:bookmarkStart w:id="5" w:name="dokumentoNr"/>
      <w:r w:rsidR="00815382">
        <w:instrText xml:space="preserve"> FORMTEXT </w:instrText>
      </w:r>
      <w:r>
        <w:fldChar w:fldCharType="separate"/>
      </w:r>
      <w:r w:rsidR="00815382">
        <w:rPr>
          <w:noProof/>
        </w:rPr>
        <w:t> </w:t>
      </w:r>
      <w:r w:rsidR="00815382">
        <w:rPr>
          <w:noProof/>
        </w:rPr>
        <w:t> </w:t>
      </w:r>
      <w:r w:rsidR="00815382">
        <w:rPr>
          <w:noProof/>
        </w:rPr>
        <w:t> </w:t>
      </w:r>
      <w:r w:rsidR="00815382">
        <w:rPr>
          <w:noProof/>
        </w:rPr>
        <w:t> </w:t>
      </w:r>
      <w:r w:rsidR="00815382">
        <w:rPr>
          <w:noProof/>
        </w:rPr>
        <w:t> </w:t>
      </w:r>
      <w:r>
        <w:fldChar w:fldCharType="end"/>
      </w:r>
      <w:bookmarkEnd w:id="5"/>
    </w:p>
    <w:bookmarkStart w:id="6" w:name="Miestas"/>
    <w:p w14:paraId="70C5C3CD" w14:textId="77777777" w:rsidR="00641705" w:rsidRDefault="001B7D12">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6"/>
    </w:p>
    <w:p w14:paraId="6DF5761F" w14:textId="77777777" w:rsidR="00641705" w:rsidRDefault="00641705">
      <w:pPr>
        <w:jc w:val="center"/>
      </w:pPr>
    </w:p>
    <w:p w14:paraId="7CC17DC4" w14:textId="77777777" w:rsidR="00641705" w:rsidRDefault="00641705">
      <w:pPr>
        <w:jc w:val="center"/>
      </w:pPr>
    </w:p>
    <w:p w14:paraId="2602C7CF" w14:textId="60456AFB" w:rsidR="00D17CCD" w:rsidRPr="00D17CCD" w:rsidRDefault="00D17CCD" w:rsidP="00F82422">
      <w:pPr>
        <w:tabs>
          <w:tab w:val="left" w:pos="709"/>
          <w:tab w:val="left" w:pos="993"/>
        </w:tabs>
        <w:spacing w:line="276" w:lineRule="auto"/>
        <w:ind w:firstLine="709"/>
        <w:jc w:val="both"/>
        <w:rPr>
          <w:lang w:val="lt-LT"/>
        </w:rPr>
      </w:pPr>
      <w:r w:rsidRPr="00D17CCD">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Danutos Narbut įgaliojimų“ 1.1.3 papunkčiu:</w:t>
      </w:r>
    </w:p>
    <w:p w14:paraId="53B81090" w14:textId="5DD7B36C" w:rsidR="00D17CCD" w:rsidRPr="00D17CCD" w:rsidRDefault="00D17CCD" w:rsidP="00F82422">
      <w:pPr>
        <w:tabs>
          <w:tab w:val="left" w:pos="709"/>
          <w:tab w:val="left" w:pos="993"/>
          <w:tab w:val="left" w:pos="7230"/>
        </w:tabs>
        <w:spacing w:line="276" w:lineRule="auto"/>
        <w:ind w:firstLine="709"/>
        <w:jc w:val="both"/>
        <w:rPr>
          <w:lang w:val="lt-LT"/>
        </w:rPr>
      </w:pPr>
      <w:r w:rsidRPr="00D17CCD">
        <w:rPr>
          <w:lang w:val="lt-LT"/>
        </w:rPr>
        <w:t xml:space="preserve">1. L e i d ž i u  </w:t>
      </w:r>
      <w:r w:rsidR="005B66FA" w:rsidRPr="005B66FA">
        <w:rPr>
          <w:lang w:val="lt-LT"/>
        </w:rPr>
        <w:t>vadovaujantis Vilniaus miesto savivaldybės teritorijos bendruoju planu koreguoti Vilniaus miesto savivaldybės administracijos direktoriaus 2020 m. balandžio 9 d. įsakymu Nr. A30-788/20 „Dėl apie 15 ha teritorijos tarp Justiniškių gyvenamojo rajono ir Buivydiškių tvenkinių detaliojo plano tvirtinimo“ patvirtinto apie 15 ha teritorijos tarp Justiniškių gyvenamojo rajono ir Buivydiškių tvenkinių detaliojo plano sklypo Nr. 13 (</w:t>
      </w:r>
      <w:proofErr w:type="spellStart"/>
      <w:r w:rsidR="005B66FA" w:rsidRPr="005B66FA">
        <w:rPr>
          <w:lang w:val="lt-LT"/>
        </w:rPr>
        <w:t>Mozūriškių</w:t>
      </w:r>
      <w:proofErr w:type="spellEnd"/>
      <w:r w:rsidR="005B66FA" w:rsidRPr="005B66FA">
        <w:rPr>
          <w:lang w:val="lt-LT"/>
        </w:rPr>
        <w:t xml:space="preserve"> g. 37, kadastro Nr. 0101/0167:4484) sprendinius inicijavimo pagrindu – padidinti statybos zoną ir užstatymo tankį.</w:t>
      </w:r>
    </w:p>
    <w:p w14:paraId="57603F46" w14:textId="560A1092" w:rsidR="00641705" w:rsidRDefault="00D17CCD" w:rsidP="00F82422">
      <w:pPr>
        <w:ind w:firstLine="709"/>
        <w:jc w:val="both"/>
      </w:pPr>
      <w:r w:rsidRPr="00D17CCD">
        <w:rPr>
          <w:lang w:val="lt-LT"/>
        </w:rPr>
        <w:t xml:space="preserve">2. T v i r t i n u  </w:t>
      </w:r>
      <w:r w:rsidR="00782E15">
        <w:rPr>
          <w:lang w:val="lt-LT"/>
        </w:rPr>
        <w:t>1</w:t>
      </w:r>
      <w:r w:rsidR="005B66FA" w:rsidRPr="005B66FA">
        <w:rPr>
          <w:lang w:val="lt-LT"/>
        </w:rPr>
        <w:t xml:space="preserve"> punkte nurodytos teritorijos Darbų programą detaliojo planavimo dokumentui rengti (pridedama).</w:t>
      </w:r>
    </w:p>
    <w:p w14:paraId="22684DE7" w14:textId="77777777" w:rsidR="00641705" w:rsidRDefault="00641705">
      <w:pPr>
        <w:ind w:firstLine="720"/>
      </w:pPr>
    </w:p>
    <w:p w14:paraId="168158DC" w14:textId="77777777" w:rsidR="00641705" w:rsidRDefault="00641705">
      <w:pPr>
        <w:ind w:firstLine="720"/>
      </w:pPr>
    </w:p>
    <w:p w14:paraId="7B3A9D66" w14:textId="77777777" w:rsidR="00641705" w:rsidRDefault="00641705">
      <w:pPr>
        <w:ind w:firstLine="720"/>
      </w:pPr>
    </w:p>
    <w:p w14:paraId="12B55C13"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4CFB453C" w14:textId="77777777">
        <w:tc>
          <w:tcPr>
            <w:tcW w:w="4819" w:type="dxa"/>
            <w:shd w:val="clear" w:color="auto" w:fill="auto"/>
          </w:tcPr>
          <w:p w14:paraId="529A0EDB" w14:textId="77777777" w:rsidR="00641705" w:rsidRDefault="001B7D12">
            <w:r w:rsidRPr="008E0021">
              <w:rPr>
                <w:color w:val="002060"/>
              </w:rPr>
              <w:fldChar w:fldCharType="begin">
                <w:ffData>
                  <w:name w:val="pasirasancioPareigos"/>
                  <w:enabled/>
                  <w:calcOnExit w:val="0"/>
                  <w:textInput>
                    <w:format w:val="Didžiosios raidės"/>
                  </w:textInput>
                </w:ffData>
              </w:fldChar>
            </w:r>
            <w:bookmarkStart w:id="7" w:name="pasirasancioPareigo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Administracijos direktoriaus pavaduotoja</w:t>
            </w:r>
            <w:r w:rsidRPr="008E0021">
              <w:rPr>
                <w:color w:val="002060"/>
              </w:rPr>
              <w:fldChar w:fldCharType="end"/>
            </w:r>
            <w:bookmarkEnd w:id="7"/>
          </w:p>
        </w:tc>
        <w:tc>
          <w:tcPr>
            <w:tcW w:w="4818" w:type="dxa"/>
            <w:shd w:val="clear" w:color="auto" w:fill="auto"/>
          </w:tcPr>
          <w:p w14:paraId="7B38CC1C" w14:textId="77777777" w:rsidR="00641705" w:rsidRDefault="001B7D1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Danuta Narbut</w:t>
            </w:r>
            <w:r w:rsidRPr="008E0021">
              <w:rPr>
                <w:color w:val="002060"/>
              </w:rPr>
              <w:fldChar w:fldCharType="end"/>
            </w:r>
            <w:bookmarkEnd w:id="8"/>
          </w:p>
        </w:tc>
      </w:tr>
    </w:tbl>
    <w:p w14:paraId="5E9BDA66" w14:textId="77777777" w:rsidR="00641705" w:rsidRDefault="00641705">
      <w:pPr>
        <w:jc w:val="center"/>
      </w:pPr>
    </w:p>
    <w:sectPr w:rsidR="00641705" w:rsidSect="006057F8">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986E" w14:textId="77777777" w:rsidR="00D86686" w:rsidRDefault="00D86686">
      <w:r>
        <w:separator/>
      </w:r>
    </w:p>
  </w:endnote>
  <w:endnote w:type="continuationSeparator" w:id="0">
    <w:p w14:paraId="5BD4F4C0" w14:textId="77777777" w:rsidR="00D86686" w:rsidRDefault="00D8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8232" w14:textId="77777777" w:rsidR="00D86686" w:rsidRDefault="00D86686">
      <w:r>
        <w:separator/>
      </w:r>
    </w:p>
  </w:footnote>
  <w:footnote w:type="continuationSeparator" w:id="0">
    <w:p w14:paraId="69735645" w14:textId="77777777" w:rsidR="00D86686" w:rsidRDefault="00D8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91FC"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F67F"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1705"/>
    <w:rsid w:val="00035711"/>
    <w:rsid w:val="001A6045"/>
    <w:rsid w:val="001B7D12"/>
    <w:rsid w:val="00211F40"/>
    <w:rsid w:val="00237C6D"/>
    <w:rsid w:val="00276612"/>
    <w:rsid w:val="00307AAF"/>
    <w:rsid w:val="00350859"/>
    <w:rsid w:val="003D642F"/>
    <w:rsid w:val="00527289"/>
    <w:rsid w:val="005720C1"/>
    <w:rsid w:val="005971CA"/>
    <w:rsid w:val="005B66FA"/>
    <w:rsid w:val="005F7BBD"/>
    <w:rsid w:val="006057F8"/>
    <w:rsid w:val="00641705"/>
    <w:rsid w:val="0064727F"/>
    <w:rsid w:val="006815B3"/>
    <w:rsid w:val="006C2D4E"/>
    <w:rsid w:val="006F5EC7"/>
    <w:rsid w:val="007362CF"/>
    <w:rsid w:val="00782E15"/>
    <w:rsid w:val="00815382"/>
    <w:rsid w:val="009069B2"/>
    <w:rsid w:val="00930080"/>
    <w:rsid w:val="0098213D"/>
    <w:rsid w:val="009E2D13"/>
    <w:rsid w:val="00A72CFF"/>
    <w:rsid w:val="00A72E6A"/>
    <w:rsid w:val="00A73B31"/>
    <w:rsid w:val="00AD5C30"/>
    <w:rsid w:val="00B337D4"/>
    <w:rsid w:val="00B50EDC"/>
    <w:rsid w:val="00BA16A6"/>
    <w:rsid w:val="00CB5F39"/>
    <w:rsid w:val="00D17CCD"/>
    <w:rsid w:val="00D36842"/>
    <w:rsid w:val="00D86686"/>
    <w:rsid w:val="00E53E75"/>
    <w:rsid w:val="00E761F1"/>
    <w:rsid w:val="00F46164"/>
    <w:rsid w:val="00F67B66"/>
    <w:rsid w:val="00F7772F"/>
    <w:rsid w:val="00F82422"/>
    <w:rsid w:val="00FA3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34CF"/>
  <w15:docId w15:val="{1BAD1644-617D-4DB0-A472-B795E347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rsid w:val="006057F8"/>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6057F8"/>
    <w:pPr>
      <w:spacing w:after="140" w:line="288" w:lineRule="auto"/>
    </w:pPr>
  </w:style>
  <w:style w:type="paragraph" w:styleId="Sraas">
    <w:name w:val="List"/>
    <w:basedOn w:val="Pagrindinistekstas"/>
    <w:rsid w:val="006057F8"/>
    <w:rPr>
      <w:rFonts w:cs="Mangal"/>
    </w:rPr>
  </w:style>
  <w:style w:type="paragraph" w:styleId="Antrat">
    <w:name w:val="caption"/>
    <w:basedOn w:val="prastasis"/>
    <w:qFormat/>
    <w:rsid w:val="006057F8"/>
    <w:pPr>
      <w:suppressLineNumbers/>
      <w:spacing w:before="120" w:after="120"/>
    </w:pPr>
    <w:rPr>
      <w:rFonts w:cs="Mangal"/>
      <w:i/>
      <w:iCs/>
    </w:rPr>
  </w:style>
  <w:style w:type="paragraph" w:customStyle="1" w:styleId="Index">
    <w:name w:val="Index"/>
    <w:basedOn w:val="prastasis"/>
    <w:qFormat/>
    <w:rsid w:val="006057F8"/>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27661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7661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1087</Words>
  <Characters>621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2021-09-21T08:41:00Z</dcterms:created>
  <dcterms:modified xsi:type="dcterms:W3CDTF">2021-09-21T08:41:00Z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