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59991DE1" w:rsidR="00641705" w:rsidRPr="00B1228E" w:rsidRDefault="00B1228E" w:rsidP="00B1228E">
      <w:pPr>
        <w:jc w:val="right"/>
        <w:rPr>
          <w:i/>
          <w:iCs/>
        </w:rPr>
      </w:pPr>
      <w:r>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D" w14:textId="77777777" w:rsidR="00641705" w:rsidRDefault="00641705" w:rsidP="003D63B2"/>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RENGTI TERITORIJOS PRIE EIŠIŠKIŲ PL. 13 DETALIOJO PLANO KEITIMĄ ŽEMĖS SKLYPUOSE EIŠIŠKIŲ PL. 13 (KADASTRO NR. 0101/0070:53) IR BALIO KARVELIO G. 18 (KADASTRO NR. 0101/0070:547) INICIJAVIMO PAGRINDU</w:t>
      </w:r>
      <w:r>
        <w:rPr>
          <w:b/>
          <w:color w:val="002060"/>
        </w:rPr>
        <w:fldChar w:fldCharType="end"/>
      </w:r>
      <w:bookmarkEnd w:id="2"/>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4" w14:textId="701D7D9C" w:rsidR="00641705" w:rsidRDefault="00815382" w:rsidP="00CE680E">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5" w14:textId="77777777" w:rsidR="00641705" w:rsidRDefault="00641705">
      <w:pPr>
        <w:jc w:val="center"/>
      </w:pPr>
    </w:p>
    <w:p w14:paraId="1BD70716" w14:textId="55C4BFD4" w:rsidR="007B6361" w:rsidRPr="00F1160C" w:rsidRDefault="007B6361" w:rsidP="007B6361">
      <w:pPr>
        <w:spacing w:line="360" w:lineRule="auto"/>
        <w:ind w:firstLine="720"/>
        <w:jc w:val="both"/>
        <w:rPr>
          <w:color w:val="000000" w:themeColor="text1"/>
          <w:lang w:val="lt-LT"/>
        </w:rPr>
      </w:pPr>
      <w:bookmarkStart w:id="8" w:name="_Hlk56416432"/>
      <w:r w:rsidRPr="00F1160C">
        <w:rPr>
          <w:color w:val="000000" w:themeColor="text1"/>
          <w:lang w:val="lt-LT"/>
        </w:rPr>
        <w:t xml:space="preserve">Vadovaudamasis Lietuvos Respublikos teritorijų planavimo įstatymo 28 straipsnio </w:t>
      </w:r>
      <w:r w:rsidR="00982CD8">
        <w:rPr>
          <w:color w:val="000000" w:themeColor="text1"/>
          <w:lang w:val="lt-LT"/>
        </w:rPr>
        <w:t>1 ir 5</w:t>
      </w:r>
      <w:r w:rsidRPr="00F1160C">
        <w:rPr>
          <w:color w:val="000000" w:themeColor="text1"/>
          <w:lang w:val="lt-LT"/>
        </w:rPr>
        <w:t xml:space="preserve"> dalim</w:t>
      </w:r>
      <w:r w:rsidR="00982CD8">
        <w:rPr>
          <w:color w:val="000000" w:themeColor="text1"/>
          <w:lang w:val="lt-LT"/>
        </w:rPr>
        <w:t>is</w:t>
      </w:r>
      <w:r>
        <w:rPr>
          <w:color w:val="000000" w:themeColor="text1"/>
          <w:lang w:val="lt-LT"/>
        </w:rPr>
        <w:t xml:space="preserve">, </w:t>
      </w:r>
      <w:r w:rsidRPr="00F1160C">
        <w:rPr>
          <w:color w:val="000000" w:themeColor="text1"/>
          <w:lang w:val="lt-LT"/>
        </w:rPr>
        <w:t xml:space="preserve">Kompleksinio teritorijų planavimo dokumentų rengimo taisyklių, patvirtintų Lietuvos Respublikos aplinkos ministro 2014 m. sausio 2 d. įsakymu Nr. D1-8 „Dėl Kompleksinio teritorijų planavimo dokumentų rengimo taisyklių patvirtinimo“, </w:t>
      </w:r>
      <w:r w:rsidR="00982CD8">
        <w:rPr>
          <w:color w:val="000000" w:themeColor="text1"/>
          <w:lang w:val="lt-LT"/>
        </w:rPr>
        <w:t>31</w:t>
      </w:r>
      <w:r w:rsidR="00DC69A1">
        <w:rPr>
          <w:color w:val="000000" w:themeColor="text1"/>
          <w:lang w:val="lt-LT"/>
        </w:rPr>
        <w:t>2</w:t>
      </w:r>
      <w:r w:rsidR="00982CD8">
        <w:rPr>
          <w:color w:val="000000" w:themeColor="text1"/>
          <w:lang w:val="lt-LT"/>
        </w:rPr>
        <w:t xml:space="preserve">, </w:t>
      </w:r>
      <w:r w:rsidRPr="00F1160C">
        <w:rPr>
          <w:color w:val="000000" w:themeColor="text1"/>
          <w:lang w:val="lt-LT"/>
        </w:rPr>
        <w:t>31</w:t>
      </w:r>
      <w:r w:rsidR="00DC69A1">
        <w:rPr>
          <w:color w:val="000000" w:themeColor="text1"/>
          <w:lang w:val="lt-LT"/>
        </w:rPr>
        <w:t>3</w:t>
      </w:r>
      <w:r w:rsidR="00982CD8">
        <w:rPr>
          <w:color w:val="000000" w:themeColor="text1"/>
          <w:lang w:val="lt-LT"/>
        </w:rPr>
        <w:t xml:space="preserve"> ir </w:t>
      </w:r>
      <w:r w:rsidRPr="00F1160C">
        <w:rPr>
          <w:color w:val="000000" w:themeColor="text1"/>
          <w:lang w:val="lt-LT"/>
        </w:rPr>
        <w:t xml:space="preserve">315 punktais ir Vilniaus miesto savivaldybės mero 2024 m. sausio 4 d. potvarkio Nr. 955-30/24 „Dėl Vilniaus miesto savivaldybės administracijos direktoriaus įgaliojimo“ 1.1.1 </w:t>
      </w:r>
      <w:r w:rsidRPr="00D646AF">
        <w:rPr>
          <w:lang w:val="lt-LT"/>
        </w:rPr>
        <w:t>papunkčiu</w:t>
      </w:r>
      <w:r>
        <w:rPr>
          <w:color w:val="000000" w:themeColor="text1"/>
          <w:lang w:val="lt-LT"/>
        </w:rPr>
        <w:t>:</w:t>
      </w:r>
    </w:p>
    <w:p w14:paraId="233784B3" w14:textId="77777777" w:rsidR="007B6361" w:rsidRPr="00F1160C" w:rsidRDefault="007B6361" w:rsidP="007B6361">
      <w:pPr>
        <w:pStyle w:val="Default"/>
        <w:numPr>
          <w:ilvl w:val="0"/>
          <w:numId w:val="1"/>
        </w:numPr>
        <w:tabs>
          <w:tab w:val="left" w:pos="1134"/>
        </w:tabs>
        <w:spacing w:line="360" w:lineRule="auto"/>
        <w:ind w:left="0" w:firstLine="851"/>
        <w:jc w:val="both"/>
        <w:rPr>
          <w:color w:val="000000" w:themeColor="text1"/>
        </w:rPr>
      </w:pPr>
      <w:r w:rsidRPr="00F1160C">
        <w:rPr>
          <w:color w:val="000000" w:themeColor="text1"/>
        </w:rPr>
        <w:t xml:space="preserve">L e i d ž i u  inicijavimo pagrindu </w:t>
      </w:r>
      <w:r w:rsidRPr="00F1160C">
        <w:rPr>
          <w:bCs/>
          <w:color w:val="000000" w:themeColor="text1"/>
        </w:rPr>
        <w:t xml:space="preserve">(pagal pridedamą schemą) </w:t>
      </w:r>
      <w:r w:rsidRPr="00F1160C">
        <w:rPr>
          <w:color w:val="000000" w:themeColor="text1"/>
        </w:rPr>
        <w:t>rengti teritorijos prie Eišiškių pl. 13 nedidelių veiklos mastų detaliojo plano (T00055129), patvirtinto Vilniaus miesto valdybos 2001 m. kovo 15 d. sprendimu Nr. 480V „Dėl teritorijos prie Eišiškių pl. 13 nedidelių veiklos mastų detaliojo plano tvirtinimo“, pakoreguoto Vilniaus miesto savivaldybės administracijos direktoriaus pavaduotojo 2021 m. sausio 29 d. įsakymu Nr. A30-344/21 „Dėl teritorijos prie Eišiškių pl. 13 nedidelių veiklos mastų detaliojo plano sprendinių koregavimo sklype Eišiškių pl. 13 tvirtinimo“, keitimą žemės sklypuose Eišiškių pl. 13 (kadastro Nr. 0101/0070:53) ir Balio Karvelio g. (kadastro Nr. 0101/0070:547)</w:t>
      </w:r>
      <w:r>
        <w:rPr>
          <w:color w:val="000000" w:themeColor="text1"/>
        </w:rPr>
        <w:t>.</w:t>
      </w:r>
    </w:p>
    <w:p w14:paraId="23EA993A" w14:textId="05E11ED2" w:rsidR="007B6361" w:rsidRPr="00F1160C" w:rsidRDefault="007B6361" w:rsidP="007B6361">
      <w:pPr>
        <w:spacing w:line="360" w:lineRule="auto"/>
        <w:ind w:firstLine="720"/>
        <w:jc w:val="both"/>
        <w:rPr>
          <w:color w:val="000000" w:themeColor="text1"/>
          <w:lang w:val="lt-LT"/>
        </w:rPr>
      </w:pPr>
      <w:r w:rsidRPr="00F1160C">
        <w:rPr>
          <w:color w:val="000000" w:themeColor="text1"/>
          <w:lang w:val="lt-LT"/>
        </w:rPr>
        <w:t xml:space="preserve">2. N u s t a t a u  šiuos planavimo tikslus ir uždavinius: </w:t>
      </w:r>
      <w:bookmarkStart w:id="9" w:name="_Hlk178666756"/>
      <w:bookmarkStart w:id="10" w:name="_Hlk178773996"/>
      <w:bookmarkEnd w:id="8"/>
      <w:r w:rsidRPr="00F1160C">
        <w:rPr>
          <w:color w:val="000000" w:themeColor="text1"/>
          <w:lang w:val="lt-LT"/>
        </w:rPr>
        <w:t>sujungti žemės sklypus Eišiškių pl. 13 (kadastro Nr. 0101/0070:53) ir Balio Karvelio g. 18 (kadastro Nr. 0101/0070:547)</w:t>
      </w:r>
      <w:bookmarkEnd w:id="9"/>
      <w:r w:rsidRPr="00F1160C">
        <w:rPr>
          <w:color w:val="000000" w:themeColor="text1"/>
          <w:lang w:val="lt-LT"/>
        </w:rPr>
        <w:t>, nustatyti žemės sklypo naudojimo būdą (-us) ir teritorijos naudojimo reglamentus vadovaujantis Vilniaus miesto savivaldybės teritorijos bendrojo plano sprendiniais (pagal pridedamą miesto plano ištrauką).</w:t>
      </w:r>
      <w:bookmarkEnd w:id="10"/>
    </w:p>
    <w:p w14:paraId="7A050382" w14:textId="77777777" w:rsidR="007B6361" w:rsidRPr="00F1160C" w:rsidRDefault="007B6361" w:rsidP="007B6361">
      <w:pPr>
        <w:spacing w:line="360" w:lineRule="auto"/>
        <w:ind w:firstLine="720"/>
        <w:jc w:val="both"/>
        <w:rPr>
          <w:color w:val="000000" w:themeColor="text1"/>
          <w:lang w:val="lt-LT"/>
        </w:rPr>
      </w:pPr>
      <w:r w:rsidRPr="00F1160C">
        <w:rPr>
          <w:color w:val="000000" w:themeColor="text1"/>
          <w:lang w:val="lt-LT"/>
        </w:rPr>
        <w:t>3. T v i r t i n u  planavimo darbų programą (pridedama).</w:t>
      </w:r>
    </w:p>
    <w:p w14:paraId="1110FEF1" w14:textId="77777777" w:rsidR="0063548A" w:rsidRPr="00CE680E" w:rsidRDefault="0063548A" w:rsidP="00CE680E">
      <w:pPr>
        <w:spacing w:line="360" w:lineRule="auto"/>
        <w:ind w:firstLine="720"/>
        <w:jc w:val="both"/>
        <w:rPr>
          <w:color w:val="000000" w:themeColor="text1"/>
          <w:lang w:val="lt-LT"/>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11"/>
          </w:p>
        </w:tc>
        <w:tc>
          <w:tcPr>
            <w:tcW w:w="4818" w:type="dxa"/>
            <w:shd w:val="clear" w:color="auto" w:fill="auto"/>
          </w:tcPr>
          <w:p w14:paraId="237B9D6C" w14:textId="621C164E"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7649C" w14:textId="77777777" w:rsidR="001B211A" w:rsidRDefault="001B211A">
      <w:r>
        <w:separator/>
      </w:r>
    </w:p>
  </w:endnote>
  <w:endnote w:type="continuationSeparator" w:id="0">
    <w:p w14:paraId="3C8E1D08" w14:textId="77777777" w:rsidR="001B211A" w:rsidRDefault="001B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BD4AB" w14:textId="77777777" w:rsidR="001B211A" w:rsidRDefault="001B211A">
      <w:r>
        <w:separator/>
      </w:r>
    </w:p>
  </w:footnote>
  <w:footnote w:type="continuationSeparator" w:id="0">
    <w:p w14:paraId="1A76EA68" w14:textId="77777777" w:rsidR="001B211A" w:rsidRDefault="001B2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12" w:name="specialiojiZyma"/>
    <w:bookmarkEnd w:id="1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376035"/>
    <w:multiLevelType w:val="hybridMultilevel"/>
    <w:tmpl w:val="1ECCE19A"/>
    <w:lvl w:ilvl="0" w:tplc="F8684D7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97610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541F"/>
    <w:rsid w:val="00035711"/>
    <w:rsid w:val="00132212"/>
    <w:rsid w:val="001564DA"/>
    <w:rsid w:val="001A6045"/>
    <w:rsid w:val="001B211A"/>
    <w:rsid w:val="00237C6D"/>
    <w:rsid w:val="00307AAF"/>
    <w:rsid w:val="00350859"/>
    <w:rsid w:val="00370B1B"/>
    <w:rsid w:val="003D63B2"/>
    <w:rsid w:val="003D642F"/>
    <w:rsid w:val="004B2E8C"/>
    <w:rsid w:val="00527289"/>
    <w:rsid w:val="005720C1"/>
    <w:rsid w:val="005F7BBD"/>
    <w:rsid w:val="0063548A"/>
    <w:rsid w:val="00635F82"/>
    <w:rsid w:val="00641705"/>
    <w:rsid w:val="006815B3"/>
    <w:rsid w:val="006C2D4E"/>
    <w:rsid w:val="006F5EC7"/>
    <w:rsid w:val="007362CF"/>
    <w:rsid w:val="007904DD"/>
    <w:rsid w:val="007A242D"/>
    <w:rsid w:val="007B6361"/>
    <w:rsid w:val="00815382"/>
    <w:rsid w:val="00862006"/>
    <w:rsid w:val="008A5279"/>
    <w:rsid w:val="008C05BE"/>
    <w:rsid w:val="009069B2"/>
    <w:rsid w:val="0098213D"/>
    <w:rsid w:val="00982CD8"/>
    <w:rsid w:val="009E2D13"/>
    <w:rsid w:val="00A72CFF"/>
    <w:rsid w:val="00A72E6A"/>
    <w:rsid w:val="00A73B31"/>
    <w:rsid w:val="00A94115"/>
    <w:rsid w:val="00AA674B"/>
    <w:rsid w:val="00AD5C30"/>
    <w:rsid w:val="00B1228E"/>
    <w:rsid w:val="00BA16A6"/>
    <w:rsid w:val="00C47819"/>
    <w:rsid w:val="00C55378"/>
    <w:rsid w:val="00C62096"/>
    <w:rsid w:val="00CE680E"/>
    <w:rsid w:val="00D04396"/>
    <w:rsid w:val="00D36842"/>
    <w:rsid w:val="00DC69A1"/>
    <w:rsid w:val="00E23B46"/>
    <w:rsid w:val="00E32488"/>
    <w:rsid w:val="00E53E75"/>
    <w:rsid w:val="00E761F1"/>
    <w:rsid w:val="00F46164"/>
    <w:rsid w:val="00F67B66"/>
    <w:rsid w:val="00F7772F"/>
    <w:rsid w:val="00F96C62"/>
    <w:rsid w:val="00FC0233"/>
    <w:rsid w:val="00FE3E6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 w:type="paragraph" w:customStyle="1" w:styleId="Default">
    <w:name w:val="Default"/>
    <w:rsid w:val="00CE680E"/>
    <w:pPr>
      <w:autoSpaceDE w:val="0"/>
      <w:autoSpaceDN w:val="0"/>
      <w:adjustRightInd w:val="0"/>
    </w:pPr>
    <w:rPr>
      <w:color w:val="000000"/>
      <w:sz w:val="24"/>
      <w:szCs w:val="24"/>
    </w:rPr>
  </w:style>
  <w:style w:type="paragraph" w:styleId="ListParagraph">
    <w:name w:val="List Paragraph"/>
    <w:basedOn w:val="Normal"/>
    <w:qFormat/>
    <w:rsid w:val="007B6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1826</Characters>
  <Application>Microsoft Office Word</Application>
  <DocSecurity>0</DocSecurity>
  <Lines>15</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3</cp:revision>
  <dcterms:created xsi:type="dcterms:W3CDTF">2024-11-27T06:53:00Z</dcterms:created>
  <dcterms:modified xsi:type="dcterms:W3CDTF">2024-11-27T06:54:00Z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