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3DFEB" w14:textId="77777777" w:rsidR="004949D7" w:rsidRPr="00817B61" w:rsidRDefault="001F5C1F" w:rsidP="004949D7">
      <w:pPr>
        <w:keepNext/>
        <w:spacing w:line="276" w:lineRule="auto"/>
        <w:ind w:left="5192" w:firstLine="1298"/>
        <w:rPr>
          <w:color w:val="000000" w:themeColor="text1"/>
          <w:szCs w:val="24"/>
        </w:rPr>
      </w:pPr>
      <w:r w:rsidRPr="00817B61">
        <w:rPr>
          <w:color w:val="000000" w:themeColor="text1"/>
          <w:szCs w:val="24"/>
        </w:rPr>
        <w:t>P</w:t>
      </w:r>
      <w:r w:rsidR="004949D7" w:rsidRPr="00817B61">
        <w:rPr>
          <w:color w:val="000000" w:themeColor="text1"/>
          <w:szCs w:val="24"/>
        </w:rPr>
        <w:t>ATVIRTINTA</w:t>
      </w:r>
    </w:p>
    <w:p w14:paraId="73220D3D" w14:textId="77777777" w:rsidR="004949D7" w:rsidRPr="00817B61" w:rsidRDefault="001F5C1F" w:rsidP="004949D7">
      <w:pPr>
        <w:spacing w:line="276" w:lineRule="auto"/>
        <w:ind w:left="5192" w:firstLine="1298"/>
        <w:jc w:val="both"/>
        <w:rPr>
          <w:color w:val="000000" w:themeColor="text1"/>
          <w:szCs w:val="24"/>
        </w:rPr>
      </w:pPr>
      <w:r w:rsidRPr="00817B61">
        <w:rPr>
          <w:color w:val="000000" w:themeColor="text1"/>
          <w:szCs w:val="24"/>
        </w:rPr>
        <w:t xml:space="preserve">Vilniaus miesto savivaldybės </w:t>
      </w:r>
    </w:p>
    <w:p w14:paraId="7C62D950" w14:textId="77777777" w:rsidR="001F5C1F" w:rsidRPr="00817B61" w:rsidRDefault="00646BB0" w:rsidP="004949D7">
      <w:pPr>
        <w:spacing w:line="276" w:lineRule="auto"/>
        <w:ind w:left="5192" w:firstLine="1298"/>
        <w:jc w:val="both"/>
        <w:rPr>
          <w:color w:val="000000" w:themeColor="text1"/>
          <w:szCs w:val="24"/>
        </w:rPr>
      </w:pPr>
      <w:r w:rsidRPr="00817B61">
        <w:rPr>
          <w:color w:val="000000" w:themeColor="text1"/>
          <w:szCs w:val="24"/>
        </w:rPr>
        <w:t>a</w:t>
      </w:r>
      <w:r w:rsidR="001F5C1F" w:rsidRPr="00817B61">
        <w:rPr>
          <w:color w:val="000000" w:themeColor="text1"/>
          <w:szCs w:val="24"/>
        </w:rPr>
        <w:t>dministracijos direktoriaus</w:t>
      </w:r>
    </w:p>
    <w:p w14:paraId="7737D183" w14:textId="541CEC10" w:rsidR="008C2704" w:rsidRDefault="001F5C1F" w:rsidP="004949D7">
      <w:pPr>
        <w:spacing w:line="276" w:lineRule="auto"/>
        <w:ind w:left="5192" w:firstLine="1298"/>
        <w:jc w:val="both"/>
        <w:rPr>
          <w:color w:val="000000" w:themeColor="text1"/>
          <w:szCs w:val="24"/>
        </w:rPr>
      </w:pPr>
      <w:r w:rsidRPr="00817B61">
        <w:rPr>
          <w:color w:val="000000" w:themeColor="text1"/>
          <w:szCs w:val="24"/>
        </w:rPr>
        <w:t>201</w:t>
      </w:r>
      <w:r w:rsidR="00AB03A3">
        <w:rPr>
          <w:color w:val="000000" w:themeColor="text1"/>
          <w:szCs w:val="24"/>
        </w:rPr>
        <w:t>8</w:t>
      </w:r>
      <w:r w:rsidR="00BB13BB" w:rsidRPr="00817B61">
        <w:rPr>
          <w:color w:val="000000" w:themeColor="text1"/>
          <w:szCs w:val="24"/>
        </w:rPr>
        <w:t xml:space="preserve"> m.</w:t>
      </w:r>
      <w:r w:rsidRPr="00817B61">
        <w:rPr>
          <w:color w:val="000000" w:themeColor="text1"/>
          <w:szCs w:val="24"/>
        </w:rPr>
        <w:t xml:space="preserve"> </w:t>
      </w:r>
      <w:r w:rsidR="000D3560">
        <w:rPr>
          <w:color w:val="000000" w:themeColor="text1"/>
          <w:szCs w:val="24"/>
        </w:rPr>
        <w:t xml:space="preserve">lapkričio 16 </w:t>
      </w:r>
      <w:r w:rsidR="00BB13BB" w:rsidRPr="00817B61">
        <w:rPr>
          <w:color w:val="000000" w:themeColor="text1"/>
          <w:szCs w:val="24"/>
        </w:rPr>
        <w:t>d.</w:t>
      </w:r>
    </w:p>
    <w:p w14:paraId="336D8DBF" w14:textId="168484CB" w:rsidR="001F5C1F" w:rsidRPr="00817B61" w:rsidRDefault="001F5C1F" w:rsidP="004949D7">
      <w:pPr>
        <w:spacing w:line="276" w:lineRule="auto"/>
        <w:ind w:left="5192" w:firstLine="1298"/>
        <w:jc w:val="both"/>
        <w:rPr>
          <w:color w:val="000000" w:themeColor="text1"/>
          <w:szCs w:val="24"/>
        </w:rPr>
      </w:pPr>
      <w:r w:rsidRPr="00817B61">
        <w:rPr>
          <w:color w:val="000000" w:themeColor="text1"/>
          <w:szCs w:val="24"/>
        </w:rPr>
        <w:t>įsakymu Nr.</w:t>
      </w:r>
      <w:r w:rsidR="000D3560">
        <w:rPr>
          <w:color w:val="000000" w:themeColor="text1"/>
          <w:szCs w:val="24"/>
        </w:rPr>
        <w:t xml:space="preserve"> 30-3526</w:t>
      </w:r>
      <w:bookmarkStart w:id="0" w:name="_GoBack"/>
      <w:bookmarkEnd w:id="0"/>
    </w:p>
    <w:p w14:paraId="0CE3954F" w14:textId="77777777" w:rsidR="004949D7" w:rsidRPr="00817B61" w:rsidRDefault="004949D7">
      <w:pPr>
        <w:rPr>
          <w:color w:val="000000" w:themeColor="text1"/>
        </w:rPr>
      </w:pPr>
    </w:p>
    <w:p w14:paraId="11E39EAA" w14:textId="77777777" w:rsidR="00FD34CC" w:rsidRPr="00817B61" w:rsidRDefault="00286B8D">
      <w:pPr>
        <w:jc w:val="center"/>
        <w:rPr>
          <w:b/>
          <w:color w:val="000000" w:themeColor="text1"/>
          <w:szCs w:val="24"/>
        </w:rPr>
      </w:pPr>
      <w:r>
        <w:rPr>
          <w:b/>
          <w:color w:val="000000" w:themeColor="text1"/>
        </w:rPr>
        <w:t>VILNIAUS MIESTO VAIKŲ DIENOS CENTRŲ TINKLO PLĖTROS PARTNERIŲ ATRANKOS TVARKOS APRAŠAS</w:t>
      </w:r>
      <w:r w:rsidR="001F5C1F" w:rsidRPr="00817B61">
        <w:rPr>
          <w:b/>
          <w:color w:val="000000" w:themeColor="text1"/>
          <w:szCs w:val="24"/>
        </w:rPr>
        <w:t xml:space="preserve"> </w:t>
      </w:r>
    </w:p>
    <w:p w14:paraId="644AA49D" w14:textId="77777777" w:rsidR="001F5C1F" w:rsidRPr="00817B61" w:rsidRDefault="001F5C1F">
      <w:pPr>
        <w:keepNext/>
        <w:jc w:val="center"/>
        <w:outlineLvl w:val="1"/>
        <w:rPr>
          <w:b/>
          <w:color w:val="000000" w:themeColor="text1"/>
          <w:szCs w:val="24"/>
        </w:rPr>
      </w:pPr>
    </w:p>
    <w:p w14:paraId="1E9A1878" w14:textId="77777777" w:rsidR="001F5C1F" w:rsidRPr="00817B61" w:rsidRDefault="001F5C1F">
      <w:pPr>
        <w:keepNext/>
        <w:jc w:val="center"/>
        <w:outlineLvl w:val="1"/>
        <w:rPr>
          <w:b/>
          <w:color w:val="000000" w:themeColor="text1"/>
          <w:szCs w:val="24"/>
        </w:rPr>
      </w:pPr>
    </w:p>
    <w:p w14:paraId="18A9699F" w14:textId="77777777" w:rsidR="00FD34CC" w:rsidRPr="00817B61" w:rsidRDefault="004949D7">
      <w:pPr>
        <w:keepNext/>
        <w:jc w:val="center"/>
        <w:outlineLvl w:val="1"/>
        <w:rPr>
          <w:b/>
          <w:color w:val="000000" w:themeColor="text1"/>
          <w:szCs w:val="24"/>
        </w:rPr>
      </w:pPr>
      <w:r w:rsidRPr="00817B61">
        <w:rPr>
          <w:b/>
          <w:color w:val="000000" w:themeColor="text1"/>
          <w:szCs w:val="24"/>
        </w:rPr>
        <w:t>I SKYRIUS</w:t>
      </w:r>
    </w:p>
    <w:p w14:paraId="3645AAD1" w14:textId="77777777" w:rsidR="00FD34CC" w:rsidRPr="00817B61" w:rsidRDefault="004949D7">
      <w:pPr>
        <w:keepNext/>
        <w:jc w:val="center"/>
        <w:outlineLvl w:val="1"/>
        <w:rPr>
          <w:b/>
          <w:color w:val="000000" w:themeColor="text1"/>
          <w:szCs w:val="24"/>
        </w:rPr>
      </w:pPr>
      <w:r w:rsidRPr="00817B61">
        <w:rPr>
          <w:b/>
          <w:color w:val="000000" w:themeColor="text1"/>
          <w:szCs w:val="24"/>
        </w:rPr>
        <w:t>BENDROSIOS NUOSTATOS</w:t>
      </w:r>
    </w:p>
    <w:p w14:paraId="29B6D44A" w14:textId="77777777" w:rsidR="00FD34CC" w:rsidRPr="00817B61" w:rsidRDefault="00FD34CC">
      <w:pPr>
        <w:jc w:val="both"/>
        <w:rPr>
          <w:color w:val="000000" w:themeColor="text1"/>
          <w:szCs w:val="24"/>
        </w:rPr>
      </w:pPr>
    </w:p>
    <w:p w14:paraId="65FAF5D8" w14:textId="77777777" w:rsidR="001F5C1F" w:rsidRPr="00817B61" w:rsidRDefault="004949D7">
      <w:pPr>
        <w:spacing w:line="360" w:lineRule="auto"/>
        <w:ind w:firstLine="720"/>
        <w:jc w:val="both"/>
        <w:rPr>
          <w:bCs/>
          <w:color w:val="000000" w:themeColor="text1"/>
          <w:szCs w:val="24"/>
        </w:rPr>
      </w:pPr>
      <w:r w:rsidRPr="00817B61">
        <w:rPr>
          <w:color w:val="000000" w:themeColor="text1"/>
          <w:szCs w:val="24"/>
        </w:rPr>
        <w:t>1.</w:t>
      </w:r>
      <w:r w:rsidRPr="00817B61">
        <w:rPr>
          <w:bCs/>
          <w:color w:val="000000" w:themeColor="text1"/>
          <w:szCs w:val="24"/>
        </w:rPr>
        <w:t xml:space="preserve"> </w:t>
      </w:r>
      <w:r w:rsidR="008C6D23">
        <w:rPr>
          <w:bCs/>
          <w:color w:val="000000" w:themeColor="text1"/>
          <w:szCs w:val="24"/>
        </w:rPr>
        <w:t>Vilniaus miesto vaikų dienos centrų tinklo plėtros</w:t>
      </w:r>
      <w:r w:rsidR="001F5C1F" w:rsidRPr="00817B61">
        <w:rPr>
          <w:bCs/>
          <w:color w:val="000000" w:themeColor="text1"/>
          <w:szCs w:val="24"/>
        </w:rPr>
        <w:t xml:space="preserve"> partnerių atrankos tvarkos aprašas (toliau – </w:t>
      </w:r>
      <w:r w:rsidR="00BB13BB" w:rsidRPr="00817B61">
        <w:rPr>
          <w:bCs/>
          <w:color w:val="000000" w:themeColor="text1"/>
          <w:szCs w:val="24"/>
        </w:rPr>
        <w:t>t</w:t>
      </w:r>
      <w:r w:rsidR="001F5C1F" w:rsidRPr="00817B61">
        <w:rPr>
          <w:bCs/>
          <w:color w:val="000000" w:themeColor="text1"/>
          <w:szCs w:val="24"/>
        </w:rPr>
        <w:t xml:space="preserve">varkos </w:t>
      </w:r>
      <w:r w:rsidR="00ED4FFB" w:rsidRPr="00817B61">
        <w:rPr>
          <w:bCs/>
          <w:color w:val="000000" w:themeColor="text1"/>
          <w:szCs w:val="24"/>
        </w:rPr>
        <w:t>a</w:t>
      </w:r>
      <w:r w:rsidR="001F5C1F" w:rsidRPr="00817B61">
        <w:rPr>
          <w:bCs/>
          <w:color w:val="000000" w:themeColor="text1"/>
          <w:szCs w:val="24"/>
        </w:rPr>
        <w:t>prašas) nustato</w:t>
      </w:r>
      <w:r w:rsidR="00ED4FFB" w:rsidRPr="00817B61">
        <w:rPr>
          <w:bCs/>
          <w:color w:val="000000" w:themeColor="text1"/>
          <w:szCs w:val="24"/>
        </w:rPr>
        <w:t xml:space="preserve"> </w:t>
      </w:r>
      <w:r w:rsidR="00B54FD1" w:rsidRPr="00817B61">
        <w:rPr>
          <w:bCs/>
          <w:color w:val="000000" w:themeColor="text1"/>
          <w:szCs w:val="24"/>
        </w:rPr>
        <w:t xml:space="preserve">reikalavimus </w:t>
      </w:r>
      <w:r w:rsidR="00B746CE" w:rsidRPr="00817B61">
        <w:rPr>
          <w:bCs/>
          <w:color w:val="000000" w:themeColor="text1"/>
          <w:szCs w:val="24"/>
        </w:rPr>
        <w:t>pareiškėjams</w:t>
      </w:r>
      <w:r w:rsidR="00863320" w:rsidRPr="00817B61">
        <w:rPr>
          <w:bCs/>
          <w:color w:val="000000" w:themeColor="text1"/>
          <w:szCs w:val="24"/>
        </w:rPr>
        <w:t>,</w:t>
      </w:r>
      <w:r w:rsidR="00B746CE" w:rsidRPr="00817B61">
        <w:rPr>
          <w:bCs/>
          <w:color w:val="000000" w:themeColor="text1"/>
          <w:szCs w:val="24"/>
        </w:rPr>
        <w:t xml:space="preserve"> </w:t>
      </w:r>
      <w:r w:rsidR="008A2773">
        <w:rPr>
          <w:bCs/>
          <w:color w:val="000000" w:themeColor="text1"/>
          <w:szCs w:val="24"/>
        </w:rPr>
        <w:t xml:space="preserve">dalyvausiantiems Vilniaus miesto vaikų dienos centrų tinklo plėtros </w:t>
      </w:r>
      <w:r w:rsidR="008A2773" w:rsidRPr="00817B61">
        <w:rPr>
          <w:bCs/>
          <w:color w:val="000000" w:themeColor="text1"/>
          <w:szCs w:val="24"/>
        </w:rPr>
        <w:t xml:space="preserve">partnerių atrankos </w:t>
      </w:r>
      <w:r w:rsidR="00871BF1">
        <w:rPr>
          <w:bCs/>
          <w:color w:val="000000" w:themeColor="text1"/>
          <w:szCs w:val="24"/>
        </w:rPr>
        <w:t>konkurse (toliau – atrank</w:t>
      </w:r>
      <w:r w:rsidR="005C70C9">
        <w:rPr>
          <w:bCs/>
          <w:color w:val="000000" w:themeColor="text1"/>
          <w:szCs w:val="24"/>
        </w:rPr>
        <w:t>os konkursas</w:t>
      </w:r>
      <w:r w:rsidR="00871BF1">
        <w:rPr>
          <w:bCs/>
          <w:color w:val="000000" w:themeColor="text1"/>
          <w:szCs w:val="24"/>
        </w:rPr>
        <w:t>)</w:t>
      </w:r>
      <w:r w:rsidR="00717508">
        <w:rPr>
          <w:bCs/>
          <w:color w:val="000000" w:themeColor="text1"/>
          <w:szCs w:val="24"/>
        </w:rPr>
        <w:t>,</w:t>
      </w:r>
      <w:r w:rsidR="00871BF1">
        <w:rPr>
          <w:bCs/>
          <w:color w:val="000000" w:themeColor="text1"/>
          <w:szCs w:val="24"/>
        </w:rPr>
        <w:t xml:space="preserve"> </w:t>
      </w:r>
      <w:r w:rsidR="00B746CE" w:rsidRPr="00817B61">
        <w:rPr>
          <w:bCs/>
          <w:color w:val="000000" w:themeColor="text1"/>
          <w:szCs w:val="24"/>
        </w:rPr>
        <w:t xml:space="preserve">reglamentuoja </w:t>
      </w:r>
      <w:r w:rsidR="00B54FD1" w:rsidRPr="00817B61">
        <w:rPr>
          <w:bCs/>
          <w:color w:val="000000" w:themeColor="text1"/>
          <w:szCs w:val="24"/>
        </w:rPr>
        <w:t xml:space="preserve">paraiškų </w:t>
      </w:r>
      <w:r w:rsidR="00B746CE" w:rsidRPr="00817B61">
        <w:rPr>
          <w:bCs/>
          <w:color w:val="000000" w:themeColor="text1"/>
          <w:szCs w:val="24"/>
        </w:rPr>
        <w:t>turinio, jų teikimo, vertinimo</w:t>
      </w:r>
      <w:r w:rsidR="00863320" w:rsidRPr="00817B61">
        <w:rPr>
          <w:bCs/>
          <w:color w:val="000000" w:themeColor="text1"/>
          <w:szCs w:val="24"/>
        </w:rPr>
        <w:t xml:space="preserve"> ir</w:t>
      </w:r>
      <w:r w:rsidR="00B746CE" w:rsidRPr="00817B61">
        <w:rPr>
          <w:bCs/>
          <w:color w:val="000000" w:themeColor="text1"/>
          <w:szCs w:val="24"/>
        </w:rPr>
        <w:t xml:space="preserve"> atrankos </w:t>
      </w:r>
      <w:r w:rsidR="00B248A1" w:rsidRPr="00817B61">
        <w:rPr>
          <w:bCs/>
          <w:color w:val="000000" w:themeColor="text1"/>
          <w:szCs w:val="24"/>
        </w:rPr>
        <w:t>tvarką.</w:t>
      </w:r>
      <w:r w:rsidR="009D711A" w:rsidRPr="00817B61">
        <w:rPr>
          <w:bCs/>
          <w:color w:val="000000" w:themeColor="text1"/>
          <w:szCs w:val="24"/>
        </w:rPr>
        <w:t xml:space="preserve"> </w:t>
      </w:r>
    </w:p>
    <w:p w14:paraId="67B64CF0" w14:textId="62FBEB7C" w:rsidR="008A2773" w:rsidRDefault="008C2704">
      <w:pPr>
        <w:spacing w:line="360" w:lineRule="auto"/>
        <w:ind w:firstLine="720"/>
        <w:jc w:val="both"/>
        <w:rPr>
          <w:bCs/>
          <w:color w:val="000000" w:themeColor="text1"/>
          <w:szCs w:val="24"/>
        </w:rPr>
      </w:pPr>
      <w:r>
        <w:rPr>
          <w:bCs/>
          <w:color w:val="000000" w:themeColor="text1"/>
          <w:szCs w:val="24"/>
        </w:rPr>
        <w:t>2</w:t>
      </w:r>
      <w:r w:rsidR="009D711A" w:rsidRPr="00817B61">
        <w:rPr>
          <w:bCs/>
          <w:color w:val="000000" w:themeColor="text1"/>
          <w:szCs w:val="24"/>
        </w:rPr>
        <w:t xml:space="preserve">. </w:t>
      </w:r>
      <w:r w:rsidR="00BB13BB" w:rsidRPr="00817B61">
        <w:rPr>
          <w:bCs/>
          <w:color w:val="000000" w:themeColor="text1"/>
          <w:szCs w:val="24"/>
        </w:rPr>
        <w:t>Šis t</w:t>
      </w:r>
      <w:r w:rsidR="005811C3" w:rsidRPr="00817B61">
        <w:rPr>
          <w:bCs/>
          <w:color w:val="000000" w:themeColor="text1"/>
          <w:szCs w:val="24"/>
        </w:rPr>
        <w:t>varkos a</w:t>
      </w:r>
      <w:r w:rsidR="009D711A" w:rsidRPr="00817B61">
        <w:rPr>
          <w:bCs/>
          <w:color w:val="000000" w:themeColor="text1"/>
          <w:szCs w:val="24"/>
        </w:rPr>
        <w:t xml:space="preserve">prašas parengtas vadovaujantis Lietuvos Respublikos socialinės apsaugos ir darbo ministro </w:t>
      </w:r>
      <w:r w:rsidR="008A2773">
        <w:rPr>
          <w:bCs/>
          <w:color w:val="000000" w:themeColor="text1"/>
          <w:szCs w:val="24"/>
        </w:rPr>
        <w:t xml:space="preserve">2018 m. rugpjūčio 31 d. įsakymu Nr. A1-457 „Dėl </w:t>
      </w:r>
      <w:bookmarkStart w:id="1" w:name="_Hlk527020282"/>
      <w:r w:rsidR="008A2773">
        <w:rPr>
          <w:bCs/>
          <w:color w:val="000000" w:themeColor="text1"/>
          <w:szCs w:val="24"/>
        </w:rPr>
        <w:t xml:space="preserve">2014–2020 metų Europos Sąjungos fondų investicijų veiksmų programos 8 prioriteto „Socialinės </w:t>
      </w:r>
      <w:proofErr w:type="spellStart"/>
      <w:r w:rsidR="008A2773">
        <w:rPr>
          <w:bCs/>
          <w:color w:val="000000" w:themeColor="text1"/>
          <w:szCs w:val="24"/>
        </w:rPr>
        <w:t>įtraukties</w:t>
      </w:r>
      <w:proofErr w:type="spellEnd"/>
      <w:r w:rsidR="008A2773">
        <w:rPr>
          <w:bCs/>
          <w:color w:val="000000" w:themeColor="text1"/>
          <w:szCs w:val="24"/>
        </w:rPr>
        <w:t xml:space="preserve"> didinimas ir kova su skurdu“ įgyvendinimo priemonės Nr. 08.1.1-CPVA-V-427 „Institucinės globos pertvarka: investicijos į infrastruktūrą</w:t>
      </w:r>
      <w:bookmarkEnd w:id="1"/>
      <w:r w:rsidR="008A2773">
        <w:rPr>
          <w:bCs/>
          <w:color w:val="000000" w:themeColor="text1"/>
          <w:szCs w:val="24"/>
        </w:rPr>
        <w:t xml:space="preserve">“ projektų finansavimo sąlygų aprašo Nr. 1 patvirtinimo“. </w:t>
      </w:r>
    </w:p>
    <w:p w14:paraId="57B27B7D" w14:textId="0732990E" w:rsidR="00F04D07" w:rsidRDefault="008C2704">
      <w:pPr>
        <w:spacing w:line="360" w:lineRule="auto"/>
        <w:ind w:firstLine="720"/>
        <w:jc w:val="both"/>
        <w:rPr>
          <w:bCs/>
          <w:color w:val="000000" w:themeColor="text1"/>
          <w:szCs w:val="24"/>
        </w:rPr>
      </w:pPr>
      <w:r>
        <w:rPr>
          <w:bCs/>
          <w:color w:val="000000" w:themeColor="text1"/>
          <w:szCs w:val="24"/>
        </w:rPr>
        <w:t>3</w:t>
      </w:r>
      <w:r w:rsidR="009D711A" w:rsidRPr="00817B61">
        <w:rPr>
          <w:bCs/>
          <w:color w:val="000000" w:themeColor="text1"/>
          <w:szCs w:val="24"/>
        </w:rPr>
        <w:t xml:space="preserve">. </w:t>
      </w:r>
      <w:r w:rsidR="00B746CE" w:rsidRPr="00817B61">
        <w:rPr>
          <w:bCs/>
          <w:color w:val="000000" w:themeColor="text1"/>
          <w:szCs w:val="24"/>
        </w:rPr>
        <w:t>A</w:t>
      </w:r>
      <w:r w:rsidR="009D711A" w:rsidRPr="00817B61">
        <w:rPr>
          <w:bCs/>
          <w:color w:val="000000" w:themeColor="text1"/>
          <w:szCs w:val="24"/>
        </w:rPr>
        <w:t xml:space="preserve">trankos </w:t>
      </w:r>
      <w:r w:rsidR="005C70C9">
        <w:rPr>
          <w:bCs/>
          <w:color w:val="000000" w:themeColor="text1"/>
          <w:szCs w:val="24"/>
        </w:rPr>
        <w:t xml:space="preserve">konkurso </w:t>
      </w:r>
      <w:r w:rsidR="009D711A" w:rsidRPr="00817B61">
        <w:rPr>
          <w:bCs/>
          <w:color w:val="000000" w:themeColor="text1"/>
          <w:szCs w:val="24"/>
        </w:rPr>
        <w:t xml:space="preserve">tikslas </w:t>
      </w:r>
      <w:r w:rsidR="00372A88" w:rsidRPr="00817B61">
        <w:rPr>
          <w:bCs/>
          <w:color w:val="000000" w:themeColor="text1"/>
          <w:szCs w:val="24"/>
        </w:rPr>
        <w:t>–</w:t>
      </w:r>
      <w:r w:rsidR="009D711A" w:rsidRPr="00817B61">
        <w:rPr>
          <w:bCs/>
          <w:color w:val="000000" w:themeColor="text1"/>
          <w:szCs w:val="24"/>
        </w:rPr>
        <w:t xml:space="preserve"> </w:t>
      </w:r>
      <w:r w:rsidR="00746D44" w:rsidRPr="00817B61">
        <w:rPr>
          <w:bCs/>
          <w:color w:val="000000" w:themeColor="text1"/>
          <w:szCs w:val="24"/>
        </w:rPr>
        <w:t xml:space="preserve">atrinkti </w:t>
      </w:r>
      <w:r w:rsidR="00F04D07">
        <w:rPr>
          <w:bCs/>
          <w:color w:val="000000" w:themeColor="text1"/>
          <w:szCs w:val="24"/>
        </w:rPr>
        <w:t>Vilniaus miesto savivaldybės vaikų dienos centrų tinklo plėtros partnerius</w:t>
      </w:r>
      <w:r w:rsidR="004262BE">
        <w:rPr>
          <w:bCs/>
          <w:color w:val="000000" w:themeColor="text1"/>
          <w:szCs w:val="24"/>
        </w:rPr>
        <w:t>, vykdysiančius projektą pagal</w:t>
      </w:r>
      <w:r w:rsidR="00F04D07">
        <w:rPr>
          <w:bCs/>
          <w:color w:val="000000" w:themeColor="text1"/>
          <w:szCs w:val="24"/>
        </w:rPr>
        <w:t xml:space="preserve"> 2014–2020 metų Europos Sąjungos fondų investicijų veiksmų programos 8 prioriteto „Socialinės </w:t>
      </w:r>
      <w:proofErr w:type="spellStart"/>
      <w:r w:rsidR="00F04D07">
        <w:rPr>
          <w:bCs/>
          <w:color w:val="000000" w:themeColor="text1"/>
          <w:szCs w:val="24"/>
        </w:rPr>
        <w:t>įtraukties</w:t>
      </w:r>
      <w:proofErr w:type="spellEnd"/>
      <w:r w:rsidR="00F04D07">
        <w:rPr>
          <w:bCs/>
          <w:color w:val="000000" w:themeColor="text1"/>
          <w:szCs w:val="24"/>
        </w:rPr>
        <w:t xml:space="preserve"> didinimas ir kova su skurdu“ įgyvendinimo </w:t>
      </w:r>
      <w:r w:rsidR="0098095F">
        <w:rPr>
          <w:bCs/>
          <w:color w:val="000000" w:themeColor="text1"/>
          <w:szCs w:val="24"/>
        </w:rPr>
        <w:t xml:space="preserve">priemonę </w:t>
      </w:r>
      <w:r w:rsidR="00F04D07">
        <w:rPr>
          <w:bCs/>
          <w:color w:val="000000" w:themeColor="text1"/>
          <w:szCs w:val="24"/>
        </w:rPr>
        <w:t>Nr. 08.1.1-CPVA-V-427 „Institucinės globos pertvarka: investicijos į infrastruktūrą finansuojamą veiklą „Bendruomeninių vaikų globos namų ir vaikų dienos centrų tinklo plėtra“</w:t>
      </w:r>
      <w:r w:rsidR="004262BE">
        <w:rPr>
          <w:bCs/>
          <w:color w:val="000000" w:themeColor="text1"/>
          <w:szCs w:val="24"/>
        </w:rPr>
        <w:t xml:space="preserve"> (toliau – Vilniaus miesto savivaldybės vaikų dienos centrų tinklo plėtros projektas).</w:t>
      </w:r>
    </w:p>
    <w:p w14:paraId="75383E41" w14:textId="1D35E97D" w:rsidR="007F6221" w:rsidRDefault="009319AC">
      <w:pPr>
        <w:spacing w:line="360" w:lineRule="auto"/>
        <w:ind w:firstLine="720"/>
        <w:jc w:val="both"/>
        <w:rPr>
          <w:bCs/>
          <w:color w:val="000000" w:themeColor="text1"/>
          <w:szCs w:val="24"/>
        </w:rPr>
      </w:pPr>
      <w:r>
        <w:rPr>
          <w:bCs/>
          <w:color w:val="000000" w:themeColor="text1"/>
          <w:szCs w:val="24"/>
        </w:rPr>
        <w:t>4</w:t>
      </w:r>
      <w:r w:rsidR="007F6221" w:rsidRPr="00817B61">
        <w:rPr>
          <w:bCs/>
          <w:color w:val="000000" w:themeColor="text1"/>
          <w:szCs w:val="24"/>
        </w:rPr>
        <w:t xml:space="preserve">. </w:t>
      </w:r>
      <w:r w:rsidR="004262BE">
        <w:rPr>
          <w:bCs/>
          <w:color w:val="000000" w:themeColor="text1"/>
          <w:szCs w:val="24"/>
        </w:rPr>
        <w:t>Atranko</w:t>
      </w:r>
      <w:r w:rsidR="005C70C9">
        <w:rPr>
          <w:bCs/>
          <w:color w:val="000000" w:themeColor="text1"/>
          <w:szCs w:val="24"/>
        </w:rPr>
        <w:t>s konkurse</w:t>
      </w:r>
      <w:r w:rsidR="008B5115" w:rsidRPr="00817B61">
        <w:rPr>
          <w:bCs/>
          <w:color w:val="000000" w:themeColor="text1"/>
          <w:szCs w:val="24"/>
        </w:rPr>
        <w:t xml:space="preserve"> gali dalyvauti</w:t>
      </w:r>
      <w:r w:rsidR="004262BE">
        <w:rPr>
          <w:bCs/>
          <w:color w:val="000000" w:themeColor="text1"/>
          <w:szCs w:val="24"/>
        </w:rPr>
        <w:t>:</w:t>
      </w:r>
    </w:p>
    <w:p w14:paraId="09B92746" w14:textId="37CD2905"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.1. biudžetinės įstaigos;</w:t>
      </w:r>
    </w:p>
    <w:p w14:paraId="1F244C06" w14:textId="506938BF"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.2. viešosios įstaigos;</w:t>
      </w:r>
    </w:p>
    <w:p w14:paraId="4E85405F" w14:textId="3DBD6574"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.3. asociacijos;</w:t>
      </w:r>
    </w:p>
    <w:p w14:paraId="69034D35" w14:textId="196BF3E9"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.4. religinės bendruomenės ar bendrijos;</w:t>
      </w:r>
    </w:p>
    <w:p w14:paraId="3EB5DC25" w14:textId="04E60650" w:rsidR="004262BE" w:rsidRPr="00817B61"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.5. labdaros ir paramos fondai.</w:t>
      </w:r>
    </w:p>
    <w:p w14:paraId="61CB54E0" w14:textId="429861ED" w:rsidR="00785CB1" w:rsidRPr="00817B61" w:rsidRDefault="009319AC"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 Tvarkos apraše </w:t>
      </w:r>
      <w:r w:rsidR="00BB13BB" w:rsidRPr="00817B61">
        <w:rPr>
          <w:bCs/>
          <w:color w:val="000000" w:themeColor="text1"/>
          <w:szCs w:val="24"/>
        </w:rPr>
        <w:t xml:space="preserve">vartojamos </w:t>
      </w:r>
      <w:r w:rsidR="00785CB1" w:rsidRPr="00817B61">
        <w:rPr>
          <w:bCs/>
          <w:color w:val="000000" w:themeColor="text1"/>
          <w:szCs w:val="24"/>
        </w:rPr>
        <w:t>sąvokos:</w:t>
      </w:r>
    </w:p>
    <w:p w14:paraId="5084029F" w14:textId="5078CA61" w:rsidR="00785CB1" w:rsidRPr="00817B61" w:rsidRDefault="009319AC"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.1. </w:t>
      </w:r>
      <w:r w:rsidR="00785CB1" w:rsidRPr="00817B61">
        <w:rPr>
          <w:b/>
          <w:bCs/>
          <w:color w:val="000000" w:themeColor="text1"/>
          <w:szCs w:val="24"/>
        </w:rPr>
        <w:t>paraiška</w:t>
      </w:r>
      <w:r w:rsidR="00785CB1" w:rsidRPr="00817B61">
        <w:rPr>
          <w:bCs/>
          <w:color w:val="000000" w:themeColor="text1"/>
          <w:szCs w:val="24"/>
        </w:rPr>
        <w:t xml:space="preserve"> – Vilniaus miesto savivaldybės administracijos direktoriaus </w:t>
      </w:r>
      <w:r w:rsidR="002410AB" w:rsidRPr="00817B61">
        <w:rPr>
          <w:bCs/>
          <w:color w:val="000000" w:themeColor="text1"/>
          <w:szCs w:val="24"/>
        </w:rPr>
        <w:t>įsakymu patvirtintas</w:t>
      </w:r>
      <w:r w:rsidR="00785CB1" w:rsidRPr="00817B61">
        <w:rPr>
          <w:bCs/>
          <w:color w:val="000000" w:themeColor="text1"/>
          <w:szCs w:val="24"/>
        </w:rPr>
        <w:t xml:space="preserve"> nustatytos formos dokumentas, teikiamas </w:t>
      </w:r>
      <w:r w:rsidR="00BB13BB" w:rsidRPr="00817B61">
        <w:rPr>
          <w:bCs/>
          <w:color w:val="000000" w:themeColor="text1"/>
          <w:szCs w:val="24"/>
        </w:rPr>
        <w:t>a</w:t>
      </w:r>
      <w:r w:rsidR="00785CB1" w:rsidRPr="00817B61">
        <w:rPr>
          <w:bCs/>
          <w:color w:val="000000" w:themeColor="text1"/>
          <w:szCs w:val="24"/>
        </w:rPr>
        <w:t xml:space="preserve">trankos konkursui siekiant būti partneriu </w:t>
      </w:r>
      <w:r w:rsidR="004262BE">
        <w:rPr>
          <w:bCs/>
          <w:color w:val="000000" w:themeColor="text1"/>
          <w:szCs w:val="24"/>
        </w:rPr>
        <w:t>vykdant Vilniaus miesto savivaldybės vaikų dienos centrų tinklo plėtros projektą</w:t>
      </w:r>
      <w:r w:rsidR="00785CB1" w:rsidRPr="00817B61">
        <w:rPr>
          <w:bCs/>
          <w:color w:val="000000" w:themeColor="text1"/>
          <w:szCs w:val="24"/>
        </w:rPr>
        <w:t>;</w:t>
      </w:r>
    </w:p>
    <w:p w14:paraId="73656127" w14:textId="1600E9B3" w:rsidR="002C5662" w:rsidRDefault="009319AC" w:rsidP="00785CB1">
      <w:pPr>
        <w:spacing w:line="360" w:lineRule="auto"/>
        <w:ind w:firstLine="720"/>
        <w:jc w:val="both"/>
        <w:rPr>
          <w:bCs/>
          <w:color w:val="000000" w:themeColor="text1"/>
          <w:szCs w:val="24"/>
        </w:rPr>
      </w:pPr>
      <w:r>
        <w:rPr>
          <w:bCs/>
          <w:color w:val="000000" w:themeColor="text1"/>
          <w:szCs w:val="24"/>
        </w:rPr>
        <w:t>5</w:t>
      </w:r>
      <w:r w:rsidR="002C5662" w:rsidRPr="00817B61">
        <w:rPr>
          <w:bCs/>
          <w:color w:val="000000" w:themeColor="text1"/>
          <w:szCs w:val="24"/>
        </w:rPr>
        <w:t>.</w:t>
      </w:r>
      <w:r w:rsidR="004262BE">
        <w:rPr>
          <w:bCs/>
          <w:color w:val="000000" w:themeColor="text1"/>
          <w:szCs w:val="24"/>
        </w:rPr>
        <w:t>2</w:t>
      </w:r>
      <w:r w:rsidR="002C5662" w:rsidRPr="00817B61">
        <w:rPr>
          <w:bCs/>
          <w:color w:val="000000" w:themeColor="text1"/>
          <w:szCs w:val="24"/>
        </w:rPr>
        <w:t xml:space="preserve">. </w:t>
      </w:r>
      <w:r w:rsidR="004A0C14">
        <w:rPr>
          <w:b/>
          <w:bCs/>
          <w:color w:val="000000" w:themeColor="text1"/>
          <w:szCs w:val="24"/>
        </w:rPr>
        <w:t>paraiškos teikėjas</w:t>
      </w:r>
      <w:r w:rsidR="004A0C14" w:rsidRPr="00817B61">
        <w:rPr>
          <w:bCs/>
          <w:color w:val="000000" w:themeColor="text1"/>
          <w:szCs w:val="24"/>
        </w:rPr>
        <w:t xml:space="preserve"> </w:t>
      </w:r>
      <w:r w:rsidR="002C5662" w:rsidRPr="00817B61">
        <w:rPr>
          <w:bCs/>
          <w:color w:val="000000" w:themeColor="text1"/>
          <w:szCs w:val="24"/>
        </w:rPr>
        <w:t>–</w:t>
      </w:r>
      <w:r w:rsidR="004262BE">
        <w:rPr>
          <w:bCs/>
          <w:color w:val="000000" w:themeColor="text1"/>
          <w:szCs w:val="24"/>
        </w:rPr>
        <w:t xml:space="preserve"> juridinis asmuo, nurodytas </w:t>
      </w:r>
      <w:r w:rsidR="0098095F">
        <w:rPr>
          <w:bCs/>
          <w:color w:val="000000" w:themeColor="text1"/>
          <w:szCs w:val="24"/>
        </w:rPr>
        <w:t xml:space="preserve">šio tvarkos aprašo 4 </w:t>
      </w:r>
      <w:r w:rsidR="004262BE">
        <w:rPr>
          <w:bCs/>
          <w:color w:val="000000" w:themeColor="text1"/>
          <w:szCs w:val="24"/>
        </w:rPr>
        <w:t>p</w:t>
      </w:r>
      <w:r w:rsidR="0098095F">
        <w:rPr>
          <w:bCs/>
          <w:color w:val="000000" w:themeColor="text1"/>
          <w:szCs w:val="24"/>
        </w:rPr>
        <w:t>unkte</w:t>
      </w:r>
      <w:r w:rsidR="004262BE">
        <w:rPr>
          <w:bCs/>
          <w:color w:val="000000" w:themeColor="text1"/>
          <w:szCs w:val="24"/>
        </w:rPr>
        <w:t xml:space="preserve">, </w:t>
      </w:r>
      <w:r w:rsidR="002C5662" w:rsidRPr="00817B61">
        <w:rPr>
          <w:bCs/>
          <w:color w:val="000000" w:themeColor="text1"/>
          <w:szCs w:val="24"/>
        </w:rPr>
        <w:t>išreišk</w:t>
      </w:r>
      <w:r w:rsidR="00B909C8" w:rsidRPr="00817B61">
        <w:rPr>
          <w:bCs/>
          <w:color w:val="000000" w:themeColor="text1"/>
          <w:szCs w:val="24"/>
        </w:rPr>
        <w:t>ęs</w:t>
      </w:r>
      <w:r w:rsidR="002C5662" w:rsidRPr="00817B61">
        <w:rPr>
          <w:bCs/>
          <w:color w:val="000000" w:themeColor="text1"/>
          <w:szCs w:val="24"/>
        </w:rPr>
        <w:t xml:space="preserve"> norą būti </w:t>
      </w:r>
      <w:r w:rsidR="004262BE">
        <w:rPr>
          <w:bCs/>
          <w:color w:val="000000" w:themeColor="text1"/>
          <w:szCs w:val="24"/>
        </w:rPr>
        <w:t>Vilniaus miesto savivaldybės vaikų dienos centrų tinklo plėtros projekto partneriu;</w:t>
      </w:r>
    </w:p>
    <w:p w14:paraId="134D1BBE" w14:textId="2299E8D4" w:rsidR="004262BE" w:rsidRDefault="009319AC" w:rsidP="00785CB1">
      <w:pPr>
        <w:spacing w:line="360" w:lineRule="auto"/>
        <w:ind w:firstLine="720"/>
        <w:jc w:val="both"/>
        <w:rPr>
          <w:bCs/>
          <w:color w:val="000000" w:themeColor="text1"/>
          <w:szCs w:val="24"/>
        </w:rPr>
      </w:pPr>
      <w:r>
        <w:rPr>
          <w:bCs/>
          <w:color w:val="000000" w:themeColor="text1"/>
          <w:szCs w:val="24"/>
        </w:rPr>
        <w:lastRenderedPageBreak/>
        <w:t>5</w:t>
      </w:r>
      <w:r w:rsidR="004262BE">
        <w:rPr>
          <w:bCs/>
          <w:color w:val="000000" w:themeColor="text1"/>
          <w:szCs w:val="24"/>
        </w:rPr>
        <w:t xml:space="preserve">.3. </w:t>
      </w:r>
      <w:r w:rsidR="004262BE">
        <w:rPr>
          <w:b/>
          <w:bCs/>
          <w:color w:val="000000" w:themeColor="text1"/>
          <w:szCs w:val="24"/>
        </w:rPr>
        <w:t xml:space="preserve">nuolatinis vaikų dienos centro lankytojas – </w:t>
      </w:r>
      <w:r w:rsidR="004262BE">
        <w:rPr>
          <w:bCs/>
          <w:color w:val="000000" w:themeColor="text1"/>
          <w:szCs w:val="24"/>
        </w:rPr>
        <w:t>vaikas, kuri</w:t>
      </w:r>
      <w:r w:rsidR="0098095F">
        <w:rPr>
          <w:bCs/>
          <w:color w:val="000000" w:themeColor="text1"/>
          <w:szCs w:val="24"/>
        </w:rPr>
        <w:t>s</w:t>
      </w:r>
      <w:r w:rsidR="004262BE">
        <w:rPr>
          <w:bCs/>
          <w:color w:val="000000" w:themeColor="text1"/>
          <w:szCs w:val="24"/>
        </w:rPr>
        <w:t xml:space="preserve"> reguliariai lankosi vaikų dienos centre ir kuriam teikiamos dienos socialinės priežiūros paslaugos ne trumpiau kaip 3 mėnesius per kalendorinius metus;</w:t>
      </w:r>
    </w:p>
    <w:p w14:paraId="102E0432" w14:textId="78056A21" w:rsidR="002055DB" w:rsidRDefault="009319AC" w:rsidP="00785CB1">
      <w:pPr>
        <w:spacing w:line="360" w:lineRule="auto"/>
        <w:ind w:firstLine="720"/>
        <w:jc w:val="both"/>
        <w:rPr>
          <w:bCs/>
          <w:color w:val="000000" w:themeColor="text1"/>
          <w:szCs w:val="24"/>
        </w:rPr>
      </w:pPr>
      <w:r>
        <w:rPr>
          <w:bCs/>
          <w:color w:val="000000" w:themeColor="text1"/>
          <w:szCs w:val="24"/>
        </w:rPr>
        <w:t>5</w:t>
      </w:r>
      <w:r w:rsidR="004262BE">
        <w:rPr>
          <w:bCs/>
          <w:color w:val="000000" w:themeColor="text1"/>
          <w:szCs w:val="24"/>
        </w:rPr>
        <w:t xml:space="preserve">.4. </w:t>
      </w:r>
      <w:r w:rsidR="004262BE" w:rsidRPr="002055DB">
        <w:rPr>
          <w:b/>
          <w:bCs/>
          <w:color w:val="000000" w:themeColor="text1"/>
          <w:szCs w:val="24"/>
        </w:rPr>
        <w:t>naujai steigiamas vaikų dienos centras</w:t>
      </w:r>
      <w:r w:rsidR="004262BE">
        <w:rPr>
          <w:bCs/>
          <w:color w:val="000000" w:themeColor="text1"/>
          <w:szCs w:val="24"/>
        </w:rPr>
        <w:t xml:space="preserve"> – viešasis juridinis asmuo, </w:t>
      </w:r>
      <w:r w:rsidR="002055DB">
        <w:rPr>
          <w:bCs/>
          <w:color w:val="000000" w:themeColor="text1"/>
          <w:szCs w:val="24"/>
        </w:rPr>
        <w:t>kuris gavęs Europos Sąjungos fondų paramą, užtikrins socialinės priežiūros</w:t>
      </w:r>
      <w:r w:rsidR="0044214D">
        <w:rPr>
          <w:bCs/>
          <w:color w:val="000000" w:themeColor="text1"/>
          <w:szCs w:val="24"/>
        </w:rPr>
        <w:t xml:space="preserve"> ir ugdymo</w:t>
      </w:r>
      <w:r w:rsidR="002055DB">
        <w:rPr>
          <w:bCs/>
          <w:color w:val="000000" w:themeColor="text1"/>
          <w:szCs w:val="24"/>
        </w:rPr>
        <w:t xml:space="preserve"> paslaugas ne mažiau kaip 15 nuolatinių vaikų dienos centro lankytojų. </w:t>
      </w:r>
    </w:p>
    <w:p w14:paraId="5063A02B" w14:textId="6D7CFCBC" w:rsidR="005E1330" w:rsidRDefault="009319AC" w:rsidP="005E1330">
      <w:pPr>
        <w:spacing w:line="360" w:lineRule="auto"/>
        <w:ind w:firstLine="720"/>
        <w:jc w:val="both"/>
        <w:rPr>
          <w:szCs w:val="24"/>
        </w:rPr>
      </w:pPr>
      <w:r>
        <w:rPr>
          <w:szCs w:val="24"/>
        </w:rPr>
        <w:t>5</w:t>
      </w:r>
      <w:r w:rsidR="005E1330">
        <w:rPr>
          <w:szCs w:val="24"/>
        </w:rPr>
        <w:t xml:space="preserve">.5. kitos šiame tvarkos apraše vartojamos suprantamos taip, kaip jos apibrėžtos </w:t>
      </w:r>
      <w:r w:rsidR="005E1330" w:rsidRPr="00817B61">
        <w:rPr>
          <w:bCs/>
          <w:color w:val="000000" w:themeColor="text1"/>
          <w:szCs w:val="24"/>
        </w:rPr>
        <w:t xml:space="preserve">Lietuvos Respublikos socialinės apsaugos ir darbo ministro </w:t>
      </w:r>
      <w:r w:rsidR="005E1330">
        <w:rPr>
          <w:bCs/>
          <w:color w:val="000000" w:themeColor="text1"/>
          <w:szCs w:val="24"/>
        </w:rPr>
        <w:t xml:space="preserve">2018 m. rugpjūčio 31 d. įsakymo Nr. A1-457 „Dėl 2014–2020 metų Europos Sąjungos fondų investicijų veiksmų programos 8 prioriteto „Socialinės </w:t>
      </w:r>
      <w:proofErr w:type="spellStart"/>
      <w:r w:rsidR="005E1330">
        <w:rPr>
          <w:bCs/>
          <w:color w:val="000000" w:themeColor="text1"/>
          <w:szCs w:val="24"/>
        </w:rPr>
        <w:t>įtraukties</w:t>
      </w:r>
      <w:proofErr w:type="spellEnd"/>
      <w:r w:rsidR="005E1330">
        <w:rPr>
          <w:bCs/>
          <w:color w:val="000000" w:themeColor="text1"/>
          <w:szCs w:val="24"/>
        </w:rPr>
        <w:t xml:space="preserve"> didinimas ir kova su skurdu“ įgyvendinimo priemonės Nr. 08.1.1-CPVA-V-427 „Institucinės globos pertvarka: investicijos į infrastruktūrą“ projektų finansavimo sąlygų aprašo Nr. 1 patvirtinimo“ </w:t>
      </w:r>
      <w:r w:rsidR="00881BD5">
        <w:rPr>
          <w:bCs/>
          <w:color w:val="000000" w:themeColor="text1"/>
          <w:szCs w:val="24"/>
        </w:rPr>
        <w:t>3</w:t>
      </w:r>
      <w:r w:rsidR="005E1330">
        <w:rPr>
          <w:bCs/>
          <w:color w:val="000000" w:themeColor="text1"/>
          <w:szCs w:val="24"/>
        </w:rPr>
        <w:t xml:space="preserve"> punkte nurodytuose teisės aktuose.</w:t>
      </w:r>
    </w:p>
    <w:p w14:paraId="19047FB2" w14:textId="77777777" w:rsidR="005E1330" w:rsidRDefault="005E1330" w:rsidP="005E1330">
      <w:pPr>
        <w:spacing w:line="360" w:lineRule="auto"/>
        <w:jc w:val="both"/>
        <w:rPr>
          <w:szCs w:val="24"/>
        </w:rPr>
      </w:pPr>
    </w:p>
    <w:p w14:paraId="5CA37C9F" w14:textId="77777777" w:rsidR="005E1330" w:rsidRDefault="005E1330" w:rsidP="005E1330">
      <w:pPr>
        <w:spacing w:line="360" w:lineRule="auto"/>
        <w:jc w:val="center"/>
        <w:rPr>
          <w:b/>
        </w:rPr>
      </w:pPr>
      <w:r>
        <w:rPr>
          <w:b/>
        </w:rPr>
        <w:t>II SKYRIUS</w:t>
      </w:r>
    </w:p>
    <w:p w14:paraId="06F0B901" w14:textId="77777777" w:rsidR="005E1330" w:rsidRDefault="005E1330" w:rsidP="005E1330">
      <w:pPr>
        <w:spacing w:line="360" w:lineRule="auto"/>
        <w:jc w:val="center"/>
        <w:rPr>
          <w:b/>
        </w:rPr>
      </w:pPr>
      <w:r>
        <w:rPr>
          <w:b/>
        </w:rPr>
        <w:t>REIKALAVIMAI PAREIŠKĖJAMS</w:t>
      </w:r>
    </w:p>
    <w:p w14:paraId="5BF61BA6" w14:textId="77777777" w:rsidR="005E1330" w:rsidRDefault="005E1330" w:rsidP="005E1330">
      <w:pPr>
        <w:spacing w:line="360" w:lineRule="auto"/>
        <w:jc w:val="center"/>
      </w:pPr>
    </w:p>
    <w:p w14:paraId="0B8FA9AB" w14:textId="523903E2" w:rsidR="005E1330" w:rsidRDefault="009319AC" w:rsidP="005E1330">
      <w:pPr>
        <w:spacing w:line="360" w:lineRule="auto"/>
        <w:ind w:firstLine="851"/>
        <w:jc w:val="both"/>
      </w:pPr>
      <w:r>
        <w:t>6</w:t>
      </w:r>
      <w:r w:rsidR="005E1330" w:rsidRPr="007A3BB2">
        <w:t>. Atrankos konkursui paraiškas gali teikti paraiškos teikėjai, atitinkantys šias sąlygas</w:t>
      </w:r>
      <w:r w:rsidR="005E1330">
        <w:t>:</w:t>
      </w:r>
    </w:p>
    <w:p w14:paraId="216CA9FD" w14:textId="511399C5" w:rsidR="00D433D5" w:rsidRDefault="009319AC" w:rsidP="005E1330">
      <w:pPr>
        <w:spacing w:line="360" w:lineRule="auto"/>
        <w:ind w:firstLine="851"/>
        <w:jc w:val="both"/>
      </w:pPr>
      <w:r>
        <w:t>6</w:t>
      </w:r>
      <w:r w:rsidR="00D433D5">
        <w:t xml:space="preserve">.1. </w:t>
      </w:r>
      <w:r w:rsidR="005C69BA">
        <w:t xml:space="preserve">turėti viešojo juridinio </w:t>
      </w:r>
      <w:r w:rsidR="008C2704">
        <w:t xml:space="preserve">asmens </w:t>
      </w:r>
      <w:r w:rsidR="005C69BA">
        <w:t xml:space="preserve">ar jo padalinio (išskyrus ikimokyklinio ugdymo įstaigas, bendrojo ugdymo mokyklas, neįgaliųjų organizacijas ir organizacijas, teikiančias paslaugas tik neįgaliesiems, psichikos sveikatos centrus) statusą, kurio steigimo dokumentuose (įstatuose arba veiklos nuostatuose) turi būti nurodytas bent vienas iš veiklos tikslų ir (arba) uždavinių </w:t>
      </w:r>
      <w:r w:rsidR="005C69BA">
        <w:rPr>
          <w:bCs/>
          <w:color w:val="000000" w:themeColor="text1"/>
          <w:szCs w:val="24"/>
        </w:rPr>
        <w:t xml:space="preserve">– </w:t>
      </w:r>
      <w:r w:rsidR="005C69BA">
        <w:t>dienos socialinės priežiūros ir ugdymo paslaugų teikimas vaikams;</w:t>
      </w:r>
    </w:p>
    <w:p w14:paraId="60C21079" w14:textId="0A5D922F" w:rsidR="00096BE2" w:rsidRDefault="009319AC" w:rsidP="005E1330">
      <w:pPr>
        <w:spacing w:line="360" w:lineRule="auto"/>
        <w:ind w:firstLine="851"/>
        <w:jc w:val="both"/>
      </w:pPr>
      <w:r>
        <w:t>6</w:t>
      </w:r>
      <w:r w:rsidR="00096BE2">
        <w:t>.</w:t>
      </w:r>
      <w:r w:rsidR="00881BD5">
        <w:t>2</w:t>
      </w:r>
      <w:r w:rsidR="00096BE2">
        <w:t>. teikiantys (teiksiantys) vaikų dienos centro paslaugas Vilniaus miesto gyventojams;</w:t>
      </w:r>
    </w:p>
    <w:p w14:paraId="0FFEC954" w14:textId="0356B6D5" w:rsidR="00096BE2" w:rsidRDefault="009319AC" w:rsidP="005E1330">
      <w:pPr>
        <w:spacing w:line="360" w:lineRule="auto"/>
        <w:ind w:firstLine="851"/>
        <w:jc w:val="both"/>
      </w:pPr>
      <w:r>
        <w:t>6</w:t>
      </w:r>
      <w:r w:rsidR="00096BE2">
        <w:t>.</w:t>
      </w:r>
      <w:r w:rsidR="00881BD5">
        <w:t>3</w:t>
      </w:r>
      <w:r w:rsidR="00096BE2">
        <w:t xml:space="preserve">. pagal Vilniaus miesto savivaldybės poreikį vykdantys (vykdysiantys) minimalios priežiūros priemones, </w:t>
      </w:r>
      <w:r w:rsidR="00096BE2" w:rsidRPr="007A3BB2">
        <w:t>numatytas Lietuvos Respublikos vaiko minimalios ir vidutinės priežiūros įstatyme;</w:t>
      </w:r>
    </w:p>
    <w:p w14:paraId="3C7E470D" w14:textId="0863A28F" w:rsidR="00881BD5" w:rsidRDefault="009319AC" w:rsidP="00881BD5">
      <w:pPr>
        <w:spacing w:line="360" w:lineRule="auto"/>
        <w:ind w:firstLine="851"/>
        <w:jc w:val="both"/>
      </w:pPr>
      <w:r>
        <w:t>6</w:t>
      </w:r>
      <w:r w:rsidR="00881BD5">
        <w:t xml:space="preserve">.4. turėti vaikų dienos centro </w:t>
      </w:r>
      <w:r w:rsidR="00881BD5" w:rsidRPr="007A3BB2">
        <w:t>tvarkos taisykles</w:t>
      </w:r>
      <w:r w:rsidR="00881BD5">
        <w:t>, nustatančias vaikų dienos centro darbuotojų elgesio vaikų dienos centre reikalavimus, buvimo vaikų dienos centre normas, teises ir pareigas, tarpusavio santykius, apibrėžiančios vaikų dienos centro darbuotojų, vaikų ir vaiko atstovų pagal įstatymą ir kitų asmenų, kuriems teikiamos paslaugos, teise ir pareigas.</w:t>
      </w:r>
    </w:p>
    <w:p w14:paraId="537885A7" w14:textId="77777777" w:rsidR="0044214D" w:rsidRDefault="00881BD5" w:rsidP="005E1330">
      <w:pPr>
        <w:spacing w:line="360" w:lineRule="auto"/>
        <w:ind w:firstLine="851"/>
        <w:jc w:val="both"/>
      </w:pPr>
      <w:r>
        <w:t>6</w:t>
      </w:r>
      <w:r w:rsidR="0044214D">
        <w:t xml:space="preserve">. </w:t>
      </w:r>
      <w:r>
        <w:t>G</w:t>
      </w:r>
      <w:r w:rsidR="0044214D">
        <w:t>avus finansavimą Vilniaus miesto savivaldybės vaikų dienos centro tinklo plėtros projektui įgyvendinti:</w:t>
      </w:r>
    </w:p>
    <w:p w14:paraId="51AC3FE4" w14:textId="0CE3B7C1" w:rsidR="0044214D" w:rsidRDefault="009319AC" w:rsidP="005E1330">
      <w:pPr>
        <w:spacing w:line="360" w:lineRule="auto"/>
        <w:ind w:firstLine="851"/>
        <w:jc w:val="both"/>
      </w:pPr>
      <w:r>
        <w:t>7</w:t>
      </w:r>
      <w:r w:rsidR="0044214D">
        <w:t>.1. nuolatinių vaikų dienos centro lankytojų skaičių (lyginant jį su 2017 metų nuolatinių vaikų dienos skaičiumi) padidinti ne mažiau kaip 50 proc., arba 10 lankytojų – taikoma esamiems vaikų dienos centrams;</w:t>
      </w:r>
    </w:p>
    <w:p w14:paraId="581C0111" w14:textId="6AB0FC52" w:rsidR="0044214D" w:rsidRDefault="009319AC" w:rsidP="005E1330">
      <w:pPr>
        <w:spacing w:line="360" w:lineRule="auto"/>
        <w:ind w:firstLine="851"/>
        <w:jc w:val="both"/>
      </w:pPr>
      <w:r>
        <w:lastRenderedPageBreak/>
        <w:t>7</w:t>
      </w:r>
      <w:r w:rsidR="0044214D">
        <w:t>.2. steigiant naują vaikų dienos centrą, turi būti užtikrinta, kad jame paslaugas gaus ne mažiau kaip 10 nuolatinių vaikų dienos centrų lankytojų.</w:t>
      </w:r>
    </w:p>
    <w:p w14:paraId="4561D0F4" w14:textId="25D0133E" w:rsidR="005E1330" w:rsidRDefault="009319AC" w:rsidP="005E1330">
      <w:pPr>
        <w:spacing w:line="360" w:lineRule="auto"/>
        <w:ind w:firstLine="851"/>
        <w:jc w:val="both"/>
      </w:pPr>
      <w:r>
        <w:t>8</w:t>
      </w:r>
      <w:r w:rsidR="005E1330">
        <w:t>. Paraiškos teikėjas negali teikti paraiškų atrankos konkursui, jei:</w:t>
      </w:r>
    </w:p>
    <w:p w14:paraId="5499EA12" w14:textId="34266003" w:rsidR="005E1330" w:rsidRDefault="009319AC" w:rsidP="005E1330">
      <w:pPr>
        <w:spacing w:line="360" w:lineRule="auto"/>
        <w:ind w:firstLine="851"/>
        <w:jc w:val="both"/>
      </w:pPr>
      <w:r>
        <w:t>8</w:t>
      </w:r>
      <w:r w:rsidR="005E1330">
        <w:t>.1. yra likviduojamas</w:t>
      </w:r>
      <w:r w:rsidR="00881BD5">
        <w:t xml:space="preserve"> ar </w:t>
      </w:r>
      <w:r w:rsidR="005E1330">
        <w:t>sustabdęs savo veiklą;</w:t>
      </w:r>
    </w:p>
    <w:p w14:paraId="2FB58EAE" w14:textId="5073AAF1" w:rsidR="005E1330" w:rsidRDefault="009319AC" w:rsidP="005E1330">
      <w:pPr>
        <w:spacing w:line="360" w:lineRule="auto"/>
        <w:ind w:firstLine="851"/>
        <w:jc w:val="both"/>
      </w:pPr>
      <w:r>
        <w:t>8</w:t>
      </w:r>
      <w:r w:rsidR="005E1330">
        <w:t>.2. yra neįvykdęs mokesčių ar socialinio draudimo įmokų mokėjimo įsipareigojimų pagal Lietuvos Respublikos teisės aktus;</w:t>
      </w:r>
    </w:p>
    <w:p w14:paraId="632F7064" w14:textId="261000EF" w:rsidR="005E1330" w:rsidRDefault="009319AC" w:rsidP="005E1330">
      <w:pPr>
        <w:spacing w:line="360" w:lineRule="auto"/>
        <w:ind w:firstLine="851"/>
        <w:jc w:val="both"/>
      </w:pPr>
      <w:r>
        <w:t>8</w:t>
      </w:r>
      <w:r w:rsidR="005E1330">
        <w:t xml:space="preserve">.3. yra </w:t>
      </w:r>
      <w:r w:rsidR="005E1330">
        <w:rPr>
          <w:color w:val="000000"/>
          <w:szCs w:val="24"/>
          <w:lang w:eastAsia="lt-LT"/>
        </w:rPr>
        <w:t xml:space="preserve">neatsiskaitęs už gautų </w:t>
      </w:r>
      <w:r w:rsidR="008C2704">
        <w:rPr>
          <w:color w:val="000000"/>
          <w:szCs w:val="24"/>
          <w:lang w:eastAsia="lt-LT"/>
        </w:rPr>
        <w:t xml:space="preserve">Vilniaus miesto </w:t>
      </w:r>
      <w:r w:rsidR="005E1330">
        <w:rPr>
          <w:color w:val="000000"/>
          <w:szCs w:val="24"/>
          <w:lang w:eastAsia="lt-LT"/>
        </w:rPr>
        <w:t>savivaldybės, valstybės ir (ar) Europos Sąjungos struktūrinių fondų lėšų panaudojimą sutartyje nustatyta tvarka arba gautas lėšas naudojęs ne pagal tikslinę paskirtį</w:t>
      </w:r>
      <w:r w:rsidR="00881BD5">
        <w:t>.</w:t>
      </w:r>
    </w:p>
    <w:p w14:paraId="2DF79B99" w14:textId="77777777" w:rsidR="005E1330" w:rsidRDefault="005E1330" w:rsidP="005E1330">
      <w:pPr>
        <w:spacing w:line="360" w:lineRule="auto"/>
        <w:ind w:firstLine="1296"/>
        <w:jc w:val="both"/>
      </w:pPr>
    </w:p>
    <w:p w14:paraId="0F190C4F" w14:textId="77777777" w:rsidR="005E1330" w:rsidRDefault="005E1330" w:rsidP="005E1330">
      <w:pPr>
        <w:spacing w:line="360" w:lineRule="auto"/>
        <w:jc w:val="center"/>
        <w:rPr>
          <w:b/>
        </w:rPr>
      </w:pPr>
      <w:r>
        <w:rPr>
          <w:b/>
        </w:rPr>
        <w:t>III SKYRIUS</w:t>
      </w:r>
    </w:p>
    <w:p w14:paraId="4EF9F05D" w14:textId="77777777" w:rsidR="005E1330" w:rsidRDefault="005E1330" w:rsidP="005E1330">
      <w:pPr>
        <w:spacing w:line="360" w:lineRule="auto"/>
        <w:jc w:val="center"/>
      </w:pPr>
      <w:r>
        <w:rPr>
          <w:b/>
        </w:rPr>
        <w:t>PARAIŠKŲ TURINIO REIKALAVIMAI</w:t>
      </w:r>
    </w:p>
    <w:p w14:paraId="65870C6E" w14:textId="77777777" w:rsidR="005E1330" w:rsidRDefault="005E1330" w:rsidP="005E1330">
      <w:pPr>
        <w:spacing w:line="360" w:lineRule="auto"/>
        <w:ind w:firstLine="851"/>
        <w:jc w:val="center"/>
        <w:rPr>
          <w:b/>
        </w:rPr>
      </w:pPr>
    </w:p>
    <w:p w14:paraId="08F4C057" w14:textId="636D094C" w:rsidR="005E1330" w:rsidRPr="008D427E" w:rsidRDefault="009319AC" w:rsidP="005E1330">
      <w:pPr>
        <w:spacing w:line="360" w:lineRule="auto"/>
        <w:ind w:firstLine="851"/>
        <w:jc w:val="both"/>
      </w:pPr>
      <w:r>
        <w:t>9</w:t>
      </w:r>
      <w:r w:rsidR="005E1330">
        <w:t xml:space="preserve">. </w:t>
      </w:r>
      <w:r w:rsidR="005E1330" w:rsidRPr="008D427E">
        <w:t>Paraiškose turi būti numatyta</w:t>
      </w:r>
      <w:r w:rsidR="008D427E" w:rsidRPr="008D427E">
        <w:t xml:space="preserve"> informacija apie</w:t>
      </w:r>
      <w:r w:rsidR="005E1330" w:rsidRPr="008D427E">
        <w:t>:</w:t>
      </w:r>
    </w:p>
    <w:p w14:paraId="30837E0E" w14:textId="565D435E" w:rsidR="005E1330" w:rsidRDefault="009319AC" w:rsidP="005E1330">
      <w:pPr>
        <w:spacing w:line="360" w:lineRule="auto"/>
        <w:ind w:firstLine="851"/>
        <w:jc w:val="both"/>
      </w:pPr>
      <w:r>
        <w:t>9</w:t>
      </w:r>
      <w:r w:rsidR="005E1330">
        <w:t>.1. pareiškėją;</w:t>
      </w:r>
    </w:p>
    <w:p w14:paraId="3F87BE9F" w14:textId="1A40086C" w:rsidR="005E1330" w:rsidRDefault="009319AC" w:rsidP="005E1330">
      <w:pPr>
        <w:spacing w:line="360" w:lineRule="auto"/>
        <w:ind w:firstLine="851"/>
        <w:jc w:val="both"/>
      </w:pPr>
      <w:r>
        <w:t>9</w:t>
      </w:r>
      <w:r w:rsidR="005E1330">
        <w:t xml:space="preserve">.2. </w:t>
      </w:r>
      <w:r w:rsidR="00D53FED">
        <w:t>pareiškėjo vykdomą (vykdysiančią) vaikų dienos centrų veiklą</w:t>
      </w:r>
      <w:r w:rsidR="008D427E">
        <w:t xml:space="preserve"> ir</w:t>
      </w:r>
      <w:r w:rsidR="008D427E" w:rsidRPr="008D427E">
        <w:t xml:space="preserve"> </w:t>
      </w:r>
      <w:r w:rsidR="008D427E">
        <w:t>turimus žmogiškuosius išteklius</w:t>
      </w:r>
      <w:r w:rsidR="00D53FED">
        <w:t>;</w:t>
      </w:r>
    </w:p>
    <w:p w14:paraId="55A8A3F1" w14:textId="1880185F" w:rsidR="00D53FED" w:rsidRDefault="009319AC" w:rsidP="005E1330">
      <w:pPr>
        <w:spacing w:line="360" w:lineRule="auto"/>
        <w:ind w:firstLine="851"/>
        <w:jc w:val="both"/>
      </w:pPr>
      <w:r>
        <w:t>9</w:t>
      </w:r>
      <w:r w:rsidR="00D53FED">
        <w:t xml:space="preserve">.3. nuolatinių vaikų dienos centro lankytojų skaičių 2018 metais bei numatomą nuolatinių vaikų dienos centro lankytojų skaičių įgyvendinus </w:t>
      </w:r>
      <w:r w:rsidR="00D53FED">
        <w:rPr>
          <w:bCs/>
          <w:color w:val="000000" w:themeColor="text1"/>
          <w:szCs w:val="24"/>
        </w:rPr>
        <w:t>Vilniaus miesto savivaldybės vaikų dienos centrų tinklo plėtros projekt</w:t>
      </w:r>
      <w:r w:rsidR="008D427E">
        <w:rPr>
          <w:bCs/>
          <w:color w:val="000000" w:themeColor="text1"/>
          <w:szCs w:val="24"/>
        </w:rPr>
        <w:t>ą</w:t>
      </w:r>
      <w:r w:rsidR="00D53FED">
        <w:t>;</w:t>
      </w:r>
    </w:p>
    <w:p w14:paraId="41A627A5" w14:textId="28A3D363" w:rsidR="008D427E" w:rsidRDefault="009319AC" w:rsidP="008D427E">
      <w:pPr>
        <w:spacing w:line="360" w:lineRule="auto"/>
        <w:ind w:firstLine="851"/>
        <w:jc w:val="both"/>
      </w:pPr>
      <w:r>
        <w:t>9</w:t>
      </w:r>
      <w:r w:rsidR="005E1330">
        <w:t>.</w:t>
      </w:r>
      <w:r w:rsidR="008D427E">
        <w:t>4</w:t>
      </w:r>
      <w:r w:rsidR="005E1330">
        <w:t xml:space="preserve">. </w:t>
      </w:r>
      <w:r w:rsidR="008D427E">
        <w:t>numatytas rekonstruoti arba remontuoti patalpas;</w:t>
      </w:r>
    </w:p>
    <w:p w14:paraId="1E4BCFA4" w14:textId="56712777" w:rsidR="008D427E" w:rsidRDefault="009319AC" w:rsidP="008D427E">
      <w:pPr>
        <w:spacing w:line="360" w:lineRule="auto"/>
        <w:ind w:firstLine="851"/>
        <w:jc w:val="both"/>
      </w:pPr>
      <w:r>
        <w:t>9</w:t>
      </w:r>
      <w:r w:rsidR="008D427E">
        <w:t>.5. baldų ir įrangos įsigijimo poreikį.</w:t>
      </w:r>
    </w:p>
    <w:p w14:paraId="5D69933A" w14:textId="77777777" w:rsidR="005E1330" w:rsidRDefault="005E1330" w:rsidP="005E1330">
      <w:pPr>
        <w:spacing w:line="360" w:lineRule="auto"/>
        <w:jc w:val="both"/>
      </w:pPr>
    </w:p>
    <w:p w14:paraId="3642114E" w14:textId="77777777" w:rsidR="005E1330" w:rsidRDefault="005E1330" w:rsidP="005E1330">
      <w:pPr>
        <w:spacing w:line="360" w:lineRule="auto"/>
        <w:jc w:val="center"/>
        <w:rPr>
          <w:b/>
        </w:rPr>
      </w:pPr>
      <w:r>
        <w:rPr>
          <w:b/>
        </w:rPr>
        <w:t>IV SKYRIUS</w:t>
      </w:r>
    </w:p>
    <w:p w14:paraId="1F9EB322" w14:textId="77777777" w:rsidR="005E1330" w:rsidRDefault="005E1330" w:rsidP="005E1330">
      <w:pPr>
        <w:spacing w:line="360" w:lineRule="auto"/>
        <w:jc w:val="center"/>
        <w:rPr>
          <w:b/>
        </w:rPr>
      </w:pPr>
      <w:r>
        <w:rPr>
          <w:b/>
        </w:rPr>
        <w:t>PARAIŠKŲ TEIKIMAS</w:t>
      </w:r>
    </w:p>
    <w:p w14:paraId="264AD201" w14:textId="77777777" w:rsidR="005E1330" w:rsidRDefault="005E1330" w:rsidP="005E1330">
      <w:pPr>
        <w:spacing w:line="360" w:lineRule="auto"/>
        <w:jc w:val="center"/>
        <w:rPr>
          <w:b/>
        </w:rPr>
      </w:pPr>
    </w:p>
    <w:p w14:paraId="1F67421D" w14:textId="6FC6B0A9" w:rsidR="005E1330" w:rsidRPr="008C2704" w:rsidRDefault="009319AC" w:rsidP="005E1330">
      <w:pPr>
        <w:spacing w:line="360" w:lineRule="auto"/>
        <w:ind w:firstLine="851"/>
        <w:jc w:val="both"/>
      </w:pPr>
      <w:r>
        <w:t>10</w:t>
      </w:r>
      <w:r w:rsidR="005E1330">
        <w:t xml:space="preserve">. Informacija apie atrankos konkursą skelbiama Vilniaus miesto savivaldybės interneto svetainėje </w:t>
      </w:r>
      <w:hyperlink r:id="rId7" w:history="1">
        <w:r w:rsidR="005E1330" w:rsidRPr="005748C0">
          <w:rPr>
            <w:rStyle w:val="Hipersaitas"/>
            <w:color w:val="auto"/>
            <w:u w:val="none"/>
          </w:rPr>
          <w:t>www.vilnius.lt</w:t>
        </w:r>
      </w:hyperlink>
      <w:r w:rsidR="005E1330" w:rsidRPr="008C2704">
        <w:t>.</w:t>
      </w:r>
    </w:p>
    <w:p w14:paraId="57600C87" w14:textId="10B76005" w:rsidR="005E1330" w:rsidRDefault="009319AC" w:rsidP="005E1330">
      <w:pPr>
        <w:spacing w:line="360" w:lineRule="auto"/>
        <w:ind w:firstLine="851"/>
        <w:jc w:val="both"/>
      </w:pPr>
      <w:r>
        <w:t>11</w:t>
      </w:r>
      <w:r w:rsidR="005E1330">
        <w:t>. Kvietime nurodoma:</w:t>
      </w:r>
    </w:p>
    <w:p w14:paraId="1ACD8783" w14:textId="61402C83" w:rsidR="005E1330" w:rsidRDefault="009319AC" w:rsidP="005E1330">
      <w:pPr>
        <w:spacing w:line="360" w:lineRule="auto"/>
        <w:ind w:firstLine="851"/>
        <w:jc w:val="both"/>
      </w:pPr>
      <w:r>
        <w:t>11</w:t>
      </w:r>
      <w:r w:rsidR="005E1330">
        <w:t>.1. paraiškų priėmimo terminas, kuris negali būti trumpesnis nei 7 kalendorinės dienos;</w:t>
      </w:r>
    </w:p>
    <w:p w14:paraId="59D478B7" w14:textId="4489B106" w:rsidR="005E1330" w:rsidRDefault="009319AC" w:rsidP="005E1330">
      <w:pPr>
        <w:spacing w:line="360" w:lineRule="auto"/>
        <w:ind w:firstLine="851"/>
        <w:jc w:val="both"/>
      </w:pPr>
      <w:r>
        <w:t>11</w:t>
      </w:r>
      <w:r w:rsidR="005E1330">
        <w:t>.2. paraiškų teikimo adresas ir būdai;</w:t>
      </w:r>
    </w:p>
    <w:p w14:paraId="4727F34D" w14:textId="341BD52B" w:rsidR="005E1330" w:rsidRDefault="009319AC" w:rsidP="005E1330">
      <w:pPr>
        <w:spacing w:line="360" w:lineRule="auto"/>
        <w:ind w:firstLine="851"/>
        <w:jc w:val="both"/>
      </w:pPr>
      <w:r>
        <w:t>11</w:t>
      </w:r>
      <w:r w:rsidR="005E1330">
        <w:t>.3. atsakingų už kvietimą ir konsultuojančių Vilniaus miesto savivaldybės administracijos darbuotojų vardai, pavardės, telefonų numeriai, elektroninių paštų adresai;</w:t>
      </w:r>
    </w:p>
    <w:p w14:paraId="62AD9D3F" w14:textId="1ED077AB" w:rsidR="005E1330" w:rsidRDefault="009319AC" w:rsidP="005E1330">
      <w:pPr>
        <w:spacing w:line="360" w:lineRule="auto"/>
        <w:ind w:firstLine="851"/>
        <w:jc w:val="both"/>
      </w:pPr>
      <w:r>
        <w:t>11</w:t>
      </w:r>
      <w:r w:rsidR="005E1330">
        <w:t>.4. kita reikalinga informacija.</w:t>
      </w:r>
    </w:p>
    <w:p w14:paraId="397676A5" w14:textId="0FAA3E8D" w:rsidR="005E1330" w:rsidRDefault="00881BD5" w:rsidP="005E1330">
      <w:pPr>
        <w:spacing w:line="360" w:lineRule="auto"/>
        <w:ind w:firstLine="851"/>
        <w:jc w:val="both"/>
      </w:pPr>
      <w:r>
        <w:t>1</w:t>
      </w:r>
      <w:r w:rsidR="009319AC">
        <w:t>2</w:t>
      </w:r>
      <w:r w:rsidR="005E1330">
        <w:t>. Paraiškos teikėjas atrankos konkursui privalo pateikti šiuos dokumentus:</w:t>
      </w:r>
    </w:p>
    <w:p w14:paraId="10B25BFB" w14:textId="3D82125C" w:rsidR="005E1330" w:rsidRDefault="00881BD5" w:rsidP="005E1330">
      <w:pPr>
        <w:spacing w:line="360" w:lineRule="auto"/>
        <w:ind w:firstLine="851"/>
        <w:jc w:val="both"/>
      </w:pPr>
      <w:r>
        <w:lastRenderedPageBreak/>
        <w:t>1</w:t>
      </w:r>
      <w:r w:rsidR="009319AC">
        <w:t>2</w:t>
      </w:r>
      <w:r w:rsidR="005E1330">
        <w:t>.1. kompiuteriu lietuvių kalba užpildytą ir asmens, turinčio teisę veikti pareiškėjo vardu, pasirašytą ir patvirtintą pareiškėjo antspaudu paraišką (1 priedas) ir paraiškos elektroninę versiją, siunčiamą elektroninio pašto adresu, nurodytu kvietime;</w:t>
      </w:r>
    </w:p>
    <w:p w14:paraId="257F5CF7" w14:textId="273DE213" w:rsidR="005E1330" w:rsidRDefault="00881BD5" w:rsidP="005E1330">
      <w:pPr>
        <w:spacing w:line="360" w:lineRule="auto"/>
        <w:ind w:firstLine="851"/>
        <w:jc w:val="both"/>
      </w:pPr>
      <w:r>
        <w:t>1</w:t>
      </w:r>
      <w:r w:rsidR="009319AC">
        <w:t>2</w:t>
      </w:r>
      <w:r w:rsidR="005E1330">
        <w:t>.2. paraiškos teikėjo įstatų (nuostatų) kopiją;</w:t>
      </w:r>
    </w:p>
    <w:p w14:paraId="221E2CB9" w14:textId="60CAD16D" w:rsidR="005E1330" w:rsidRDefault="00881BD5" w:rsidP="005E1330">
      <w:pPr>
        <w:spacing w:line="360" w:lineRule="auto"/>
        <w:ind w:firstLine="851"/>
        <w:jc w:val="both"/>
      </w:pPr>
      <w:r>
        <w:t>1</w:t>
      </w:r>
      <w:r w:rsidR="009319AC">
        <w:t>2</w:t>
      </w:r>
      <w:r w:rsidR="005E1330">
        <w:t xml:space="preserve">.3. paraiškos teikėjo vadovo pasirašytą laisvos formos pažymą, kad nėra aplinkybių, nurodytų šio tvarkos aprašo </w:t>
      </w:r>
      <w:r w:rsidR="008D427E">
        <w:t xml:space="preserve">6 </w:t>
      </w:r>
      <w:r w:rsidR="005E1330">
        <w:t>punkte;</w:t>
      </w:r>
    </w:p>
    <w:p w14:paraId="7AA68980" w14:textId="796FAA7A" w:rsidR="005E1330" w:rsidRDefault="00881BD5" w:rsidP="005E1330">
      <w:pPr>
        <w:spacing w:line="360" w:lineRule="auto"/>
        <w:ind w:firstLine="851"/>
        <w:jc w:val="both"/>
      </w:pPr>
      <w:r>
        <w:t>1</w:t>
      </w:r>
      <w:r w:rsidR="009319AC">
        <w:t>2</w:t>
      </w:r>
      <w:r w:rsidR="005E1330">
        <w:t xml:space="preserve">.4. dokumento, pagrindžiančio teisę naudotis patalpomis, kuriose </w:t>
      </w:r>
      <w:r w:rsidR="008D427E">
        <w:t>vykdoma (bus vykdoma) vaikų dienos centrų veikla</w:t>
      </w:r>
      <w:r>
        <w:t>, kopiją</w:t>
      </w:r>
      <w:r w:rsidR="005E1330">
        <w:t>;</w:t>
      </w:r>
    </w:p>
    <w:p w14:paraId="61F5DA99" w14:textId="3ACF57AB" w:rsidR="005E1330" w:rsidRDefault="00881BD5" w:rsidP="005E1330">
      <w:pPr>
        <w:spacing w:line="360" w:lineRule="auto"/>
        <w:ind w:firstLine="851"/>
        <w:jc w:val="both"/>
      </w:pPr>
      <w:r>
        <w:t>1</w:t>
      </w:r>
      <w:r w:rsidR="009319AC">
        <w:t>2</w:t>
      </w:r>
      <w:r w:rsidR="005E1330">
        <w:t xml:space="preserve">.5. </w:t>
      </w:r>
      <w:r w:rsidR="001773EE">
        <w:t>vaikų dienos centro tvarkos taisyklių kopiją</w:t>
      </w:r>
      <w:r w:rsidR="005E1330">
        <w:t>.</w:t>
      </w:r>
    </w:p>
    <w:p w14:paraId="2FD01D63" w14:textId="26A3116F" w:rsidR="005E1330" w:rsidRDefault="001773EE" w:rsidP="005E1330">
      <w:pPr>
        <w:spacing w:line="360" w:lineRule="auto"/>
        <w:ind w:firstLine="851"/>
        <w:jc w:val="both"/>
      </w:pPr>
      <w:r>
        <w:t>1</w:t>
      </w:r>
      <w:r w:rsidR="009319AC">
        <w:t>3</w:t>
      </w:r>
      <w:r w:rsidR="005E1330">
        <w:t xml:space="preserve">. Visų </w:t>
      </w:r>
      <w:r w:rsidR="00881BD5">
        <w:t>1</w:t>
      </w:r>
      <w:r w:rsidR="009319AC">
        <w:t>2</w:t>
      </w:r>
      <w:r w:rsidR="005E1330">
        <w:t xml:space="preserve"> punkte išvardytų dokumentų lapai turi būti sunumeruoti (lapų skaičius nurodomas paskutinio lapo antroje pusėje), susiūti ir paskutinio lapo antroje pusėje patvirtinti pareiškėjo antspaudu ir vadovo parašu.</w:t>
      </w:r>
    </w:p>
    <w:p w14:paraId="5E0437D4" w14:textId="3D8D0484" w:rsidR="005E1330" w:rsidRDefault="005E1330" w:rsidP="005E1330">
      <w:pPr>
        <w:spacing w:line="360" w:lineRule="auto"/>
        <w:ind w:firstLine="851"/>
        <w:jc w:val="both"/>
      </w:pPr>
      <w:r>
        <w:t>1</w:t>
      </w:r>
      <w:r w:rsidR="009319AC">
        <w:t>3</w:t>
      </w:r>
      <w:r>
        <w:t>. Paraiška su priedais Vilniaus miesto savivaldybės administracijos E. miesto departamento Interesantų aptarnavimo skyriui (Konstitucijos pr. 3, Vilnius) (toliau – Interesantų aptarnavimo skyrius) pateikiama užklijuotame voke. Ant voko turi būti užrašyta: „</w:t>
      </w:r>
      <w:r w:rsidR="001773EE" w:rsidRPr="001773EE">
        <w:rPr>
          <w:color w:val="000000" w:themeColor="text1"/>
        </w:rPr>
        <w:t>VILNIAUS MIESTO VAIKŲ DIENOS CENTRŲ TINKLO PLĖTROS PARTNERIŲ ATRANKOS</w:t>
      </w:r>
      <w:r w:rsidR="001773EE">
        <w:rPr>
          <w:b/>
          <w:color w:val="000000" w:themeColor="text1"/>
        </w:rPr>
        <w:t xml:space="preserve"> </w:t>
      </w:r>
      <w:r>
        <w:t>KONKURSO PARAIŠKA“, par</w:t>
      </w:r>
      <w:r w:rsidR="00881BD5">
        <w:t>aiškos teikėjo</w:t>
      </w:r>
      <w:r>
        <w:t xml:space="preserve"> pavadinimas ir adresatas – Vilniaus miesto  savivaldybės administracijos Socialinių reikalų ir sveikatos departamento Socialinės paramos skyrius (toliau – Socialinės paramos skyrius). Jeigu paraiška pateikiama paštu arba per kurjerį, pašto žymoje nurodyta išsiuntimo ar pateikimo siųsti data turi būti ne vėlesnė kaip paskutinė paraiškų teikimo termino data, tačiau ji bus vertinama tik tada,  jeigu elektroninė jos versija bus atsiųsta elektroniniu paštu iki skelbime nustatyto paraiškų priėmimo termino pabaigos. </w:t>
      </w:r>
    </w:p>
    <w:p w14:paraId="62DEAA30" w14:textId="3A61155E" w:rsidR="005E1330" w:rsidRDefault="005E1330" w:rsidP="005E1330">
      <w:pPr>
        <w:spacing w:line="360" w:lineRule="auto"/>
        <w:ind w:firstLine="851"/>
        <w:jc w:val="both"/>
      </w:pPr>
      <w:r>
        <w:t>1</w:t>
      </w:r>
      <w:r w:rsidR="009319AC">
        <w:t>4</w:t>
      </w:r>
      <w:r>
        <w:t>. Gautos paraiškos registruojamos Interesantų aptarnavimo skyriaus Konkursų paraiškų finansuoti projektus (programas) registre.</w:t>
      </w:r>
    </w:p>
    <w:p w14:paraId="1333DC0A" w14:textId="1E222EC3" w:rsidR="005E1330" w:rsidRDefault="005E1330" w:rsidP="005E1330">
      <w:pPr>
        <w:spacing w:line="360" w:lineRule="auto"/>
        <w:ind w:firstLine="851"/>
        <w:jc w:val="both"/>
      </w:pPr>
      <w:r>
        <w:t>1</w:t>
      </w:r>
      <w:r w:rsidR="009319AC">
        <w:t>5</w:t>
      </w:r>
      <w:r>
        <w:t>. Paraiškos, gautos pasibaigus nustatytam paraiškų priėmimo terminui, nevertinamos. Socialinės paramos skyrius apie nevertintiną paraišką paraiškos teikėjui praneša per 5 darbo dienas nuo paraiškos gavimo.</w:t>
      </w:r>
    </w:p>
    <w:p w14:paraId="478D34FD" w14:textId="6A588163" w:rsidR="005E1330" w:rsidRDefault="005E1330" w:rsidP="005E1330">
      <w:pPr>
        <w:spacing w:line="360" w:lineRule="auto"/>
        <w:ind w:firstLine="851"/>
        <w:jc w:val="both"/>
      </w:pPr>
      <w:r>
        <w:t>1</w:t>
      </w:r>
      <w:r w:rsidR="009319AC">
        <w:t>6</w:t>
      </w:r>
      <w:r>
        <w:t xml:space="preserve">. Už paraiškos ir elektroninės kopijos tapatumą atsako paraiškos teikėjas. Nustačius, kad paraiškos elektroninės kopijos turinys neatitinka atspausdinto varianto turinio, paraiška nevertinama. </w:t>
      </w:r>
    </w:p>
    <w:p w14:paraId="0F36A115" w14:textId="2963E4AD" w:rsidR="005E1330" w:rsidRDefault="005E1330" w:rsidP="005E1330">
      <w:pPr>
        <w:spacing w:line="360" w:lineRule="auto"/>
        <w:ind w:firstLine="851"/>
        <w:jc w:val="both"/>
      </w:pPr>
      <w:r>
        <w:t>1</w:t>
      </w:r>
      <w:r w:rsidR="009319AC">
        <w:t>7</w:t>
      </w:r>
      <w:r>
        <w:t>. Paraiškos teikėjas, rengdamas paraišką, turi teisę gauti informaciją ir konsultacijas paraiškos rengimo klausimais, kurias teikia Socialinės paramos skyriaus darbuotojai telefonu ir elektroniniu paštu. Konsultuojančių specialistų vardai, pavardės ir kontaktai nurodomi kvietime, o informacija pareiškėjams teikiama iki paskutinės paraiškų pateikimo dienos.</w:t>
      </w:r>
    </w:p>
    <w:p w14:paraId="3DCE6DEF" w14:textId="77777777" w:rsidR="005E1330" w:rsidRDefault="005E1330" w:rsidP="005E1330">
      <w:pPr>
        <w:spacing w:line="360" w:lineRule="auto"/>
        <w:jc w:val="both"/>
      </w:pPr>
    </w:p>
    <w:p w14:paraId="335C325B" w14:textId="77777777" w:rsidR="00984D46" w:rsidRDefault="00984D46" w:rsidP="005E1330">
      <w:pPr>
        <w:spacing w:line="360" w:lineRule="auto"/>
        <w:jc w:val="center"/>
        <w:rPr>
          <w:b/>
        </w:rPr>
      </w:pPr>
    </w:p>
    <w:p w14:paraId="7304A04D" w14:textId="77777777" w:rsidR="00E049C6" w:rsidRDefault="00E049C6" w:rsidP="005E1330">
      <w:pPr>
        <w:spacing w:line="360" w:lineRule="auto"/>
        <w:jc w:val="center"/>
        <w:rPr>
          <w:b/>
        </w:rPr>
      </w:pPr>
    </w:p>
    <w:p w14:paraId="1386A29C" w14:textId="77777777" w:rsidR="005E1330" w:rsidRDefault="005E1330" w:rsidP="005E1330">
      <w:pPr>
        <w:spacing w:line="360" w:lineRule="auto"/>
        <w:jc w:val="center"/>
        <w:rPr>
          <w:b/>
        </w:rPr>
      </w:pPr>
      <w:r>
        <w:rPr>
          <w:b/>
        </w:rPr>
        <w:lastRenderedPageBreak/>
        <w:t>V SKYRIUS</w:t>
      </w:r>
    </w:p>
    <w:p w14:paraId="2F18FF3C" w14:textId="77777777" w:rsidR="005E1330" w:rsidRDefault="005E1330" w:rsidP="005E1330">
      <w:pPr>
        <w:spacing w:line="360" w:lineRule="auto"/>
        <w:jc w:val="center"/>
        <w:rPr>
          <w:b/>
        </w:rPr>
      </w:pPr>
      <w:r>
        <w:rPr>
          <w:b/>
        </w:rPr>
        <w:t>PARAIŠKŲ VERTINIMAS IR ATRANKA</w:t>
      </w:r>
    </w:p>
    <w:p w14:paraId="6D045BFD" w14:textId="77777777" w:rsidR="005E1330" w:rsidRDefault="005E1330" w:rsidP="005E1330">
      <w:pPr>
        <w:spacing w:line="360" w:lineRule="auto"/>
        <w:jc w:val="center"/>
      </w:pPr>
    </w:p>
    <w:p w14:paraId="5B49E5C8" w14:textId="13D36A14" w:rsidR="005E1330" w:rsidRDefault="005E1330" w:rsidP="005E1330">
      <w:pPr>
        <w:spacing w:line="360" w:lineRule="auto"/>
        <w:ind w:firstLine="851"/>
        <w:jc w:val="both"/>
      </w:pPr>
      <w:bookmarkStart w:id="2" w:name="_Hlk515545085"/>
      <w:r>
        <w:t>1</w:t>
      </w:r>
      <w:r w:rsidR="009319AC">
        <w:t>8</w:t>
      </w:r>
      <w:r>
        <w:t xml:space="preserve">. Paraiškas vertina </w:t>
      </w:r>
      <w:r w:rsidR="001773EE">
        <w:t>Vilniaus miesto vaikų dienos centrų tinklo plėtro</w:t>
      </w:r>
      <w:r>
        <w:t>s</w:t>
      </w:r>
      <w:r w:rsidR="001773EE">
        <w:t xml:space="preserve"> partnerių </w:t>
      </w:r>
      <w:r>
        <w:t xml:space="preserve">atrankos komisija (toliau – komisija), kurios pirmininkas, jo pavaduotojas </w:t>
      </w:r>
      <w:r w:rsidR="008C2704">
        <w:t xml:space="preserve">ir </w:t>
      </w:r>
      <w:r>
        <w:t>sudėtis tvirtinama Vilniaus miesto savivaldybės administracijos direktoriaus įsakymu.</w:t>
      </w:r>
    </w:p>
    <w:p w14:paraId="3D0100A6" w14:textId="029A16E7" w:rsidR="005E1330" w:rsidRDefault="001773EE" w:rsidP="005E1330">
      <w:pPr>
        <w:spacing w:line="360" w:lineRule="auto"/>
        <w:ind w:firstLine="851"/>
        <w:jc w:val="both"/>
      </w:pPr>
      <w:r>
        <w:t>1</w:t>
      </w:r>
      <w:r w:rsidR="009319AC">
        <w:t>9</w:t>
      </w:r>
      <w:r w:rsidR="005E1330">
        <w:t xml:space="preserve">. Komisija sudaroma iš ne mažiau kaip </w:t>
      </w:r>
      <w:r w:rsidR="00887A32">
        <w:t>7</w:t>
      </w:r>
      <w:r w:rsidR="005E1330">
        <w:t xml:space="preserve"> narių: Socialinės paramos skyriaus ir jo reguliavimo sričiai priskirtų socialinių paslaugų įstaigų bei Vilniaus miesto savivaldybės administracijos Tarpinstitucinio bendradarbiavimo koordinavimo skyriaus. Į komisiją gali būti kviečiami kitų Vilniaus miesto savivaldybės administracijos dalinių atstovai. </w:t>
      </w:r>
    </w:p>
    <w:p w14:paraId="6A82B5B8" w14:textId="7BFBB2C9" w:rsidR="005E1330" w:rsidRDefault="009319AC" w:rsidP="005E1330">
      <w:pPr>
        <w:spacing w:line="360" w:lineRule="auto"/>
        <w:ind w:firstLine="851"/>
        <w:jc w:val="both"/>
      </w:pPr>
      <w:r>
        <w:t>20</w:t>
      </w:r>
      <w:r w:rsidR="005E1330">
        <w:t>. Komisijos nariai</w:t>
      </w:r>
      <w:r w:rsidR="003E0B20">
        <w:t xml:space="preserve"> prieš</w:t>
      </w:r>
      <w:r w:rsidR="005E1330">
        <w:t xml:space="preserve"> pirm</w:t>
      </w:r>
      <w:r w:rsidR="003E0B20">
        <w:t>ą</w:t>
      </w:r>
      <w:r w:rsidR="005E1330">
        <w:t>j</w:t>
      </w:r>
      <w:r w:rsidR="003E0B20">
        <w:t>į</w:t>
      </w:r>
      <w:r w:rsidR="005E1330">
        <w:t xml:space="preserve"> komisijos posėd</w:t>
      </w:r>
      <w:r w:rsidR="003E0B20">
        <w:t>į</w:t>
      </w:r>
      <w:r w:rsidR="005E1330">
        <w:t xml:space="preserve"> susipažįsta su paraiškas </w:t>
      </w:r>
      <w:bookmarkEnd w:id="2"/>
      <w:r w:rsidR="005E1330">
        <w:t>pateikusių paraiškų teikėjų sąrašu</w:t>
      </w:r>
      <w:r w:rsidR="003E0B20">
        <w:t xml:space="preserve">, kurį jiems elektroniniu paštu pateikia komisijos sekretorius, o pirmojo posėdžio </w:t>
      </w:r>
      <w:r w:rsidR="005E1330">
        <w:t xml:space="preserve">komisijos nario nešališkumo deklaracijoje ir konfidencialumo pasižadėjime (2 priedas) pažymi sąsajas su į sąrašą įtrauktais paraiškų teikėjais (jei yra). </w:t>
      </w:r>
    </w:p>
    <w:p w14:paraId="338256BF" w14:textId="57FB11B1" w:rsidR="005E1330" w:rsidRDefault="00887A32" w:rsidP="005E1330">
      <w:pPr>
        <w:spacing w:line="360" w:lineRule="auto"/>
        <w:ind w:firstLine="851"/>
        <w:jc w:val="both"/>
      </w:pPr>
      <w:r>
        <w:t>2</w:t>
      </w:r>
      <w:r w:rsidR="009319AC">
        <w:t>1</w:t>
      </w:r>
      <w:r w:rsidR="005E1330">
        <w:t>. Komisijos posėdis yra teisėtas, jei jame dalyvauja ne mažiau kaip 2/3 komisijos narių.</w:t>
      </w:r>
    </w:p>
    <w:p w14:paraId="2A469D61" w14:textId="68EC1AB7" w:rsidR="005E1330" w:rsidRDefault="00887A32" w:rsidP="005E1330">
      <w:pPr>
        <w:spacing w:line="360" w:lineRule="auto"/>
        <w:ind w:firstLine="851"/>
        <w:jc w:val="both"/>
      </w:pPr>
      <w:r>
        <w:t>2</w:t>
      </w:r>
      <w:r w:rsidR="009319AC">
        <w:t>2</w:t>
      </w:r>
      <w:r w:rsidR="005E1330">
        <w:t>. Komisijos nariai negali dalyvauti svarstant ir vertinant paraiškas, jeigu:</w:t>
      </w:r>
    </w:p>
    <w:p w14:paraId="72104A5B" w14:textId="0AC4E70D" w:rsidR="005E1330" w:rsidRDefault="00887A32" w:rsidP="005E1330">
      <w:pPr>
        <w:spacing w:line="360" w:lineRule="auto"/>
        <w:ind w:firstLine="851"/>
        <w:jc w:val="both"/>
      </w:pPr>
      <w:r>
        <w:t>2</w:t>
      </w:r>
      <w:r w:rsidR="009319AC">
        <w:t>2</w:t>
      </w:r>
      <w:r>
        <w:t>.1.</w:t>
      </w:r>
      <w:r w:rsidR="005E1330">
        <w:t xml:space="preserve"> su paraiškų teikėjais komisijos narius sieja ryšiai, neleidžiantys priimti objektyvių sprendimų </w:t>
      </w:r>
      <w:r>
        <w:t>(</w:t>
      </w:r>
      <w:r w:rsidR="005E1330">
        <w:t>dalyvauja jų valdymo struktūrų ar kitoje organizacijos tiesiogiai vykdomoje veikloje</w:t>
      </w:r>
      <w:r>
        <w:t xml:space="preserve"> ir kt.)</w:t>
      </w:r>
      <w:r w:rsidR="005E1330">
        <w:t>;</w:t>
      </w:r>
    </w:p>
    <w:p w14:paraId="76018722" w14:textId="4651F8AB" w:rsidR="005E1330" w:rsidRDefault="00887A32" w:rsidP="005E1330">
      <w:pPr>
        <w:spacing w:line="360" w:lineRule="auto"/>
        <w:ind w:firstLine="851"/>
        <w:jc w:val="both"/>
      </w:pPr>
      <w:r>
        <w:t>2</w:t>
      </w:r>
      <w:r w:rsidR="009319AC">
        <w:t>2</w:t>
      </w:r>
      <w:r w:rsidR="005E1330">
        <w:t>.2. yra kitaip susiję su paraiškos įgyvendinimu;</w:t>
      </w:r>
    </w:p>
    <w:p w14:paraId="33AA09C8" w14:textId="6F8CE7EF" w:rsidR="005E1330" w:rsidRDefault="00887A32" w:rsidP="005E1330">
      <w:pPr>
        <w:spacing w:line="360" w:lineRule="auto"/>
        <w:ind w:firstLine="851"/>
        <w:jc w:val="both"/>
      </w:pPr>
      <w:r>
        <w:t>2</w:t>
      </w:r>
      <w:r w:rsidR="009319AC">
        <w:t>2</w:t>
      </w:r>
      <w:r w:rsidR="005E1330">
        <w:t>.3. dėl jų veiklos komisijoje gali kilti viešųjų ir privačiųjų interesų konfliktas.</w:t>
      </w:r>
    </w:p>
    <w:p w14:paraId="1D45FCD3" w14:textId="4281EE36" w:rsidR="005E1330" w:rsidRDefault="001773EE" w:rsidP="005E1330">
      <w:pPr>
        <w:spacing w:line="360" w:lineRule="auto"/>
        <w:ind w:firstLine="851"/>
        <w:jc w:val="both"/>
      </w:pPr>
      <w:r>
        <w:t>2</w:t>
      </w:r>
      <w:r w:rsidR="009319AC">
        <w:t>3</w:t>
      </w:r>
      <w:r w:rsidR="005E1330">
        <w:t xml:space="preserve">. Komisijos nariai įvertina, ar </w:t>
      </w:r>
      <w:r w:rsidR="00887A32">
        <w:t>paraiškos pateiktos laiku ir ar</w:t>
      </w:r>
      <w:r w:rsidR="005E1330">
        <w:t xml:space="preserve"> atitinka šio tvarkos aprašo </w:t>
      </w:r>
      <w:r w:rsidR="009319AC">
        <w:t xml:space="preserve">12 </w:t>
      </w:r>
      <w:r w:rsidR="00887A32">
        <w:t xml:space="preserve">punkte </w:t>
      </w:r>
      <w:r w:rsidR="005E1330">
        <w:t xml:space="preserve">nustatytus reikalavimus. Dėl paraiškų, kurios neatitinka bent vieno iš </w:t>
      </w:r>
      <w:r w:rsidR="00887A32">
        <w:t>1</w:t>
      </w:r>
      <w:r w:rsidR="009319AC">
        <w:t>2</w:t>
      </w:r>
      <w:r w:rsidR="005E1330">
        <w:t xml:space="preserve"> punkte nustatytų reikalavimų, vertinimo, atmetimo komisijos nariai balsuoja</w:t>
      </w:r>
      <w:r w:rsidR="00887A32">
        <w:t xml:space="preserve"> dėl jų atmetimo.</w:t>
      </w:r>
      <w:r w:rsidR="005E1330">
        <w:t xml:space="preserve"> Nusprendus neatmesti paraiškos, Socialinės paramos skyrius kreipiasi į pareiškėją, </w:t>
      </w:r>
      <w:r w:rsidR="00887A32">
        <w:t>siūlydamas</w:t>
      </w:r>
      <w:r w:rsidR="005E1330">
        <w:t xml:space="preserve"> per 2 darbo dienas pateikti patikslintus ir (ar) papildytus dokumentus. Pareiškėjui per nustatytą terminą nepateikus prašomų dokumentų, paraiška atmetama.</w:t>
      </w:r>
    </w:p>
    <w:p w14:paraId="2100E2DA" w14:textId="425F7A84" w:rsidR="005E1330" w:rsidRDefault="005E1330" w:rsidP="005E1330">
      <w:pPr>
        <w:spacing w:line="360" w:lineRule="auto"/>
        <w:ind w:firstLine="851"/>
        <w:jc w:val="both"/>
      </w:pPr>
      <w:r>
        <w:t>2</w:t>
      </w:r>
      <w:r w:rsidR="009319AC">
        <w:t>4</w:t>
      </w:r>
      <w:r>
        <w:t>. Kiekvieną pateiktą paraišką vertina</w:t>
      </w:r>
      <w:r w:rsidR="007A3BB2">
        <w:t xml:space="preserve"> ne mažiau kaip 3 komisijos nariai</w:t>
      </w:r>
      <w:r>
        <w:t>, užpildydami atrankos konkurso vertinimo kriterijų anket</w:t>
      </w:r>
      <w:r w:rsidR="0065774B">
        <w:t>as</w:t>
      </w:r>
      <w:r>
        <w:t xml:space="preserve"> (3 priedas). </w:t>
      </w:r>
    </w:p>
    <w:p w14:paraId="3A0B8183" w14:textId="6C4DF76D" w:rsidR="005E1330" w:rsidRPr="0065774B" w:rsidRDefault="005E1330" w:rsidP="005E1330">
      <w:pPr>
        <w:spacing w:line="360" w:lineRule="auto"/>
        <w:ind w:firstLine="851"/>
        <w:jc w:val="both"/>
      </w:pPr>
      <w:r w:rsidRPr="0065774B">
        <w:t>2</w:t>
      </w:r>
      <w:r w:rsidR="009319AC">
        <w:t>5</w:t>
      </w:r>
      <w:r w:rsidRPr="0065774B">
        <w:t xml:space="preserve">. Paraiškos vertinamos balais. Aukščiausias galimas paraiškos </w:t>
      </w:r>
      <w:r w:rsidRPr="0065774B">
        <w:rPr>
          <w:shd w:val="clear" w:color="auto" w:fill="FFFFFF"/>
        </w:rPr>
        <w:t xml:space="preserve">įvertinimas </w:t>
      </w:r>
      <w:r w:rsidRPr="0065774B">
        <w:t xml:space="preserve">– </w:t>
      </w:r>
      <w:r w:rsidR="007A3BB2">
        <w:t>30</w:t>
      </w:r>
      <w:r w:rsidRPr="0065774B">
        <w:t xml:space="preserve"> bal</w:t>
      </w:r>
      <w:r w:rsidR="007A3BB2">
        <w:t>ų</w:t>
      </w:r>
      <w:r w:rsidRPr="0065774B">
        <w:t>.</w:t>
      </w:r>
    </w:p>
    <w:p w14:paraId="667460E5" w14:textId="2FBE88E9" w:rsidR="005E1330" w:rsidRDefault="005E1330" w:rsidP="005E1330">
      <w:pPr>
        <w:spacing w:line="360" w:lineRule="auto"/>
        <w:ind w:firstLine="851"/>
        <w:jc w:val="both"/>
      </w:pPr>
      <w:r>
        <w:t>2</w:t>
      </w:r>
      <w:r w:rsidR="009319AC">
        <w:t>6</w:t>
      </w:r>
      <w:r>
        <w:t xml:space="preserve">. Apskaičiuojamas komisijos narių balų vidurkis, kuris įrašomas į apibendrintą įvertintų paraiškų sąrašą. </w:t>
      </w:r>
    </w:p>
    <w:p w14:paraId="19B61706" w14:textId="2EA42479" w:rsidR="005E1330" w:rsidRDefault="005E1330" w:rsidP="005E1330">
      <w:pPr>
        <w:spacing w:line="360" w:lineRule="auto"/>
        <w:ind w:firstLine="851"/>
        <w:jc w:val="both"/>
      </w:pPr>
      <w:r>
        <w:t>2</w:t>
      </w:r>
      <w:r w:rsidR="009319AC">
        <w:t>7</w:t>
      </w:r>
      <w:r>
        <w:t xml:space="preserve">. Paraiškos, komisijos narių įvertintos mažiau nei </w:t>
      </w:r>
      <w:r w:rsidR="007A3BB2">
        <w:t>20</w:t>
      </w:r>
      <w:r>
        <w:t xml:space="preserve"> </w:t>
      </w:r>
      <w:r>
        <w:rPr>
          <w:shd w:val="clear" w:color="auto" w:fill="FFFFFF"/>
        </w:rPr>
        <w:t>balų</w:t>
      </w:r>
      <w:r>
        <w:t>, atmetamos.</w:t>
      </w:r>
    </w:p>
    <w:p w14:paraId="799DEEE2" w14:textId="3848351A" w:rsidR="005E1330" w:rsidRDefault="005E1330" w:rsidP="005E1330">
      <w:pPr>
        <w:spacing w:line="360" w:lineRule="auto"/>
        <w:ind w:firstLine="851"/>
        <w:jc w:val="both"/>
      </w:pPr>
      <w:r>
        <w:t>2</w:t>
      </w:r>
      <w:r w:rsidR="009319AC">
        <w:t>8</w:t>
      </w:r>
      <w:r>
        <w:t xml:space="preserve">. Esant dideliam paraiškų teikėjų skaičiui, komisija gali priimti sprendimą dėl </w:t>
      </w:r>
      <w:r w:rsidR="0065774B">
        <w:t>Vilniaus miesto vaikų dienos centrų tinklo plėtros partnerių</w:t>
      </w:r>
      <w:r>
        <w:t xml:space="preserve"> skaičiaus nustatymo, pirmenybę teikdama daugiausiai balų surinkusiems paraiškų teikėjams. </w:t>
      </w:r>
    </w:p>
    <w:p w14:paraId="3AE24CA9" w14:textId="7500FD38" w:rsidR="0065774B" w:rsidRDefault="0065774B" w:rsidP="005E1330">
      <w:pPr>
        <w:spacing w:line="360" w:lineRule="auto"/>
        <w:ind w:firstLine="851"/>
        <w:jc w:val="both"/>
      </w:pPr>
      <w:r>
        <w:lastRenderedPageBreak/>
        <w:t>2</w:t>
      </w:r>
      <w:r w:rsidR="009319AC">
        <w:t>9</w:t>
      </w:r>
      <w:r>
        <w:t xml:space="preserve">. Komisijos sprendimu galima kviesti pareiškėjus į posėdį plačiau pristatyti norimą įgyvendinti projektą arba vykti į projekto įgyvendinimo vietą ir įvertinti norimas rekonstruoti ar remontuoti patalpas. </w:t>
      </w:r>
    </w:p>
    <w:p w14:paraId="16A3D347" w14:textId="1A0C152E" w:rsidR="005E1330" w:rsidRDefault="009319AC" w:rsidP="005E1330">
      <w:pPr>
        <w:spacing w:line="360" w:lineRule="auto"/>
        <w:ind w:firstLine="851"/>
        <w:jc w:val="both"/>
      </w:pPr>
      <w:r>
        <w:t>30</w:t>
      </w:r>
      <w:r w:rsidR="005E1330">
        <w:t>. Komisijos sprendimai priimami posėdyje dalyvaujančių komisijos narių balsų dauguma, o</w:t>
      </w:r>
      <w:r w:rsidR="005E1330">
        <w:rPr>
          <w:color w:val="FF0000"/>
        </w:rPr>
        <w:t xml:space="preserve"> </w:t>
      </w:r>
      <w:r w:rsidR="005E1330">
        <w:rPr>
          <w:szCs w:val="24"/>
          <w:lang w:eastAsia="lt-LT"/>
        </w:rPr>
        <w:t>komisijos sprendimai įforminami protokolu, kurį pasirašo komisijos posėdyje dalyvavę komisijos nariai. Komisijos narys turi teisę pareikšti savo atskirąją nuomonę, kuri pridedama prie protokolo.</w:t>
      </w:r>
    </w:p>
    <w:p w14:paraId="25ED0324" w14:textId="632A3ED5" w:rsidR="005E1330" w:rsidRDefault="00887A32" w:rsidP="005E1330">
      <w:pPr>
        <w:spacing w:line="360" w:lineRule="auto"/>
        <w:ind w:firstLine="851"/>
        <w:jc w:val="both"/>
      </w:pPr>
      <w:r>
        <w:t>3</w:t>
      </w:r>
      <w:r w:rsidR="009319AC">
        <w:t>1</w:t>
      </w:r>
      <w:r w:rsidR="005E1330">
        <w:t>. Jei komisijos narių balsai pasiskirsto po lygiai, galutinį sprendimą priima komisijos pirmininkas, o jo nesant – komisijos pirmininko pavaduotojas.</w:t>
      </w:r>
    </w:p>
    <w:p w14:paraId="109E4656" w14:textId="70D48EFE" w:rsidR="0065774B" w:rsidRDefault="00887A32" w:rsidP="005E1330">
      <w:pPr>
        <w:spacing w:line="360" w:lineRule="auto"/>
        <w:ind w:firstLine="851"/>
        <w:jc w:val="both"/>
      </w:pPr>
      <w:r>
        <w:t>3</w:t>
      </w:r>
      <w:r w:rsidR="009319AC">
        <w:t>2</w:t>
      </w:r>
      <w:r w:rsidR="0065774B">
        <w:t xml:space="preserve">. Komisijos siūlymu </w:t>
      </w:r>
      <w:r w:rsidR="00DC77E2">
        <w:t>Vilniaus miesto savivaldybės tarybai teikiamas sprendimo projektas dėl pritarimo atrinktų partnerių, vykdysiančių Vilniaus miesto vaikų dienos centrų tinklo plėtros projektą.</w:t>
      </w:r>
    </w:p>
    <w:p w14:paraId="22FD04F2" w14:textId="035B8F63" w:rsidR="00DC77E2" w:rsidRDefault="00DC77E2" w:rsidP="005E1330">
      <w:pPr>
        <w:spacing w:line="360" w:lineRule="auto"/>
        <w:ind w:firstLine="851"/>
        <w:jc w:val="both"/>
      </w:pPr>
      <w:r>
        <w:t>3</w:t>
      </w:r>
      <w:r w:rsidR="009319AC">
        <w:t>3</w:t>
      </w:r>
      <w:r>
        <w:t xml:space="preserve">. Vilniaus miesto savivaldybės tarybai pritarus </w:t>
      </w:r>
      <w:r w:rsidR="00E049C6">
        <w:t xml:space="preserve">dėl </w:t>
      </w:r>
      <w:r>
        <w:t xml:space="preserve">Vilniaus miesto vaikų dienos centrų tinklo plėtros projekto </w:t>
      </w:r>
      <w:r w:rsidR="00E049C6">
        <w:t xml:space="preserve">partnerių, </w:t>
      </w:r>
      <w:r w:rsidR="00D66297">
        <w:t>Vilniaus miesto savivaldybės administracijos direktoriaus įsakymu tvirtinamas atrinktų Vilniaus miesto vaikų dienos centrų tinklo plėtros projekto partnerių sąrašas</w:t>
      </w:r>
      <w:r w:rsidR="00E4582F">
        <w:t xml:space="preserve"> ir sudaroma Vilniaus miesto</w:t>
      </w:r>
      <w:r w:rsidR="007A3BB2">
        <w:t xml:space="preserve"> bendruomeninių vaikų globos namų ir</w:t>
      </w:r>
      <w:r w:rsidR="00E4582F">
        <w:t xml:space="preserve"> vaikų dienos centrų tinklo plėtros projekto valdymo grupė.</w:t>
      </w:r>
    </w:p>
    <w:p w14:paraId="5FB37820" w14:textId="77777777" w:rsidR="005E1330" w:rsidRDefault="005E1330" w:rsidP="005E1330">
      <w:pPr>
        <w:spacing w:line="360" w:lineRule="auto"/>
        <w:jc w:val="both"/>
      </w:pPr>
    </w:p>
    <w:p w14:paraId="03145705" w14:textId="77777777" w:rsidR="008C2704" w:rsidRDefault="005E1330" w:rsidP="005E1330">
      <w:pPr>
        <w:spacing w:line="360" w:lineRule="auto"/>
        <w:jc w:val="center"/>
        <w:rPr>
          <w:b/>
        </w:rPr>
      </w:pPr>
      <w:r>
        <w:rPr>
          <w:b/>
        </w:rPr>
        <w:t xml:space="preserve">VI </w:t>
      </w:r>
      <w:r w:rsidR="008C2704">
        <w:rPr>
          <w:b/>
        </w:rPr>
        <w:t>SKYRIUS</w:t>
      </w:r>
    </w:p>
    <w:p w14:paraId="3E5B03CD" w14:textId="77777777" w:rsidR="005E1330" w:rsidRDefault="005E1330" w:rsidP="005E1330">
      <w:pPr>
        <w:spacing w:line="360" w:lineRule="auto"/>
        <w:jc w:val="center"/>
        <w:rPr>
          <w:b/>
        </w:rPr>
      </w:pPr>
      <w:r>
        <w:rPr>
          <w:b/>
        </w:rPr>
        <w:t>BAIGIAMOSIOS NUOSTATOS</w:t>
      </w:r>
    </w:p>
    <w:p w14:paraId="44ADB707" w14:textId="77777777" w:rsidR="005E1330" w:rsidRDefault="005E1330" w:rsidP="005E1330">
      <w:pPr>
        <w:spacing w:line="360" w:lineRule="auto"/>
        <w:ind w:firstLine="851"/>
        <w:jc w:val="both"/>
      </w:pPr>
    </w:p>
    <w:p w14:paraId="57535312" w14:textId="1CF490DF" w:rsidR="005E1330" w:rsidRDefault="005E1330" w:rsidP="005E1330">
      <w:pPr>
        <w:spacing w:line="360" w:lineRule="auto"/>
        <w:ind w:firstLine="851"/>
        <w:jc w:val="both"/>
      </w:pPr>
      <w:r>
        <w:t>3</w:t>
      </w:r>
      <w:r w:rsidR="009319AC">
        <w:t>4</w:t>
      </w:r>
      <w:r>
        <w:t xml:space="preserve">. Šis tvarkos aprašas ir informacija apie </w:t>
      </w:r>
      <w:r w:rsidR="003D27FB">
        <w:t>partnerius</w:t>
      </w:r>
      <w:r>
        <w:t>, skelbiama Vilniaus miesto savivaldybės interneto svetainėje www.vilnius.lt.</w:t>
      </w:r>
    </w:p>
    <w:p w14:paraId="32A6B6FA" w14:textId="43FB0FC3" w:rsidR="005E1330" w:rsidRDefault="005E1330" w:rsidP="005E1330">
      <w:pPr>
        <w:spacing w:line="360" w:lineRule="auto"/>
        <w:ind w:firstLine="851"/>
        <w:jc w:val="both"/>
      </w:pPr>
      <w:r>
        <w:t>3</w:t>
      </w:r>
      <w:r w:rsidR="009319AC">
        <w:t>5</w:t>
      </w:r>
      <w:r>
        <w:t>. Už šio tvarkos aprašo nuostatų nesilaikymą valstybės tarnautojai atsako Lietuvos Respublikos valstybės tarnybos įstatymo nustatyta tvarka, o darbuotojai dirbantys pagal darbo sutartis, – Lietuvos Respublikos darbo kodekso nustatyta tvarka.</w:t>
      </w:r>
    </w:p>
    <w:p w14:paraId="40C65BB4" w14:textId="222AE2F2" w:rsidR="005E1330" w:rsidRDefault="005E1330" w:rsidP="005E1330">
      <w:pPr>
        <w:spacing w:line="360" w:lineRule="auto"/>
        <w:ind w:firstLine="851"/>
        <w:jc w:val="both"/>
      </w:pPr>
      <w:r>
        <w:t>3</w:t>
      </w:r>
      <w:r w:rsidR="009319AC">
        <w:t>6</w:t>
      </w:r>
      <w:r>
        <w:t>. Komisijos sprendimai, Vilniaus miesto savivaldybės administracijos valstybės tarnautojų ir kitų darbuotojų veiksmai įgyvendinant šį aprašą gali būti skundžiami teisės aktų nustatyta tvarka.</w:t>
      </w:r>
    </w:p>
    <w:p w14:paraId="14B8DBCA" w14:textId="77777777" w:rsidR="005E1330" w:rsidRDefault="005E1330" w:rsidP="005E1330">
      <w:pPr>
        <w:spacing w:line="360" w:lineRule="auto"/>
        <w:jc w:val="center"/>
      </w:pPr>
      <w:r>
        <w:t>____________________________</w:t>
      </w:r>
    </w:p>
    <w:p w14:paraId="12D48E3B" w14:textId="77777777" w:rsidR="005E1330" w:rsidRDefault="005E1330" w:rsidP="00785CB1">
      <w:pPr>
        <w:spacing w:line="360" w:lineRule="auto"/>
        <w:ind w:firstLine="720"/>
        <w:jc w:val="both"/>
        <w:rPr>
          <w:bCs/>
          <w:color w:val="000000" w:themeColor="text1"/>
          <w:szCs w:val="24"/>
        </w:rPr>
      </w:pPr>
    </w:p>
    <w:sectPr w:rsidR="005E1330" w:rsidSect="004949D7">
      <w:headerReference w:type="even" r:id="rId8"/>
      <w:headerReference w:type="default" r:id="rId9"/>
      <w:footerReference w:type="even" r:id="rId10"/>
      <w:pgSz w:w="11907" w:h="16840" w:code="9"/>
      <w:pgMar w:top="1134" w:right="567" w:bottom="568" w:left="1701" w:header="425" w:footer="95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F6AF8" w14:textId="77777777" w:rsidR="00570AF4" w:rsidRDefault="00570AF4">
      <w:pPr>
        <w:rPr>
          <w:rFonts w:ascii="TimesLT" w:hAnsi="TimesLT"/>
          <w:sz w:val="20"/>
          <w:lang w:val="en-GB"/>
        </w:rPr>
      </w:pPr>
      <w:r>
        <w:rPr>
          <w:rFonts w:ascii="TimesLT" w:hAnsi="TimesLT"/>
          <w:sz w:val="20"/>
          <w:lang w:val="en-GB"/>
        </w:rPr>
        <w:separator/>
      </w:r>
    </w:p>
  </w:endnote>
  <w:endnote w:type="continuationSeparator" w:id="0">
    <w:p w14:paraId="4239E4D8" w14:textId="77777777" w:rsidR="00570AF4" w:rsidRDefault="00570AF4">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21002A87" w:usb1="00000000" w:usb2="00000000" w:usb3="00000000" w:csb0="000101FF" w:csb1="00000000"/>
  </w:font>
  <w:font w:name="Times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24EC" w14:textId="77777777" w:rsidR="00FD34CC" w:rsidRDefault="00FD34CC">
    <w:pPr>
      <w:tabs>
        <w:tab w:val="center" w:pos="4252"/>
        <w:tab w:val="right" w:pos="8504"/>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41C07" w14:textId="77777777" w:rsidR="00570AF4" w:rsidRDefault="00570AF4">
      <w:pPr>
        <w:rPr>
          <w:rFonts w:ascii="TimesLT" w:hAnsi="TimesLT"/>
          <w:sz w:val="20"/>
          <w:lang w:val="en-GB"/>
        </w:rPr>
      </w:pPr>
      <w:r>
        <w:rPr>
          <w:rFonts w:ascii="TimesLT" w:hAnsi="TimesLT"/>
          <w:sz w:val="20"/>
          <w:lang w:val="en-GB"/>
        </w:rPr>
        <w:separator/>
      </w:r>
    </w:p>
  </w:footnote>
  <w:footnote w:type="continuationSeparator" w:id="0">
    <w:p w14:paraId="75794A8D" w14:textId="77777777" w:rsidR="00570AF4" w:rsidRDefault="00570AF4">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878A" w14:textId="77777777"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FE09092" w14:textId="77777777" w:rsidR="00FD34CC" w:rsidRDefault="00FD34CC">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8B07" w14:textId="77777777"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575D5A">
      <w:rPr>
        <w:rFonts w:ascii="TimesLT" w:hAnsi="TimesLT"/>
        <w:noProof/>
        <w:sz w:val="20"/>
        <w:lang w:val="en-GB"/>
      </w:rPr>
      <w:t>6</w:t>
    </w:r>
    <w:r>
      <w:rPr>
        <w:rFonts w:ascii="TimesLT" w:hAnsi="TimesLT"/>
        <w:sz w:val="20"/>
        <w:lang w:val="en-GB"/>
      </w:rPr>
      <w:fldChar w:fldCharType="end"/>
    </w:r>
  </w:p>
  <w:p w14:paraId="5E195BB7" w14:textId="77777777" w:rsidR="00FD34CC" w:rsidRDefault="00FD34CC">
    <w:pPr>
      <w:tabs>
        <w:tab w:val="center" w:pos="4320"/>
        <w:tab w:val="right" w:pos="8640"/>
      </w:tabs>
      <w:ind w:right="360"/>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7F"/>
    <w:rsid w:val="00000C24"/>
    <w:rsid w:val="00015741"/>
    <w:rsid w:val="0003608A"/>
    <w:rsid w:val="00067433"/>
    <w:rsid w:val="00096BE2"/>
    <w:rsid w:val="000D3560"/>
    <w:rsid w:val="000E43AD"/>
    <w:rsid w:val="00111483"/>
    <w:rsid w:val="00125F47"/>
    <w:rsid w:val="00150E6B"/>
    <w:rsid w:val="001773EE"/>
    <w:rsid w:val="001B71BB"/>
    <w:rsid w:val="001F5C1F"/>
    <w:rsid w:val="002055DB"/>
    <w:rsid w:val="002410AB"/>
    <w:rsid w:val="002531DF"/>
    <w:rsid w:val="00263762"/>
    <w:rsid w:val="00267DA8"/>
    <w:rsid w:val="00286B8D"/>
    <w:rsid w:val="002A0333"/>
    <w:rsid w:val="002A5F73"/>
    <w:rsid w:val="002C5662"/>
    <w:rsid w:val="002C5772"/>
    <w:rsid w:val="002F0E1B"/>
    <w:rsid w:val="002F137F"/>
    <w:rsid w:val="002F233D"/>
    <w:rsid w:val="003634F6"/>
    <w:rsid w:val="00372A88"/>
    <w:rsid w:val="00386180"/>
    <w:rsid w:val="00387B18"/>
    <w:rsid w:val="00391623"/>
    <w:rsid w:val="003C638F"/>
    <w:rsid w:val="003D27FB"/>
    <w:rsid w:val="003E0B20"/>
    <w:rsid w:val="003E76BC"/>
    <w:rsid w:val="004016EB"/>
    <w:rsid w:val="00411C26"/>
    <w:rsid w:val="00425B48"/>
    <w:rsid w:val="004262BE"/>
    <w:rsid w:val="0044214D"/>
    <w:rsid w:val="004949D7"/>
    <w:rsid w:val="004A0C14"/>
    <w:rsid w:val="004B0E21"/>
    <w:rsid w:val="004F2AE3"/>
    <w:rsid w:val="004F5F9C"/>
    <w:rsid w:val="00570AF4"/>
    <w:rsid w:val="005748C0"/>
    <w:rsid w:val="00575D5A"/>
    <w:rsid w:val="005811C3"/>
    <w:rsid w:val="005C1CF5"/>
    <w:rsid w:val="005C3DF5"/>
    <w:rsid w:val="005C69BA"/>
    <w:rsid w:val="005C70C9"/>
    <w:rsid w:val="005E1330"/>
    <w:rsid w:val="00646BB0"/>
    <w:rsid w:val="0065774B"/>
    <w:rsid w:val="00684041"/>
    <w:rsid w:val="006E73CF"/>
    <w:rsid w:val="006F0532"/>
    <w:rsid w:val="006F06D0"/>
    <w:rsid w:val="00717508"/>
    <w:rsid w:val="00731A2C"/>
    <w:rsid w:val="007452B5"/>
    <w:rsid w:val="00746D44"/>
    <w:rsid w:val="00784DDD"/>
    <w:rsid w:val="00785403"/>
    <w:rsid w:val="00785CB1"/>
    <w:rsid w:val="007A3BB2"/>
    <w:rsid w:val="007C1C5C"/>
    <w:rsid w:val="007F5737"/>
    <w:rsid w:val="007F6221"/>
    <w:rsid w:val="00810769"/>
    <w:rsid w:val="00817B61"/>
    <w:rsid w:val="00823B2C"/>
    <w:rsid w:val="00863320"/>
    <w:rsid w:val="00867BD8"/>
    <w:rsid w:val="00871BF1"/>
    <w:rsid w:val="00881BD5"/>
    <w:rsid w:val="00882413"/>
    <w:rsid w:val="00887A32"/>
    <w:rsid w:val="008A2773"/>
    <w:rsid w:val="008A7483"/>
    <w:rsid w:val="008B4FCE"/>
    <w:rsid w:val="008B5115"/>
    <w:rsid w:val="008C1A4B"/>
    <w:rsid w:val="008C2704"/>
    <w:rsid w:val="008C4FAD"/>
    <w:rsid w:val="008C6D23"/>
    <w:rsid w:val="008D427E"/>
    <w:rsid w:val="009117C2"/>
    <w:rsid w:val="009319AC"/>
    <w:rsid w:val="0098095F"/>
    <w:rsid w:val="00984D46"/>
    <w:rsid w:val="009D711A"/>
    <w:rsid w:val="00A21BDB"/>
    <w:rsid w:val="00A47D36"/>
    <w:rsid w:val="00A61E7D"/>
    <w:rsid w:val="00A7096A"/>
    <w:rsid w:val="00A76E5F"/>
    <w:rsid w:val="00AB03A3"/>
    <w:rsid w:val="00AB7CE0"/>
    <w:rsid w:val="00B13923"/>
    <w:rsid w:val="00B248A1"/>
    <w:rsid w:val="00B47294"/>
    <w:rsid w:val="00B53D58"/>
    <w:rsid w:val="00B54FD1"/>
    <w:rsid w:val="00B707D0"/>
    <w:rsid w:val="00B746CE"/>
    <w:rsid w:val="00B74971"/>
    <w:rsid w:val="00B80E22"/>
    <w:rsid w:val="00B909C8"/>
    <w:rsid w:val="00B928D8"/>
    <w:rsid w:val="00B97980"/>
    <w:rsid w:val="00BB13BB"/>
    <w:rsid w:val="00BB4228"/>
    <w:rsid w:val="00BC7BE9"/>
    <w:rsid w:val="00BD147C"/>
    <w:rsid w:val="00BE7624"/>
    <w:rsid w:val="00C05F1C"/>
    <w:rsid w:val="00C32B86"/>
    <w:rsid w:val="00C743C1"/>
    <w:rsid w:val="00CE2D5A"/>
    <w:rsid w:val="00CF2250"/>
    <w:rsid w:val="00CF6D4D"/>
    <w:rsid w:val="00D433D5"/>
    <w:rsid w:val="00D5123E"/>
    <w:rsid w:val="00D53FED"/>
    <w:rsid w:val="00D66297"/>
    <w:rsid w:val="00D81703"/>
    <w:rsid w:val="00D826C3"/>
    <w:rsid w:val="00D90CA1"/>
    <w:rsid w:val="00DC77E2"/>
    <w:rsid w:val="00DE24B0"/>
    <w:rsid w:val="00E049C6"/>
    <w:rsid w:val="00E4582F"/>
    <w:rsid w:val="00E80391"/>
    <w:rsid w:val="00EA0D88"/>
    <w:rsid w:val="00EC3A72"/>
    <w:rsid w:val="00ED445A"/>
    <w:rsid w:val="00ED4FFB"/>
    <w:rsid w:val="00F04D07"/>
    <w:rsid w:val="00F26547"/>
    <w:rsid w:val="00F27C0C"/>
    <w:rsid w:val="00FB33F3"/>
    <w:rsid w:val="00FD34CC"/>
    <w:rsid w:val="00FD6600"/>
    <w:rsid w:val="00FF6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93BC9"/>
  <w15:docId w15:val="{A6F55382-0CFE-428E-BABB-A74DCBA9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949D7"/>
    <w:rPr>
      <w:rFonts w:ascii="Tahoma" w:hAnsi="Tahoma" w:cs="Tahoma"/>
      <w:sz w:val="16"/>
      <w:szCs w:val="16"/>
    </w:rPr>
  </w:style>
  <w:style w:type="character" w:customStyle="1" w:styleId="DebesliotekstasDiagrama">
    <w:name w:val="Debesėlio tekstas Diagrama"/>
    <w:basedOn w:val="Numatytasispastraiposriftas"/>
    <w:link w:val="Debesliotekstas"/>
    <w:rsid w:val="004949D7"/>
    <w:rPr>
      <w:rFonts w:ascii="Tahoma" w:hAnsi="Tahoma" w:cs="Tahoma"/>
      <w:sz w:val="16"/>
      <w:szCs w:val="16"/>
    </w:rPr>
  </w:style>
  <w:style w:type="character" w:styleId="Vietosrezervavimoenklotekstas">
    <w:name w:val="Placeholder Text"/>
    <w:basedOn w:val="Numatytasispastraiposriftas"/>
    <w:rsid w:val="004949D7"/>
    <w:rPr>
      <w:color w:val="808080"/>
    </w:rPr>
  </w:style>
  <w:style w:type="paragraph" w:styleId="Porat">
    <w:name w:val="footer"/>
    <w:basedOn w:val="prastasis"/>
    <w:link w:val="PoratDiagrama"/>
    <w:rsid w:val="004949D7"/>
    <w:pPr>
      <w:tabs>
        <w:tab w:val="center" w:pos="4819"/>
        <w:tab w:val="right" w:pos="9638"/>
      </w:tabs>
    </w:pPr>
  </w:style>
  <w:style w:type="character" w:customStyle="1" w:styleId="PoratDiagrama">
    <w:name w:val="Poraštė Diagrama"/>
    <w:basedOn w:val="Numatytasispastraiposriftas"/>
    <w:link w:val="Porat"/>
    <w:rsid w:val="004949D7"/>
  </w:style>
  <w:style w:type="paragraph" w:styleId="Antrats">
    <w:name w:val="header"/>
    <w:basedOn w:val="prastasis"/>
    <w:link w:val="AntratsDiagrama"/>
    <w:rsid w:val="004949D7"/>
    <w:pPr>
      <w:tabs>
        <w:tab w:val="center" w:pos="4819"/>
        <w:tab w:val="right" w:pos="9638"/>
      </w:tabs>
    </w:pPr>
  </w:style>
  <w:style w:type="character" w:customStyle="1" w:styleId="AntratsDiagrama">
    <w:name w:val="Antraštės Diagrama"/>
    <w:basedOn w:val="Numatytasispastraiposriftas"/>
    <w:link w:val="Antrats"/>
    <w:rsid w:val="004949D7"/>
  </w:style>
  <w:style w:type="paragraph" w:styleId="Sraopastraipa">
    <w:name w:val="List Paragraph"/>
    <w:basedOn w:val="prastasis"/>
    <w:rsid w:val="009D711A"/>
    <w:pPr>
      <w:ind w:left="720"/>
      <w:contextualSpacing/>
    </w:pPr>
  </w:style>
  <w:style w:type="character" w:styleId="Hipersaitas">
    <w:name w:val="Hyperlink"/>
    <w:basedOn w:val="Numatytasispastraiposriftas"/>
    <w:rsid w:val="008C1A4B"/>
    <w:rPr>
      <w:color w:val="0000FF" w:themeColor="hyperlink"/>
      <w:u w:val="single"/>
    </w:rPr>
  </w:style>
  <w:style w:type="character" w:styleId="Komentaronuoroda">
    <w:name w:val="annotation reference"/>
    <w:basedOn w:val="Numatytasispastraiposriftas"/>
    <w:rsid w:val="00FD6600"/>
    <w:rPr>
      <w:sz w:val="16"/>
      <w:szCs w:val="16"/>
    </w:rPr>
  </w:style>
  <w:style w:type="paragraph" w:styleId="Komentarotekstas">
    <w:name w:val="annotation text"/>
    <w:basedOn w:val="prastasis"/>
    <w:link w:val="KomentarotekstasDiagrama"/>
    <w:rsid w:val="00FD6600"/>
    <w:rPr>
      <w:sz w:val="20"/>
    </w:rPr>
  </w:style>
  <w:style w:type="character" w:customStyle="1" w:styleId="KomentarotekstasDiagrama">
    <w:name w:val="Komentaro tekstas Diagrama"/>
    <w:basedOn w:val="Numatytasispastraiposriftas"/>
    <w:link w:val="Komentarotekstas"/>
    <w:rsid w:val="00FD6600"/>
    <w:rPr>
      <w:sz w:val="20"/>
    </w:rPr>
  </w:style>
  <w:style w:type="paragraph" w:styleId="Komentarotema">
    <w:name w:val="annotation subject"/>
    <w:basedOn w:val="Komentarotekstas"/>
    <w:next w:val="Komentarotekstas"/>
    <w:link w:val="KomentarotemaDiagrama"/>
    <w:rsid w:val="00FD6600"/>
    <w:rPr>
      <w:b/>
      <w:bCs/>
    </w:rPr>
  </w:style>
  <w:style w:type="character" w:customStyle="1" w:styleId="KomentarotemaDiagrama">
    <w:name w:val="Komentaro tema Diagrama"/>
    <w:basedOn w:val="KomentarotekstasDiagrama"/>
    <w:link w:val="Komentarotema"/>
    <w:rsid w:val="00FD660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40188">
      <w:bodyDiv w:val="1"/>
      <w:marLeft w:val="0"/>
      <w:marRight w:val="0"/>
      <w:marTop w:val="0"/>
      <w:marBottom w:val="0"/>
      <w:divBdr>
        <w:top w:val="none" w:sz="0" w:space="0" w:color="auto"/>
        <w:left w:val="none" w:sz="0" w:space="0" w:color="auto"/>
        <w:bottom w:val="none" w:sz="0" w:space="0" w:color="auto"/>
        <w:right w:val="none" w:sz="0" w:space="0" w:color="auto"/>
      </w:divBdr>
    </w:div>
    <w:div w:id="968898062">
      <w:bodyDiv w:val="1"/>
      <w:marLeft w:val="0"/>
      <w:marRight w:val="0"/>
      <w:marTop w:val="0"/>
      <w:marBottom w:val="0"/>
      <w:divBdr>
        <w:top w:val="none" w:sz="0" w:space="0" w:color="auto"/>
        <w:left w:val="none" w:sz="0" w:space="0" w:color="auto"/>
        <w:bottom w:val="none" w:sz="0" w:space="0" w:color="auto"/>
        <w:right w:val="none" w:sz="0" w:space="0" w:color="auto"/>
      </w:divBdr>
    </w:div>
    <w:div w:id="14122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B0420-E328-41F2-9734-26DCD15D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1670</Words>
  <Characters>11993</Characters>
  <Application>Microsoft Office Word</Application>
  <DocSecurity>4</DocSecurity>
  <Lines>99</Lines>
  <Paragraphs>27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13636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install</dc:creator>
  <cp:lastModifiedBy>Rasa Urbanavičiūtė</cp:lastModifiedBy>
  <cp:revision>2</cp:revision>
  <cp:lastPrinted>2016-10-20T07:55:00Z</cp:lastPrinted>
  <dcterms:created xsi:type="dcterms:W3CDTF">2019-09-05T07:45:00Z</dcterms:created>
  <dcterms:modified xsi:type="dcterms:W3CDTF">2019-09-05T07:45:00Z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