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461C" w14:textId="3731EA97" w:rsidR="00A15B99" w:rsidRPr="00695391" w:rsidRDefault="00B2258C" w:rsidP="00B2258C">
      <w:pPr>
        <w:pStyle w:val="Betarp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391">
        <w:rPr>
          <w:rFonts w:ascii="Times New Roman" w:hAnsi="Times New Roman" w:cs="Times New Roman"/>
          <w:b/>
          <w:bCs/>
          <w:sz w:val="32"/>
          <w:szCs w:val="32"/>
        </w:rPr>
        <w:t xml:space="preserve">Konkursinių prekybos vietų sąrašas </w:t>
      </w:r>
      <w:r w:rsidR="00286CE8">
        <w:rPr>
          <w:rFonts w:ascii="Times New Roman" w:hAnsi="Times New Roman" w:cs="Times New Roman"/>
          <w:b/>
          <w:bCs/>
          <w:sz w:val="32"/>
          <w:szCs w:val="32"/>
        </w:rPr>
        <w:t>Viršuliškių</w:t>
      </w:r>
      <w:r w:rsidR="00E539E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95391">
        <w:rPr>
          <w:rFonts w:ascii="Times New Roman" w:hAnsi="Times New Roman" w:cs="Times New Roman"/>
          <w:b/>
          <w:bCs/>
          <w:sz w:val="32"/>
          <w:szCs w:val="32"/>
        </w:rPr>
        <w:t>seniūnijoje</w:t>
      </w:r>
    </w:p>
    <w:p w14:paraId="01CF9A75" w14:textId="0EE0C0DE" w:rsidR="00A15B99" w:rsidRPr="000504FB" w:rsidRDefault="00C0000D" w:rsidP="00C0000D">
      <w:pPr>
        <w:pStyle w:val="Betarp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0504F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(siūlomas </w:t>
      </w:r>
      <w:r w:rsidR="000504FB" w:rsidRPr="000504F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vietinės </w:t>
      </w:r>
      <w:r w:rsidRPr="000504FB">
        <w:rPr>
          <w:rFonts w:ascii="Times New Roman" w:hAnsi="Times New Roman" w:cs="Times New Roman"/>
          <w:i/>
          <w:iCs/>
          <w:sz w:val="28"/>
          <w:szCs w:val="28"/>
          <w:u w:val="single"/>
        </w:rPr>
        <w:t>rinkliavos dydis negali būti mažesnis nei 21 Eur per mėnesį)</w:t>
      </w:r>
    </w:p>
    <w:p w14:paraId="77BAFB3E" w14:textId="77777777" w:rsidR="00695391" w:rsidRDefault="00695391" w:rsidP="00695391">
      <w:pPr>
        <w:pStyle w:val="Betarp"/>
        <w:rPr>
          <w:rFonts w:ascii="Times New Roman" w:hAnsi="Times New Roman" w:cs="Times New Roman"/>
          <w:b/>
          <w:bCs/>
          <w:sz w:val="28"/>
          <w:szCs w:val="28"/>
        </w:rPr>
      </w:pPr>
    </w:p>
    <w:p w14:paraId="7EBA436F" w14:textId="77777777" w:rsidR="002D724F" w:rsidRPr="00F9377B" w:rsidRDefault="002D724F" w:rsidP="00F9377B">
      <w:pPr>
        <w:pStyle w:val="Betarp"/>
        <w:rPr>
          <w:rFonts w:ascii="Times New Roman" w:hAnsi="Times New Roman" w:cs="Times New Roman"/>
          <w:sz w:val="10"/>
          <w:szCs w:val="10"/>
        </w:rPr>
      </w:pPr>
      <w:bookmarkStart w:id="0" w:name="_Hlk182898618"/>
    </w:p>
    <w:p w14:paraId="64DD5463" w14:textId="77777777" w:rsidR="00B42ACC" w:rsidRPr="00E12739" w:rsidRDefault="00B42ACC" w:rsidP="00B42ACC">
      <w:pPr>
        <w:pStyle w:val="Betarp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82921270"/>
      <w:bookmarkStart w:id="2" w:name="_Hlk182921312"/>
      <w:bookmarkStart w:id="3" w:name="_Hlk182900025"/>
    </w:p>
    <w:bookmarkEnd w:id="0"/>
    <w:bookmarkEnd w:id="1"/>
    <w:bookmarkEnd w:id="2"/>
    <w:bookmarkEnd w:id="3"/>
    <w:p w14:paraId="739AFDC0" w14:textId="293FD8A2" w:rsidR="00286CE8" w:rsidRDefault="00286CE8" w:rsidP="009B0E11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  <w:r w:rsidRPr="00286CE8">
        <w:rPr>
          <w:rFonts w:ascii="Times New Roman" w:hAnsi="Times New Roman" w:cs="Times New Roman"/>
          <w:b/>
          <w:bCs/>
          <w:sz w:val="24"/>
          <w:szCs w:val="24"/>
        </w:rPr>
        <w:t>Teritorija prie Viršuliškių g. 44 (prie centrinio įėjimo į Sudervės kapines)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E2494" w:rsidRPr="004E2494">
        <w:rPr>
          <w:rFonts w:ascii="Times New Roman" w:hAnsi="Times New Roman" w:cs="Times New Roman"/>
          <w:b/>
          <w:bCs/>
          <w:sz w:val="24"/>
          <w:szCs w:val="24"/>
        </w:rPr>
        <w:t xml:space="preserve">prekybos pozicijos </w:t>
      </w:r>
      <w:r w:rsidR="006C30BD" w:rsidRPr="006C30BD">
        <w:rPr>
          <w:rFonts w:ascii="Times New Roman" w:hAnsi="Times New Roman" w:cs="Times New Roman"/>
          <w:b/>
          <w:bCs/>
          <w:sz w:val="24"/>
          <w:szCs w:val="24"/>
        </w:rPr>
        <w:t>Nr.</w:t>
      </w:r>
      <w:r w:rsidR="006C30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112ED" w:rsidRPr="00D112ED">
        <w:rPr>
          <w:rFonts w:ascii="Times New Roman" w:hAnsi="Times New Roman" w:cs="Times New Roman"/>
          <w:b/>
          <w:bCs/>
          <w:sz w:val="24"/>
          <w:szCs w:val="24"/>
        </w:rPr>
        <w:t>2, 3, 4, 6, 10, 11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C30B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607938" w14:textId="36C66199" w:rsidR="00160F7B" w:rsidRPr="00160F7B" w:rsidRDefault="00160F7B" w:rsidP="009B0E11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60F7B">
        <w:rPr>
          <w:rFonts w:ascii="Times New Roman" w:hAnsi="Times New Roman" w:cs="Times New Roman"/>
          <w:sz w:val="24"/>
          <w:szCs w:val="24"/>
        </w:rPr>
        <w:t>Prekyba iš (nuo) laikinojo įrenginio.</w:t>
      </w:r>
    </w:p>
    <w:p w14:paraId="7B243E1B" w14:textId="03ACC2A8" w:rsidR="00B42ACC" w:rsidRPr="009B0E11" w:rsidRDefault="007B1809" w:rsidP="009B0E1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E7D34A9" wp14:editId="15B44A7A">
            <wp:simplePos x="0" y="0"/>
            <wp:positionH relativeFrom="margin">
              <wp:align>right</wp:align>
            </wp:positionH>
            <wp:positionV relativeFrom="paragraph">
              <wp:posOffset>322580</wp:posOffset>
            </wp:positionV>
            <wp:extent cx="6120130" cy="5153660"/>
            <wp:effectExtent l="0" t="0" r="0" b="8890"/>
            <wp:wrapTight wrapText="bothSides">
              <wp:wrapPolygon edited="0">
                <wp:start x="0" y="0"/>
                <wp:lineTo x="0" y="21557"/>
                <wp:lineTo x="21515" y="21557"/>
                <wp:lineTo x="21515" y="0"/>
                <wp:lineTo x="0" y="0"/>
              </wp:wrapPolygon>
            </wp:wrapTight>
            <wp:docPr id="724489423" name="Paveikslėlis 1" descr="Paveikslėlis, kuriame yra žemėlapis, tekstas, medis, lauko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489423" name="Paveikslėlis 1" descr="Paveikslėlis, kuriame yra žemėlapis, tekstas, medis, lauko&#10;&#10;Automatiškai sugeneruotas aprašym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15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0F7B" w:rsidRPr="009B0E11">
        <w:rPr>
          <w:rFonts w:ascii="Times New Roman" w:hAnsi="Times New Roman" w:cs="Times New Roman"/>
          <w:i/>
          <w:iCs/>
          <w:sz w:val="24"/>
          <w:szCs w:val="24"/>
        </w:rPr>
        <w:t xml:space="preserve">Galimas prekybos asortimentas: </w:t>
      </w:r>
      <w:r w:rsidR="004E2494" w:rsidRPr="004E2494">
        <w:rPr>
          <w:rFonts w:ascii="Times New Roman" w:hAnsi="Times New Roman" w:cs="Times New Roman"/>
          <w:i/>
          <w:iCs/>
          <w:sz w:val="24"/>
          <w:szCs w:val="24"/>
        </w:rPr>
        <w:t xml:space="preserve">gėlės, </w:t>
      </w:r>
      <w:r w:rsidR="001C4298" w:rsidRPr="004E2494">
        <w:rPr>
          <w:rFonts w:ascii="Times New Roman" w:hAnsi="Times New Roman" w:cs="Times New Roman"/>
          <w:i/>
          <w:iCs/>
          <w:sz w:val="24"/>
          <w:szCs w:val="24"/>
        </w:rPr>
        <w:t>žvakės</w:t>
      </w:r>
      <w:r w:rsidR="001C429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C4298" w:rsidRPr="004E24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2494" w:rsidRPr="004E2494">
        <w:rPr>
          <w:rFonts w:ascii="Times New Roman" w:hAnsi="Times New Roman" w:cs="Times New Roman"/>
          <w:i/>
          <w:iCs/>
          <w:sz w:val="24"/>
          <w:szCs w:val="24"/>
        </w:rPr>
        <w:t>vainikai ir kita religinė atributika.</w:t>
      </w:r>
    </w:p>
    <w:p w14:paraId="1E4ED7CF" w14:textId="77777777" w:rsidR="002176B2" w:rsidRPr="002176B2" w:rsidRDefault="002176B2" w:rsidP="002176B2"/>
    <w:sectPr w:rsidR="002176B2" w:rsidRPr="002176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BBD2E" w14:textId="77777777" w:rsidR="001F660B" w:rsidRDefault="001F660B" w:rsidP="00833676">
      <w:pPr>
        <w:spacing w:after="0" w:line="240" w:lineRule="auto"/>
      </w:pPr>
      <w:r>
        <w:separator/>
      </w:r>
    </w:p>
  </w:endnote>
  <w:endnote w:type="continuationSeparator" w:id="0">
    <w:p w14:paraId="7BF86EA7" w14:textId="77777777" w:rsidR="001F660B" w:rsidRDefault="001F660B" w:rsidP="0083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DE7DE" w14:textId="77777777" w:rsidR="001F660B" w:rsidRDefault="001F660B" w:rsidP="00833676">
      <w:pPr>
        <w:spacing w:after="0" w:line="240" w:lineRule="auto"/>
      </w:pPr>
      <w:r>
        <w:separator/>
      </w:r>
    </w:p>
  </w:footnote>
  <w:footnote w:type="continuationSeparator" w:id="0">
    <w:p w14:paraId="6C4D347B" w14:textId="77777777" w:rsidR="001F660B" w:rsidRDefault="001F660B" w:rsidP="00833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2154"/>
    <w:multiLevelType w:val="hybridMultilevel"/>
    <w:tmpl w:val="DA686C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C6BF8"/>
    <w:multiLevelType w:val="hybridMultilevel"/>
    <w:tmpl w:val="EF60DE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E2D71"/>
    <w:multiLevelType w:val="hybridMultilevel"/>
    <w:tmpl w:val="F996BAF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209ED"/>
    <w:multiLevelType w:val="hybridMultilevel"/>
    <w:tmpl w:val="AE5A3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4736C"/>
    <w:multiLevelType w:val="hybridMultilevel"/>
    <w:tmpl w:val="8620FE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F0FC5"/>
    <w:multiLevelType w:val="hybridMultilevel"/>
    <w:tmpl w:val="BEF412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52D94"/>
    <w:multiLevelType w:val="hybridMultilevel"/>
    <w:tmpl w:val="E0DCE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35C3D"/>
    <w:multiLevelType w:val="hybridMultilevel"/>
    <w:tmpl w:val="D98C78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53B94"/>
    <w:multiLevelType w:val="hybridMultilevel"/>
    <w:tmpl w:val="846467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1366E"/>
    <w:multiLevelType w:val="hybridMultilevel"/>
    <w:tmpl w:val="24BCA0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474F5"/>
    <w:multiLevelType w:val="hybridMultilevel"/>
    <w:tmpl w:val="F434EF6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7200B"/>
    <w:multiLevelType w:val="hybridMultilevel"/>
    <w:tmpl w:val="D144B1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A564A"/>
    <w:multiLevelType w:val="hybridMultilevel"/>
    <w:tmpl w:val="BEF41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E0F3A"/>
    <w:multiLevelType w:val="hybridMultilevel"/>
    <w:tmpl w:val="F434EF6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D73A0"/>
    <w:multiLevelType w:val="hybridMultilevel"/>
    <w:tmpl w:val="F434EF6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A5B2D"/>
    <w:multiLevelType w:val="hybridMultilevel"/>
    <w:tmpl w:val="469666B0"/>
    <w:lvl w:ilvl="0" w:tplc="E240459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16C1DB9"/>
    <w:multiLevelType w:val="hybridMultilevel"/>
    <w:tmpl w:val="EFC887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440C2"/>
    <w:multiLevelType w:val="hybridMultilevel"/>
    <w:tmpl w:val="F578A6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891236">
    <w:abstractNumId w:val="4"/>
  </w:num>
  <w:num w:numId="2" w16cid:durableId="2097707869">
    <w:abstractNumId w:val="0"/>
  </w:num>
  <w:num w:numId="3" w16cid:durableId="844397061">
    <w:abstractNumId w:val="3"/>
  </w:num>
  <w:num w:numId="4" w16cid:durableId="158662682">
    <w:abstractNumId w:val="9"/>
  </w:num>
  <w:num w:numId="5" w16cid:durableId="1979798759">
    <w:abstractNumId w:val="11"/>
  </w:num>
  <w:num w:numId="6" w16cid:durableId="2014721832">
    <w:abstractNumId w:val="1"/>
  </w:num>
  <w:num w:numId="7" w16cid:durableId="2110656558">
    <w:abstractNumId w:val="17"/>
  </w:num>
  <w:num w:numId="8" w16cid:durableId="1944262034">
    <w:abstractNumId w:val="8"/>
  </w:num>
  <w:num w:numId="9" w16cid:durableId="1017925324">
    <w:abstractNumId w:val="15"/>
  </w:num>
  <w:num w:numId="10" w16cid:durableId="585960157">
    <w:abstractNumId w:val="12"/>
  </w:num>
  <w:num w:numId="11" w16cid:durableId="1307121538">
    <w:abstractNumId w:val="2"/>
  </w:num>
  <w:num w:numId="12" w16cid:durableId="213279186">
    <w:abstractNumId w:val="14"/>
  </w:num>
  <w:num w:numId="13" w16cid:durableId="653534761">
    <w:abstractNumId w:val="10"/>
  </w:num>
  <w:num w:numId="14" w16cid:durableId="1653211788">
    <w:abstractNumId w:val="13"/>
  </w:num>
  <w:num w:numId="15" w16cid:durableId="986737784">
    <w:abstractNumId w:val="5"/>
  </w:num>
  <w:num w:numId="16" w16cid:durableId="491869479">
    <w:abstractNumId w:val="6"/>
  </w:num>
  <w:num w:numId="17" w16cid:durableId="1746805707">
    <w:abstractNumId w:val="7"/>
  </w:num>
  <w:num w:numId="18" w16cid:durableId="1268946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23"/>
    <w:rsid w:val="000350B1"/>
    <w:rsid w:val="000459C2"/>
    <w:rsid w:val="000504FB"/>
    <w:rsid w:val="000C1215"/>
    <w:rsid w:val="00155DDD"/>
    <w:rsid w:val="00160F7B"/>
    <w:rsid w:val="00190189"/>
    <w:rsid w:val="001A69C6"/>
    <w:rsid w:val="001C4298"/>
    <w:rsid w:val="001F660B"/>
    <w:rsid w:val="002176B2"/>
    <w:rsid w:val="0027222E"/>
    <w:rsid w:val="00286CE8"/>
    <w:rsid w:val="002B5B8F"/>
    <w:rsid w:val="002D724F"/>
    <w:rsid w:val="0035432F"/>
    <w:rsid w:val="00395C84"/>
    <w:rsid w:val="003A52D5"/>
    <w:rsid w:val="003C4EB8"/>
    <w:rsid w:val="003D34D3"/>
    <w:rsid w:val="003D4981"/>
    <w:rsid w:val="004004AF"/>
    <w:rsid w:val="00416870"/>
    <w:rsid w:val="00423AD4"/>
    <w:rsid w:val="004E2494"/>
    <w:rsid w:val="00590452"/>
    <w:rsid w:val="005B657F"/>
    <w:rsid w:val="005D00ED"/>
    <w:rsid w:val="005F7475"/>
    <w:rsid w:val="0068599B"/>
    <w:rsid w:val="006919CE"/>
    <w:rsid w:val="00695391"/>
    <w:rsid w:val="00695B7B"/>
    <w:rsid w:val="006C30BD"/>
    <w:rsid w:val="007B10B8"/>
    <w:rsid w:val="007B1809"/>
    <w:rsid w:val="007E215D"/>
    <w:rsid w:val="00826B28"/>
    <w:rsid w:val="008300E4"/>
    <w:rsid w:val="00833676"/>
    <w:rsid w:val="00923B92"/>
    <w:rsid w:val="009246AC"/>
    <w:rsid w:val="009A6B5E"/>
    <w:rsid w:val="009B0E11"/>
    <w:rsid w:val="009D7429"/>
    <w:rsid w:val="00A15B99"/>
    <w:rsid w:val="00A22B9E"/>
    <w:rsid w:val="00A4092A"/>
    <w:rsid w:val="00A457CD"/>
    <w:rsid w:val="00A75859"/>
    <w:rsid w:val="00B2258C"/>
    <w:rsid w:val="00B22C7F"/>
    <w:rsid w:val="00B42ACC"/>
    <w:rsid w:val="00B517C0"/>
    <w:rsid w:val="00B7689C"/>
    <w:rsid w:val="00B87245"/>
    <w:rsid w:val="00C0000D"/>
    <w:rsid w:val="00C53C3D"/>
    <w:rsid w:val="00C74E98"/>
    <w:rsid w:val="00C8686E"/>
    <w:rsid w:val="00CD737D"/>
    <w:rsid w:val="00D112ED"/>
    <w:rsid w:val="00E12739"/>
    <w:rsid w:val="00E539E4"/>
    <w:rsid w:val="00E5735C"/>
    <w:rsid w:val="00E63A81"/>
    <w:rsid w:val="00E80420"/>
    <w:rsid w:val="00E8526C"/>
    <w:rsid w:val="00EE6F23"/>
    <w:rsid w:val="00F4039B"/>
    <w:rsid w:val="00F9377B"/>
    <w:rsid w:val="00F937CF"/>
    <w:rsid w:val="00FB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95D8"/>
  <w15:chartTrackingRefBased/>
  <w15:docId w15:val="{3A260C84-C37F-46FA-AB5D-E43B8C40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6B2"/>
  </w:style>
  <w:style w:type="paragraph" w:styleId="Antrat1">
    <w:name w:val="heading 1"/>
    <w:basedOn w:val="prastasis"/>
    <w:next w:val="prastasis"/>
    <w:link w:val="Antrat1Diagrama"/>
    <w:uiPriority w:val="9"/>
    <w:qFormat/>
    <w:rsid w:val="00EE6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E6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E6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E6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E6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E6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E6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E6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E6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E6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E6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E6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E6F2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E6F2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E6F2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E6F2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E6F2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E6F2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E6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E6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E6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E6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E6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E6F2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E6F2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E6F2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E6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E6F2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E6F23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A15B99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8336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3676"/>
  </w:style>
  <w:style w:type="paragraph" w:styleId="Porat">
    <w:name w:val="footer"/>
    <w:basedOn w:val="prastasis"/>
    <w:link w:val="PoratDiagrama"/>
    <w:uiPriority w:val="99"/>
    <w:unhideWhenUsed/>
    <w:rsid w:val="008336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3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Račė</dc:creator>
  <cp:keywords/>
  <dc:description/>
  <cp:lastModifiedBy>Evelina Račė</cp:lastModifiedBy>
  <cp:revision>62</cp:revision>
  <dcterms:created xsi:type="dcterms:W3CDTF">2024-11-18T12:12:00Z</dcterms:created>
  <dcterms:modified xsi:type="dcterms:W3CDTF">2025-04-14T06:45:00Z</dcterms:modified>
</cp:coreProperties>
</file>