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FF6D" w14:textId="6FCB7614" w:rsidR="00810D94" w:rsidRPr="00AC48B7" w:rsidRDefault="0013795E" w:rsidP="00DD31AA">
      <w:pPr>
        <w:spacing w:after="0" w:line="240" w:lineRule="auto"/>
        <w:ind w:left="10065"/>
        <w:jc w:val="both"/>
        <w:rPr>
          <w:rFonts w:ascii="Times New Roman" w:hAnsi="Times New Roman" w:cs="Times New Roman"/>
          <w:sz w:val="24"/>
          <w:szCs w:val="24"/>
          <w:lang w:val="lt-LT"/>
        </w:rPr>
      </w:pPr>
      <w:r w:rsidRPr="00AC48B7">
        <w:rPr>
          <w:rFonts w:ascii="Times New Roman" w:hAnsi="Times New Roman" w:cs="Times New Roman"/>
          <w:sz w:val="24"/>
          <w:szCs w:val="24"/>
          <w:lang w:val="lt-LT"/>
        </w:rPr>
        <w:t>PATVIRTINTA</w:t>
      </w:r>
    </w:p>
    <w:p w14:paraId="5960A4E5" w14:textId="6B7DD752" w:rsidR="00810D94" w:rsidRPr="00AC48B7" w:rsidRDefault="00810D94" w:rsidP="00DD31AA">
      <w:pPr>
        <w:spacing w:after="0" w:line="240" w:lineRule="auto"/>
        <w:ind w:left="10065"/>
        <w:jc w:val="both"/>
        <w:rPr>
          <w:rFonts w:ascii="Times New Roman" w:hAnsi="Times New Roman" w:cs="Times New Roman"/>
          <w:sz w:val="24"/>
          <w:szCs w:val="24"/>
          <w:lang w:val="lt-LT"/>
        </w:rPr>
      </w:pPr>
      <w:r w:rsidRPr="00AC48B7">
        <w:rPr>
          <w:rFonts w:ascii="Times New Roman" w:hAnsi="Times New Roman" w:cs="Times New Roman"/>
          <w:sz w:val="24"/>
          <w:szCs w:val="24"/>
          <w:lang w:val="lt-LT"/>
        </w:rPr>
        <w:t xml:space="preserve">Vilniaus miesto savivaldybės </w:t>
      </w:r>
      <w:r w:rsidR="00EF6148">
        <w:rPr>
          <w:rFonts w:ascii="Times New Roman" w:hAnsi="Times New Roman" w:cs="Times New Roman"/>
          <w:sz w:val="24"/>
          <w:szCs w:val="24"/>
          <w:lang w:val="lt-LT"/>
        </w:rPr>
        <w:t>mero</w:t>
      </w:r>
    </w:p>
    <w:p w14:paraId="18142E48" w14:textId="55BA60F2" w:rsidR="00810D94" w:rsidRPr="00AC48B7" w:rsidRDefault="00810D94" w:rsidP="00DD31AA">
      <w:pPr>
        <w:spacing w:after="0" w:line="240" w:lineRule="auto"/>
        <w:ind w:left="10065"/>
        <w:jc w:val="both"/>
        <w:rPr>
          <w:rFonts w:ascii="Times New Roman" w:hAnsi="Times New Roman" w:cs="Times New Roman"/>
          <w:sz w:val="24"/>
          <w:szCs w:val="24"/>
          <w:lang w:val="lt-LT"/>
        </w:rPr>
      </w:pPr>
      <w:r w:rsidRPr="00AC48B7">
        <w:rPr>
          <w:rFonts w:ascii="Times New Roman" w:hAnsi="Times New Roman" w:cs="Times New Roman"/>
          <w:sz w:val="24"/>
          <w:szCs w:val="24"/>
          <w:lang w:val="lt-LT"/>
        </w:rPr>
        <w:t>202</w:t>
      </w:r>
      <w:r w:rsidR="00EF6148">
        <w:rPr>
          <w:rFonts w:ascii="Times New Roman" w:hAnsi="Times New Roman" w:cs="Times New Roman"/>
          <w:sz w:val="24"/>
          <w:szCs w:val="24"/>
          <w:lang w:val="lt-LT"/>
        </w:rPr>
        <w:t>4</w:t>
      </w:r>
      <w:r w:rsidRPr="00AC48B7">
        <w:rPr>
          <w:rFonts w:ascii="Times New Roman" w:hAnsi="Times New Roman" w:cs="Times New Roman"/>
          <w:sz w:val="24"/>
          <w:szCs w:val="24"/>
          <w:lang w:val="lt-LT"/>
        </w:rPr>
        <w:t xml:space="preserve"> m.</w:t>
      </w:r>
    </w:p>
    <w:p w14:paraId="73BF5942" w14:textId="6A25FD00" w:rsidR="00810D94" w:rsidRDefault="00EF6148" w:rsidP="00DD31AA">
      <w:pPr>
        <w:spacing w:after="0" w:line="240" w:lineRule="auto"/>
        <w:ind w:left="10065"/>
        <w:jc w:val="both"/>
        <w:rPr>
          <w:rFonts w:ascii="Times New Roman" w:hAnsi="Times New Roman" w:cs="Times New Roman"/>
          <w:sz w:val="24"/>
          <w:szCs w:val="24"/>
          <w:lang w:val="lt-LT"/>
        </w:rPr>
      </w:pPr>
      <w:r>
        <w:rPr>
          <w:rFonts w:ascii="Times New Roman" w:hAnsi="Times New Roman" w:cs="Times New Roman"/>
          <w:sz w:val="24"/>
          <w:szCs w:val="24"/>
          <w:lang w:val="lt-LT"/>
        </w:rPr>
        <w:t>potvarkiu</w:t>
      </w:r>
      <w:r w:rsidR="00810D94" w:rsidRPr="00AC48B7">
        <w:rPr>
          <w:rFonts w:ascii="Times New Roman" w:hAnsi="Times New Roman" w:cs="Times New Roman"/>
          <w:sz w:val="24"/>
          <w:szCs w:val="24"/>
          <w:lang w:val="lt-LT"/>
        </w:rPr>
        <w:t xml:space="preserve"> Nr.</w:t>
      </w:r>
    </w:p>
    <w:p w14:paraId="6096AC25" w14:textId="77777777" w:rsidR="003E3328" w:rsidRPr="00AC48B7" w:rsidRDefault="003E3328" w:rsidP="003E3328">
      <w:pPr>
        <w:spacing w:after="0" w:line="240" w:lineRule="auto"/>
        <w:ind w:left="9360" w:firstLine="720"/>
        <w:jc w:val="center"/>
        <w:rPr>
          <w:rFonts w:ascii="Times New Roman" w:hAnsi="Times New Roman" w:cs="Times New Roman"/>
          <w:sz w:val="24"/>
          <w:szCs w:val="24"/>
          <w:lang w:val="lt-LT"/>
        </w:rPr>
      </w:pPr>
    </w:p>
    <w:p w14:paraId="33CF753E" w14:textId="77777777" w:rsidR="00810D94" w:rsidRPr="00AC48B7" w:rsidRDefault="00810D94" w:rsidP="00810D94">
      <w:pPr>
        <w:spacing w:after="0" w:line="240" w:lineRule="auto"/>
        <w:rPr>
          <w:lang w:val="lt-LT"/>
        </w:rPr>
      </w:pPr>
    </w:p>
    <w:tbl>
      <w:tblPr>
        <w:tblW w:w="20448" w:type="dxa"/>
        <w:tblLook w:val="04A0" w:firstRow="1" w:lastRow="0" w:firstColumn="1" w:lastColumn="0" w:noHBand="0" w:noVBand="1"/>
      </w:tblPr>
      <w:tblGrid>
        <w:gridCol w:w="585"/>
        <w:gridCol w:w="3384"/>
        <w:gridCol w:w="1050"/>
        <w:gridCol w:w="928"/>
        <w:gridCol w:w="1011"/>
        <w:gridCol w:w="3815"/>
        <w:gridCol w:w="1418"/>
        <w:gridCol w:w="1134"/>
        <w:gridCol w:w="403"/>
        <w:gridCol w:w="960"/>
        <w:gridCol w:w="960"/>
        <w:gridCol w:w="960"/>
        <w:gridCol w:w="960"/>
        <w:gridCol w:w="960"/>
        <w:gridCol w:w="960"/>
        <w:gridCol w:w="960"/>
      </w:tblGrid>
      <w:tr w:rsidR="00810D94" w:rsidRPr="00CE4217" w14:paraId="500780CB" w14:textId="77777777" w:rsidTr="000254FF">
        <w:trPr>
          <w:trHeight w:val="246"/>
        </w:trPr>
        <w:tc>
          <w:tcPr>
            <w:tcW w:w="13325" w:type="dxa"/>
            <w:gridSpan w:val="8"/>
            <w:tcBorders>
              <w:top w:val="nil"/>
              <w:left w:val="nil"/>
              <w:bottom w:val="nil"/>
              <w:right w:val="nil"/>
            </w:tcBorders>
            <w:hideMark/>
          </w:tcPr>
          <w:p w14:paraId="506AF2E7" w14:textId="245B3A62" w:rsidR="003E3328" w:rsidRDefault="003E3328" w:rsidP="000254FF">
            <w:pPr>
              <w:spacing w:after="0" w:line="240" w:lineRule="auto"/>
              <w:jc w:val="center"/>
              <w:rPr>
                <w:rFonts w:ascii="Times New Roman" w:eastAsia="Times New Roman" w:hAnsi="Times New Roman" w:cs="Times New Roman"/>
                <w:b/>
                <w:bCs/>
                <w:sz w:val="24"/>
                <w:szCs w:val="24"/>
                <w:lang w:val="lt-LT" w:eastAsia="en-GB"/>
              </w:rPr>
            </w:pPr>
            <w:r>
              <w:rPr>
                <w:rFonts w:ascii="Times New Roman" w:eastAsia="Times New Roman" w:hAnsi="Times New Roman" w:cs="Times New Roman"/>
                <w:b/>
                <w:bCs/>
                <w:sz w:val="24"/>
                <w:szCs w:val="24"/>
                <w:lang w:val="lt-LT" w:eastAsia="en-GB"/>
              </w:rPr>
              <w:t>(Seniūnijos metinio veiklos plano įgyvendinimo ataskaitos forma)</w:t>
            </w:r>
          </w:p>
          <w:p w14:paraId="3299F5BF" w14:textId="77777777" w:rsidR="003E3328" w:rsidRDefault="003E3328" w:rsidP="000254FF">
            <w:pPr>
              <w:spacing w:after="0" w:line="240" w:lineRule="auto"/>
              <w:jc w:val="center"/>
              <w:rPr>
                <w:rFonts w:ascii="Times New Roman" w:eastAsia="Times New Roman" w:hAnsi="Times New Roman" w:cs="Times New Roman"/>
                <w:b/>
                <w:bCs/>
                <w:sz w:val="24"/>
                <w:szCs w:val="24"/>
                <w:lang w:val="lt-LT" w:eastAsia="en-GB"/>
              </w:rPr>
            </w:pPr>
          </w:p>
          <w:p w14:paraId="68B413E5" w14:textId="5DC6F5DA" w:rsidR="00810D94" w:rsidRPr="0064456D" w:rsidRDefault="00810D94" w:rsidP="000254FF">
            <w:pPr>
              <w:spacing w:after="0" w:line="240" w:lineRule="auto"/>
              <w:jc w:val="center"/>
              <w:rPr>
                <w:rFonts w:ascii="Times New Roman" w:eastAsia="Times New Roman" w:hAnsi="Times New Roman" w:cs="Times New Roman"/>
                <w:b/>
                <w:bCs/>
                <w:sz w:val="24"/>
                <w:szCs w:val="24"/>
                <w:lang w:val="lt-LT" w:eastAsia="en-GB"/>
              </w:rPr>
            </w:pPr>
            <w:r w:rsidRPr="0064456D">
              <w:rPr>
                <w:rFonts w:ascii="Times New Roman" w:eastAsia="Times New Roman" w:hAnsi="Times New Roman" w:cs="Times New Roman"/>
                <w:b/>
                <w:bCs/>
                <w:sz w:val="24"/>
                <w:szCs w:val="24"/>
                <w:lang w:val="lt-LT" w:eastAsia="en-GB"/>
              </w:rPr>
              <w:t xml:space="preserve">VILNIAUS MIESTO SAVIVALDYBĖS ADMINISTRACIJOS </w:t>
            </w:r>
            <w:r w:rsidR="00137562">
              <w:rPr>
                <w:rFonts w:ascii="Times New Roman" w:eastAsia="Times New Roman" w:hAnsi="Times New Roman" w:cs="Times New Roman"/>
                <w:b/>
                <w:bCs/>
                <w:sz w:val="24"/>
                <w:szCs w:val="24"/>
                <w:lang w:val="lt-LT" w:eastAsia="en-GB"/>
              </w:rPr>
              <w:t>NAUJAMIESČIO</w:t>
            </w:r>
            <w:r w:rsidR="00C92C23" w:rsidRPr="0064456D">
              <w:rPr>
                <w:rFonts w:ascii="Times New Roman" w:eastAsia="Times New Roman" w:hAnsi="Times New Roman" w:cs="Times New Roman"/>
                <w:b/>
                <w:bCs/>
                <w:sz w:val="24"/>
                <w:szCs w:val="24"/>
                <w:lang w:val="lt-LT" w:eastAsia="en-GB"/>
              </w:rPr>
              <w:t xml:space="preserve"> </w:t>
            </w:r>
            <w:r w:rsidRPr="0064456D">
              <w:rPr>
                <w:rFonts w:ascii="Times New Roman" w:eastAsia="Times New Roman" w:hAnsi="Times New Roman" w:cs="Times New Roman"/>
                <w:b/>
                <w:bCs/>
                <w:sz w:val="24"/>
                <w:szCs w:val="24"/>
                <w:lang w:val="lt-LT" w:eastAsia="en-GB"/>
              </w:rPr>
              <w:t xml:space="preserve">SENIŪNIJOS </w:t>
            </w:r>
          </w:p>
          <w:p w14:paraId="5F6C346C" w14:textId="41F087AB" w:rsidR="00810D94" w:rsidRPr="0064456D" w:rsidRDefault="00137562" w:rsidP="000254FF">
            <w:pPr>
              <w:spacing w:after="0" w:line="240" w:lineRule="auto"/>
              <w:jc w:val="center"/>
              <w:rPr>
                <w:rFonts w:ascii="Times New Roman" w:eastAsia="Times New Roman" w:hAnsi="Times New Roman" w:cs="Times New Roman"/>
                <w:b/>
                <w:bCs/>
                <w:sz w:val="24"/>
                <w:szCs w:val="24"/>
                <w:lang w:val="lt-LT" w:eastAsia="en-GB"/>
              </w:rPr>
            </w:pPr>
            <w:r>
              <w:rPr>
                <w:rFonts w:ascii="Times New Roman" w:eastAsia="Times New Roman" w:hAnsi="Times New Roman" w:cs="Times New Roman"/>
                <w:b/>
                <w:bCs/>
                <w:sz w:val="24"/>
                <w:szCs w:val="24"/>
                <w:lang w:val="lt-LT" w:eastAsia="en-GB"/>
              </w:rPr>
              <w:t>2025</w:t>
            </w:r>
            <w:r w:rsidR="00810D94" w:rsidRPr="0064456D">
              <w:rPr>
                <w:rFonts w:ascii="Times New Roman" w:eastAsia="Times New Roman" w:hAnsi="Times New Roman" w:cs="Times New Roman"/>
                <w:b/>
                <w:bCs/>
                <w:sz w:val="24"/>
                <w:szCs w:val="24"/>
                <w:lang w:val="lt-LT" w:eastAsia="en-GB"/>
              </w:rPr>
              <w:t xml:space="preserve"> METŲ VEIKLOS</w:t>
            </w:r>
            <w:r w:rsidR="003E3328">
              <w:rPr>
                <w:rFonts w:ascii="Times New Roman" w:eastAsia="Times New Roman" w:hAnsi="Times New Roman" w:cs="Times New Roman"/>
                <w:b/>
                <w:bCs/>
                <w:sz w:val="24"/>
                <w:szCs w:val="24"/>
                <w:lang w:val="lt-LT" w:eastAsia="en-GB"/>
              </w:rPr>
              <w:t xml:space="preserve"> PLANO ĮGYVENDINIMO </w:t>
            </w:r>
            <w:r w:rsidR="00810D94" w:rsidRPr="0064456D">
              <w:rPr>
                <w:rFonts w:ascii="Times New Roman" w:eastAsia="Times New Roman" w:hAnsi="Times New Roman" w:cs="Times New Roman"/>
                <w:b/>
                <w:bCs/>
                <w:sz w:val="24"/>
                <w:szCs w:val="24"/>
                <w:lang w:val="lt-LT" w:eastAsia="en-GB"/>
              </w:rPr>
              <w:t>ATASKAITA</w:t>
            </w:r>
          </w:p>
        </w:tc>
        <w:tc>
          <w:tcPr>
            <w:tcW w:w="403" w:type="dxa"/>
            <w:tcBorders>
              <w:top w:val="nil"/>
              <w:left w:val="nil"/>
              <w:bottom w:val="nil"/>
              <w:right w:val="nil"/>
            </w:tcBorders>
            <w:hideMark/>
          </w:tcPr>
          <w:p w14:paraId="5523F337" w14:textId="77777777" w:rsidR="00810D94" w:rsidRPr="0064456D" w:rsidRDefault="00810D94" w:rsidP="000254FF">
            <w:pPr>
              <w:spacing w:after="0" w:line="240" w:lineRule="auto"/>
              <w:jc w:val="center"/>
              <w:rPr>
                <w:rFonts w:ascii="Times New Roman" w:eastAsia="Times New Roman" w:hAnsi="Times New Roman" w:cs="Times New Roman"/>
                <w:b/>
                <w:bCs/>
                <w:sz w:val="24"/>
                <w:szCs w:val="24"/>
                <w:lang w:val="lt-LT" w:eastAsia="en-GB"/>
              </w:rPr>
            </w:pPr>
          </w:p>
        </w:tc>
        <w:tc>
          <w:tcPr>
            <w:tcW w:w="960" w:type="dxa"/>
            <w:tcBorders>
              <w:top w:val="nil"/>
              <w:left w:val="nil"/>
              <w:bottom w:val="nil"/>
              <w:right w:val="nil"/>
            </w:tcBorders>
            <w:hideMark/>
          </w:tcPr>
          <w:p w14:paraId="5F3678F8"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hideMark/>
          </w:tcPr>
          <w:p w14:paraId="47CBA2D3"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hideMark/>
          </w:tcPr>
          <w:p w14:paraId="6A326599"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hideMark/>
          </w:tcPr>
          <w:p w14:paraId="2A707C78"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hideMark/>
          </w:tcPr>
          <w:p w14:paraId="3863D1EC"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hideMark/>
          </w:tcPr>
          <w:p w14:paraId="68792BC4"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hideMark/>
          </w:tcPr>
          <w:p w14:paraId="0B90E0AA"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r>
      <w:tr w:rsidR="00810D94" w:rsidRPr="00CE4217" w14:paraId="609A34F3" w14:textId="77777777" w:rsidTr="000254FF">
        <w:trPr>
          <w:trHeight w:val="246"/>
        </w:trPr>
        <w:tc>
          <w:tcPr>
            <w:tcW w:w="585" w:type="dxa"/>
            <w:tcBorders>
              <w:top w:val="nil"/>
              <w:left w:val="nil"/>
              <w:bottom w:val="nil"/>
              <w:right w:val="nil"/>
            </w:tcBorders>
            <w:noWrap/>
            <w:vAlign w:val="bottom"/>
            <w:hideMark/>
          </w:tcPr>
          <w:p w14:paraId="4AE4DDF0"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3384" w:type="dxa"/>
            <w:tcBorders>
              <w:top w:val="nil"/>
              <w:left w:val="nil"/>
              <w:bottom w:val="nil"/>
              <w:right w:val="nil"/>
            </w:tcBorders>
            <w:noWrap/>
            <w:vAlign w:val="bottom"/>
            <w:hideMark/>
          </w:tcPr>
          <w:p w14:paraId="49231322"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1050" w:type="dxa"/>
            <w:tcBorders>
              <w:top w:val="nil"/>
              <w:left w:val="nil"/>
              <w:bottom w:val="nil"/>
              <w:right w:val="nil"/>
            </w:tcBorders>
            <w:noWrap/>
            <w:vAlign w:val="bottom"/>
            <w:hideMark/>
          </w:tcPr>
          <w:p w14:paraId="61A1DC1C"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28" w:type="dxa"/>
            <w:tcBorders>
              <w:top w:val="nil"/>
              <w:left w:val="nil"/>
              <w:bottom w:val="nil"/>
              <w:right w:val="nil"/>
            </w:tcBorders>
            <w:noWrap/>
            <w:vAlign w:val="bottom"/>
            <w:hideMark/>
          </w:tcPr>
          <w:p w14:paraId="1986196E"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1011" w:type="dxa"/>
            <w:tcBorders>
              <w:top w:val="nil"/>
              <w:left w:val="nil"/>
              <w:bottom w:val="nil"/>
              <w:right w:val="nil"/>
            </w:tcBorders>
            <w:noWrap/>
            <w:vAlign w:val="bottom"/>
            <w:hideMark/>
          </w:tcPr>
          <w:p w14:paraId="488A6315"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3815" w:type="dxa"/>
            <w:tcBorders>
              <w:top w:val="nil"/>
              <w:left w:val="nil"/>
              <w:bottom w:val="nil"/>
              <w:right w:val="nil"/>
            </w:tcBorders>
            <w:noWrap/>
            <w:vAlign w:val="bottom"/>
            <w:hideMark/>
          </w:tcPr>
          <w:p w14:paraId="0007F978"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p w14:paraId="4CFA2618"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1418" w:type="dxa"/>
            <w:tcBorders>
              <w:top w:val="nil"/>
              <w:left w:val="nil"/>
              <w:bottom w:val="nil"/>
              <w:right w:val="nil"/>
            </w:tcBorders>
            <w:noWrap/>
            <w:vAlign w:val="bottom"/>
            <w:hideMark/>
          </w:tcPr>
          <w:p w14:paraId="339434B9"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1134" w:type="dxa"/>
            <w:tcBorders>
              <w:top w:val="nil"/>
              <w:left w:val="nil"/>
              <w:bottom w:val="nil"/>
              <w:right w:val="nil"/>
            </w:tcBorders>
            <w:noWrap/>
            <w:vAlign w:val="bottom"/>
            <w:hideMark/>
          </w:tcPr>
          <w:p w14:paraId="57B761B1"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403" w:type="dxa"/>
            <w:tcBorders>
              <w:top w:val="nil"/>
              <w:left w:val="nil"/>
              <w:bottom w:val="nil"/>
              <w:right w:val="nil"/>
            </w:tcBorders>
            <w:noWrap/>
            <w:vAlign w:val="bottom"/>
            <w:hideMark/>
          </w:tcPr>
          <w:p w14:paraId="312B9DE4"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noWrap/>
            <w:vAlign w:val="bottom"/>
            <w:hideMark/>
          </w:tcPr>
          <w:p w14:paraId="7154FE74"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noWrap/>
            <w:vAlign w:val="bottom"/>
            <w:hideMark/>
          </w:tcPr>
          <w:p w14:paraId="64B2A50B"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noWrap/>
            <w:vAlign w:val="bottom"/>
            <w:hideMark/>
          </w:tcPr>
          <w:p w14:paraId="34728F68"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noWrap/>
            <w:vAlign w:val="bottom"/>
            <w:hideMark/>
          </w:tcPr>
          <w:p w14:paraId="29F45EA7"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noWrap/>
            <w:vAlign w:val="bottom"/>
            <w:hideMark/>
          </w:tcPr>
          <w:p w14:paraId="1EDFE64A"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noWrap/>
            <w:vAlign w:val="bottom"/>
            <w:hideMark/>
          </w:tcPr>
          <w:p w14:paraId="0E927283"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c>
          <w:tcPr>
            <w:tcW w:w="960" w:type="dxa"/>
            <w:tcBorders>
              <w:top w:val="nil"/>
              <w:left w:val="nil"/>
              <w:bottom w:val="nil"/>
              <w:right w:val="nil"/>
            </w:tcBorders>
            <w:noWrap/>
            <w:vAlign w:val="bottom"/>
            <w:hideMark/>
          </w:tcPr>
          <w:p w14:paraId="233FC5F6" w14:textId="77777777" w:rsidR="00810D94" w:rsidRPr="0064456D" w:rsidRDefault="00810D94" w:rsidP="000254FF">
            <w:pPr>
              <w:spacing w:after="0" w:line="240" w:lineRule="auto"/>
              <w:rPr>
                <w:rFonts w:ascii="Times New Roman" w:eastAsia="Times New Roman" w:hAnsi="Times New Roman" w:cs="Times New Roman"/>
                <w:sz w:val="24"/>
                <w:szCs w:val="24"/>
                <w:lang w:val="lt-LT" w:eastAsia="en-GB"/>
              </w:rPr>
            </w:pPr>
          </w:p>
        </w:tc>
      </w:tr>
    </w:tbl>
    <w:p w14:paraId="16EE2C2A" w14:textId="77777777" w:rsidR="00810D94" w:rsidRPr="00AC48B7" w:rsidRDefault="00810D94" w:rsidP="00DC5AB7">
      <w:pPr>
        <w:rPr>
          <w:rFonts w:eastAsiaTheme="minorEastAsia"/>
          <w:b/>
          <w:bCs/>
          <w:sz w:val="24"/>
          <w:szCs w:val="24"/>
          <w:lang w:val="lt-LT"/>
        </w:rPr>
      </w:pPr>
      <w:r w:rsidRPr="0064456D">
        <w:rPr>
          <w:rFonts w:ascii="Times New Roman" w:hAnsi="Times New Roman" w:cs="Times New Roman"/>
          <w:b/>
          <w:bCs/>
          <w:sz w:val="24"/>
          <w:szCs w:val="24"/>
          <w:lang w:val="lt-LT"/>
        </w:rPr>
        <w:t>Teritorijų priežiūra ir atnaujinimas (07</w:t>
      </w:r>
      <w:r w:rsidRPr="00AC48B7">
        <w:rPr>
          <w:rFonts w:ascii="Times New Roman" w:hAnsi="Times New Roman" w:cs="Times New Roman"/>
          <w:b/>
          <w:bCs/>
          <w:sz w:val="24"/>
          <w:szCs w:val="24"/>
          <w:lang w:val="lt-LT"/>
        </w:rPr>
        <w:t xml:space="preserve"> programa „Aplinka ir miesto plėtra“)</w:t>
      </w:r>
    </w:p>
    <w:tbl>
      <w:tblPr>
        <w:tblStyle w:val="Lentelstinklelis"/>
        <w:tblW w:w="13948" w:type="dxa"/>
        <w:tblLook w:val="04A0" w:firstRow="1" w:lastRow="0" w:firstColumn="1" w:lastColumn="0" w:noHBand="0" w:noVBand="1"/>
      </w:tblPr>
      <w:tblGrid>
        <w:gridCol w:w="762"/>
        <w:gridCol w:w="2682"/>
        <w:gridCol w:w="1538"/>
        <w:gridCol w:w="865"/>
        <w:gridCol w:w="1616"/>
        <w:gridCol w:w="3272"/>
        <w:gridCol w:w="1481"/>
        <w:gridCol w:w="1732"/>
      </w:tblGrid>
      <w:tr w:rsidR="00810D94" w:rsidRPr="00AC48B7" w14:paraId="2548FD79" w14:textId="77777777" w:rsidTr="00B0613B">
        <w:trPr>
          <w:trHeight w:val="605"/>
        </w:trPr>
        <w:tc>
          <w:tcPr>
            <w:tcW w:w="788" w:type="dxa"/>
            <w:vMerge w:val="restart"/>
            <w:vAlign w:val="center"/>
          </w:tcPr>
          <w:p w14:paraId="4A211196" w14:textId="09CF0F18"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 xml:space="preserve">Eil. </w:t>
            </w:r>
            <w:r w:rsidR="002803DC">
              <w:rPr>
                <w:rFonts w:ascii="Times New Roman" w:hAnsi="Times New Roman" w:cs="Times New Roman"/>
                <w:bCs/>
                <w:sz w:val="20"/>
                <w:szCs w:val="20"/>
                <w:lang w:val="lt-LT"/>
              </w:rPr>
              <w:t>N</w:t>
            </w:r>
            <w:r w:rsidR="00AC48B7" w:rsidRPr="0064456D">
              <w:rPr>
                <w:rFonts w:ascii="Times New Roman" w:hAnsi="Times New Roman" w:cs="Times New Roman"/>
                <w:bCs/>
                <w:sz w:val="20"/>
                <w:szCs w:val="20"/>
                <w:lang w:val="lt-LT"/>
              </w:rPr>
              <w:t>r</w:t>
            </w:r>
            <w:r w:rsidRPr="0064456D">
              <w:rPr>
                <w:rFonts w:ascii="Times New Roman" w:hAnsi="Times New Roman" w:cs="Times New Roman"/>
                <w:bCs/>
                <w:sz w:val="20"/>
                <w:szCs w:val="20"/>
                <w:lang w:val="lt-LT"/>
              </w:rPr>
              <w:t>.</w:t>
            </w:r>
          </w:p>
        </w:tc>
        <w:tc>
          <w:tcPr>
            <w:tcW w:w="2796" w:type="dxa"/>
            <w:vMerge w:val="restart"/>
            <w:vAlign w:val="center"/>
          </w:tcPr>
          <w:p w14:paraId="71AC8886" w14:textId="02323375" w:rsidR="00810D94" w:rsidRPr="0064456D" w:rsidRDefault="009A4E42" w:rsidP="000254FF">
            <w:pPr>
              <w:jc w:val="center"/>
              <w:rPr>
                <w:rFonts w:ascii="Times New Roman" w:hAnsi="Times New Roman" w:cs="Times New Roman"/>
                <w:bCs/>
                <w:sz w:val="20"/>
                <w:szCs w:val="20"/>
                <w:lang w:val="lt-LT"/>
              </w:rPr>
            </w:pPr>
            <w:r>
              <w:rPr>
                <w:rFonts w:ascii="Times New Roman" w:hAnsi="Times New Roman" w:cs="Times New Roman"/>
                <w:bCs/>
                <w:sz w:val="20"/>
                <w:szCs w:val="20"/>
                <w:lang w:val="lt-LT"/>
              </w:rPr>
              <w:t>Veiklos plano priemonės</w:t>
            </w:r>
            <w:r w:rsidR="00B11ACE">
              <w:rPr>
                <w:rFonts w:ascii="Times New Roman" w:hAnsi="Times New Roman" w:cs="Times New Roman"/>
                <w:bCs/>
                <w:sz w:val="20"/>
                <w:szCs w:val="20"/>
                <w:lang w:val="lt-LT"/>
              </w:rPr>
              <w:t xml:space="preserve"> p</w:t>
            </w:r>
            <w:r w:rsidR="00810D94" w:rsidRPr="0064456D">
              <w:rPr>
                <w:rFonts w:ascii="Times New Roman" w:hAnsi="Times New Roman" w:cs="Times New Roman"/>
                <w:bCs/>
                <w:sz w:val="20"/>
                <w:szCs w:val="20"/>
                <w:lang w:val="lt-LT"/>
              </w:rPr>
              <w:t>avadinimas</w:t>
            </w:r>
          </w:p>
        </w:tc>
        <w:tc>
          <w:tcPr>
            <w:tcW w:w="3670" w:type="dxa"/>
            <w:gridSpan w:val="3"/>
            <w:vAlign w:val="center"/>
          </w:tcPr>
          <w:p w14:paraId="02FE5F24" w14:textId="1895DFD2" w:rsidR="00810D94" w:rsidRPr="0064456D" w:rsidRDefault="00C92C23" w:rsidP="000254FF">
            <w:pPr>
              <w:jc w:val="center"/>
              <w:rPr>
                <w:rFonts w:ascii="Times New Roman" w:hAnsi="Times New Roman" w:cs="Times New Roman"/>
                <w:bCs/>
                <w:sz w:val="20"/>
                <w:szCs w:val="20"/>
                <w:lang w:val="lt-LT"/>
              </w:rPr>
            </w:pPr>
            <w:r w:rsidRPr="0064456D">
              <w:rPr>
                <w:rFonts w:ascii="Times New Roman" w:eastAsia="Times New Roman" w:hAnsi="Times New Roman" w:cs="Times New Roman"/>
                <w:bCs/>
                <w:sz w:val="20"/>
                <w:szCs w:val="20"/>
                <w:lang w:val="lt-LT" w:eastAsia="en-GB"/>
              </w:rPr>
              <w:t>V</w:t>
            </w:r>
            <w:r w:rsidR="00810D94" w:rsidRPr="0064456D">
              <w:rPr>
                <w:rFonts w:ascii="Times New Roman" w:eastAsia="Times New Roman" w:hAnsi="Times New Roman" w:cs="Times New Roman"/>
                <w:bCs/>
                <w:sz w:val="20"/>
                <w:szCs w:val="20"/>
                <w:lang w:val="lt-LT" w:eastAsia="en-GB"/>
              </w:rPr>
              <w:t>eiklos plane numatyti rodikliai</w:t>
            </w:r>
          </w:p>
        </w:tc>
        <w:tc>
          <w:tcPr>
            <w:tcW w:w="6694" w:type="dxa"/>
            <w:gridSpan w:val="3"/>
            <w:vAlign w:val="center"/>
          </w:tcPr>
          <w:p w14:paraId="73948F43" w14:textId="77777777" w:rsidR="00810D94" w:rsidRPr="0064456D" w:rsidRDefault="00810D94" w:rsidP="000254FF">
            <w:pPr>
              <w:jc w:val="center"/>
              <w:rPr>
                <w:rFonts w:ascii="Times New Roman" w:hAnsi="Times New Roman" w:cs="Times New Roman"/>
                <w:bCs/>
                <w:sz w:val="20"/>
                <w:szCs w:val="20"/>
                <w:lang w:val="lt-LT"/>
              </w:rPr>
            </w:pPr>
            <w:r w:rsidRPr="0064456D">
              <w:rPr>
                <w:rFonts w:ascii="Times New Roman" w:eastAsia="Times New Roman" w:hAnsi="Times New Roman" w:cs="Times New Roman"/>
                <w:bCs/>
                <w:sz w:val="20"/>
                <w:szCs w:val="20"/>
                <w:lang w:val="lt-LT" w:eastAsia="en-GB"/>
              </w:rPr>
              <w:t>Veiklos plano įgyvendinimo rezultatai</w:t>
            </w:r>
          </w:p>
        </w:tc>
      </w:tr>
      <w:tr w:rsidR="00810D94" w:rsidRPr="00CE4217" w14:paraId="2DD499B6" w14:textId="77777777" w:rsidTr="00B0613B">
        <w:trPr>
          <w:trHeight w:val="315"/>
        </w:trPr>
        <w:tc>
          <w:tcPr>
            <w:tcW w:w="788" w:type="dxa"/>
            <w:vMerge/>
            <w:vAlign w:val="center"/>
          </w:tcPr>
          <w:p w14:paraId="7C30C65F" w14:textId="77777777" w:rsidR="00810D94" w:rsidRPr="0064456D" w:rsidRDefault="00810D94" w:rsidP="000254FF">
            <w:pPr>
              <w:jc w:val="center"/>
              <w:rPr>
                <w:rFonts w:ascii="Times New Roman" w:hAnsi="Times New Roman" w:cs="Times New Roman"/>
                <w:bCs/>
                <w:sz w:val="20"/>
                <w:szCs w:val="20"/>
                <w:lang w:val="lt-LT"/>
              </w:rPr>
            </w:pPr>
          </w:p>
        </w:tc>
        <w:tc>
          <w:tcPr>
            <w:tcW w:w="2796" w:type="dxa"/>
            <w:vMerge/>
            <w:vAlign w:val="center"/>
          </w:tcPr>
          <w:p w14:paraId="76372C49" w14:textId="77777777" w:rsidR="00810D94" w:rsidRPr="0064456D" w:rsidRDefault="00810D94" w:rsidP="000254FF">
            <w:pPr>
              <w:jc w:val="center"/>
              <w:rPr>
                <w:rFonts w:ascii="Times New Roman" w:hAnsi="Times New Roman" w:cs="Times New Roman"/>
                <w:bCs/>
                <w:sz w:val="20"/>
                <w:szCs w:val="20"/>
                <w:lang w:val="lt-LT"/>
              </w:rPr>
            </w:pPr>
          </w:p>
        </w:tc>
        <w:tc>
          <w:tcPr>
            <w:tcW w:w="1571" w:type="dxa"/>
            <w:vAlign w:val="center"/>
          </w:tcPr>
          <w:p w14:paraId="3DAADD70" w14:textId="009D9759" w:rsidR="00810D94" w:rsidRPr="00AC48B7"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Supla</w:t>
            </w:r>
            <w:r w:rsidRPr="00AC48B7">
              <w:rPr>
                <w:rFonts w:ascii="Times New Roman" w:hAnsi="Times New Roman" w:cs="Times New Roman"/>
                <w:bCs/>
                <w:sz w:val="20"/>
                <w:szCs w:val="20"/>
                <w:lang w:val="lt-LT"/>
              </w:rPr>
              <w:t xml:space="preserve">nuotos lėšos </w:t>
            </w:r>
            <w:r w:rsidR="00AC48B7" w:rsidRPr="00AC48B7">
              <w:rPr>
                <w:rFonts w:ascii="Times New Roman" w:hAnsi="Times New Roman" w:cs="Times New Roman"/>
                <w:bCs/>
                <w:sz w:val="20"/>
                <w:szCs w:val="20"/>
                <w:lang w:val="lt-LT"/>
              </w:rPr>
              <w:t>(</w:t>
            </w:r>
            <w:r w:rsidRPr="00AC48B7">
              <w:rPr>
                <w:rFonts w:ascii="Times New Roman" w:hAnsi="Times New Roman" w:cs="Times New Roman"/>
                <w:bCs/>
                <w:sz w:val="20"/>
                <w:szCs w:val="20"/>
                <w:lang w:val="lt-LT"/>
              </w:rPr>
              <w:t>Eur</w:t>
            </w:r>
            <w:r w:rsidR="00AC48B7" w:rsidRPr="00AC48B7">
              <w:rPr>
                <w:rFonts w:ascii="Times New Roman" w:hAnsi="Times New Roman" w:cs="Times New Roman"/>
                <w:bCs/>
                <w:sz w:val="20"/>
                <w:szCs w:val="20"/>
                <w:lang w:val="lt-LT"/>
              </w:rPr>
              <w:t>)</w:t>
            </w:r>
          </w:p>
        </w:tc>
        <w:tc>
          <w:tcPr>
            <w:tcW w:w="888" w:type="dxa"/>
            <w:vAlign w:val="center"/>
          </w:tcPr>
          <w:p w14:paraId="5EFDE156" w14:textId="77777777"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Mato vnt.</w:t>
            </w:r>
          </w:p>
        </w:tc>
        <w:tc>
          <w:tcPr>
            <w:tcW w:w="1211" w:type="dxa"/>
            <w:vAlign w:val="center"/>
          </w:tcPr>
          <w:p w14:paraId="4CBA7D4D" w14:textId="77777777"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Planuota reikšmė</w:t>
            </w:r>
          </w:p>
        </w:tc>
        <w:tc>
          <w:tcPr>
            <w:tcW w:w="3412" w:type="dxa"/>
            <w:vAlign w:val="center"/>
          </w:tcPr>
          <w:p w14:paraId="2965E3BE" w14:textId="77777777" w:rsidR="00810D94" w:rsidRPr="0064456D" w:rsidRDefault="00810D94" w:rsidP="000254FF">
            <w:pPr>
              <w:jc w:val="center"/>
              <w:rPr>
                <w:rFonts w:ascii="Times New Roman" w:hAnsi="Times New Roman" w:cs="Times New Roman"/>
                <w:bCs/>
                <w:sz w:val="20"/>
                <w:szCs w:val="20"/>
                <w:lang w:val="lt-LT"/>
              </w:rPr>
            </w:pPr>
            <w:r w:rsidRPr="0064456D">
              <w:rPr>
                <w:rFonts w:ascii="Times New Roman" w:eastAsia="Times New Roman" w:hAnsi="Times New Roman" w:cs="Times New Roman"/>
                <w:bCs/>
                <w:sz w:val="20"/>
                <w:szCs w:val="20"/>
                <w:lang w:val="lt-LT" w:eastAsia="en-GB"/>
              </w:rPr>
              <w:t>Adresai, kuriais įvykdyti infrastruktūros atnaujinimo darbai</w:t>
            </w:r>
          </w:p>
        </w:tc>
        <w:tc>
          <w:tcPr>
            <w:tcW w:w="1518" w:type="dxa"/>
            <w:vAlign w:val="center"/>
          </w:tcPr>
          <w:p w14:paraId="44DEB1A9" w14:textId="38C3D18D" w:rsidR="00810D94" w:rsidRPr="0064456D" w:rsidRDefault="00810D94" w:rsidP="000254FF">
            <w:pPr>
              <w:jc w:val="center"/>
              <w:rPr>
                <w:rFonts w:ascii="Times New Roman" w:hAnsi="Times New Roman" w:cs="Times New Roman"/>
                <w:bCs/>
                <w:sz w:val="20"/>
                <w:szCs w:val="20"/>
                <w:lang w:val="lt-LT"/>
              </w:rPr>
            </w:pPr>
            <w:r w:rsidRPr="0064456D">
              <w:rPr>
                <w:rFonts w:ascii="Times New Roman" w:eastAsia="Times New Roman" w:hAnsi="Times New Roman" w:cs="Times New Roman"/>
                <w:bCs/>
                <w:sz w:val="20"/>
                <w:szCs w:val="20"/>
                <w:lang w:val="lt-LT" w:eastAsia="en-GB"/>
              </w:rPr>
              <w:t xml:space="preserve">Skirtos lėšos </w:t>
            </w:r>
            <w:r w:rsidR="00AC48B7">
              <w:rPr>
                <w:rFonts w:ascii="Times New Roman" w:eastAsia="Times New Roman" w:hAnsi="Times New Roman" w:cs="Times New Roman"/>
                <w:bCs/>
                <w:sz w:val="20"/>
                <w:szCs w:val="20"/>
                <w:lang w:val="lt-LT" w:eastAsia="en-GB"/>
              </w:rPr>
              <w:t>(</w:t>
            </w:r>
            <w:r w:rsidRPr="0064456D">
              <w:rPr>
                <w:rFonts w:ascii="Times New Roman" w:eastAsia="Times New Roman" w:hAnsi="Times New Roman" w:cs="Times New Roman"/>
                <w:bCs/>
                <w:sz w:val="20"/>
                <w:szCs w:val="20"/>
                <w:lang w:val="lt-LT" w:eastAsia="en-GB"/>
              </w:rPr>
              <w:t>Eur</w:t>
            </w:r>
            <w:r w:rsidR="00AC48B7">
              <w:rPr>
                <w:rFonts w:ascii="Times New Roman" w:eastAsia="Times New Roman" w:hAnsi="Times New Roman" w:cs="Times New Roman"/>
                <w:bCs/>
                <w:sz w:val="20"/>
                <w:szCs w:val="20"/>
                <w:lang w:val="lt-LT" w:eastAsia="en-GB"/>
              </w:rPr>
              <w:t>)</w:t>
            </w:r>
          </w:p>
        </w:tc>
        <w:tc>
          <w:tcPr>
            <w:tcW w:w="1764" w:type="dxa"/>
            <w:vAlign w:val="center"/>
          </w:tcPr>
          <w:p w14:paraId="2E527EBB" w14:textId="1450C3F8"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 xml:space="preserve">Pasiektas rodiklis: gyventojų pasitenkinimas suteikta paslauga </w:t>
            </w:r>
            <w:r w:rsidR="00AC48B7">
              <w:rPr>
                <w:rFonts w:ascii="Times New Roman" w:hAnsi="Times New Roman" w:cs="Times New Roman"/>
                <w:bCs/>
                <w:sz w:val="20"/>
                <w:szCs w:val="20"/>
                <w:lang w:val="lt-LT"/>
              </w:rPr>
              <w:t>(proc.)</w:t>
            </w:r>
          </w:p>
        </w:tc>
      </w:tr>
      <w:tr w:rsidR="00810D94" w:rsidRPr="00B12FFB" w14:paraId="410F43D6" w14:textId="77777777" w:rsidTr="00B0613B">
        <w:trPr>
          <w:trHeight w:val="315"/>
        </w:trPr>
        <w:tc>
          <w:tcPr>
            <w:tcW w:w="788" w:type="dxa"/>
          </w:tcPr>
          <w:p w14:paraId="5019A36C" w14:textId="77777777" w:rsidR="00810D94" w:rsidRPr="0064456D" w:rsidRDefault="00810D94" w:rsidP="000254FF">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t>1</w:t>
            </w:r>
          </w:p>
        </w:tc>
        <w:tc>
          <w:tcPr>
            <w:tcW w:w="2796" w:type="dxa"/>
          </w:tcPr>
          <w:p w14:paraId="029F4AF1" w14:textId="221E5FCB" w:rsidR="00810D94" w:rsidRPr="0064456D" w:rsidRDefault="00BF1944" w:rsidP="007E28C6">
            <w:pPr>
              <w:jc w:val="center"/>
              <w:rPr>
                <w:rFonts w:ascii="Times New Roman" w:hAnsi="Times New Roman" w:cs="Times New Roman"/>
                <w:sz w:val="24"/>
                <w:szCs w:val="24"/>
                <w:lang w:val="lt-LT"/>
              </w:rPr>
            </w:pPr>
            <w:r>
              <w:rPr>
                <w:rFonts w:ascii="Times New Roman" w:hAnsi="Times New Roman" w:cs="Times New Roman"/>
                <w:sz w:val="24"/>
                <w:szCs w:val="24"/>
                <w:lang w:val="lt-LT"/>
              </w:rPr>
              <w:t>Šaligatvio remontas ir įrengimas</w:t>
            </w:r>
            <w:r w:rsidR="00B12FFB">
              <w:rPr>
                <w:rFonts w:ascii="Times New Roman" w:hAnsi="Times New Roman" w:cs="Times New Roman"/>
                <w:sz w:val="24"/>
                <w:szCs w:val="24"/>
                <w:lang w:val="lt-LT"/>
              </w:rPr>
              <w:t>, vejos įrengimas, kelio ir vejos bordiūrų remontas ir naujų įrengimas, šulinių</w:t>
            </w:r>
            <w:r w:rsidR="00A14A77">
              <w:rPr>
                <w:rFonts w:ascii="Times New Roman" w:hAnsi="Times New Roman" w:cs="Times New Roman"/>
                <w:sz w:val="24"/>
                <w:szCs w:val="24"/>
                <w:lang w:val="lt-LT"/>
              </w:rPr>
              <w:t>, šulinėlių remontas ir naujų įrengimas</w:t>
            </w:r>
          </w:p>
        </w:tc>
        <w:tc>
          <w:tcPr>
            <w:tcW w:w="1571" w:type="dxa"/>
          </w:tcPr>
          <w:p w14:paraId="340AB7D3" w14:textId="7F7E63DE" w:rsidR="00810D94" w:rsidRPr="0064456D" w:rsidRDefault="004C463E"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17251,89</w:t>
            </w:r>
            <w:r w:rsidR="00031E4F">
              <w:rPr>
                <w:rFonts w:ascii="Times New Roman" w:hAnsi="Times New Roman" w:cs="Times New Roman"/>
                <w:sz w:val="24"/>
                <w:szCs w:val="24"/>
                <w:lang w:val="lt-LT"/>
              </w:rPr>
              <w:t xml:space="preserve"> Eur</w:t>
            </w:r>
            <w:r w:rsidR="00E813E7">
              <w:rPr>
                <w:rFonts w:ascii="Times New Roman" w:hAnsi="Times New Roman" w:cs="Times New Roman"/>
                <w:sz w:val="24"/>
                <w:szCs w:val="24"/>
                <w:lang w:val="lt-LT"/>
              </w:rPr>
              <w:t xml:space="preserve"> ( be PVM 14</w:t>
            </w:r>
            <w:r w:rsidR="00031E4F">
              <w:rPr>
                <w:rFonts w:ascii="Times New Roman" w:hAnsi="Times New Roman" w:cs="Times New Roman"/>
                <w:sz w:val="24"/>
                <w:szCs w:val="24"/>
                <w:lang w:val="lt-LT"/>
              </w:rPr>
              <w:t>257,76 Eur)</w:t>
            </w:r>
          </w:p>
        </w:tc>
        <w:tc>
          <w:tcPr>
            <w:tcW w:w="888" w:type="dxa"/>
          </w:tcPr>
          <w:p w14:paraId="1A3ADCF1" w14:textId="41DBD4B3" w:rsidR="00810D94" w:rsidRPr="000865BD" w:rsidRDefault="000865BD" w:rsidP="000865BD">
            <w:pPr>
              <w:rPr>
                <w:rFonts w:ascii="Times New Roman" w:hAnsi="Times New Roman" w:cs="Times New Roman"/>
                <w:sz w:val="24"/>
                <w:szCs w:val="24"/>
                <w:lang w:val="lt-LT"/>
              </w:rPr>
            </w:pPr>
            <w:r>
              <w:rPr>
                <w:rFonts w:ascii="Times New Roman" w:hAnsi="Times New Roman" w:cs="Times New Roman"/>
                <w:sz w:val="24"/>
                <w:szCs w:val="24"/>
                <w:lang w:val="lt-LT"/>
              </w:rPr>
              <w:t>m</w:t>
            </w:r>
            <w:r w:rsidRPr="000865BD">
              <w:rPr>
                <w:rFonts w:ascii="Times New Roman" w:hAnsi="Times New Roman" w:cs="Times New Roman"/>
                <w:sz w:val="24"/>
                <w:szCs w:val="24"/>
                <w:vertAlign w:val="superscript"/>
                <w:lang w:val="lt-LT"/>
              </w:rPr>
              <w:t>2</w:t>
            </w:r>
          </w:p>
        </w:tc>
        <w:tc>
          <w:tcPr>
            <w:tcW w:w="1211" w:type="dxa"/>
          </w:tcPr>
          <w:p w14:paraId="5F3AD860" w14:textId="5DAF64F9" w:rsidR="00810D94" w:rsidRPr="0064456D" w:rsidRDefault="002529F0"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169</w:t>
            </w:r>
            <w:r w:rsidR="00DB74B0">
              <w:rPr>
                <w:rFonts w:ascii="Times New Roman" w:hAnsi="Times New Roman" w:cs="Times New Roman"/>
                <w:sz w:val="24"/>
                <w:szCs w:val="24"/>
                <w:lang w:val="lt-LT"/>
              </w:rPr>
              <w:t>(danga) ir 133(bordiūrai)</w:t>
            </w:r>
          </w:p>
        </w:tc>
        <w:tc>
          <w:tcPr>
            <w:tcW w:w="3412" w:type="dxa"/>
          </w:tcPr>
          <w:p w14:paraId="6F8BB802" w14:textId="161E480F" w:rsidR="00810D94" w:rsidRPr="00F12B27" w:rsidRDefault="00F12B27" w:rsidP="00F12B27">
            <w:pPr>
              <w:pStyle w:val="Sraopastraipa"/>
              <w:numPr>
                <w:ilvl w:val="0"/>
                <w:numId w:val="4"/>
              </w:numPr>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Vivulskio g. 16</w:t>
            </w:r>
          </w:p>
        </w:tc>
        <w:tc>
          <w:tcPr>
            <w:tcW w:w="1518" w:type="dxa"/>
          </w:tcPr>
          <w:p w14:paraId="5E1F1C76" w14:textId="5A22822B" w:rsidR="00810D94" w:rsidRPr="0064456D" w:rsidRDefault="009E2B50" w:rsidP="000254FF">
            <w:pPr>
              <w:jc w:val="center"/>
              <w:rPr>
                <w:rFonts w:ascii="Times New Roman" w:eastAsia="Times New Roman" w:hAnsi="Times New Roman" w:cs="Times New Roman"/>
                <w:sz w:val="24"/>
                <w:szCs w:val="24"/>
                <w:lang w:val="lt-LT" w:eastAsia="en-GB"/>
              </w:rPr>
            </w:pPr>
            <w:r>
              <w:rPr>
                <w:rFonts w:ascii="Times New Roman" w:hAnsi="Times New Roman" w:cs="Times New Roman"/>
                <w:sz w:val="24"/>
                <w:szCs w:val="24"/>
                <w:lang w:val="lt-LT"/>
              </w:rPr>
              <w:t>17251,89 Eur ( be PVM 14257,76 Eur)</w:t>
            </w:r>
          </w:p>
        </w:tc>
        <w:tc>
          <w:tcPr>
            <w:tcW w:w="1764" w:type="dxa"/>
          </w:tcPr>
          <w:p w14:paraId="6A93BEE5" w14:textId="341FD88F" w:rsidR="00810D94" w:rsidRPr="0064456D" w:rsidRDefault="009E2B50"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100</w:t>
            </w:r>
          </w:p>
        </w:tc>
      </w:tr>
      <w:tr w:rsidR="00810D94" w:rsidRPr="00454488" w14:paraId="260ADAC8" w14:textId="77777777" w:rsidTr="00B0613B">
        <w:trPr>
          <w:trHeight w:val="315"/>
        </w:trPr>
        <w:tc>
          <w:tcPr>
            <w:tcW w:w="788" w:type="dxa"/>
          </w:tcPr>
          <w:p w14:paraId="01AA511F" w14:textId="77777777" w:rsidR="00810D94" w:rsidRPr="0064456D" w:rsidRDefault="00810D94" w:rsidP="000254FF">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t>2</w:t>
            </w:r>
          </w:p>
        </w:tc>
        <w:tc>
          <w:tcPr>
            <w:tcW w:w="2796" w:type="dxa"/>
          </w:tcPr>
          <w:p w14:paraId="7DF6C6B5" w14:textId="0735463D" w:rsidR="00810D94" w:rsidRPr="0064456D" w:rsidRDefault="00D77A98" w:rsidP="007E28C6">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Skelbimų </w:t>
            </w:r>
            <w:r w:rsidR="00BF57CA">
              <w:rPr>
                <w:rFonts w:ascii="Times New Roman" w:hAnsi="Times New Roman" w:cs="Times New Roman"/>
                <w:sz w:val="24"/>
                <w:szCs w:val="24"/>
                <w:lang w:val="lt-LT"/>
              </w:rPr>
              <w:t>lentų remontas ir vienos iš jų perkėlimas</w:t>
            </w:r>
          </w:p>
        </w:tc>
        <w:tc>
          <w:tcPr>
            <w:tcW w:w="1571" w:type="dxa"/>
          </w:tcPr>
          <w:p w14:paraId="7F3213A6" w14:textId="6B367B50" w:rsidR="00810D94" w:rsidRPr="0064456D" w:rsidRDefault="0088251A"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626,50 Eur (</w:t>
            </w:r>
            <w:r w:rsidR="002638DF">
              <w:rPr>
                <w:rFonts w:ascii="Times New Roman" w:hAnsi="Times New Roman" w:cs="Times New Roman"/>
                <w:sz w:val="24"/>
                <w:szCs w:val="24"/>
                <w:lang w:val="lt-LT"/>
              </w:rPr>
              <w:t>be PVM 517,77 Eur)</w:t>
            </w:r>
          </w:p>
        </w:tc>
        <w:tc>
          <w:tcPr>
            <w:tcW w:w="888" w:type="dxa"/>
          </w:tcPr>
          <w:p w14:paraId="3F28C376" w14:textId="585C2241" w:rsidR="00810D94" w:rsidRPr="0064456D" w:rsidRDefault="002638DF"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vnt.</w:t>
            </w:r>
          </w:p>
        </w:tc>
        <w:tc>
          <w:tcPr>
            <w:tcW w:w="1211" w:type="dxa"/>
          </w:tcPr>
          <w:p w14:paraId="19DF5EF6" w14:textId="619AF20D" w:rsidR="00810D94" w:rsidRPr="0064456D" w:rsidRDefault="002638DF"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3412" w:type="dxa"/>
          </w:tcPr>
          <w:p w14:paraId="294AB5B9" w14:textId="6C7C3F26" w:rsidR="00810D94" w:rsidRPr="0064456D" w:rsidRDefault="00454488" w:rsidP="000254FF">
            <w:pPr>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M. K. Čiurlionio g., S. Konarskio g.</w:t>
            </w:r>
          </w:p>
        </w:tc>
        <w:tc>
          <w:tcPr>
            <w:tcW w:w="1518" w:type="dxa"/>
          </w:tcPr>
          <w:p w14:paraId="322A3015" w14:textId="45E9DE79" w:rsidR="00810D94" w:rsidRPr="0064456D" w:rsidRDefault="00454488" w:rsidP="000254FF">
            <w:pPr>
              <w:jc w:val="center"/>
              <w:rPr>
                <w:rFonts w:ascii="Times New Roman" w:eastAsia="Times New Roman" w:hAnsi="Times New Roman" w:cs="Times New Roman"/>
                <w:sz w:val="24"/>
                <w:szCs w:val="24"/>
                <w:lang w:val="lt-LT" w:eastAsia="en-GB"/>
              </w:rPr>
            </w:pPr>
            <w:r>
              <w:rPr>
                <w:rFonts w:ascii="Times New Roman" w:hAnsi="Times New Roman" w:cs="Times New Roman"/>
                <w:sz w:val="24"/>
                <w:szCs w:val="24"/>
                <w:lang w:val="lt-LT"/>
              </w:rPr>
              <w:t>626,50 Eur (be PVM 517,77 Eur)</w:t>
            </w:r>
          </w:p>
        </w:tc>
        <w:tc>
          <w:tcPr>
            <w:tcW w:w="1764" w:type="dxa"/>
          </w:tcPr>
          <w:p w14:paraId="1783601C" w14:textId="3DBE0251" w:rsidR="00810D94" w:rsidRPr="0064456D" w:rsidRDefault="00454488"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100</w:t>
            </w:r>
          </w:p>
        </w:tc>
      </w:tr>
      <w:tr w:rsidR="00810D94" w:rsidRPr="00D05078" w14:paraId="577CA4CC" w14:textId="77777777" w:rsidTr="00B0613B">
        <w:trPr>
          <w:trHeight w:val="315"/>
        </w:trPr>
        <w:tc>
          <w:tcPr>
            <w:tcW w:w="788" w:type="dxa"/>
          </w:tcPr>
          <w:p w14:paraId="0977DE83" w14:textId="77777777" w:rsidR="00810D94" w:rsidRPr="0064456D" w:rsidRDefault="00810D94" w:rsidP="000254FF">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t>3</w:t>
            </w:r>
          </w:p>
        </w:tc>
        <w:tc>
          <w:tcPr>
            <w:tcW w:w="2796" w:type="dxa"/>
          </w:tcPr>
          <w:p w14:paraId="569FEF60" w14:textId="5BCDD38C" w:rsidR="00810D94" w:rsidRPr="0064456D" w:rsidRDefault="00156F41" w:rsidP="007E28C6">
            <w:pPr>
              <w:jc w:val="center"/>
              <w:rPr>
                <w:rFonts w:ascii="Times New Roman" w:hAnsi="Times New Roman" w:cs="Times New Roman"/>
                <w:sz w:val="24"/>
                <w:szCs w:val="24"/>
                <w:lang w:val="lt-LT"/>
              </w:rPr>
            </w:pPr>
            <w:r w:rsidRPr="00156F41">
              <w:rPr>
                <w:rFonts w:ascii="Times New Roman" w:hAnsi="Times New Roman" w:cs="Times New Roman"/>
                <w:sz w:val="24"/>
                <w:szCs w:val="24"/>
                <w:lang w:val="lt-LT"/>
              </w:rPr>
              <w:t xml:space="preserve">„Dalyvauk! Vilnius“ projekto „Tėvams ir vaikams kartu“ </w:t>
            </w:r>
            <w:r w:rsidR="00C15FAE">
              <w:rPr>
                <w:rFonts w:ascii="Times New Roman" w:hAnsi="Times New Roman" w:cs="Times New Roman"/>
                <w:sz w:val="24"/>
                <w:szCs w:val="24"/>
                <w:lang w:val="lt-LT"/>
              </w:rPr>
              <w:t xml:space="preserve">Mažosios architektūros </w:t>
            </w:r>
            <w:r w:rsidR="001B6E32">
              <w:rPr>
                <w:rFonts w:ascii="Times New Roman" w:hAnsi="Times New Roman" w:cs="Times New Roman"/>
                <w:sz w:val="24"/>
                <w:szCs w:val="24"/>
                <w:lang w:val="lt-LT"/>
              </w:rPr>
              <w:t xml:space="preserve">įrengimo ir demontavimo darbai (atvežtas ir pastatytas </w:t>
            </w:r>
            <w:r w:rsidR="001B6E32">
              <w:rPr>
                <w:rFonts w:ascii="Times New Roman" w:hAnsi="Times New Roman" w:cs="Times New Roman"/>
                <w:sz w:val="24"/>
                <w:szCs w:val="24"/>
                <w:lang w:val="lt-LT"/>
              </w:rPr>
              <w:lastRenderedPageBreak/>
              <w:t>„parkletas</w:t>
            </w:r>
            <w:r w:rsidR="00BC3030">
              <w:rPr>
                <w:rFonts w:ascii="Times New Roman" w:hAnsi="Times New Roman" w:cs="Times New Roman"/>
                <w:sz w:val="24"/>
                <w:szCs w:val="24"/>
                <w:lang w:val="lt-LT"/>
              </w:rPr>
              <w:t>“</w:t>
            </w:r>
            <w:r w:rsidR="001B6E32">
              <w:rPr>
                <w:rFonts w:ascii="Times New Roman" w:hAnsi="Times New Roman" w:cs="Times New Roman"/>
                <w:sz w:val="24"/>
                <w:szCs w:val="24"/>
                <w:lang w:val="lt-LT"/>
              </w:rPr>
              <w:t xml:space="preserve">, </w:t>
            </w:r>
            <w:r w:rsidR="00BC3030">
              <w:rPr>
                <w:rFonts w:ascii="Times New Roman" w:hAnsi="Times New Roman" w:cs="Times New Roman"/>
                <w:sz w:val="24"/>
                <w:szCs w:val="24"/>
                <w:lang w:val="lt-LT"/>
              </w:rPr>
              <w:t>išmontuoti du savadarbiai suoliukai, išmontuotos</w:t>
            </w:r>
            <w:r w:rsidR="00361BE5">
              <w:rPr>
                <w:rFonts w:ascii="Times New Roman" w:hAnsi="Times New Roman" w:cs="Times New Roman"/>
                <w:sz w:val="24"/>
                <w:szCs w:val="24"/>
                <w:lang w:val="lt-LT"/>
              </w:rPr>
              <w:t xml:space="preserve"> devynios, seno tipo, šiukšliadėžės, </w:t>
            </w:r>
            <w:r w:rsidR="00D05078">
              <w:rPr>
                <w:rFonts w:ascii="Times New Roman" w:hAnsi="Times New Roman" w:cs="Times New Roman"/>
                <w:sz w:val="24"/>
                <w:szCs w:val="24"/>
                <w:lang w:val="lt-LT"/>
              </w:rPr>
              <w:t xml:space="preserve">pastatytos </w:t>
            </w:r>
            <w:r w:rsidR="00C036AE">
              <w:rPr>
                <w:rFonts w:ascii="Times New Roman" w:hAnsi="Times New Roman" w:cs="Times New Roman"/>
                <w:sz w:val="24"/>
                <w:szCs w:val="24"/>
                <w:lang w:val="lt-LT"/>
              </w:rPr>
              <w:t>trys</w:t>
            </w:r>
            <w:r w:rsidR="00D05078">
              <w:rPr>
                <w:rFonts w:ascii="Times New Roman" w:hAnsi="Times New Roman" w:cs="Times New Roman"/>
                <w:sz w:val="24"/>
                <w:szCs w:val="24"/>
                <w:lang w:val="lt-LT"/>
              </w:rPr>
              <w:t xml:space="preserve"> naujos šiukšliadėžės, terito</w:t>
            </w:r>
            <w:r w:rsidR="00C036AE">
              <w:rPr>
                <w:rFonts w:ascii="Times New Roman" w:hAnsi="Times New Roman" w:cs="Times New Roman"/>
                <w:sz w:val="24"/>
                <w:szCs w:val="24"/>
                <w:lang w:val="lt-LT"/>
              </w:rPr>
              <w:t>r</w:t>
            </w:r>
            <w:r w:rsidR="00D05078">
              <w:rPr>
                <w:rFonts w:ascii="Times New Roman" w:hAnsi="Times New Roman" w:cs="Times New Roman"/>
                <w:sz w:val="24"/>
                <w:szCs w:val="24"/>
                <w:lang w:val="lt-LT"/>
              </w:rPr>
              <w:t>ija aptverta</w:t>
            </w:r>
            <w:r w:rsidR="00C036AE">
              <w:rPr>
                <w:rFonts w:ascii="Times New Roman" w:hAnsi="Times New Roman" w:cs="Times New Roman"/>
                <w:sz w:val="24"/>
                <w:szCs w:val="24"/>
                <w:lang w:val="lt-LT"/>
              </w:rPr>
              <w:t xml:space="preserve"> virve</w:t>
            </w:r>
            <w:r w:rsidR="00CE4217">
              <w:rPr>
                <w:rFonts w:ascii="Times New Roman" w:hAnsi="Times New Roman" w:cs="Times New Roman"/>
                <w:sz w:val="24"/>
                <w:szCs w:val="24"/>
                <w:lang w:val="lt-LT"/>
              </w:rPr>
              <w:t xml:space="preserve">, </w:t>
            </w:r>
            <w:r w:rsidR="000612D3">
              <w:rPr>
                <w:rFonts w:ascii="Times New Roman" w:hAnsi="Times New Roman" w:cs="Times New Roman"/>
                <w:sz w:val="24"/>
                <w:szCs w:val="24"/>
                <w:lang w:val="lt-LT"/>
              </w:rPr>
              <w:t xml:space="preserve">įrengta korėta vaikų žaidimų aikštelės danga, pastatytas betoninis </w:t>
            </w:r>
            <w:r w:rsidR="0088240B">
              <w:rPr>
                <w:rFonts w:ascii="Times New Roman" w:hAnsi="Times New Roman" w:cs="Times New Roman"/>
                <w:sz w:val="24"/>
                <w:szCs w:val="24"/>
                <w:lang w:val="lt-LT"/>
              </w:rPr>
              <w:t>stalo teniso stalas bei du betoniniai gultai.</w:t>
            </w:r>
            <w:r w:rsidR="00C036AE">
              <w:rPr>
                <w:rFonts w:ascii="Times New Roman" w:hAnsi="Times New Roman" w:cs="Times New Roman"/>
                <w:sz w:val="24"/>
                <w:szCs w:val="24"/>
                <w:lang w:val="lt-LT"/>
              </w:rPr>
              <w:t>)</w:t>
            </w:r>
          </w:p>
        </w:tc>
        <w:tc>
          <w:tcPr>
            <w:tcW w:w="1571" w:type="dxa"/>
          </w:tcPr>
          <w:p w14:paraId="50AF2106" w14:textId="56027A23" w:rsidR="00810D94" w:rsidRPr="00C17BBE" w:rsidRDefault="00D80FCC" w:rsidP="000254FF">
            <w:pPr>
              <w:jc w:val="center"/>
              <w:rPr>
                <w:rFonts w:ascii="Times New Roman" w:hAnsi="Times New Roman" w:cs="Times New Roman"/>
                <w:sz w:val="24"/>
                <w:szCs w:val="24"/>
                <w:lang w:val="lt-LT"/>
              </w:rPr>
            </w:pPr>
            <w:r w:rsidRPr="00C17BBE">
              <w:rPr>
                <w:rFonts w:ascii="Times New Roman" w:hAnsi="Times New Roman" w:cs="Times New Roman"/>
                <w:sz w:val="24"/>
                <w:szCs w:val="24"/>
                <w:lang w:val="lt-LT"/>
              </w:rPr>
              <w:lastRenderedPageBreak/>
              <w:t>10981,60</w:t>
            </w:r>
            <w:r w:rsidR="00C70F70" w:rsidRPr="00C17BBE">
              <w:rPr>
                <w:rFonts w:ascii="Times New Roman" w:hAnsi="Times New Roman" w:cs="Times New Roman"/>
                <w:sz w:val="24"/>
                <w:szCs w:val="24"/>
                <w:lang w:val="lt-LT"/>
              </w:rPr>
              <w:t xml:space="preserve"> Eur (be PVM </w:t>
            </w:r>
            <w:r w:rsidR="00C17BBE" w:rsidRPr="00C17BBE">
              <w:rPr>
                <w:rFonts w:ascii="Times New Roman" w:hAnsi="Times New Roman" w:cs="Times New Roman"/>
                <w:sz w:val="24"/>
                <w:szCs w:val="24"/>
                <w:lang w:val="lt-LT"/>
              </w:rPr>
              <w:t>9075,71</w:t>
            </w:r>
            <w:r w:rsidR="00C70F70" w:rsidRPr="00C17BBE">
              <w:rPr>
                <w:rFonts w:ascii="Times New Roman" w:hAnsi="Times New Roman" w:cs="Times New Roman"/>
                <w:sz w:val="24"/>
                <w:szCs w:val="24"/>
                <w:lang w:val="lt-LT"/>
              </w:rPr>
              <w:t xml:space="preserve"> Eur)</w:t>
            </w:r>
          </w:p>
        </w:tc>
        <w:tc>
          <w:tcPr>
            <w:tcW w:w="888" w:type="dxa"/>
          </w:tcPr>
          <w:p w14:paraId="6992B347" w14:textId="25BBD3A9" w:rsidR="00810D94" w:rsidRPr="00C17BBE" w:rsidRDefault="00EA5E48" w:rsidP="000254FF">
            <w:pPr>
              <w:jc w:val="center"/>
              <w:rPr>
                <w:rFonts w:ascii="Times New Roman" w:hAnsi="Times New Roman" w:cs="Times New Roman"/>
                <w:sz w:val="24"/>
                <w:szCs w:val="24"/>
                <w:lang w:val="lt-LT"/>
              </w:rPr>
            </w:pPr>
            <w:r w:rsidRPr="00C17BBE">
              <w:rPr>
                <w:rFonts w:ascii="Times New Roman" w:hAnsi="Times New Roman" w:cs="Times New Roman"/>
                <w:sz w:val="24"/>
                <w:szCs w:val="24"/>
                <w:lang w:val="lt-LT"/>
              </w:rPr>
              <w:t>v</w:t>
            </w:r>
            <w:r w:rsidR="00C70F70" w:rsidRPr="00C17BBE">
              <w:rPr>
                <w:rFonts w:ascii="Times New Roman" w:hAnsi="Times New Roman" w:cs="Times New Roman"/>
                <w:sz w:val="24"/>
                <w:szCs w:val="24"/>
                <w:lang w:val="lt-LT"/>
              </w:rPr>
              <w:t>nt</w:t>
            </w:r>
            <w:r w:rsidRPr="00C17BBE">
              <w:rPr>
                <w:rFonts w:ascii="Times New Roman" w:hAnsi="Times New Roman" w:cs="Times New Roman"/>
                <w:sz w:val="24"/>
                <w:szCs w:val="24"/>
                <w:lang w:val="lt-LT"/>
              </w:rPr>
              <w:t>.</w:t>
            </w:r>
          </w:p>
        </w:tc>
        <w:tc>
          <w:tcPr>
            <w:tcW w:w="1211" w:type="dxa"/>
          </w:tcPr>
          <w:p w14:paraId="3BF48B4D" w14:textId="791A5870" w:rsidR="00810D94" w:rsidRPr="00C17BBE" w:rsidRDefault="00CC7BBD" w:rsidP="000254FF">
            <w:pPr>
              <w:jc w:val="center"/>
              <w:rPr>
                <w:rFonts w:ascii="Times New Roman" w:hAnsi="Times New Roman" w:cs="Times New Roman"/>
                <w:sz w:val="24"/>
                <w:szCs w:val="24"/>
                <w:lang w:val="lt-LT"/>
              </w:rPr>
            </w:pPr>
            <w:r w:rsidRPr="00C17BBE">
              <w:rPr>
                <w:rFonts w:ascii="Times New Roman" w:hAnsi="Times New Roman" w:cs="Times New Roman"/>
                <w:sz w:val="24"/>
                <w:szCs w:val="24"/>
                <w:lang w:val="lt-LT"/>
              </w:rPr>
              <w:t>1</w:t>
            </w:r>
          </w:p>
        </w:tc>
        <w:tc>
          <w:tcPr>
            <w:tcW w:w="3412" w:type="dxa"/>
          </w:tcPr>
          <w:p w14:paraId="2F90E104" w14:textId="64B9B31D" w:rsidR="00810D94" w:rsidRPr="00C17BBE" w:rsidRDefault="00FA7F48" w:rsidP="000254FF">
            <w:pPr>
              <w:jc w:val="center"/>
              <w:rPr>
                <w:rFonts w:ascii="Times New Roman" w:eastAsia="Times New Roman" w:hAnsi="Times New Roman" w:cs="Times New Roman"/>
                <w:sz w:val="24"/>
                <w:szCs w:val="24"/>
                <w:lang w:val="lt-LT" w:eastAsia="en-GB"/>
              </w:rPr>
            </w:pPr>
            <w:r w:rsidRPr="00C17BBE">
              <w:rPr>
                <w:rFonts w:ascii="Times New Roman" w:eastAsia="Times New Roman" w:hAnsi="Times New Roman" w:cs="Times New Roman"/>
                <w:sz w:val="24"/>
                <w:szCs w:val="24"/>
                <w:lang w:val="lt-LT" w:eastAsia="en-GB"/>
              </w:rPr>
              <w:t>Viešoji erdvė tarp Vytenio g. ir Birželio 23</w:t>
            </w:r>
            <w:r w:rsidR="00CC7BBD" w:rsidRPr="00C17BBE">
              <w:rPr>
                <w:rFonts w:ascii="Times New Roman" w:eastAsia="Times New Roman" w:hAnsi="Times New Roman" w:cs="Times New Roman"/>
                <w:sz w:val="24"/>
                <w:szCs w:val="24"/>
                <w:lang w:val="lt-LT" w:eastAsia="en-GB"/>
              </w:rPr>
              <w:t>-iosios g.</w:t>
            </w:r>
          </w:p>
        </w:tc>
        <w:tc>
          <w:tcPr>
            <w:tcW w:w="1518" w:type="dxa"/>
          </w:tcPr>
          <w:p w14:paraId="64151A56" w14:textId="2629E5E5" w:rsidR="00810D94" w:rsidRPr="00C17BBE" w:rsidRDefault="00C17BBE" w:rsidP="000254FF">
            <w:pPr>
              <w:jc w:val="center"/>
              <w:rPr>
                <w:rFonts w:ascii="Times New Roman" w:eastAsia="Times New Roman" w:hAnsi="Times New Roman" w:cs="Times New Roman"/>
                <w:sz w:val="24"/>
                <w:szCs w:val="24"/>
                <w:lang w:val="lt-LT" w:eastAsia="en-GB"/>
              </w:rPr>
            </w:pPr>
            <w:r w:rsidRPr="00C17BBE">
              <w:rPr>
                <w:rFonts w:ascii="Times New Roman" w:hAnsi="Times New Roman" w:cs="Times New Roman"/>
                <w:sz w:val="24"/>
                <w:szCs w:val="24"/>
                <w:lang w:val="lt-LT"/>
              </w:rPr>
              <w:t>10981,60 Eur (be PVM 9075,71 Eur)</w:t>
            </w:r>
          </w:p>
        </w:tc>
        <w:tc>
          <w:tcPr>
            <w:tcW w:w="1764" w:type="dxa"/>
          </w:tcPr>
          <w:p w14:paraId="18A044D0" w14:textId="328ACC4F" w:rsidR="00810D94" w:rsidRPr="0064456D" w:rsidRDefault="00CC7BBD"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100</w:t>
            </w:r>
          </w:p>
        </w:tc>
      </w:tr>
      <w:tr w:rsidR="00966A8A" w:rsidRPr="00127713" w14:paraId="66322513" w14:textId="77777777" w:rsidTr="00B0613B">
        <w:trPr>
          <w:trHeight w:val="315"/>
        </w:trPr>
        <w:tc>
          <w:tcPr>
            <w:tcW w:w="788" w:type="dxa"/>
          </w:tcPr>
          <w:p w14:paraId="5E42A71F" w14:textId="2CC53AD2" w:rsidR="00966A8A" w:rsidRPr="0064456D" w:rsidRDefault="00966A8A" w:rsidP="00966A8A">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2796" w:type="dxa"/>
          </w:tcPr>
          <w:p w14:paraId="3E12289A" w14:textId="2A5214E6" w:rsidR="00966A8A" w:rsidRDefault="00966A8A" w:rsidP="00966A8A">
            <w:pPr>
              <w:jc w:val="center"/>
              <w:rPr>
                <w:rFonts w:ascii="Times New Roman" w:hAnsi="Times New Roman" w:cs="Times New Roman"/>
                <w:sz w:val="24"/>
                <w:szCs w:val="24"/>
                <w:lang w:val="lt-LT"/>
              </w:rPr>
            </w:pPr>
            <w:r w:rsidRPr="000164BD">
              <w:rPr>
                <w:rFonts w:ascii="Times New Roman" w:hAnsi="Times New Roman" w:cs="Times New Roman"/>
                <w:sz w:val="24"/>
                <w:szCs w:val="24"/>
                <w:lang w:val="lt-LT"/>
              </w:rPr>
              <w:t>„Dalyvauk! Vilnius“ projekto „Tėvams ir vaikams kartu“ teritorijos apželdinimo darbai</w:t>
            </w:r>
          </w:p>
        </w:tc>
        <w:tc>
          <w:tcPr>
            <w:tcW w:w="1571" w:type="dxa"/>
          </w:tcPr>
          <w:p w14:paraId="59AC7BB4" w14:textId="64F6109E" w:rsidR="00966A8A" w:rsidRDefault="000E7BCF" w:rsidP="00966A8A">
            <w:pPr>
              <w:jc w:val="center"/>
              <w:rPr>
                <w:rFonts w:ascii="Times New Roman" w:hAnsi="Times New Roman" w:cs="Times New Roman"/>
                <w:sz w:val="24"/>
                <w:szCs w:val="24"/>
                <w:lang w:val="lt-LT"/>
              </w:rPr>
            </w:pPr>
            <w:r>
              <w:rPr>
                <w:rFonts w:ascii="Times New Roman" w:hAnsi="Times New Roman" w:cs="Times New Roman"/>
                <w:sz w:val="24"/>
                <w:szCs w:val="24"/>
                <w:lang w:val="lt-LT"/>
              </w:rPr>
              <w:t>13487,11</w:t>
            </w:r>
            <w:r w:rsidR="00966A8A">
              <w:rPr>
                <w:rFonts w:ascii="Times New Roman" w:hAnsi="Times New Roman" w:cs="Times New Roman"/>
                <w:sz w:val="24"/>
                <w:szCs w:val="24"/>
                <w:lang w:val="lt-LT"/>
              </w:rPr>
              <w:t xml:space="preserve"> Eur (be PVM </w:t>
            </w:r>
            <w:r w:rsidR="00C84DD9">
              <w:rPr>
                <w:rFonts w:ascii="Times New Roman" w:hAnsi="Times New Roman" w:cs="Times New Roman"/>
                <w:sz w:val="24"/>
                <w:szCs w:val="24"/>
                <w:lang w:val="lt-LT"/>
              </w:rPr>
              <w:t>11146,37</w:t>
            </w:r>
            <w:r w:rsidR="00966A8A">
              <w:rPr>
                <w:rFonts w:ascii="Times New Roman" w:hAnsi="Times New Roman" w:cs="Times New Roman"/>
                <w:sz w:val="24"/>
                <w:szCs w:val="24"/>
                <w:lang w:val="lt-LT"/>
              </w:rPr>
              <w:t xml:space="preserve"> Eur)</w:t>
            </w:r>
          </w:p>
        </w:tc>
        <w:tc>
          <w:tcPr>
            <w:tcW w:w="888" w:type="dxa"/>
          </w:tcPr>
          <w:p w14:paraId="49128779" w14:textId="64617A69" w:rsidR="00966A8A" w:rsidRDefault="00966A8A" w:rsidP="00966A8A">
            <w:pPr>
              <w:jc w:val="center"/>
              <w:rPr>
                <w:rFonts w:ascii="Times New Roman" w:hAnsi="Times New Roman" w:cs="Times New Roman"/>
                <w:sz w:val="24"/>
                <w:szCs w:val="24"/>
                <w:lang w:val="lt-LT"/>
              </w:rPr>
            </w:pPr>
            <w:r>
              <w:rPr>
                <w:rFonts w:ascii="Times New Roman" w:hAnsi="Times New Roman" w:cs="Times New Roman"/>
                <w:sz w:val="24"/>
                <w:szCs w:val="24"/>
                <w:lang w:val="lt-LT"/>
              </w:rPr>
              <w:t>vnt.</w:t>
            </w:r>
          </w:p>
        </w:tc>
        <w:tc>
          <w:tcPr>
            <w:tcW w:w="1211" w:type="dxa"/>
          </w:tcPr>
          <w:p w14:paraId="66E41A0D" w14:textId="0AA1E909" w:rsidR="00966A8A" w:rsidRDefault="00966A8A" w:rsidP="00966A8A">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3412" w:type="dxa"/>
          </w:tcPr>
          <w:p w14:paraId="57C8508B" w14:textId="3B74065D" w:rsidR="00966A8A" w:rsidRDefault="00966A8A" w:rsidP="00966A8A">
            <w:pPr>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Viešoji erdvė tarp Vytenio g. ir Birželio 23-iosios g.</w:t>
            </w:r>
          </w:p>
        </w:tc>
        <w:tc>
          <w:tcPr>
            <w:tcW w:w="1518" w:type="dxa"/>
          </w:tcPr>
          <w:p w14:paraId="3AC6CCF2" w14:textId="0633CC89" w:rsidR="00966A8A" w:rsidRDefault="00C84DD9" w:rsidP="00966A8A">
            <w:pPr>
              <w:jc w:val="center"/>
              <w:rPr>
                <w:rFonts w:ascii="Times New Roman" w:hAnsi="Times New Roman" w:cs="Times New Roman"/>
                <w:sz w:val="24"/>
                <w:szCs w:val="24"/>
                <w:lang w:val="lt-LT"/>
              </w:rPr>
            </w:pPr>
            <w:r>
              <w:rPr>
                <w:rFonts w:ascii="Times New Roman" w:hAnsi="Times New Roman" w:cs="Times New Roman"/>
                <w:sz w:val="24"/>
                <w:szCs w:val="24"/>
                <w:lang w:val="lt-LT"/>
              </w:rPr>
              <w:t>13487,11 Eur (be PVM 11146,37 Eur)</w:t>
            </w:r>
          </w:p>
        </w:tc>
        <w:tc>
          <w:tcPr>
            <w:tcW w:w="1764" w:type="dxa"/>
          </w:tcPr>
          <w:p w14:paraId="77B141B1" w14:textId="2CFAB67C" w:rsidR="00966A8A" w:rsidRDefault="00966A8A" w:rsidP="00966A8A">
            <w:pPr>
              <w:jc w:val="center"/>
              <w:rPr>
                <w:rFonts w:ascii="Times New Roman" w:hAnsi="Times New Roman" w:cs="Times New Roman"/>
                <w:sz w:val="24"/>
                <w:szCs w:val="24"/>
                <w:lang w:val="lt-LT"/>
              </w:rPr>
            </w:pPr>
            <w:r>
              <w:rPr>
                <w:rFonts w:ascii="Times New Roman" w:hAnsi="Times New Roman" w:cs="Times New Roman"/>
                <w:sz w:val="24"/>
                <w:szCs w:val="24"/>
                <w:lang w:val="lt-LT"/>
              </w:rPr>
              <w:t>100</w:t>
            </w:r>
          </w:p>
        </w:tc>
      </w:tr>
    </w:tbl>
    <w:p w14:paraId="0E5497CF" w14:textId="3F0C5ABF" w:rsidR="00997B65" w:rsidRPr="00AC48B7" w:rsidRDefault="00CE4AEB" w:rsidP="00997B65">
      <w:pPr>
        <w:rPr>
          <w:rFonts w:eastAsiaTheme="minorEastAsia"/>
          <w:b/>
          <w:bCs/>
          <w:sz w:val="24"/>
          <w:szCs w:val="24"/>
          <w:lang w:val="lt-LT"/>
        </w:rPr>
      </w:pPr>
      <w:r>
        <w:rPr>
          <w:rFonts w:ascii="Times New Roman" w:hAnsi="Times New Roman" w:cs="Times New Roman"/>
          <w:b/>
          <w:bCs/>
          <w:sz w:val="24"/>
          <w:szCs w:val="24"/>
          <w:lang w:val="lt-LT"/>
        </w:rPr>
        <w:t>Seniūnijos renginiai (</w:t>
      </w:r>
      <w:r w:rsidR="00997B65" w:rsidRPr="0064456D">
        <w:rPr>
          <w:rFonts w:ascii="Times New Roman" w:hAnsi="Times New Roman" w:cs="Times New Roman"/>
          <w:b/>
          <w:bCs/>
          <w:sz w:val="24"/>
          <w:szCs w:val="24"/>
          <w:lang w:val="lt-LT"/>
        </w:rPr>
        <w:t>0</w:t>
      </w:r>
      <w:r w:rsidR="00997B65">
        <w:rPr>
          <w:rFonts w:ascii="Times New Roman" w:hAnsi="Times New Roman" w:cs="Times New Roman"/>
          <w:b/>
          <w:bCs/>
          <w:sz w:val="24"/>
          <w:szCs w:val="24"/>
          <w:lang w:val="lt-LT"/>
        </w:rPr>
        <w:t>4</w:t>
      </w:r>
      <w:r w:rsidR="00997B65" w:rsidRPr="00AC48B7">
        <w:rPr>
          <w:rFonts w:ascii="Times New Roman" w:hAnsi="Times New Roman" w:cs="Times New Roman"/>
          <w:b/>
          <w:bCs/>
          <w:sz w:val="24"/>
          <w:szCs w:val="24"/>
          <w:lang w:val="lt-LT"/>
        </w:rPr>
        <w:t xml:space="preserve"> programa „</w:t>
      </w:r>
      <w:r w:rsidR="00997B65">
        <w:rPr>
          <w:rFonts w:ascii="Times New Roman" w:hAnsi="Times New Roman" w:cs="Times New Roman"/>
          <w:b/>
          <w:bCs/>
          <w:sz w:val="24"/>
          <w:szCs w:val="24"/>
          <w:lang w:val="lt-LT"/>
        </w:rPr>
        <w:t>Kultūra</w:t>
      </w:r>
      <w:r w:rsidR="00997B65" w:rsidRPr="00AC48B7">
        <w:rPr>
          <w:rFonts w:ascii="Times New Roman" w:hAnsi="Times New Roman" w:cs="Times New Roman"/>
          <w:b/>
          <w:bCs/>
          <w:sz w:val="24"/>
          <w:szCs w:val="24"/>
          <w:lang w:val="lt-LT"/>
        </w:rPr>
        <w:t>“</w:t>
      </w:r>
      <w:r>
        <w:rPr>
          <w:rFonts w:ascii="Times New Roman" w:hAnsi="Times New Roman" w:cs="Times New Roman"/>
          <w:b/>
          <w:bCs/>
          <w:sz w:val="24"/>
          <w:szCs w:val="24"/>
          <w:lang w:val="lt-LT"/>
        </w:rPr>
        <w:t>)</w:t>
      </w:r>
    </w:p>
    <w:tbl>
      <w:tblPr>
        <w:tblStyle w:val="Lentelstinklelis"/>
        <w:tblW w:w="14029" w:type="dxa"/>
        <w:tblLook w:val="04A0" w:firstRow="1" w:lastRow="0" w:firstColumn="1" w:lastColumn="0" w:noHBand="0" w:noVBand="1"/>
      </w:tblPr>
      <w:tblGrid>
        <w:gridCol w:w="779"/>
        <w:gridCol w:w="2747"/>
        <w:gridCol w:w="1559"/>
        <w:gridCol w:w="880"/>
        <w:gridCol w:w="1202"/>
        <w:gridCol w:w="3428"/>
        <w:gridCol w:w="3434"/>
      </w:tblGrid>
      <w:tr w:rsidR="00997B65" w:rsidRPr="00AC48B7" w14:paraId="4A209F12" w14:textId="77777777" w:rsidTr="00202D8A">
        <w:trPr>
          <w:trHeight w:val="605"/>
        </w:trPr>
        <w:tc>
          <w:tcPr>
            <w:tcW w:w="779" w:type="dxa"/>
            <w:vMerge w:val="restart"/>
            <w:vAlign w:val="center"/>
          </w:tcPr>
          <w:p w14:paraId="5E509E77" w14:textId="6E092608" w:rsidR="00997B65" w:rsidRPr="0064456D" w:rsidRDefault="00997B65" w:rsidP="006D49A9">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 xml:space="preserve">Eil. </w:t>
            </w:r>
            <w:r w:rsidR="002803DC">
              <w:rPr>
                <w:rFonts w:ascii="Times New Roman" w:hAnsi="Times New Roman" w:cs="Times New Roman"/>
                <w:bCs/>
                <w:sz w:val="20"/>
                <w:szCs w:val="20"/>
                <w:lang w:val="lt-LT"/>
              </w:rPr>
              <w:t>N</w:t>
            </w:r>
            <w:r w:rsidRPr="0064456D">
              <w:rPr>
                <w:rFonts w:ascii="Times New Roman" w:hAnsi="Times New Roman" w:cs="Times New Roman"/>
                <w:bCs/>
                <w:sz w:val="20"/>
                <w:szCs w:val="20"/>
                <w:lang w:val="lt-LT"/>
              </w:rPr>
              <w:t>r.</w:t>
            </w:r>
          </w:p>
        </w:tc>
        <w:tc>
          <w:tcPr>
            <w:tcW w:w="2747" w:type="dxa"/>
            <w:vMerge w:val="restart"/>
            <w:vAlign w:val="center"/>
          </w:tcPr>
          <w:p w14:paraId="55DC12E5" w14:textId="1AC174F6" w:rsidR="00997B65" w:rsidRPr="0064456D" w:rsidRDefault="009A4E42" w:rsidP="006D49A9">
            <w:pPr>
              <w:jc w:val="center"/>
              <w:rPr>
                <w:rFonts w:ascii="Times New Roman" w:hAnsi="Times New Roman" w:cs="Times New Roman"/>
                <w:bCs/>
                <w:sz w:val="20"/>
                <w:szCs w:val="20"/>
                <w:lang w:val="lt-LT"/>
              </w:rPr>
            </w:pPr>
            <w:r>
              <w:rPr>
                <w:rFonts w:ascii="Times New Roman" w:hAnsi="Times New Roman" w:cs="Times New Roman"/>
                <w:bCs/>
                <w:sz w:val="20"/>
                <w:szCs w:val="20"/>
                <w:lang w:val="lt-LT"/>
              </w:rPr>
              <w:t>Veiklos plano priemonės p</w:t>
            </w:r>
            <w:r w:rsidRPr="0064456D">
              <w:rPr>
                <w:rFonts w:ascii="Times New Roman" w:hAnsi="Times New Roman" w:cs="Times New Roman"/>
                <w:bCs/>
                <w:sz w:val="20"/>
                <w:szCs w:val="20"/>
                <w:lang w:val="lt-LT"/>
              </w:rPr>
              <w:t>avadinimas</w:t>
            </w:r>
          </w:p>
        </w:tc>
        <w:tc>
          <w:tcPr>
            <w:tcW w:w="3641" w:type="dxa"/>
            <w:gridSpan w:val="3"/>
            <w:vAlign w:val="center"/>
          </w:tcPr>
          <w:p w14:paraId="76CDC8F5" w14:textId="77777777" w:rsidR="00997B65" w:rsidRPr="0064456D" w:rsidRDefault="00997B65" w:rsidP="006D49A9">
            <w:pPr>
              <w:jc w:val="center"/>
              <w:rPr>
                <w:rFonts w:ascii="Times New Roman" w:hAnsi="Times New Roman" w:cs="Times New Roman"/>
                <w:bCs/>
                <w:sz w:val="20"/>
                <w:szCs w:val="20"/>
                <w:lang w:val="lt-LT"/>
              </w:rPr>
            </w:pPr>
            <w:r w:rsidRPr="0064456D">
              <w:rPr>
                <w:rFonts w:ascii="Times New Roman" w:eastAsia="Times New Roman" w:hAnsi="Times New Roman" w:cs="Times New Roman"/>
                <w:bCs/>
                <w:sz w:val="20"/>
                <w:szCs w:val="20"/>
                <w:lang w:val="lt-LT" w:eastAsia="en-GB"/>
              </w:rPr>
              <w:t>Veiklos plane numatyti rodikliai</w:t>
            </w:r>
          </w:p>
        </w:tc>
        <w:tc>
          <w:tcPr>
            <w:tcW w:w="6862" w:type="dxa"/>
            <w:gridSpan w:val="2"/>
            <w:vAlign w:val="center"/>
          </w:tcPr>
          <w:p w14:paraId="4FA3632D" w14:textId="77777777" w:rsidR="00997B65" w:rsidRPr="0064456D" w:rsidRDefault="00997B65" w:rsidP="006D49A9">
            <w:pPr>
              <w:jc w:val="center"/>
              <w:rPr>
                <w:rFonts w:ascii="Times New Roman" w:hAnsi="Times New Roman" w:cs="Times New Roman"/>
                <w:bCs/>
                <w:sz w:val="20"/>
                <w:szCs w:val="20"/>
                <w:lang w:val="lt-LT"/>
              </w:rPr>
            </w:pPr>
            <w:r w:rsidRPr="0064456D">
              <w:rPr>
                <w:rFonts w:ascii="Times New Roman" w:eastAsia="Times New Roman" w:hAnsi="Times New Roman" w:cs="Times New Roman"/>
                <w:bCs/>
                <w:sz w:val="20"/>
                <w:szCs w:val="20"/>
                <w:lang w:val="lt-LT" w:eastAsia="en-GB"/>
              </w:rPr>
              <w:t>Veiklos plano įgyvendinimo rezultatai</w:t>
            </w:r>
          </w:p>
        </w:tc>
      </w:tr>
      <w:tr w:rsidR="00202D8A" w:rsidRPr="00CE4217" w14:paraId="221E13FA" w14:textId="77777777" w:rsidTr="00202D8A">
        <w:trPr>
          <w:trHeight w:val="315"/>
        </w:trPr>
        <w:tc>
          <w:tcPr>
            <w:tcW w:w="779" w:type="dxa"/>
            <w:vMerge/>
            <w:vAlign w:val="center"/>
          </w:tcPr>
          <w:p w14:paraId="60835AB1" w14:textId="77777777" w:rsidR="00202D8A" w:rsidRPr="0064456D" w:rsidRDefault="00202D8A" w:rsidP="00CE4AEB">
            <w:pPr>
              <w:jc w:val="center"/>
              <w:rPr>
                <w:rFonts w:ascii="Times New Roman" w:hAnsi="Times New Roman" w:cs="Times New Roman"/>
                <w:bCs/>
                <w:sz w:val="20"/>
                <w:szCs w:val="20"/>
                <w:lang w:val="lt-LT"/>
              </w:rPr>
            </w:pPr>
          </w:p>
        </w:tc>
        <w:tc>
          <w:tcPr>
            <w:tcW w:w="2747" w:type="dxa"/>
            <w:vMerge/>
            <w:vAlign w:val="center"/>
          </w:tcPr>
          <w:p w14:paraId="2A3B1A62" w14:textId="77777777" w:rsidR="00202D8A" w:rsidRPr="0064456D" w:rsidRDefault="00202D8A" w:rsidP="00CE4AEB">
            <w:pPr>
              <w:jc w:val="center"/>
              <w:rPr>
                <w:rFonts w:ascii="Times New Roman" w:hAnsi="Times New Roman" w:cs="Times New Roman"/>
                <w:bCs/>
                <w:sz w:val="20"/>
                <w:szCs w:val="20"/>
                <w:lang w:val="lt-LT"/>
              </w:rPr>
            </w:pPr>
          </w:p>
        </w:tc>
        <w:tc>
          <w:tcPr>
            <w:tcW w:w="1559" w:type="dxa"/>
            <w:vAlign w:val="center"/>
          </w:tcPr>
          <w:p w14:paraId="386FF286" w14:textId="77777777" w:rsidR="00202D8A" w:rsidRPr="00AC48B7" w:rsidRDefault="00202D8A" w:rsidP="00CE4AEB">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Supla</w:t>
            </w:r>
            <w:r w:rsidRPr="00AC48B7">
              <w:rPr>
                <w:rFonts w:ascii="Times New Roman" w:hAnsi="Times New Roman" w:cs="Times New Roman"/>
                <w:bCs/>
                <w:sz w:val="20"/>
                <w:szCs w:val="20"/>
                <w:lang w:val="lt-LT"/>
              </w:rPr>
              <w:t>nuotos lėšos (Eur)</w:t>
            </w:r>
          </w:p>
        </w:tc>
        <w:tc>
          <w:tcPr>
            <w:tcW w:w="880" w:type="dxa"/>
            <w:vAlign w:val="center"/>
          </w:tcPr>
          <w:p w14:paraId="39B7DF1D" w14:textId="77777777" w:rsidR="00202D8A" w:rsidRPr="0064456D" w:rsidRDefault="00202D8A" w:rsidP="00CE4AEB">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Mato vnt.</w:t>
            </w:r>
          </w:p>
        </w:tc>
        <w:tc>
          <w:tcPr>
            <w:tcW w:w="1202" w:type="dxa"/>
            <w:vAlign w:val="center"/>
          </w:tcPr>
          <w:p w14:paraId="5DF72C9B" w14:textId="2D9C3AD8" w:rsidR="00202D8A" w:rsidRPr="0064456D" w:rsidRDefault="00202D8A" w:rsidP="00CE4AEB">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Planuota reikšmė</w:t>
            </w:r>
            <w:r>
              <w:rPr>
                <w:rFonts w:ascii="Times New Roman" w:hAnsi="Times New Roman" w:cs="Times New Roman"/>
                <w:bCs/>
                <w:sz w:val="20"/>
                <w:szCs w:val="20"/>
                <w:lang w:val="lt-LT"/>
              </w:rPr>
              <w:t xml:space="preserve"> </w:t>
            </w:r>
          </w:p>
        </w:tc>
        <w:tc>
          <w:tcPr>
            <w:tcW w:w="3428" w:type="dxa"/>
            <w:vAlign w:val="center"/>
          </w:tcPr>
          <w:p w14:paraId="6E7724AD" w14:textId="7E47C761" w:rsidR="00202D8A" w:rsidRPr="0064456D" w:rsidRDefault="00202D8A" w:rsidP="00CE4AEB">
            <w:pPr>
              <w:jc w:val="center"/>
              <w:rPr>
                <w:rFonts w:ascii="Times New Roman" w:hAnsi="Times New Roman" w:cs="Times New Roman"/>
                <w:bCs/>
                <w:sz w:val="20"/>
                <w:szCs w:val="20"/>
                <w:lang w:val="lt-LT"/>
              </w:rPr>
            </w:pPr>
            <w:r w:rsidRPr="0064456D">
              <w:rPr>
                <w:rFonts w:ascii="Times New Roman" w:eastAsia="Times New Roman" w:hAnsi="Times New Roman" w:cs="Times New Roman"/>
                <w:bCs/>
                <w:sz w:val="20"/>
                <w:szCs w:val="20"/>
                <w:lang w:val="lt-LT" w:eastAsia="en-GB"/>
              </w:rPr>
              <w:t xml:space="preserve">Skirtos lėšos </w:t>
            </w:r>
            <w:r>
              <w:rPr>
                <w:rFonts w:ascii="Times New Roman" w:eastAsia="Times New Roman" w:hAnsi="Times New Roman" w:cs="Times New Roman"/>
                <w:bCs/>
                <w:sz w:val="20"/>
                <w:szCs w:val="20"/>
                <w:lang w:val="lt-LT" w:eastAsia="en-GB"/>
              </w:rPr>
              <w:t>(</w:t>
            </w:r>
            <w:r w:rsidRPr="0064456D">
              <w:rPr>
                <w:rFonts w:ascii="Times New Roman" w:eastAsia="Times New Roman" w:hAnsi="Times New Roman" w:cs="Times New Roman"/>
                <w:bCs/>
                <w:sz w:val="20"/>
                <w:szCs w:val="20"/>
                <w:lang w:val="lt-LT" w:eastAsia="en-GB"/>
              </w:rPr>
              <w:t>Eur</w:t>
            </w:r>
            <w:r>
              <w:rPr>
                <w:rFonts w:ascii="Times New Roman" w:eastAsia="Times New Roman" w:hAnsi="Times New Roman" w:cs="Times New Roman"/>
                <w:bCs/>
                <w:sz w:val="20"/>
                <w:szCs w:val="20"/>
                <w:lang w:val="lt-LT" w:eastAsia="en-GB"/>
              </w:rPr>
              <w:t>)</w:t>
            </w:r>
          </w:p>
        </w:tc>
        <w:tc>
          <w:tcPr>
            <w:tcW w:w="3434" w:type="dxa"/>
            <w:vAlign w:val="center"/>
          </w:tcPr>
          <w:p w14:paraId="6BC6F00A" w14:textId="43DCC9AA" w:rsidR="00202D8A" w:rsidRPr="0064456D" w:rsidRDefault="00202D8A" w:rsidP="00CE4AEB">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 xml:space="preserve">Pasiektas </w:t>
            </w:r>
            <w:r>
              <w:rPr>
                <w:rFonts w:ascii="Times New Roman" w:hAnsi="Times New Roman" w:cs="Times New Roman"/>
                <w:bCs/>
                <w:sz w:val="20"/>
                <w:szCs w:val="20"/>
                <w:lang w:val="lt-LT"/>
              </w:rPr>
              <w:t>b</w:t>
            </w:r>
            <w:r w:rsidRPr="00C34A2F">
              <w:rPr>
                <w:rFonts w:ascii="Times New Roman" w:hAnsi="Times New Roman" w:cs="Times New Roman"/>
                <w:bCs/>
                <w:sz w:val="20"/>
                <w:szCs w:val="20"/>
                <w:lang w:val="lt-LT"/>
              </w:rPr>
              <w:t>endruomenių aktyvumo rodiklis</w:t>
            </w:r>
            <w:r>
              <w:rPr>
                <w:rFonts w:ascii="Times New Roman" w:hAnsi="Times New Roman" w:cs="Times New Roman"/>
                <w:bCs/>
                <w:sz w:val="20"/>
                <w:szCs w:val="20"/>
                <w:lang w:val="lt-LT"/>
              </w:rPr>
              <w:t xml:space="preserve"> (dalyvių skaičius)</w:t>
            </w:r>
          </w:p>
        </w:tc>
      </w:tr>
      <w:tr w:rsidR="00202D8A" w:rsidRPr="00AC48B7" w14:paraId="17C6B2B7" w14:textId="77777777" w:rsidTr="00202D8A">
        <w:trPr>
          <w:trHeight w:val="315"/>
        </w:trPr>
        <w:tc>
          <w:tcPr>
            <w:tcW w:w="779" w:type="dxa"/>
          </w:tcPr>
          <w:p w14:paraId="76F12AB2" w14:textId="77777777" w:rsidR="00202D8A" w:rsidRPr="0064456D" w:rsidRDefault="00202D8A" w:rsidP="006D49A9">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t>1</w:t>
            </w:r>
          </w:p>
        </w:tc>
        <w:tc>
          <w:tcPr>
            <w:tcW w:w="2747" w:type="dxa"/>
          </w:tcPr>
          <w:p w14:paraId="17041497" w14:textId="77777777" w:rsidR="00771580" w:rsidRPr="003C3A17" w:rsidRDefault="00771580" w:rsidP="00771580">
            <w:pPr>
              <w:jc w:val="center"/>
              <w:rPr>
                <w:rFonts w:ascii="Times New Roman" w:hAnsi="Times New Roman" w:cs="Times New Roman"/>
                <w:sz w:val="24"/>
                <w:szCs w:val="24"/>
                <w:lang w:val="lt-LT"/>
              </w:rPr>
            </w:pPr>
            <w:r w:rsidRPr="003C3A17">
              <w:rPr>
                <w:rFonts w:ascii="Times New Roman" w:hAnsi="Times New Roman" w:cs="Times New Roman"/>
                <w:sz w:val="24"/>
                <w:szCs w:val="24"/>
                <w:lang w:val="lt-LT"/>
              </w:rPr>
              <w:t xml:space="preserve">Kalėdinis medžių apšvietimas V. Kudirkos ir M. K. Čiurlionio gatvių sankirtoje esančiame S. Kymantaitės – Čiurlionienės skvere </w:t>
            </w:r>
          </w:p>
          <w:p w14:paraId="1CFFD671" w14:textId="23C48E31" w:rsidR="00202D8A" w:rsidRPr="0064456D" w:rsidRDefault="00771580" w:rsidP="00771580">
            <w:pPr>
              <w:jc w:val="center"/>
              <w:rPr>
                <w:rFonts w:ascii="Times New Roman" w:hAnsi="Times New Roman" w:cs="Times New Roman"/>
                <w:sz w:val="24"/>
                <w:szCs w:val="24"/>
                <w:lang w:val="lt-LT"/>
              </w:rPr>
            </w:pPr>
            <w:r w:rsidRPr="003C3A17">
              <w:rPr>
                <w:rFonts w:ascii="Times New Roman" w:hAnsi="Times New Roman" w:cs="Times New Roman"/>
                <w:sz w:val="24"/>
                <w:szCs w:val="24"/>
                <w:lang w:val="lt-LT"/>
              </w:rPr>
              <w:t>#</w:t>
            </w:r>
            <w:r w:rsidR="00416956">
              <w:rPr>
                <w:rFonts w:ascii="Times New Roman" w:hAnsi="Times New Roman" w:cs="Times New Roman"/>
                <w:sz w:val="24"/>
                <w:szCs w:val="24"/>
                <w:lang w:val="lt-LT"/>
              </w:rPr>
              <w:t>78712</w:t>
            </w:r>
          </w:p>
        </w:tc>
        <w:tc>
          <w:tcPr>
            <w:tcW w:w="1559" w:type="dxa"/>
          </w:tcPr>
          <w:p w14:paraId="1DD2768F" w14:textId="67AF57E6" w:rsidR="00202D8A" w:rsidRPr="0064456D" w:rsidRDefault="00893C5E" w:rsidP="006D49A9">
            <w:pPr>
              <w:jc w:val="center"/>
              <w:rPr>
                <w:rFonts w:ascii="Times New Roman" w:hAnsi="Times New Roman" w:cs="Times New Roman"/>
                <w:sz w:val="24"/>
                <w:szCs w:val="24"/>
                <w:lang w:val="lt-LT"/>
              </w:rPr>
            </w:pPr>
            <w:r>
              <w:rPr>
                <w:rFonts w:ascii="Times New Roman" w:hAnsi="Times New Roman" w:cs="Times New Roman"/>
                <w:sz w:val="24"/>
                <w:szCs w:val="24"/>
                <w:lang w:val="lt-LT"/>
              </w:rPr>
              <w:t>3999,99 Eur</w:t>
            </w:r>
          </w:p>
        </w:tc>
        <w:tc>
          <w:tcPr>
            <w:tcW w:w="880" w:type="dxa"/>
          </w:tcPr>
          <w:p w14:paraId="2E1B06B2" w14:textId="294283D4" w:rsidR="00202D8A" w:rsidRPr="0064456D" w:rsidRDefault="00893C5E" w:rsidP="006D49A9">
            <w:pPr>
              <w:jc w:val="center"/>
              <w:rPr>
                <w:rFonts w:ascii="Times New Roman" w:hAnsi="Times New Roman" w:cs="Times New Roman"/>
                <w:sz w:val="24"/>
                <w:szCs w:val="24"/>
                <w:lang w:val="lt-LT"/>
              </w:rPr>
            </w:pPr>
            <w:r>
              <w:rPr>
                <w:rFonts w:ascii="Times New Roman" w:hAnsi="Times New Roman" w:cs="Times New Roman"/>
                <w:sz w:val="24"/>
                <w:szCs w:val="24"/>
                <w:lang w:val="lt-LT"/>
              </w:rPr>
              <w:t>vnt.</w:t>
            </w:r>
          </w:p>
        </w:tc>
        <w:tc>
          <w:tcPr>
            <w:tcW w:w="1202" w:type="dxa"/>
          </w:tcPr>
          <w:p w14:paraId="5DDC9DB9" w14:textId="77C82225" w:rsidR="00202D8A" w:rsidRPr="0064456D" w:rsidRDefault="00893C5E" w:rsidP="006D49A9">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3428" w:type="dxa"/>
          </w:tcPr>
          <w:p w14:paraId="739BB1D9" w14:textId="5B46DB6B" w:rsidR="00202D8A" w:rsidRPr="0064456D" w:rsidRDefault="00893C5E" w:rsidP="006D49A9">
            <w:pPr>
              <w:jc w:val="center"/>
              <w:rPr>
                <w:rFonts w:ascii="Times New Roman" w:eastAsia="Times New Roman" w:hAnsi="Times New Roman" w:cs="Times New Roman"/>
                <w:sz w:val="24"/>
                <w:szCs w:val="24"/>
                <w:lang w:val="lt-LT" w:eastAsia="en-GB"/>
              </w:rPr>
            </w:pPr>
            <w:r>
              <w:rPr>
                <w:rFonts w:ascii="Times New Roman" w:hAnsi="Times New Roman" w:cs="Times New Roman"/>
                <w:sz w:val="24"/>
                <w:szCs w:val="24"/>
                <w:lang w:val="lt-LT"/>
              </w:rPr>
              <w:t>3999,99 Eur</w:t>
            </w:r>
          </w:p>
        </w:tc>
        <w:tc>
          <w:tcPr>
            <w:tcW w:w="3434" w:type="dxa"/>
          </w:tcPr>
          <w:p w14:paraId="2F19C324" w14:textId="77777777" w:rsidR="00F60197" w:rsidRDefault="00F60197" w:rsidP="00F60197">
            <w:pPr>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±100</w:t>
            </w:r>
          </w:p>
          <w:p w14:paraId="3702C466" w14:textId="0D473D82" w:rsidR="00202D8A" w:rsidRPr="0064456D" w:rsidRDefault="00F60197" w:rsidP="00F60197">
            <w:pPr>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 xml:space="preserve">Pasiekiamumas soc. tinkluose - </w:t>
            </w:r>
            <w:r w:rsidRPr="00DE6F7A">
              <w:rPr>
                <w:rFonts w:ascii="Times New Roman" w:eastAsia="Times New Roman" w:hAnsi="Times New Roman" w:cs="Times New Roman"/>
                <w:sz w:val="24"/>
                <w:szCs w:val="24"/>
                <w:lang w:val="lt-LT" w:eastAsia="en-GB"/>
              </w:rPr>
              <w:t>±</w:t>
            </w:r>
            <w:r>
              <w:rPr>
                <w:rFonts w:ascii="Times New Roman" w:eastAsia="Times New Roman" w:hAnsi="Times New Roman" w:cs="Times New Roman"/>
                <w:sz w:val="24"/>
                <w:szCs w:val="24"/>
                <w:lang w:val="lt-LT" w:eastAsia="en-GB"/>
              </w:rPr>
              <w:t>1500</w:t>
            </w:r>
          </w:p>
        </w:tc>
      </w:tr>
    </w:tbl>
    <w:p w14:paraId="186C94B9" w14:textId="2FECBC3D" w:rsidR="00CE4AEB" w:rsidRPr="00AC48B7" w:rsidRDefault="00CE4AEB" w:rsidP="00CE4AEB">
      <w:pPr>
        <w:rPr>
          <w:rFonts w:ascii="Times New Roman" w:hAnsi="Times New Roman" w:cs="Times New Roman"/>
          <w:b/>
          <w:bCs/>
          <w:sz w:val="24"/>
          <w:szCs w:val="24"/>
          <w:lang w:val="lt-LT"/>
        </w:rPr>
      </w:pPr>
      <w:r>
        <w:rPr>
          <w:rFonts w:ascii="Times New Roman" w:hAnsi="Times New Roman" w:cs="Times New Roman"/>
          <w:b/>
          <w:bCs/>
          <w:sz w:val="24"/>
          <w:szCs w:val="24"/>
          <w:lang w:val="lt-LT"/>
        </w:rPr>
        <w:t>Kiti s</w:t>
      </w:r>
      <w:r w:rsidRPr="00AC48B7">
        <w:rPr>
          <w:rFonts w:ascii="Times New Roman" w:hAnsi="Times New Roman" w:cs="Times New Roman"/>
          <w:b/>
          <w:bCs/>
          <w:sz w:val="24"/>
          <w:szCs w:val="24"/>
          <w:lang w:val="lt-LT"/>
        </w:rPr>
        <w:t>eniūnijos renginiai</w:t>
      </w:r>
      <w:r w:rsidR="0013795E">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 iniciatyvos</w:t>
      </w:r>
    </w:p>
    <w:tbl>
      <w:tblPr>
        <w:tblStyle w:val="Lentelstinklelis"/>
        <w:tblW w:w="14035" w:type="dxa"/>
        <w:tblLook w:val="04A0" w:firstRow="1" w:lastRow="0" w:firstColumn="1" w:lastColumn="0" w:noHBand="0" w:noVBand="1"/>
      </w:tblPr>
      <w:tblGrid>
        <w:gridCol w:w="846"/>
        <w:gridCol w:w="5140"/>
        <w:gridCol w:w="1734"/>
        <w:gridCol w:w="2886"/>
        <w:gridCol w:w="3429"/>
      </w:tblGrid>
      <w:tr w:rsidR="00CE4AEB" w:rsidRPr="00AC48B7" w14:paraId="47C3455C" w14:textId="77777777" w:rsidTr="00202D8A">
        <w:tc>
          <w:tcPr>
            <w:tcW w:w="846" w:type="dxa"/>
            <w:vAlign w:val="center"/>
          </w:tcPr>
          <w:p w14:paraId="1892413F" w14:textId="77777777" w:rsidR="00CE4AEB" w:rsidRPr="0064456D" w:rsidRDefault="00CE4AEB" w:rsidP="00666FFB">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 xml:space="preserve">Eil. </w:t>
            </w:r>
            <w:r>
              <w:rPr>
                <w:rFonts w:ascii="Times New Roman" w:hAnsi="Times New Roman" w:cs="Times New Roman"/>
                <w:bCs/>
                <w:sz w:val="20"/>
                <w:szCs w:val="20"/>
                <w:lang w:val="lt-LT"/>
              </w:rPr>
              <w:t>N</w:t>
            </w:r>
            <w:r w:rsidRPr="0064456D">
              <w:rPr>
                <w:rFonts w:ascii="Times New Roman" w:hAnsi="Times New Roman" w:cs="Times New Roman"/>
                <w:bCs/>
                <w:sz w:val="20"/>
                <w:szCs w:val="20"/>
                <w:lang w:val="lt-LT"/>
              </w:rPr>
              <w:t>r.</w:t>
            </w:r>
          </w:p>
        </w:tc>
        <w:tc>
          <w:tcPr>
            <w:tcW w:w="5140" w:type="dxa"/>
            <w:vAlign w:val="center"/>
          </w:tcPr>
          <w:p w14:paraId="3DDDBEAA" w14:textId="77777777" w:rsidR="00CE4AEB" w:rsidRPr="0064456D" w:rsidRDefault="00CE4AEB" w:rsidP="00666FFB">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Renginio pavadinimas</w:t>
            </w:r>
          </w:p>
        </w:tc>
        <w:tc>
          <w:tcPr>
            <w:tcW w:w="1734" w:type="dxa"/>
            <w:vAlign w:val="center"/>
          </w:tcPr>
          <w:p w14:paraId="7EE8631C" w14:textId="77777777" w:rsidR="00CE4AEB" w:rsidRPr="0064456D" w:rsidRDefault="00CE4AEB" w:rsidP="00666FFB">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Data</w:t>
            </w:r>
          </w:p>
        </w:tc>
        <w:tc>
          <w:tcPr>
            <w:tcW w:w="2886" w:type="dxa"/>
            <w:vAlign w:val="center"/>
          </w:tcPr>
          <w:p w14:paraId="0F7E6332" w14:textId="7AE01A11" w:rsidR="00CE4AEB" w:rsidRPr="0064456D" w:rsidRDefault="00CE4AEB" w:rsidP="00666FFB">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 xml:space="preserve">Pasiektas </w:t>
            </w:r>
            <w:r>
              <w:rPr>
                <w:rFonts w:ascii="Times New Roman" w:hAnsi="Times New Roman" w:cs="Times New Roman"/>
                <w:bCs/>
                <w:sz w:val="20"/>
                <w:szCs w:val="20"/>
                <w:lang w:val="lt-LT"/>
              </w:rPr>
              <w:t>b</w:t>
            </w:r>
            <w:r w:rsidRPr="00C34A2F">
              <w:rPr>
                <w:rFonts w:ascii="Times New Roman" w:hAnsi="Times New Roman" w:cs="Times New Roman"/>
                <w:bCs/>
                <w:sz w:val="20"/>
                <w:szCs w:val="20"/>
                <w:lang w:val="lt-LT"/>
              </w:rPr>
              <w:t>endruomenių aktyvumo rodiklis</w:t>
            </w:r>
            <w:r>
              <w:rPr>
                <w:rFonts w:ascii="Times New Roman" w:hAnsi="Times New Roman" w:cs="Times New Roman"/>
                <w:bCs/>
                <w:sz w:val="20"/>
                <w:szCs w:val="20"/>
                <w:lang w:val="lt-LT"/>
              </w:rPr>
              <w:t xml:space="preserve"> (dalyvių skaičius)</w:t>
            </w:r>
          </w:p>
        </w:tc>
        <w:tc>
          <w:tcPr>
            <w:tcW w:w="3429" w:type="dxa"/>
            <w:vAlign w:val="center"/>
          </w:tcPr>
          <w:p w14:paraId="7EB02D35" w14:textId="170DB1ED" w:rsidR="00CE4AEB" w:rsidRPr="0064456D" w:rsidRDefault="00CE4AEB" w:rsidP="00666FFB">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 xml:space="preserve">Pasiektas </w:t>
            </w:r>
            <w:r>
              <w:rPr>
                <w:rFonts w:ascii="Times New Roman" w:hAnsi="Times New Roman" w:cs="Times New Roman"/>
                <w:bCs/>
                <w:sz w:val="20"/>
                <w:szCs w:val="20"/>
                <w:lang w:val="lt-LT"/>
              </w:rPr>
              <w:t>dalyvių pasitenkinimas (proc.)</w:t>
            </w:r>
          </w:p>
        </w:tc>
      </w:tr>
      <w:tr w:rsidR="004415E7" w:rsidRPr="004415E7" w14:paraId="035A3564" w14:textId="77777777" w:rsidTr="00202D8A">
        <w:trPr>
          <w:trHeight w:val="318"/>
        </w:trPr>
        <w:tc>
          <w:tcPr>
            <w:tcW w:w="846" w:type="dxa"/>
          </w:tcPr>
          <w:p w14:paraId="2948C50C" w14:textId="77777777" w:rsidR="004415E7" w:rsidRPr="0064456D" w:rsidRDefault="004415E7" w:rsidP="004415E7">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lastRenderedPageBreak/>
              <w:t>1</w:t>
            </w:r>
          </w:p>
        </w:tc>
        <w:tc>
          <w:tcPr>
            <w:tcW w:w="5140" w:type="dxa"/>
          </w:tcPr>
          <w:p w14:paraId="67BC230A" w14:textId="095A318B" w:rsidR="004415E7" w:rsidRPr="0064456D" w:rsidRDefault="004415E7" w:rsidP="004415E7">
            <w:pPr>
              <w:rPr>
                <w:rFonts w:ascii="Times New Roman" w:hAnsi="Times New Roman" w:cs="Times New Roman"/>
                <w:sz w:val="24"/>
                <w:szCs w:val="24"/>
                <w:lang w:val="lt-LT"/>
              </w:rPr>
            </w:pPr>
            <w:r w:rsidRPr="009402BD">
              <w:rPr>
                <w:rFonts w:ascii="Times New Roman" w:hAnsi="Times New Roman" w:cs="Times New Roman"/>
                <w:sz w:val="24"/>
                <w:szCs w:val="24"/>
                <w:lang w:val="lt-LT"/>
              </w:rPr>
              <w:t xml:space="preserve">Projekto „Dalyvauk! Vilnius“ </w:t>
            </w:r>
            <w:r>
              <w:rPr>
                <w:rFonts w:ascii="Times New Roman" w:hAnsi="Times New Roman" w:cs="Times New Roman"/>
                <w:sz w:val="24"/>
                <w:szCs w:val="24"/>
                <w:lang w:val="lt-LT"/>
              </w:rPr>
              <w:t>pasiūlymo pateikimo, kūrybinių dirbtuvių, balsavimo ir laimėtojo nustatymo etapų įvykdymas.</w:t>
            </w:r>
          </w:p>
        </w:tc>
        <w:tc>
          <w:tcPr>
            <w:tcW w:w="1734" w:type="dxa"/>
          </w:tcPr>
          <w:p w14:paraId="379933FD" w14:textId="0C29701A" w:rsidR="004415E7" w:rsidRPr="0064456D" w:rsidRDefault="004415E7" w:rsidP="004415E7">
            <w:pPr>
              <w:jc w:val="center"/>
              <w:rPr>
                <w:rFonts w:ascii="Times New Roman" w:hAnsi="Times New Roman" w:cs="Times New Roman"/>
                <w:sz w:val="24"/>
                <w:szCs w:val="24"/>
                <w:lang w:val="lt-LT"/>
              </w:rPr>
            </w:pPr>
            <w:r>
              <w:rPr>
                <w:rFonts w:ascii="Times New Roman" w:hAnsi="Times New Roman" w:cs="Times New Roman"/>
                <w:sz w:val="24"/>
                <w:szCs w:val="24"/>
                <w:lang w:val="lt-LT"/>
              </w:rPr>
              <w:t>2025 m.</w:t>
            </w:r>
          </w:p>
        </w:tc>
        <w:tc>
          <w:tcPr>
            <w:tcW w:w="2886" w:type="dxa"/>
          </w:tcPr>
          <w:p w14:paraId="53D2E10D" w14:textId="3268DF0F" w:rsidR="004415E7" w:rsidRPr="0064456D" w:rsidRDefault="001E4C52" w:rsidP="004415E7">
            <w:pPr>
              <w:jc w:val="center"/>
              <w:rPr>
                <w:rFonts w:ascii="Times New Roman" w:hAnsi="Times New Roman" w:cs="Times New Roman"/>
                <w:sz w:val="24"/>
                <w:szCs w:val="24"/>
                <w:lang w:val="lt-LT"/>
              </w:rPr>
            </w:pPr>
            <w:r>
              <w:rPr>
                <w:rFonts w:ascii="Times New Roman" w:hAnsi="Times New Roman" w:cs="Times New Roman"/>
                <w:sz w:val="24"/>
                <w:szCs w:val="24"/>
                <w:lang w:val="lt-LT"/>
              </w:rPr>
              <w:t>70</w:t>
            </w:r>
            <w:r w:rsidR="006E6D23">
              <w:rPr>
                <w:rFonts w:ascii="Times New Roman" w:hAnsi="Times New Roman" w:cs="Times New Roman"/>
                <w:sz w:val="24"/>
                <w:szCs w:val="24"/>
                <w:lang w:val="lt-LT"/>
              </w:rPr>
              <w:t>0</w:t>
            </w:r>
          </w:p>
        </w:tc>
        <w:tc>
          <w:tcPr>
            <w:tcW w:w="3429" w:type="dxa"/>
          </w:tcPr>
          <w:p w14:paraId="5C109613" w14:textId="27F67F8F" w:rsidR="004415E7" w:rsidRPr="0064456D" w:rsidRDefault="006E6D23" w:rsidP="004415E7">
            <w:pPr>
              <w:jc w:val="center"/>
              <w:rPr>
                <w:rFonts w:ascii="Times New Roman" w:hAnsi="Times New Roman" w:cs="Times New Roman"/>
                <w:sz w:val="24"/>
                <w:szCs w:val="24"/>
                <w:lang w:val="lt-LT"/>
              </w:rPr>
            </w:pPr>
            <w:r>
              <w:rPr>
                <w:rFonts w:ascii="Times New Roman" w:hAnsi="Times New Roman" w:cs="Times New Roman"/>
                <w:sz w:val="24"/>
                <w:szCs w:val="24"/>
                <w:lang w:val="lt-LT"/>
              </w:rPr>
              <w:t>100</w:t>
            </w:r>
          </w:p>
        </w:tc>
      </w:tr>
    </w:tbl>
    <w:p w14:paraId="2BB83179" w14:textId="77777777" w:rsidR="00433B3C" w:rsidRDefault="00433B3C" w:rsidP="00DC5AB7">
      <w:pPr>
        <w:rPr>
          <w:rFonts w:ascii="Times New Roman" w:hAnsi="Times New Roman" w:cs="Times New Roman"/>
          <w:b/>
          <w:bCs/>
          <w:sz w:val="24"/>
          <w:szCs w:val="24"/>
          <w:lang w:val="lt-LT"/>
        </w:rPr>
      </w:pPr>
    </w:p>
    <w:p w14:paraId="294D67C6" w14:textId="006E8A31" w:rsidR="00810D94" w:rsidRPr="0064456D" w:rsidRDefault="00810D94" w:rsidP="00DC5AB7">
      <w:pPr>
        <w:rPr>
          <w:rFonts w:eastAsiaTheme="minorEastAsia"/>
          <w:b/>
          <w:bCs/>
          <w:sz w:val="24"/>
          <w:szCs w:val="24"/>
          <w:lang w:val="lt-LT"/>
        </w:rPr>
      </w:pPr>
      <w:r w:rsidRPr="0064456D">
        <w:rPr>
          <w:rFonts w:ascii="Times New Roman" w:hAnsi="Times New Roman" w:cs="Times New Roman"/>
          <w:b/>
          <w:bCs/>
          <w:sz w:val="24"/>
          <w:szCs w:val="24"/>
          <w:lang w:val="lt-LT"/>
        </w:rPr>
        <w:t>Seniūnijoje vykdyta Užimtumo didinimo programa</w:t>
      </w:r>
    </w:p>
    <w:tbl>
      <w:tblPr>
        <w:tblStyle w:val="Lentelstinklelis"/>
        <w:tblW w:w="13948" w:type="dxa"/>
        <w:tblLook w:val="04A0" w:firstRow="1" w:lastRow="0" w:firstColumn="1" w:lastColumn="0" w:noHBand="0" w:noVBand="1"/>
      </w:tblPr>
      <w:tblGrid>
        <w:gridCol w:w="2087"/>
        <w:gridCol w:w="1637"/>
        <w:gridCol w:w="1780"/>
        <w:gridCol w:w="1744"/>
        <w:gridCol w:w="6700"/>
      </w:tblGrid>
      <w:tr w:rsidR="00284962" w:rsidRPr="00CE4217" w14:paraId="2FC554F3" w14:textId="77777777" w:rsidTr="00284962">
        <w:tc>
          <w:tcPr>
            <w:tcW w:w="2087" w:type="dxa"/>
            <w:vAlign w:val="center"/>
          </w:tcPr>
          <w:p w14:paraId="5B744CB1" w14:textId="77777777" w:rsidR="00202D8A" w:rsidRDefault="00202D8A" w:rsidP="000254FF">
            <w:pPr>
              <w:jc w:val="center"/>
              <w:rPr>
                <w:rFonts w:ascii="Times New Roman" w:hAnsi="Times New Roman" w:cs="Times New Roman"/>
                <w:sz w:val="20"/>
                <w:szCs w:val="20"/>
                <w:lang w:val="lt-LT"/>
              </w:rPr>
            </w:pPr>
          </w:p>
          <w:p w14:paraId="1992EAA1" w14:textId="1A842B0D" w:rsidR="00284962" w:rsidRPr="0064456D" w:rsidRDefault="00284962" w:rsidP="000254FF">
            <w:pPr>
              <w:jc w:val="center"/>
              <w:rPr>
                <w:rFonts w:ascii="Times New Roman" w:hAnsi="Times New Roman" w:cs="Times New Roman"/>
                <w:sz w:val="20"/>
                <w:szCs w:val="20"/>
                <w:lang w:val="lt-LT"/>
              </w:rPr>
            </w:pPr>
            <w:r w:rsidRPr="0064456D">
              <w:rPr>
                <w:rFonts w:ascii="Times New Roman" w:hAnsi="Times New Roman" w:cs="Times New Roman"/>
                <w:sz w:val="20"/>
                <w:szCs w:val="20"/>
                <w:lang w:val="lt-LT"/>
              </w:rPr>
              <w:t xml:space="preserve">Skirtas finansavimas </w:t>
            </w:r>
            <w:r>
              <w:rPr>
                <w:rFonts w:ascii="Times New Roman" w:hAnsi="Times New Roman" w:cs="Times New Roman"/>
                <w:sz w:val="20"/>
                <w:szCs w:val="20"/>
                <w:lang w:val="lt-LT"/>
              </w:rPr>
              <w:t>(</w:t>
            </w:r>
            <w:r w:rsidRPr="0064456D">
              <w:rPr>
                <w:rFonts w:ascii="Times New Roman" w:hAnsi="Times New Roman" w:cs="Times New Roman"/>
                <w:sz w:val="20"/>
                <w:szCs w:val="20"/>
                <w:lang w:val="lt-LT"/>
              </w:rPr>
              <w:t>Eur</w:t>
            </w:r>
            <w:r>
              <w:rPr>
                <w:rFonts w:ascii="Times New Roman" w:hAnsi="Times New Roman" w:cs="Times New Roman"/>
                <w:sz w:val="20"/>
                <w:szCs w:val="20"/>
                <w:lang w:val="lt-LT"/>
              </w:rPr>
              <w:t>)</w:t>
            </w:r>
          </w:p>
          <w:p w14:paraId="343FD1D8" w14:textId="77777777" w:rsidR="00284962" w:rsidRPr="0064456D" w:rsidRDefault="00284962" w:rsidP="000254FF">
            <w:pPr>
              <w:jc w:val="center"/>
              <w:rPr>
                <w:rFonts w:ascii="Times New Roman" w:hAnsi="Times New Roman" w:cs="Times New Roman"/>
                <w:sz w:val="20"/>
                <w:szCs w:val="20"/>
                <w:lang w:val="lt-LT"/>
              </w:rPr>
            </w:pPr>
          </w:p>
        </w:tc>
        <w:tc>
          <w:tcPr>
            <w:tcW w:w="1637" w:type="dxa"/>
          </w:tcPr>
          <w:p w14:paraId="22DA9079" w14:textId="77777777" w:rsidR="00284962" w:rsidRDefault="00284962" w:rsidP="000254FF">
            <w:pPr>
              <w:jc w:val="center"/>
              <w:rPr>
                <w:rFonts w:ascii="Times New Roman" w:hAnsi="Times New Roman" w:cs="Times New Roman"/>
                <w:sz w:val="20"/>
                <w:szCs w:val="20"/>
                <w:lang w:val="lt-LT"/>
              </w:rPr>
            </w:pPr>
          </w:p>
          <w:p w14:paraId="1FFBE142" w14:textId="7D2894E2" w:rsidR="00284962" w:rsidRPr="0064456D" w:rsidRDefault="00284962" w:rsidP="000254FF">
            <w:pPr>
              <w:jc w:val="center"/>
              <w:rPr>
                <w:rFonts w:ascii="Times New Roman" w:hAnsi="Times New Roman" w:cs="Times New Roman"/>
                <w:sz w:val="20"/>
                <w:szCs w:val="20"/>
                <w:lang w:val="lt-LT"/>
              </w:rPr>
            </w:pPr>
            <w:r>
              <w:rPr>
                <w:rFonts w:ascii="Times New Roman" w:hAnsi="Times New Roman" w:cs="Times New Roman"/>
                <w:sz w:val="20"/>
                <w:szCs w:val="20"/>
                <w:lang w:val="lt-LT"/>
              </w:rPr>
              <w:t>Panaudotas finansavimas (Eur)</w:t>
            </w:r>
          </w:p>
        </w:tc>
        <w:tc>
          <w:tcPr>
            <w:tcW w:w="1780" w:type="dxa"/>
            <w:vAlign w:val="center"/>
          </w:tcPr>
          <w:p w14:paraId="0F621D85" w14:textId="1CE889D1" w:rsidR="00284962" w:rsidRPr="0064456D" w:rsidRDefault="00284962" w:rsidP="000254FF">
            <w:pPr>
              <w:jc w:val="center"/>
              <w:rPr>
                <w:rFonts w:ascii="Times New Roman" w:hAnsi="Times New Roman" w:cs="Times New Roman"/>
                <w:sz w:val="20"/>
                <w:szCs w:val="20"/>
                <w:lang w:val="lt-LT"/>
              </w:rPr>
            </w:pPr>
            <w:r w:rsidRPr="0064456D">
              <w:rPr>
                <w:rFonts w:ascii="Times New Roman" w:hAnsi="Times New Roman" w:cs="Times New Roman"/>
                <w:sz w:val="20"/>
                <w:szCs w:val="20"/>
                <w:lang w:val="lt-LT"/>
              </w:rPr>
              <w:t>Įdarbintų asmenų skaičius pagal pareigybes</w:t>
            </w:r>
          </w:p>
          <w:p w14:paraId="421326D2" w14:textId="77777777" w:rsidR="00284962" w:rsidRPr="0064456D" w:rsidRDefault="00284962" w:rsidP="000254FF">
            <w:pPr>
              <w:jc w:val="center"/>
              <w:rPr>
                <w:rFonts w:ascii="Times New Roman" w:hAnsi="Times New Roman" w:cs="Times New Roman"/>
                <w:sz w:val="20"/>
                <w:szCs w:val="20"/>
                <w:lang w:val="lt-LT"/>
              </w:rPr>
            </w:pPr>
          </w:p>
        </w:tc>
        <w:tc>
          <w:tcPr>
            <w:tcW w:w="1744" w:type="dxa"/>
            <w:vAlign w:val="center"/>
          </w:tcPr>
          <w:p w14:paraId="73C52645" w14:textId="734E7821" w:rsidR="00284962" w:rsidRPr="0064456D" w:rsidRDefault="00284962" w:rsidP="000254FF">
            <w:pPr>
              <w:spacing w:line="259" w:lineRule="auto"/>
              <w:jc w:val="center"/>
              <w:rPr>
                <w:rFonts w:ascii="Times New Roman" w:hAnsi="Times New Roman" w:cs="Times New Roman"/>
                <w:sz w:val="20"/>
                <w:szCs w:val="20"/>
                <w:lang w:val="lt-LT"/>
              </w:rPr>
            </w:pPr>
            <w:r w:rsidRPr="0064456D">
              <w:rPr>
                <w:rFonts w:ascii="Times New Roman" w:hAnsi="Times New Roman" w:cs="Times New Roman"/>
                <w:sz w:val="20"/>
                <w:szCs w:val="20"/>
                <w:lang w:val="lt-LT"/>
              </w:rPr>
              <w:t xml:space="preserve">Įdarbinimo vidutinė trukmė </w:t>
            </w:r>
            <w:r>
              <w:rPr>
                <w:rFonts w:ascii="Times New Roman" w:hAnsi="Times New Roman" w:cs="Times New Roman"/>
                <w:sz w:val="20"/>
                <w:szCs w:val="20"/>
                <w:lang w:val="lt-LT"/>
              </w:rPr>
              <w:t>(</w:t>
            </w:r>
            <w:r w:rsidRPr="0064456D">
              <w:rPr>
                <w:rFonts w:ascii="Times New Roman" w:hAnsi="Times New Roman" w:cs="Times New Roman"/>
                <w:sz w:val="20"/>
                <w:szCs w:val="20"/>
                <w:lang w:val="lt-LT"/>
              </w:rPr>
              <w:t>mėn</w:t>
            </w:r>
            <w:r>
              <w:rPr>
                <w:rFonts w:ascii="Times New Roman" w:hAnsi="Times New Roman" w:cs="Times New Roman"/>
                <w:sz w:val="20"/>
                <w:szCs w:val="20"/>
                <w:lang w:val="lt-LT"/>
              </w:rPr>
              <w:t>.)</w:t>
            </w:r>
          </w:p>
          <w:p w14:paraId="6D5A190E" w14:textId="77777777" w:rsidR="00284962" w:rsidRPr="0064456D" w:rsidRDefault="00284962" w:rsidP="000254FF">
            <w:pPr>
              <w:jc w:val="center"/>
              <w:rPr>
                <w:rFonts w:ascii="Times New Roman" w:hAnsi="Times New Roman" w:cs="Times New Roman"/>
                <w:sz w:val="20"/>
                <w:szCs w:val="20"/>
                <w:lang w:val="lt-LT"/>
              </w:rPr>
            </w:pPr>
          </w:p>
        </w:tc>
        <w:tc>
          <w:tcPr>
            <w:tcW w:w="6700" w:type="dxa"/>
            <w:vAlign w:val="center"/>
          </w:tcPr>
          <w:p w14:paraId="34800ED2" w14:textId="1E613CC1" w:rsidR="00284962" w:rsidRPr="0064456D" w:rsidRDefault="00284962" w:rsidP="000254FF">
            <w:pPr>
              <w:jc w:val="center"/>
              <w:rPr>
                <w:rFonts w:ascii="Times New Roman" w:hAnsi="Times New Roman" w:cs="Times New Roman"/>
                <w:sz w:val="20"/>
                <w:szCs w:val="20"/>
                <w:lang w:val="lt-LT"/>
              </w:rPr>
            </w:pPr>
            <w:r w:rsidRPr="0064456D">
              <w:rPr>
                <w:rFonts w:ascii="Times New Roman" w:hAnsi="Times New Roman" w:cs="Times New Roman"/>
                <w:sz w:val="20"/>
                <w:szCs w:val="20"/>
                <w:lang w:val="lt-LT"/>
              </w:rPr>
              <w:t>UDP dalyvių atliktų darbų apimtis</w:t>
            </w:r>
          </w:p>
        </w:tc>
      </w:tr>
      <w:tr w:rsidR="00284962" w:rsidRPr="00CE4217" w14:paraId="50C0AF82" w14:textId="77777777" w:rsidTr="00284962">
        <w:trPr>
          <w:trHeight w:val="318"/>
        </w:trPr>
        <w:tc>
          <w:tcPr>
            <w:tcW w:w="2087" w:type="dxa"/>
            <w:vAlign w:val="center"/>
          </w:tcPr>
          <w:p w14:paraId="4058ACC5" w14:textId="17AC60ED" w:rsidR="00284962" w:rsidRPr="0064456D" w:rsidRDefault="00FB5314"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7000,00 </w:t>
            </w:r>
          </w:p>
        </w:tc>
        <w:tc>
          <w:tcPr>
            <w:tcW w:w="1637" w:type="dxa"/>
          </w:tcPr>
          <w:p w14:paraId="3214546B" w14:textId="77777777" w:rsidR="0067389B" w:rsidRDefault="0067389B" w:rsidP="000254FF">
            <w:pPr>
              <w:jc w:val="center"/>
              <w:rPr>
                <w:szCs w:val="24"/>
                <w:lang w:eastAsia="lt-LT"/>
              </w:rPr>
            </w:pPr>
          </w:p>
          <w:p w14:paraId="3E03E79A" w14:textId="77777777" w:rsidR="0067389B" w:rsidRDefault="0067389B" w:rsidP="000254FF">
            <w:pPr>
              <w:jc w:val="center"/>
              <w:rPr>
                <w:szCs w:val="24"/>
                <w:lang w:eastAsia="lt-LT"/>
              </w:rPr>
            </w:pPr>
          </w:p>
          <w:p w14:paraId="35160A51" w14:textId="77777777" w:rsidR="0067389B" w:rsidRDefault="0067389B" w:rsidP="000254FF">
            <w:pPr>
              <w:jc w:val="center"/>
              <w:rPr>
                <w:szCs w:val="24"/>
                <w:lang w:eastAsia="lt-LT"/>
              </w:rPr>
            </w:pPr>
          </w:p>
          <w:p w14:paraId="11F00ACF" w14:textId="77777777" w:rsidR="0067389B" w:rsidRDefault="0067389B" w:rsidP="000254FF">
            <w:pPr>
              <w:jc w:val="center"/>
              <w:rPr>
                <w:szCs w:val="24"/>
                <w:lang w:eastAsia="lt-LT"/>
              </w:rPr>
            </w:pPr>
          </w:p>
          <w:p w14:paraId="3D124F6A" w14:textId="77777777" w:rsidR="0067389B" w:rsidRDefault="0067389B" w:rsidP="000254FF">
            <w:pPr>
              <w:jc w:val="center"/>
              <w:rPr>
                <w:szCs w:val="24"/>
                <w:lang w:eastAsia="lt-LT"/>
              </w:rPr>
            </w:pPr>
          </w:p>
          <w:p w14:paraId="3EB1AB66" w14:textId="22EEC33A" w:rsidR="00284962" w:rsidRPr="0067389B" w:rsidRDefault="0067389B" w:rsidP="000254FF">
            <w:pPr>
              <w:jc w:val="center"/>
              <w:rPr>
                <w:rFonts w:ascii="Times New Roman" w:hAnsi="Times New Roman" w:cs="Times New Roman"/>
                <w:sz w:val="24"/>
                <w:szCs w:val="24"/>
                <w:lang w:val="lt-LT"/>
              </w:rPr>
            </w:pPr>
            <w:r w:rsidRPr="0067389B">
              <w:rPr>
                <w:rFonts w:ascii="Times New Roman" w:hAnsi="Times New Roman" w:cs="Times New Roman"/>
                <w:sz w:val="24"/>
                <w:szCs w:val="24"/>
                <w:lang w:eastAsia="lt-LT"/>
              </w:rPr>
              <w:t>6 739,41</w:t>
            </w:r>
          </w:p>
        </w:tc>
        <w:tc>
          <w:tcPr>
            <w:tcW w:w="1780" w:type="dxa"/>
            <w:vAlign w:val="center"/>
          </w:tcPr>
          <w:p w14:paraId="24E8C7C7" w14:textId="50C54DFE" w:rsidR="00284962" w:rsidRPr="0064456D" w:rsidRDefault="00447E91"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1 nekvalifikuotas darbuotojas</w:t>
            </w:r>
          </w:p>
        </w:tc>
        <w:tc>
          <w:tcPr>
            <w:tcW w:w="1744" w:type="dxa"/>
          </w:tcPr>
          <w:p w14:paraId="40CDF4A3" w14:textId="77777777" w:rsidR="00284962" w:rsidRDefault="00284962" w:rsidP="000254FF">
            <w:pPr>
              <w:jc w:val="center"/>
              <w:rPr>
                <w:rFonts w:ascii="Times New Roman" w:hAnsi="Times New Roman" w:cs="Times New Roman"/>
                <w:sz w:val="24"/>
                <w:szCs w:val="24"/>
                <w:lang w:val="lt-LT"/>
              </w:rPr>
            </w:pPr>
          </w:p>
          <w:p w14:paraId="79E5764D" w14:textId="77777777" w:rsidR="00E97DBA" w:rsidRDefault="00E97DBA" w:rsidP="000254FF">
            <w:pPr>
              <w:jc w:val="center"/>
              <w:rPr>
                <w:rFonts w:ascii="Times New Roman" w:hAnsi="Times New Roman" w:cs="Times New Roman"/>
                <w:sz w:val="24"/>
                <w:szCs w:val="24"/>
                <w:lang w:val="lt-LT"/>
              </w:rPr>
            </w:pPr>
          </w:p>
          <w:p w14:paraId="3B5A5F35" w14:textId="77777777" w:rsidR="00E97DBA" w:rsidRDefault="00E97DBA" w:rsidP="000254FF">
            <w:pPr>
              <w:jc w:val="center"/>
              <w:rPr>
                <w:rFonts w:ascii="Times New Roman" w:hAnsi="Times New Roman" w:cs="Times New Roman"/>
                <w:sz w:val="24"/>
                <w:szCs w:val="24"/>
                <w:lang w:val="lt-LT"/>
              </w:rPr>
            </w:pPr>
          </w:p>
          <w:p w14:paraId="38315EEA" w14:textId="77777777" w:rsidR="00E97DBA" w:rsidRDefault="00E97DBA" w:rsidP="000254FF">
            <w:pPr>
              <w:jc w:val="center"/>
              <w:rPr>
                <w:rFonts w:ascii="Times New Roman" w:hAnsi="Times New Roman" w:cs="Times New Roman"/>
                <w:sz w:val="24"/>
                <w:szCs w:val="24"/>
                <w:lang w:val="lt-LT"/>
              </w:rPr>
            </w:pPr>
          </w:p>
          <w:p w14:paraId="47AE9237" w14:textId="2CCF334E" w:rsidR="00E97DBA" w:rsidRDefault="00E97DBA"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6 </w:t>
            </w:r>
          </w:p>
          <w:p w14:paraId="1144D857" w14:textId="77777777" w:rsidR="00E97DBA" w:rsidRPr="0064456D" w:rsidRDefault="00E97DBA" w:rsidP="000254FF">
            <w:pPr>
              <w:jc w:val="center"/>
              <w:rPr>
                <w:rFonts w:ascii="Times New Roman" w:hAnsi="Times New Roman" w:cs="Times New Roman"/>
                <w:sz w:val="24"/>
                <w:szCs w:val="24"/>
                <w:lang w:val="lt-LT"/>
              </w:rPr>
            </w:pPr>
          </w:p>
        </w:tc>
        <w:tc>
          <w:tcPr>
            <w:tcW w:w="6700" w:type="dxa"/>
          </w:tcPr>
          <w:p w14:paraId="4D0BCDBC" w14:textId="77777777" w:rsidR="00D61514" w:rsidRPr="00D61514" w:rsidRDefault="00D61514" w:rsidP="00D61514">
            <w:pPr>
              <w:jc w:val="center"/>
              <w:rPr>
                <w:rFonts w:ascii="Times New Roman" w:hAnsi="Times New Roman" w:cs="Times New Roman"/>
                <w:sz w:val="24"/>
                <w:szCs w:val="24"/>
                <w:lang w:val="lt-LT"/>
              </w:rPr>
            </w:pPr>
            <w:r w:rsidRPr="00D61514">
              <w:rPr>
                <w:rFonts w:ascii="Times New Roman" w:hAnsi="Times New Roman" w:cs="Times New Roman"/>
                <w:sz w:val="24"/>
                <w:szCs w:val="24"/>
                <w:lang w:val="lt-LT"/>
              </w:rPr>
              <w:t>Genėjo medžių atžalas (ataugas) ir karpė krūmus bei gyvatvores vietose, kur augalai buvo kliūtis pėsčiųjų judėjimui arba eismo dalyvių matomumui Aguonų, Algirdo, J. Basanavičiaus, Birželio 23 iosios, M. K. Čiurlionio, K. Kalinausko, Kedrų, V. Kudirkos, Lukiškių, Lukiškių skg.,  V. Mykolaičio Putino, Mindaugo, Mortos, Naugarduko, Panerių, Raseinių, Smolensko, Statybininkų, Suvalkų, Šaltinių, T. Ševčenkos, Švitrigailos, M. Valančiaus, Vytenio, A. Vivulskio gatves – apie 20 25 km.</w:t>
            </w:r>
          </w:p>
          <w:p w14:paraId="192C3A2E" w14:textId="58E086C7" w:rsidR="00284962" w:rsidRPr="0064456D" w:rsidRDefault="00D61514" w:rsidP="00D61514">
            <w:pPr>
              <w:jc w:val="center"/>
              <w:rPr>
                <w:rFonts w:ascii="Times New Roman" w:hAnsi="Times New Roman" w:cs="Times New Roman"/>
                <w:sz w:val="24"/>
                <w:szCs w:val="24"/>
                <w:lang w:val="lt-LT"/>
              </w:rPr>
            </w:pPr>
            <w:r w:rsidRPr="00D61514">
              <w:rPr>
                <w:rFonts w:ascii="Times New Roman" w:hAnsi="Times New Roman" w:cs="Times New Roman"/>
                <w:sz w:val="24"/>
                <w:szCs w:val="24"/>
                <w:lang w:val="lt-LT"/>
              </w:rPr>
              <w:t>Teikė pagalbą teritorijos priežiūros specialistui surandant teritorijoje esamas problemas.</w:t>
            </w:r>
          </w:p>
        </w:tc>
      </w:tr>
    </w:tbl>
    <w:p w14:paraId="6D3DB9FF" w14:textId="77777777" w:rsidR="00433B3C" w:rsidRDefault="00433B3C" w:rsidP="00DC5AB7">
      <w:pPr>
        <w:rPr>
          <w:rFonts w:ascii="Times New Roman" w:hAnsi="Times New Roman" w:cs="Times New Roman"/>
          <w:b/>
          <w:bCs/>
          <w:sz w:val="24"/>
          <w:szCs w:val="24"/>
          <w:lang w:val="lt-LT"/>
        </w:rPr>
      </w:pPr>
    </w:p>
    <w:p w14:paraId="5EA04CEF" w14:textId="544EC739" w:rsidR="00810D94" w:rsidRPr="0064456D" w:rsidRDefault="00810D94" w:rsidP="00DC5AB7">
      <w:pPr>
        <w:rPr>
          <w:rFonts w:eastAsiaTheme="minorEastAsia"/>
          <w:b/>
          <w:bCs/>
          <w:sz w:val="24"/>
          <w:szCs w:val="24"/>
          <w:lang w:val="lt-LT"/>
        </w:rPr>
      </w:pPr>
      <w:r w:rsidRPr="0064456D">
        <w:rPr>
          <w:rFonts w:ascii="Times New Roman" w:hAnsi="Times New Roman" w:cs="Times New Roman"/>
          <w:b/>
          <w:bCs/>
          <w:sz w:val="24"/>
          <w:szCs w:val="24"/>
          <w:lang w:val="lt-LT"/>
        </w:rPr>
        <w:t xml:space="preserve">Neatlygintini viešieji darbai </w:t>
      </w:r>
    </w:p>
    <w:tbl>
      <w:tblPr>
        <w:tblStyle w:val="Lentelstinklelis"/>
        <w:tblW w:w="0" w:type="auto"/>
        <w:tblLook w:val="04A0" w:firstRow="1" w:lastRow="0" w:firstColumn="1" w:lastColumn="0" w:noHBand="0" w:noVBand="1"/>
      </w:tblPr>
      <w:tblGrid>
        <w:gridCol w:w="2263"/>
        <w:gridCol w:w="1904"/>
        <w:gridCol w:w="9742"/>
      </w:tblGrid>
      <w:tr w:rsidR="00810D94" w:rsidRPr="00CE4217" w14:paraId="1407181E" w14:textId="77777777" w:rsidTr="007C703B">
        <w:trPr>
          <w:trHeight w:val="762"/>
        </w:trPr>
        <w:tc>
          <w:tcPr>
            <w:tcW w:w="2263" w:type="dxa"/>
            <w:vAlign w:val="center"/>
          </w:tcPr>
          <w:p w14:paraId="0DB431AC" w14:textId="122CA9FE" w:rsidR="00810D94" w:rsidRPr="0064456D" w:rsidRDefault="00810D94" w:rsidP="007C703B">
            <w:pPr>
              <w:spacing w:line="259" w:lineRule="auto"/>
              <w:jc w:val="center"/>
              <w:rPr>
                <w:rFonts w:ascii="Times New Roman" w:hAnsi="Times New Roman" w:cs="Times New Roman"/>
                <w:sz w:val="20"/>
                <w:szCs w:val="20"/>
                <w:lang w:val="lt-LT"/>
              </w:rPr>
            </w:pPr>
            <w:r w:rsidRPr="0064456D">
              <w:rPr>
                <w:rFonts w:ascii="Times New Roman" w:hAnsi="Times New Roman" w:cs="Times New Roman"/>
                <w:sz w:val="20"/>
                <w:szCs w:val="20"/>
                <w:lang w:val="lt-LT"/>
              </w:rPr>
              <w:t>Neatlygintinus viešuosius darbus atlikusių asmenų skaičius</w:t>
            </w:r>
          </w:p>
        </w:tc>
        <w:tc>
          <w:tcPr>
            <w:tcW w:w="1904" w:type="dxa"/>
            <w:vAlign w:val="center"/>
          </w:tcPr>
          <w:p w14:paraId="09E2DFA1" w14:textId="5CC88098" w:rsidR="00810D94" w:rsidRPr="0064456D" w:rsidRDefault="00810D94" w:rsidP="007C703B">
            <w:pPr>
              <w:spacing w:line="259" w:lineRule="auto"/>
              <w:jc w:val="center"/>
              <w:rPr>
                <w:rFonts w:ascii="Times New Roman" w:hAnsi="Times New Roman" w:cs="Times New Roman"/>
                <w:sz w:val="20"/>
                <w:szCs w:val="20"/>
                <w:lang w:val="lt-LT"/>
              </w:rPr>
            </w:pPr>
            <w:r w:rsidRPr="0064456D">
              <w:rPr>
                <w:rFonts w:ascii="Times New Roman" w:hAnsi="Times New Roman" w:cs="Times New Roman"/>
                <w:sz w:val="20"/>
                <w:szCs w:val="20"/>
                <w:lang w:val="lt-LT"/>
              </w:rPr>
              <w:t>Neatlygintinų viešųjų darbų vid</w:t>
            </w:r>
            <w:r w:rsidR="00AC48B7">
              <w:rPr>
                <w:rFonts w:ascii="Times New Roman" w:hAnsi="Times New Roman" w:cs="Times New Roman"/>
                <w:sz w:val="20"/>
                <w:szCs w:val="20"/>
                <w:lang w:val="lt-LT"/>
              </w:rPr>
              <w:t>utinė</w:t>
            </w:r>
            <w:r w:rsidRPr="0064456D">
              <w:rPr>
                <w:rFonts w:ascii="Times New Roman" w:hAnsi="Times New Roman" w:cs="Times New Roman"/>
                <w:sz w:val="20"/>
                <w:szCs w:val="20"/>
                <w:lang w:val="lt-LT"/>
              </w:rPr>
              <w:t xml:space="preserve"> trukmė</w:t>
            </w:r>
            <w:r w:rsidR="00B0613B" w:rsidRPr="0064456D">
              <w:rPr>
                <w:rFonts w:ascii="Times New Roman" w:hAnsi="Times New Roman" w:cs="Times New Roman"/>
                <w:sz w:val="20"/>
                <w:szCs w:val="20"/>
                <w:lang w:val="lt-LT"/>
              </w:rPr>
              <w:t xml:space="preserve"> </w:t>
            </w:r>
            <w:r w:rsidR="00AC48B7">
              <w:rPr>
                <w:rFonts w:ascii="Times New Roman" w:hAnsi="Times New Roman" w:cs="Times New Roman"/>
                <w:sz w:val="20"/>
                <w:szCs w:val="20"/>
                <w:lang w:val="lt-LT"/>
              </w:rPr>
              <w:t>(</w:t>
            </w:r>
            <w:r w:rsidRPr="0064456D">
              <w:rPr>
                <w:rFonts w:ascii="Times New Roman" w:hAnsi="Times New Roman" w:cs="Times New Roman"/>
                <w:sz w:val="20"/>
                <w:szCs w:val="20"/>
                <w:lang w:val="lt-LT"/>
              </w:rPr>
              <w:t>val</w:t>
            </w:r>
            <w:r w:rsidR="00AC48B7">
              <w:rPr>
                <w:rFonts w:ascii="Times New Roman" w:hAnsi="Times New Roman" w:cs="Times New Roman"/>
                <w:sz w:val="20"/>
                <w:szCs w:val="20"/>
                <w:lang w:val="lt-LT"/>
              </w:rPr>
              <w:t>.)</w:t>
            </w:r>
          </w:p>
        </w:tc>
        <w:tc>
          <w:tcPr>
            <w:tcW w:w="9742" w:type="dxa"/>
            <w:vAlign w:val="center"/>
          </w:tcPr>
          <w:p w14:paraId="5FA9E6C6" w14:textId="77777777" w:rsidR="00810D94" w:rsidRPr="0064456D" w:rsidRDefault="00810D94" w:rsidP="000254FF">
            <w:pPr>
              <w:jc w:val="center"/>
              <w:rPr>
                <w:rFonts w:ascii="Times New Roman" w:hAnsi="Times New Roman" w:cs="Times New Roman"/>
                <w:sz w:val="20"/>
                <w:szCs w:val="20"/>
                <w:lang w:val="lt-LT"/>
              </w:rPr>
            </w:pPr>
            <w:r w:rsidRPr="0064456D">
              <w:rPr>
                <w:rFonts w:ascii="Times New Roman" w:hAnsi="Times New Roman" w:cs="Times New Roman"/>
                <w:sz w:val="20"/>
                <w:szCs w:val="20"/>
                <w:lang w:val="lt-LT"/>
              </w:rPr>
              <w:t xml:space="preserve">Neatlygintinus viešuosius darbus atlikusių asmenų atliktų darbų apimtis </w:t>
            </w:r>
          </w:p>
        </w:tc>
      </w:tr>
      <w:tr w:rsidR="00810D94" w:rsidRPr="00137562" w14:paraId="26A360CE" w14:textId="77777777" w:rsidTr="00B0613B">
        <w:trPr>
          <w:trHeight w:val="329"/>
        </w:trPr>
        <w:tc>
          <w:tcPr>
            <w:tcW w:w="2263" w:type="dxa"/>
            <w:vAlign w:val="center"/>
          </w:tcPr>
          <w:p w14:paraId="6F34F6BC" w14:textId="01F25C73" w:rsidR="00810D94" w:rsidRPr="0064456D" w:rsidRDefault="0037211D" w:rsidP="0037211D">
            <w:pPr>
              <w:jc w:val="center"/>
              <w:rPr>
                <w:rFonts w:ascii="Times New Roman" w:hAnsi="Times New Roman" w:cs="Times New Roman"/>
                <w:sz w:val="24"/>
                <w:szCs w:val="24"/>
                <w:lang w:val="lt-LT"/>
              </w:rPr>
            </w:pPr>
            <w:r>
              <w:rPr>
                <w:rFonts w:ascii="Times New Roman" w:hAnsi="Times New Roman" w:cs="Times New Roman"/>
                <w:sz w:val="24"/>
                <w:szCs w:val="24"/>
                <w:lang w:val="lt-LT"/>
              </w:rPr>
              <w:t>0</w:t>
            </w:r>
          </w:p>
        </w:tc>
        <w:tc>
          <w:tcPr>
            <w:tcW w:w="1904" w:type="dxa"/>
          </w:tcPr>
          <w:p w14:paraId="5DEA8135" w14:textId="49D14A9E" w:rsidR="00810D94" w:rsidRPr="0064456D" w:rsidRDefault="0037211D"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0</w:t>
            </w:r>
          </w:p>
        </w:tc>
        <w:tc>
          <w:tcPr>
            <w:tcW w:w="9742" w:type="dxa"/>
          </w:tcPr>
          <w:p w14:paraId="086BB249" w14:textId="7D287AFF" w:rsidR="00810D94" w:rsidRPr="0064456D" w:rsidRDefault="0037211D"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0</w:t>
            </w:r>
          </w:p>
        </w:tc>
      </w:tr>
    </w:tbl>
    <w:p w14:paraId="5C5928CA" w14:textId="77777777" w:rsidR="007C703B" w:rsidRPr="0064456D" w:rsidRDefault="007C703B" w:rsidP="00810D94">
      <w:pPr>
        <w:rPr>
          <w:rFonts w:ascii="Times New Roman" w:hAnsi="Times New Roman" w:cs="Times New Roman"/>
          <w:b/>
          <w:bCs/>
          <w:sz w:val="24"/>
          <w:szCs w:val="24"/>
          <w:lang w:val="lt-LT"/>
        </w:rPr>
      </w:pPr>
    </w:p>
    <w:p w14:paraId="07ECDFA6" w14:textId="568235DC" w:rsidR="00810D94" w:rsidRPr="0064456D" w:rsidRDefault="00810D94" w:rsidP="00810D94">
      <w:pPr>
        <w:rPr>
          <w:rFonts w:ascii="Times New Roman" w:hAnsi="Times New Roman" w:cs="Times New Roman"/>
          <w:b/>
          <w:bCs/>
          <w:sz w:val="24"/>
          <w:szCs w:val="24"/>
          <w:lang w:val="lt-LT"/>
        </w:rPr>
      </w:pPr>
      <w:r w:rsidRPr="0064456D">
        <w:rPr>
          <w:rFonts w:ascii="Times New Roman" w:hAnsi="Times New Roman" w:cs="Times New Roman"/>
          <w:b/>
          <w:bCs/>
          <w:sz w:val="24"/>
          <w:szCs w:val="24"/>
          <w:lang w:val="lt-LT"/>
        </w:rPr>
        <w:t>Administracinės paslaugos</w:t>
      </w:r>
    </w:p>
    <w:tbl>
      <w:tblPr>
        <w:tblStyle w:val="Lentelstinklelis"/>
        <w:tblW w:w="13948" w:type="dxa"/>
        <w:tblLook w:val="04A0" w:firstRow="1" w:lastRow="0" w:firstColumn="1" w:lastColumn="0" w:noHBand="0" w:noVBand="1"/>
      </w:tblPr>
      <w:tblGrid>
        <w:gridCol w:w="745"/>
        <w:gridCol w:w="8211"/>
        <w:gridCol w:w="1755"/>
        <w:gridCol w:w="1680"/>
        <w:gridCol w:w="1557"/>
      </w:tblGrid>
      <w:tr w:rsidR="00AC2A1D" w:rsidRPr="00AC48B7" w14:paraId="07F83CEC" w14:textId="36910E09" w:rsidTr="00AC2A1D">
        <w:tc>
          <w:tcPr>
            <w:tcW w:w="745" w:type="dxa"/>
            <w:vAlign w:val="center"/>
          </w:tcPr>
          <w:p w14:paraId="254C9C7A" w14:textId="12FA324B" w:rsidR="00AC2A1D" w:rsidRPr="0064456D" w:rsidRDefault="00AC2A1D"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 xml:space="preserve">Eil. </w:t>
            </w:r>
            <w:r>
              <w:rPr>
                <w:rFonts w:ascii="Times New Roman" w:hAnsi="Times New Roman" w:cs="Times New Roman"/>
                <w:bCs/>
                <w:sz w:val="20"/>
                <w:szCs w:val="20"/>
                <w:lang w:val="lt-LT"/>
              </w:rPr>
              <w:t>N</w:t>
            </w:r>
            <w:r w:rsidRPr="0064456D">
              <w:rPr>
                <w:rFonts w:ascii="Times New Roman" w:hAnsi="Times New Roman" w:cs="Times New Roman"/>
                <w:bCs/>
                <w:sz w:val="20"/>
                <w:szCs w:val="20"/>
                <w:lang w:val="lt-LT"/>
              </w:rPr>
              <w:t>r.</w:t>
            </w:r>
          </w:p>
        </w:tc>
        <w:tc>
          <w:tcPr>
            <w:tcW w:w="8211" w:type="dxa"/>
            <w:vAlign w:val="center"/>
          </w:tcPr>
          <w:p w14:paraId="071BBE81" w14:textId="77777777" w:rsidR="00AC2A1D" w:rsidRPr="0064456D" w:rsidRDefault="00AC2A1D"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Administracinė paslaugos pavadinimas</w:t>
            </w:r>
          </w:p>
        </w:tc>
        <w:tc>
          <w:tcPr>
            <w:tcW w:w="1755" w:type="dxa"/>
            <w:vAlign w:val="center"/>
          </w:tcPr>
          <w:p w14:paraId="4E680798" w14:textId="1BF5BE32" w:rsidR="00AC2A1D" w:rsidRPr="0064456D" w:rsidRDefault="00AC2A1D" w:rsidP="000254FF">
            <w:pPr>
              <w:jc w:val="center"/>
              <w:rPr>
                <w:rFonts w:ascii="Times New Roman" w:hAnsi="Times New Roman" w:cs="Times New Roman"/>
                <w:bCs/>
                <w:sz w:val="20"/>
                <w:szCs w:val="20"/>
                <w:lang w:val="lt-LT"/>
              </w:rPr>
            </w:pPr>
            <w:r>
              <w:rPr>
                <w:rFonts w:ascii="Times New Roman" w:hAnsi="Times New Roman" w:cs="Times New Roman"/>
                <w:bCs/>
                <w:sz w:val="20"/>
                <w:szCs w:val="20"/>
                <w:lang w:val="lt-LT"/>
              </w:rPr>
              <w:t>Kiekis</w:t>
            </w:r>
          </w:p>
        </w:tc>
        <w:tc>
          <w:tcPr>
            <w:tcW w:w="1680" w:type="dxa"/>
          </w:tcPr>
          <w:p w14:paraId="72E8C42E" w14:textId="5A796D3B" w:rsidR="00AC2A1D" w:rsidRPr="0064456D" w:rsidRDefault="00AC2A1D" w:rsidP="000254FF">
            <w:pPr>
              <w:jc w:val="center"/>
              <w:rPr>
                <w:rFonts w:ascii="Times New Roman" w:hAnsi="Times New Roman" w:cs="Times New Roman"/>
                <w:bCs/>
                <w:sz w:val="20"/>
                <w:szCs w:val="20"/>
                <w:lang w:val="lt-LT"/>
              </w:rPr>
            </w:pPr>
            <w:r>
              <w:rPr>
                <w:rFonts w:ascii="Times New Roman" w:hAnsi="Times New Roman" w:cs="Times New Roman"/>
                <w:bCs/>
                <w:sz w:val="20"/>
                <w:szCs w:val="20"/>
                <w:lang w:val="lt-LT"/>
              </w:rPr>
              <w:t>Vidutinė admin</w:t>
            </w:r>
            <w:r w:rsidR="005C35FF">
              <w:rPr>
                <w:rFonts w:ascii="Times New Roman" w:hAnsi="Times New Roman" w:cs="Times New Roman"/>
                <w:bCs/>
                <w:sz w:val="20"/>
                <w:szCs w:val="20"/>
                <w:lang w:val="lt-LT"/>
              </w:rPr>
              <w:t>istracinių</w:t>
            </w:r>
            <w:r>
              <w:rPr>
                <w:rFonts w:ascii="Times New Roman" w:hAnsi="Times New Roman" w:cs="Times New Roman"/>
                <w:bCs/>
                <w:sz w:val="20"/>
                <w:szCs w:val="20"/>
                <w:lang w:val="lt-LT"/>
              </w:rPr>
              <w:t xml:space="preserve"> paslaugų suteikimo trukmė (d.)</w:t>
            </w:r>
          </w:p>
        </w:tc>
        <w:tc>
          <w:tcPr>
            <w:tcW w:w="1557" w:type="dxa"/>
          </w:tcPr>
          <w:p w14:paraId="75D444C2" w14:textId="5C10A6D9" w:rsidR="00AC2A1D" w:rsidRPr="00AC2A1D" w:rsidRDefault="00AC2A1D" w:rsidP="000254FF">
            <w:pPr>
              <w:jc w:val="center"/>
              <w:rPr>
                <w:rFonts w:ascii="Times New Roman" w:hAnsi="Times New Roman" w:cs="Times New Roman"/>
                <w:bCs/>
                <w:sz w:val="20"/>
                <w:szCs w:val="20"/>
                <w:lang w:val="en-US"/>
              </w:rPr>
            </w:pPr>
            <w:r>
              <w:rPr>
                <w:rFonts w:ascii="Times New Roman" w:hAnsi="Times New Roman" w:cs="Times New Roman"/>
                <w:bCs/>
                <w:sz w:val="20"/>
                <w:szCs w:val="20"/>
                <w:lang w:val="lt-LT"/>
              </w:rPr>
              <w:t>Laiku suteiktų admin</w:t>
            </w:r>
            <w:r w:rsidR="005C35FF">
              <w:rPr>
                <w:rFonts w:ascii="Times New Roman" w:hAnsi="Times New Roman" w:cs="Times New Roman"/>
                <w:bCs/>
                <w:sz w:val="20"/>
                <w:szCs w:val="20"/>
                <w:lang w:val="lt-LT"/>
              </w:rPr>
              <w:t>istracinių</w:t>
            </w:r>
            <w:r>
              <w:rPr>
                <w:rFonts w:ascii="Times New Roman" w:hAnsi="Times New Roman" w:cs="Times New Roman"/>
                <w:bCs/>
                <w:sz w:val="20"/>
                <w:szCs w:val="20"/>
                <w:lang w:val="lt-LT"/>
              </w:rPr>
              <w:t xml:space="preserve"> paslaugų dalis (</w:t>
            </w:r>
            <w:r>
              <w:rPr>
                <w:rFonts w:ascii="Times New Roman" w:hAnsi="Times New Roman" w:cs="Times New Roman"/>
                <w:bCs/>
                <w:sz w:val="20"/>
                <w:szCs w:val="20"/>
                <w:lang w:val="en-US"/>
              </w:rPr>
              <w:t>%)</w:t>
            </w:r>
          </w:p>
        </w:tc>
      </w:tr>
      <w:tr w:rsidR="00AC2A1D" w:rsidRPr="00AC48B7" w14:paraId="406799F8" w14:textId="6B5ED058" w:rsidTr="00AC2A1D">
        <w:trPr>
          <w:trHeight w:val="318"/>
        </w:trPr>
        <w:tc>
          <w:tcPr>
            <w:tcW w:w="745" w:type="dxa"/>
            <w:vAlign w:val="center"/>
          </w:tcPr>
          <w:p w14:paraId="5945D006" w14:textId="77777777" w:rsidR="00AC2A1D" w:rsidRPr="0064456D" w:rsidRDefault="00AC2A1D" w:rsidP="00B0613B">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lastRenderedPageBreak/>
              <w:t>1</w:t>
            </w:r>
          </w:p>
        </w:tc>
        <w:tc>
          <w:tcPr>
            <w:tcW w:w="8211" w:type="dxa"/>
            <w:vAlign w:val="center"/>
          </w:tcPr>
          <w:p w14:paraId="664A490C" w14:textId="77777777" w:rsidR="00AC2A1D" w:rsidRPr="0064456D" w:rsidRDefault="00AC2A1D" w:rsidP="000254FF">
            <w:pPr>
              <w:rPr>
                <w:rFonts w:ascii="Times New Roman" w:hAnsi="Times New Roman" w:cs="Times New Roman"/>
                <w:sz w:val="24"/>
                <w:szCs w:val="24"/>
                <w:lang w:val="lt-LT"/>
              </w:rPr>
            </w:pPr>
            <w:r w:rsidRPr="00980368">
              <w:rPr>
                <w:rFonts w:ascii="Times New Roman" w:hAnsi="Times New Roman" w:cs="Times New Roman"/>
                <w:sz w:val="24"/>
                <w:szCs w:val="24"/>
                <w:lang w:val="lt-LT"/>
              </w:rPr>
              <w:t>Prašymai atlikti notarinį veiksmą</w:t>
            </w:r>
          </w:p>
        </w:tc>
        <w:tc>
          <w:tcPr>
            <w:tcW w:w="1755" w:type="dxa"/>
          </w:tcPr>
          <w:p w14:paraId="4AE14D84" w14:textId="6EA0054B" w:rsidR="00AC2A1D" w:rsidRPr="0064456D" w:rsidRDefault="00980368"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1680" w:type="dxa"/>
          </w:tcPr>
          <w:p w14:paraId="30B511D5" w14:textId="24D120F8" w:rsidR="00AC2A1D" w:rsidRPr="0064456D" w:rsidRDefault="00CF0482"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1557" w:type="dxa"/>
          </w:tcPr>
          <w:p w14:paraId="2F6BA233" w14:textId="0CB388D0" w:rsidR="00AC2A1D" w:rsidRPr="0064456D" w:rsidRDefault="00CF0482"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100</w:t>
            </w:r>
          </w:p>
        </w:tc>
      </w:tr>
      <w:tr w:rsidR="00764D6E" w:rsidRPr="00CE4217" w14:paraId="62281A5E" w14:textId="4F3A5D76" w:rsidTr="00AC2A1D">
        <w:trPr>
          <w:trHeight w:val="318"/>
        </w:trPr>
        <w:tc>
          <w:tcPr>
            <w:tcW w:w="745" w:type="dxa"/>
            <w:vAlign w:val="center"/>
          </w:tcPr>
          <w:p w14:paraId="618A90D7" w14:textId="77777777" w:rsidR="00764D6E" w:rsidRPr="0064456D" w:rsidRDefault="00764D6E" w:rsidP="00764D6E">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t>2</w:t>
            </w:r>
          </w:p>
        </w:tc>
        <w:tc>
          <w:tcPr>
            <w:tcW w:w="8211" w:type="dxa"/>
            <w:vAlign w:val="center"/>
          </w:tcPr>
          <w:p w14:paraId="1BE36877" w14:textId="77777777" w:rsidR="00764D6E" w:rsidRPr="0064456D" w:rsidRDefault="00764D6E" w:rsidP="00764D6E">
            <w:pPr>
              <w:rPr>
                <w:rFonts w:ascii="Times New Roman" w:hAnsi="Times New Roman" w:cs="Times New Roman"/>
                <w:sz w:val="24"/>
                <w:szCs w:val="24"/>
                <w:lang w:val="lt-LT"/>
              </w:rPr>
            </w:pPr>
            <w:r w:rsidRPr="0064456D">
              <w:rPr>
                <w:rFonts w:ascii="Times New Roman" w:hAnsi="Times New Roman" w:cs="Times New Roman"/>
                <w:sz w:val="24"/>
                <w:szCs w:val="24"/>
                <w:lang w:val="lt-LT"/>
              </w:rPr>
              <w:t>Prašymai išduoti leidimus prekiauti (teikti paslaugas) iš (nuo) laikinojo įrenginio, prekybai pritaikyto automobilio ar jo priekabos</w:t>
            </w:r>
          </w:p>
        </w:tc>
        <w:tc>
          <w:tcPr>
            <w:tcW w:w="1755" w:type="dxa"/>
          </w:tcPr>
          <w:p w14:paraId="7E2B6755" w14:textId="36E26377" w:rsidR="00764D6E" w:rsidRPr="0064456D" w:rsidRDefault="00764D6E" w:rsidP="00764D6E">
            <w:pPr>
              <w:rPr>
                <w:rFonts w:ascii="Times New Roman" w:hAnsi="Times New Roman" w:cs="Times New Roman"/>
                <w:sz w:val="24"/>
                <w:szCs w:val="24"/>
                <w:lang w:val="lt-LT"/>
              </w:rPr>
            </w:pPr>
            <w:r w:rsidRPr="008605F3">
              <w:rPr>
                <w:rFonts w:ascii="Times New Roman" w:hAnsi="Times New Roman" w:cs="Times New Roman"/>
                <w:sz w:val="18"/>
                <w:szCs w:val="18"/>
                <w:lang w:val="lt-LT"/>
              </w:rPr>
              <w:t>Nuo 2020 spalio mėn. leidimų prekybai seniūnija neišduoda.</w:t>
            </w:r>
          </w:p>
        </w:tc>
        <w:tc>
          <w:tcPr>
            <w:tcW w:w="1680" w:type="dxa"/>
          </w:tcPr>
          <w:p w14:paraId="35CD73E0" w14:textId="77777777" w:rsidR="00764D6E" w:rsidRPr="0064456D" w:rsidRDefault="00764D6E" w:rsidP="00764D6E">
            <w:pPr>
              <w:rPr>
                <w:rFonts w:ascii="Times New Roman" w:hAnsi="Times New Roman" w:cs="Times New Roman"/>
                <w:sz w:val="24"/>
                <w:szCs w:val="24"/>
                <w:lang w:val="lt-LT"/>
              </w:rPr>
            </w:pPr>
          </w:p>
        </w:tc>
        <w:tc>
          <w:tcPr>
            <w:tcW w:w="1557" w:type="dxa"/>
          </w:tcPr>
          <w:p w14:paraId="0D205708" w14:textId="77777777" w:rsidR="00764D6E" w:rsidRPr="0064456D" w:rsidRDefault="00764D6E" w:rsidP="00764D6E">
            <w:pPr>
              <w:rPr>
                <w:rFonts w:ascii="Times New Roman" w:hAnsi="Times New Roman" w:cs="Times New Roman"/>
                <w:sz w:val="24"/>
                <w:szCs w:val="24"/>
                <w:lang w:val="lt-LT"/>
              </w:rPr>
            </w:pPr>
          </w:p>
        </w:tc>
      </w:tr>
      <w:tr w:rsidR="00764D6E" w:rsidRPr="00CE4217" w14:paraId="33638651" w14:textId="2CB7753F" w:rsidTr="00AC2A1D">
        <w:trPr>
          <w:trHeight w:val="318"/>
        </w:trPr>
        <w:tc>
          <w:tcPr>
            <w:tcW w:w="745" w:type="dxa"/>
            <w:vAlign w:val="center"/>
          </w:tcPr>
          <w:p w14:paraId="378876F8" w14:textId="77777777" w:rsidR="00764D6E" w:rsidRPr="0064456D" w:rsidRDefault="00764D6E" w:rsidP="00764D6E">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t>3</w:t>
            </w:r>
          </w:p>
        </w:tc>
        <w:tc>
          <w:tcPr>
            <w:tcW w:w="8211" w:type="dxa"/>
            <w:vAlign w:val="center"/>
          </w:tcPr>
          <w:p w14:paraId="0948D460" w14:textId="77777777" w:rsidR="00764D6E" w:rsidRPr="0064456D" w:rsidRDefault="00764D6E" w:rsidP="00764D6E">
            <w:pPr>
              <w:rPr>
                <w:rFonts w:ascii="Times New Roman" w:hAnsi="Times New Roman" w:cs="Times New Roman"/>
                <w:sz w:val="24"/>
                <w:szCs w:val="24"/>
                <w:lang w:val="lt-LT"/>
              </w:rPr>
            </w:pPr>
            <w:r w:rsidRPr="0064456D">
              <w:rPr>
                <w:rFonts w:ascii="Times New Roman" w:hAnsi="Times New Roman" w:cs="Times New Roman"/>
                <w:sz w:val="24"/>
                <w:szCs w:val="24"/>
                <w:lang w:val="lt-LT"/>
              </w:rPr>
              <w:t>El. prašymai išduoti leidimus prekiauti (teikti paslaugas) iš (nuo) laikinojo įrenginio, prekybai pritaikyto automobilio ar jo priekabos</w:t>
            </w:r>
          </w:p>
        </w:tc>
        <w:tc>
          <w:tcPr>
            <w:tcW w:w="1755" w:type="dxa"/>
          </w:tcPr>
          <w:p w14:paraId="4A0816E7" w14:textId="710689E0" w:rsidR="00764D6E" w:rsidRPr="0064456D" w:rsidRDefault="00764D6E" w:rsidP="00764D6E">
            <w:pPr>
              <w:rPr>
                <w:rFonts w:ascii="Times New Roman" w:hAnsi="Times New Roman" w:cs="Times New Roman"/>
                <w:sz w:val="24"/>
                <w:szCs w:val="24"/>
                <w:lang w:val="lt-LT"/>
              </w:rPr>
            </w:pPr>
            <w:r w:rsidRPr="008605F3">
              <w:rPr>
                <w:rFonts w:ascii="Times New Roman" w:hAnsi="Times New Roman" w:cs="Times New Roman"/>
                <w:sz w:val="18"/>
                <w:szCs w:val="18"/>
                <w:lang w:val="lt-LT"/>
              </w:rPr>
              <w:t>Nuo 2020 spalio mėn. leidimų prekybai seniūnija neišduoda.</w:t>
            </w:r>
          </w:p>
        </w:tc>
        <w:tc>
          <w:tcPr>
            <w:tcW w:w="1680" w:type="dxa"/>
          </w:tcPr>
          <w:p w14:paraId="18691563" w14:textId="77777777" w:rsidR="00764D6E" w:rsidRPr="0064456D" w:rsidRDefault="00764D6E" w:rsidP="00764D6E">
            <w:pPr>
              <w:rPr>
                <w:rFonts w:ascii="Times New Roman" w:hAnsi="Times New Roman" w:cs="Times New Roman"/>
                <w:sz w:val="24"/>
                <w:szCs w:val="24"/>
                <w:lang w:val="lt-LT"/>
              </w:rPr>
            </w:pPr>
          </w:p>
        </w:tc>
        <w:tc>
          <w:tcPr>
            <w:tcW w:w="1557" w:type="dxa"/>
          </w:tcPr>
          <w:p w14:paraId="1519B33A" w14:textId="77777777" w:rsidR="00764D6E" w:rsidRPr="0064456D" w:rsidRDefault="00764D6E" w:rsidP="00764D6E">
            <w:pPr>
              <w:rPr>
                <w:rFonts w:ascii="Times New Roman" w:hAnsi="Times New Roman" w:cs="Times New Roman"/>
                <w:sz w:val="24"/>
                <w:szCs w:val="24"/>
                <w:lang w:val="lt-LT"/>
              </w:rPr>
            </w:pPr>
          </w:p>
        </w:tc>
      </w:tr>
      <w:tr w:rsidR="00764D6E" w:rsidRPr="00137562" w14:paraId="1B026CB5" w14:textId="15FD7A89" w:rsidTr="00AC2A1D">
        <w:trPr>
          <w:trHeight w:val="318"/>
        </w:trPr>
        <w:tc>
          <w:tcPr>
            <w:tcW w:w="745" w:type="dxa"/>
            <w:vAlign w:val="center"/>
          </w:tcPr>
          <w:p w14:paraId="0C24A892" w14:textId="77777777" w:rsidR="00764D6E" w:rsidRPr="0064456D" w:rsidRDefault="00764D6E" w:rsidP="00764D6E">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t>4</w:t>
            </w:r>
          </w:p>
        </w:tc>
        <w:tc>
          <w:tcPr>
            <w:tcW w:w="8211" w:type="dxa"/>
            <w:vAlign w:val="center"/>
          </w:tcPr>
          <w:p w14:paraId="7563A607" w14:textId="77777777" w:rsidR="00764D6E" w:rsidRPr="0064456D" w:rsidRDefault="00764D6E" w:rsidP="00764D6E">
            <w:pPr>
              <w:rPr>
                <w:rFonts w:ascii="Times New Roman" w:hAnsi="Times New Roman" w:cs="Times New Roman"/>
                <w:sz w:val="24"/>
                <w:szCs w:val="24"/>
                <w:lang w:val="lt-LT"/>
              </w:rPr>
            </w:pPr>
            <w:r w:rsidRPr="0064456D">
              <w:rPr>
                <w:rFonts w:ascii="Times New Roman" w:hAnsi="Times New Roman" w:cs="Times New Roman"/>
                <w:sz w:val="24"/>
                <w:szCs w:val="24"/>
                <w:lang w:val="lt-LT"/>
              </w:rPr>
              <w:t>Prašymai išduoti charakteristiką dėl leidimo laikyti ginklą</w:t>
            </w:r>
          </w:p>
        </w:tc>
        <w:tc>
          <w:tcPr>
            <w:tcW w:w="1755" w:type="dxa"/>
          </w:tcPr>
          <w:p w14:paraId="0AE55534" w14:textId="1938157A" w:rsidR="00764D6E" w:rsidRPr="0070332E" w:rsidRDefault="006E1537" w:rsidP="00764D6E">
            <w:pPr>
              <w:rPr>
                <w:rFonts w:ascii="Times New Roman" w:hAnsi="Times New Roman" w:cs="Times New Roman"/>
                <w:sz w:val="18"/>
                <w:szCs w:val="18"/>
                <w:lang w:val="lt-LT"/>
              </w:rPr>
            </w:pPr>
            <w:r w:rsidRPr="0070332E">
              <w:rPr>
                <w:rFonts w:ascii="Times New Roman" w:hAnsi="Times New Roman" w:cs="Times New Roman"/>
                <w:sz w:val="18"/>
                <w:szCs w:val="18"/>
                <w:lang w:val="lt-LT"/>
              </w:rPr>
              <w:t xml:space="preserve">Iš viso gauti </w:t>
            </w:r>
            <w:r w:rsidR="005E02F4" w:rsidRPr="0070332E">
              <w:rPr>
                <w:rFonts w:ascii="Times New Roman" w:hAnsi="Times New Roman" w:cs="Times New Roman"/>
                <w:sz w:val="18"/>
                <w:szCs w:val="18"/>
                <w:lang w:val="lt-LT"/>
              </w:rPr>
              <w:t xml:space="preserve">82 prašymai iš kurių </w:t>
            </w:r>
            <w:r w:rsidR="007B60F6" w:rsidRPr="0070332E">
              <w:rPr>
                <w:rFonts w:ascii="Times New Roman" w:hAnsi="Times New Roman" w:cs="Times New Roman"/>
                <w:sz w:val="18"/>
                <w:szCs w:val="18"/>
                <w:lang w:val="lt-LT"/>
              </w:rPr>
              <w:t>24 ne elektroniniu būdu</w:t>
            </w:r>
            <w:r w:rsidR="007101EE" w:rsidRPr="0070332E">
              <w:rPr>
                <w:rFonts w:ascii="Times New Roman" w:hAnsi="Times New Roman" w:cs="Times New Roman"/>
                <w:sz w:val="18"/>
                <w:szCs w:val="18"/>
                <w:lang w:val="lt-LT"/>
              </w:rPr>
              <w:t xml:space="preserve">. Iš </w:t>
            </w:r>
            <w:r w:rsidR="00BB59A3" w:rsidRPr="0070332E">
              <w:rPr>
                <w:rFonts w:ascii="Times New Roman" w:hAnsi="Times New Roman" w:cs="Times New Roman"/>
                <w:sz w:val="18"/>
                <w:szCs w:val="18"/>
                <w:lang w:val="lt-LT"/>
              </w:rPr>
              <w:t>8</w:t>
            </w:r>
            <w:r w:rsidR="007101EE" w:rsidRPr="0070332E">
              <w:rPr>
                <w:rFonts w:ascii="Times New Roman" w:hAnsi="Times New Roman" w:cs="Times New Roman"/>
                <w:sz w:val="18"/>
                <w:szCs w:val="18"/>
                <w:lang w:val="lt-LT"/>
              </w:rPr>
              <w:t>2 prašymų 28 priimtas sprendimas neišduoti charakteristikos.</w:t>
            </w:r>
            <w:r w:rsidR="00F40FE6">
              <w:rPr>
                <w:rFonts w:ascii="Times New Roman" w:hAnsi="Times New Roman" w:cs="Times New Roman"/>
                <w:sz w:val="18"/>
                <w:szCs w:val="18"/>
                <w:lang w:val="lt-LT"/>
              </w:rPr>
              <w:t xml:space="preserve"> Charakteristikos išduotos 54 asmenim.</w:t>
            </w:r>
          </w:p>
        </w:tc>
        <w:tc>
          <w:tcPr>
            <w:tcW w:w="1680" w:type="dxa"/>
          </w:tcPr>
          <w:p w14:paraId="7703855D" w14:textId="1E3CA493" w:rsidR="00764D6E" w:rsidRPr="0064456D" w:rsidRDefault="00A90748" w:rsidP="00764D6E">
            <w:pPr>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1557" w:type="dxa"/>
          </w:tcPr>
          <w:p w14:paraId="385291AB" w14:textId="19E3C794" w:rsidR="00764D6E" w:rsidRPr="0064456D" w:rsidRDefault="00A90748" w:rsidP="00764D6E">
            <w:pPr>
              <w:rPr>
                <w:rFonts w:ascii="Times New Roman" w:hAnsi="Times New Roman" w:cs="Times New Roman"/>
                <w:sz w:val="24"/>
                <w:szCs w:val="24"/>
                <w:lang w:val="lt-LT"/>
              </w:rPr>
            </w:pPr>
            <w:r>
              <w:rPr>
                <w:rFonts w:ascii="Times New Roman" w:hAnsi="Times New Roman" w:cs="Times New Roman"/>
                <w:sz w:val="24"/>
                <w:szCs w:val="24"/>
                <w:lang w:val="lt-LT"/>
              </w:rPr>
              <w:t>100</w:t>
            </w:r>
          </w:p>
        </w:tc>
      </w:tr>
      <w:tr w:rsidR="00764D6E" w:rsidRPr="00137562" w14:paraId="239B8C1E" w14:textId="52AB13ED" w:rsidTr="00AC2A1D">
        <w:trPr>
          <w:trHeight w:val="318"/>
        </w:trPr>
        <w:tc>
          <w:tcPr>
            <w:tcW w:w="745" w:type="dxa"/>
            <w:vAlign w:val="center"/>
          </w:tcPr>
          <w:p w14:paraId="471113CD" w14:textId="77777777" w:rsidR="00764D6E" w:rsidRPr="0064456D" w:rsidRDefault="00764D6E" w:rsidP="00764D6E">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t>5</w:t>
            </w:r>
          </w:p>
        </w:tc>
        <w:tc>
          <w:tcPr>
            <w:tcW w:w="8211" w:type="dxa"/>
            <w:vAlign w:val="center"/>
          </w:tcPr>
          <w:p w14:paraId="05444C88" w14:textId="4960C704" w:rsidR="00764D6E" w:rsidRPr="0064456D" w:rsidRDefault="00764D6E" w:rsidP="00764D6E">
            <w:pPr>
              <w:rPr>
                <w:rFonts w:ascii="Times New Roman" w:hAnsi="Times New Roman" w:cs="Times New Roman"/>
                <w:sz w:val="24"/>
                <w:szCs w:val="24"/>
                <w:lang w:val="lt-LT"/>
              </w:rPr>
            </w:pPr>
            <w:r w:rsidRPr="0064456D">
              <w:rPr>
                <w:rFonts w:ascii="Times New Roman" w:hAnsi="Times New Roman" w:cs="Times New Roman"/>
                <w:sz w:val="24"/>
                <w:szCs w:val="24"/>
                <w:lang w:val="lt-LT"/>
              </w:rPr>
              <w:t>El. prašymai išduoti charakteristiką dėl leidimo laikyti ginklą</w:t>
            </w:r>
          </w:p>
        </w:tc>
        <w:tc>
          <w:tcPr>
            <w:tcW w:w="1755" w:type="dxa"/>
          </w:tcPr>
          <w:p w14:paraId="2838BC46" w14:textId="00595427" w:rsidR="00764D6E" w:rsidRPr="0064456D" w:rsidRDefault="0070332E" w:rsidP="00320B37">
            <w:pPr>
              <w:jc w:val="center"/>
              <w:rPr>
                <w:rFonts w:ascii="Times New Roman" w:hAnsi="Times New Roman" w:cs="Times New Roman"/>
                <w:sz w:val="24"/>
                <w:szCs w:val="24"/>
                <w:lang w:val="lt-LT"/>
              </w:rPr>
            </w:pPr>
            <w:r>
              <w:rPr>
                <w:rFonts w:ascii="Times New Roman" w:hAnsi="Times New Roman" w:cs="Times New Roman"/>
                <w:sz w:val="24"/>
                <w:szCs w:val="24"/>
                <w:lang w:val="lt-LT"/>
              </w:rPr>
              <w:t>54</w:t>
            </w:r>
          </w:p>
        </w:tc>
        <w:tc>
          <w:tcPr>
            <w:tcW w:w="1680" w:type="dxa"/>
          </w:tcPr>
          <w:p w14:paraId="372275D6" w14:textId="2451A987" w:rsidR="00764D6E" w:rsidRPr="0064456D" w:rsidRDefault="00A90748" w:rsidP="00764D6E">
            <w:pPr>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1557" w:type="dxa"/>
          </w:tcPr>
          <w:p w14:paraId="08285DE4" w14:textId="609C806A" w:rsidR="00764D6E" w:rsidRPr="0064456D" w:rsidRDefault="00A90748" w:rsidP="00764D6E">
            <w:pPr>
              <w:rPr>
                <w:rFonts w:ascii="Times New Roman" w:hAnsi="Times New Roman" w:cs="Times New Roman"/>
                <w:sz w:val="24"/>
                <w:szCs w:val="24"/>
                <w:lang w:val="lt-LT"/>
              </w:rPr>
            </w:pPr>
            <w:r>
              <w:rPr>
                <w:rFonts w:ascii="Times New Roman" w:hAnsi="Times New Roman" w:cs="Times New Roman"/>
                <w:sz w:val="24"/>
                <w:szCs w:val="24"/>
                <w:lang w:val="lt-LT"/>
              </w:rPr>
              <w:t>100</w:t>
            </w:r>
          </w:p>
        </w:tc>
      </w:tr>
      <w:tr w:rsidR="00764D6E" w:rsidRPr="00137562" w14:paraId="54383E4F" w14:textId="75690F09" w:rsidTr="0071764E">
        <w:trPr>
          <w:trHeight w:val="318"/>
        </w:trPr>
        <w:tc>
          <w:tcPr>
            <w:tcW w:w="745" w:type="dxa"/>
            <w:vAlign w:val="center"/>
          </w:tcPr>
          <w:p w14:paraId="13B8E535" w14:textId="5714AC17" w:rsidR="00764D6E" w:rsidRPr="0064456D" w:rsidRDefault="00764D6E" w:rsidP="00764D6E">
            <w:pPr>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8211" w:type="dxa"/>
            <w:vAlign w:val="center"/>
          </w:tcPr>
          <w:p w14:paraId="373DD80E" w14:textId="77777777" w:rsidR="00764D6E" w:rsidRPr="00137562" w:rsidRDefault="00764D6E" w:rsidP="00764D6E">
            <w:pPr>
              <w:rPr>
                <w:rFonts w:ascii="Times New Roman" w:hAnsi="Times New Roman" w:cs="Times New Roman"/>
                <w:sz w:val="24"/>
                <w:szCs w:val="24"/>
                <w:lang w:val="pt-BR"/>
              </w:rPr>
            </w:pPr>
            <w:r w:rsidRPr="0064456D">
              <w:rPr>
                <w:rFonts w:ascii="Times New Roman" w:hAnsi="Times New Roman" w:cs="Times New Roman"/>
                <w:sz w:val="24"/>
                <w:szCs w:val="24"/>
                <w:lang w:val="lt-LT"/>
              </w:rPr>
              <w:t>Prašymai dėl gyvenamosios vietos deklaravimo duomenų taisymo, keitimo ir panaikinimo</w:t>
            </w:r>
          </w:p>
        </w:tc>
        <w:tc>
          <w:tcPr>
            <w:tcW w:w="1755" w:type="dxa"/>
          </w:tcPr>
          <w:p w14:paraId="5A965498" w14:textId="61E9D0B5" w:rsidR="00764D6E" w:rsidRPr="0064456D" w:rsidRDefault="00320B37" w:rsidP="00320B37">
            <w:pPr>
              <w:jc w:val="center"/>
              <w:rPr>
                <w:rFonts w:ascii="Times New Roman" w:hAnsi="Times New Roman" w:cs="Times New Roman"/>
                <w:sz w:val="24"/>
                <w:szCs w:val="24"/>
                <w:lang w:val="lt-LT"/>
              </w:rPr>
            </w:pPr>
            <w:r>
              <w:rPr>
                <w:rFonts w:ascii="Times New Roman" w:hAnsi="Times New Roman" w:cs="Times New Roman"/>
                <w:sz w:val="24"/>
                <w:szCs w:val="24"/>
                <w:lang w:val="lt-LT"/>
              </w:rPr>
              <w:t>174</w:t>
            </w:r>
          </w:p>
        </w:tc>
        <w:tc>
          <w:tcPr>
            <w:tcW w:w="1680" w:type="dxa"/>
            <w:tcBorders>
              <w:bottom w:val="single" w:sz="4" w:space="0" w:color="auto"/>
            </w:tcBorders>
          </w:tcPr>
          <w:p w14:paraId="6FB575C4" w14:textId="77777777" w:rsidR="00764D6E" w:rsidRPr="0064456D" w:rsidRDefault="00764D6E" w:rsidP="00764D6E">
            <w:pPr>
              <w:rPr>
                <w:rFonts w:ascii="Times New Roman" w:hAnsi="Times New Roman" w:cs="Times New Roman"/>
                <w:sz w:val="24"/>
                <w:szCs w:val="24"/>
                <w:lang w:val="lt-LT"/>
              </w:rPr>
            </w:pPr>
          </w:p>
        </w:tc>
        <w:tc>
          <w:tcPr>
            <w:tcW w:w="1557" w:type="dxa"/>
            <w:tcBorders>
              <w:bottom w:val="single" w:sz="4" w:space="0" w:color="auto"/>
            </w:tcBorders>
          </w:tcPr>
          <w:p w14:paraId="5A72B71E" w14:textId="77777777" w:rsidR="00764D6E" w:rsidRPr="0064456D" w:rsidRDefault="00764D6E" w:rsidP="00764D6E">
            <w:pPr>
              <w:rPr>
                <w:rFonts w:ascii="Times New Roman" w:hAnsi="Times New Roman" w:cs="Times New Roman"/>
                <w:sz w:val="24"/>
                <w:szCs w:val="24"/>
                <w:lang w:val="lt-LT"/>
              </w:rPr>
            </w:pPr>
          </w:p>
        </w:tc>
      </w:tr>
      <w:tr w:rsidR="00764D6E" w:rsidRPr="00137562" w14:paraId="442F1C4C" w14:textId="7DE7D4A2" w:rsidTr="0071764E">
        <w:trPr>
          <w:trHeight w:val="318"/>
        </w:trPr>
        <w:tc>
          <w:tcPr>
            <w:tcW w:w="745" w:type="dxa"/>
            <w:vAlign w:val="center"/>
          </w:tcPr>
          <w:p w14:paraId="0CBB368B" w14:textId="52A42AA5" w:rsidR="00764D6E" w:rsidRPr="0064456D" w:rsidRDefault="00764D6E" w:rsidP="00764D6E">
            <w:pPr>
              <w:spacing w:line="259"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8211" w:type="dxa"/>
            <w:vAlign w:val="center"/>
          </w:tcPr>
          <w:p w14:paraId="05281DCF" w14:textId="77777777" w:rsidR="00764D6E" w:rsidRPr="0064456D" w:rsidRDefault="00764D6E" w:rsidP="00764D6E">
            <w:pPr>
              <w:rPr>
                <w:rFonts w:ascii="Times New Roman" w:hAnsi="Times New Roman" w:cs="Times New Roman"/>
                <w:sz w:val="24"/>
                <w:szCs w:val="24"/>
                <w:lang w:val="lt-LT"/>
              </w:rPr>
            </w:pPr>
            <w:r w:rsidRPr="0064456D">
              <w:rPr>
                <w:rFonts w:ascii="Times New Roman" w:hAnsi="Times New Roman" w:cs="Times New Roman"/>
                <w:sz w:val="24"/>
                <w:szCs w:val="24"/>
                <w:lang w:val="lt-LT"/>
              </w:rPr>
              <w:t>Sprendimai dėl gyvenamosios vietos deklaravimo duomenų taisymo, keitimo ir panaikinimo</w:t>
            </w:r>
          </w:p>
        </w:tc>
        <w:tc>
          <w:tcPr>
            <w:tcW w:w="1755" w:type="dxa"/>
          </w:tcPr>
          <w:p w14:paraId="6F0C4139" w14:textId="59867262" w:rsidR="00764D6E" w:rsidRPr="0064456D" w:rsidRDefault="00320B37" w:rsidP="00320B37">
            <w:pPr>
              <w:jc w:val="center"/>
              <w:rPr>
                <w:rFonts w:ascii="Times New Roman" w:hAnsi="Times New Roman" w:cs="Times New Roman"/>
                <w:sz w:val="24"/>
                <w:szCs w:val="24"/>
                <w:lang w:val="lt-LT"/>
              </w:rPr>
            </w:pPr>
            <w:r>
              <w:rPr>
                <w:rFonts w:ascii="Times New Roman" w:hAnsi="Times New Roman" w:cs="Times New Roman"/>
                <w:sz w:val="24"/>
                <w:szCs w:val="24"/>
                <w:lang w:val="lt-LT"/>
              </w:rPr>
              <w:t>174</w:t>
            </w:r>
          </w:p>
        </w:tc>
        <w:tc>
          <w:tcPr>
            <w:tcW w:w="3237" w:type="dxa"/>
            <w:gridSpan w:val="2"/>
            <w:vMerge w:val="restart"/>
            <w:shd w:val="clear" w:color="auto" w:fill="F2F2F2" w:themeFill="background1" w:themeFillShade="F2"/>
          </w:tcPr>
          <w:p w14:paraId="41D549C8" w14:textId="77777777" w:rsidR="00764D6E" w:rsidRPr="0064456D" w:rsidRDefault="00764D6E" w:rsidP="00764D6E">
            <w:pPr>
              <w:jc w:val="center"/>
              <w:rPr>
                <w:rFonts w:ascii="Times New Roman" w:hAnsi="Times New Roman" w:cs="Times New Roman"/>
                <w:sz w:val="24"/>
                <w:szCs w:val="24"/>
                <w:lang w:val="lt-LT"/>
              </w:rPr>
            </w:pPr>
          </w:p>
        </w:tc>
      </w:tr>
      <w:tr w:rsidR="00764D6E" w:rsidRPr="00137562" w14:paraId="0A203CBB" w14:textId="2E7C4C1C" w:rsidTr="0071764E">
        <w:trPr>
          <w:trHeight w:val="318"/>
        </w:trPr>
        <w:tc>
          <w:tcPr>
            <w:tcW w:w="745" w:type="dxa"/>
            <w:vAlign w:val="center"/>
          </w:tcPr>
          <w:p w14:paraId="5E5D5B5C" w14:textId="6F13AD4E" w:rsidR="00764D6E" w:rsidRPr="0064456D" w:rsidRDefault="00764D6E" w:rsidP="00764D6E">
            <w:pPr>
              <w:jc w:val="cente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8211" w:type="dxa"/>
            <w:vAlign w:val="center"/>
          </w:tcPr>
          <w:p w14:paraId="3E86CAC3" w14:textId="77777777" w:rsidR="00764D6E" w:rsidRPr="0064456D" w:rsidRDefault="00764D6E" w:rsidP="00764D6E">
            <w:pPr>
              <w:rPr>
                <w:rFonts w:ascii="Times New Roman" w:hAnsi="Times New Roman" w:cs="Times New Roman"/>
                <w:sz w:val="24"/>
                <w:szCs w:val="24"/>
                <w:lang w:val="lt-LT"/>
              </w:rPr>
            </w:pPr>
            <w:r w:rsidRPr="0064456D">
              <w:rPr>
                <w:rFonts w:ascii="Times New Roman" w:hAnsi="Times New Roman" w:cs="Times New Roman"/>
                <w:sz w:val="24"/>
                <w:szCs w:val="24"/>
                <w:lang w:val="lt-LT"/>
              </w:rPr>
              <w:t>Gyvenamosios vietos atvykimo, išvykimo iš LR deklaravimo veiksmų, išduotų pažymų bendras skaičius</w:t>
            </w:r>
          </w:p>
        </w:tc>
        <w:tc>
          <w:tcPr>
            <w:tcW w:w="1755" w:type="dxa"/>
          </w:tcPr>
          <w:p w14:paraId="541D7BB9" w14:textId="5686F61D" w:rsidR="00764D6E" w:rsidRPr="0064456D" w:rsidRDefault="008927F4" w:rsidP="00320B37">
            <w:pPr>
              <w:jc w:val="center"/>
              <w:rPr>
                <w:rFonts w:ascii="Times New Roman" w:hAnsi="Times New Roman" w:cs="Times New Roman"/>
                <w:sz w:val="24"/>
                <w:szCs w:val="24"/>
                <w:lang w:val="lt-LT"/>
              </w:rPr>
            </w:pPr>
            <w:r>
              <w:rPr>
                <w:rFonts w:ascii="Times New Roman" w:hAnsi="Times New Roman" w:cs="Times New Roman"/>
                <w:sz w:val="24"/>
                <w:szCs w:val="24"/>
                <w:lang w:val="lt-LT"/>
              </w:rPr>
              <w:t>7781</w:t>
            </w:r>
          </w:p>
        </w:tc>
        <w:tc>
          <w:tcPr>
            <w:tcW w:w="3237" w:type="dxa"/>
            <w:gridSpan w:val="2"/>
            <w:vMerge/>
            <w:shd w:val="clear" w:color="auto" w:fill="F2F2F2" w:themeFill="background1" w:themeFillShade="F2"/>
          </w:tcPr>
          <w:p w14:paraId="71808877" w14:textId="77777777" w:rsidR="00764D6E" w:rsidRPr="0064456D" w:rsidRDefault="00764D6E" w:rsidP="00764D6E">
            <w:pPr>
              <w:jc w:val="center"/>
              <w:rPr>
                <w:rFonts w:ascii="Times New Roman" w:hAnsi="Times New Roman" w:cs="Times New Roman"/>
                <w:sz w:val="24"/>
                <w:szCs w:val="24"/>
                <w:lang w:val="lt-LT"/>
              </w:rPr>
            </w:pPr>
          </w:p>
        </w:tc>
      </w:tr>
    </w:tbl>
    <w:p w14:paraId="2705DEBC" w14:textId="77777777" w:rsidR="00CE4AEB" w:rsidRDefault="00CE4AEB" w:rsidP="00810D94">
      <w:pPr>
        <w:rPr>
          <w:rFonts w:ascii="Times New Roman" w:hAnsi="Times New Roman" w:cs="Times New Roman"/>
          <w:b/>
          <w:bCs/>
          <w:sz w:val="24"/>
          <w:szCs w:val="24"/>
          <w:lang w:val="lt-LT"/>
        </w:rPr>
      </w:pPr>
    </w:p>
    <w:p w14:paraId="2B7C0DE1" w14:textId="727FAC67" w:rsidR="00810D94" w:rsidRPr="0064456D" w:rsidRDefault="00810D94" w:rsidP="00810D94">
      <w:pPr>
        <w:rPr>
          <w:rFonts w:ascii="Times New Roman" w:hAnsi="Times New Roman" w:cs="Times New Roman"/>
          <w:b/>
          <w:bCs/>
          <w:sz w:val="24"/>
          <w:szCs w:val="24"/>
          <w:lang w:val="lt-LT"/>
        </w:rPr>
      </w:pPr>
      <w:r w:rsidRPr="0064456D">
        <w:rPr>
          <w:rFonts w:ascii="Times New Roman" w:hAnsi="Times New Roman" w:cs="Times New Roman"/>
          <w:b/>
          <w:bCs/>
          <w:sz w:val="24"/>
          <w:szCs w:val="24"/>
          <w:lang w:val="lt-LT"/>
        </w:rPr>
        <w:t>Seniūnijos apklausos</w:t>
      </w:r>
    </w:p>
    <w:tbl>
      <w:tblPr>
        <w:tblStyle w:val="Lentelstinklelis"/>
        <w:tblW w:w="0" w:type="auto"/>
        <w:tblLook w:val="04A0" w:firstRow="1" w:lastRow="0" w:firstColumn="1" w:lastColumn="0" w:noHBand="0" w:noVBand="1"/>
      </w:tblPr>
      <w:tblGrid>
        <w:gridCol w:w="846"/>
        <w:gridCol w:w="4819"/>
        <w:gridCol w:w="3393"/>
        <w:gridCol w:w="1427"/>
        <w:gridCol w:w="3424"/>
      </w:tblGrid>
      <w:tr w:rsidR="00810D94" w:rsidRPr="00CE4217" w14:paraId="583D79AC" w14:textId="77777777" w:rsidTr="00B0613B">
        <w:tc>
          <w:tcPr>
            <w:tcW w:w="846" w:type="dxa"/>
            <w:vAlign w:val="center"/>
          </w:tcPr>
          <w:p w14:paraId="512D306D" w14:textId="30CC733C"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 xml:space="preserve">Eil. </w:t>
            </w:r>
            <w:r w:rsidR="00202D8A">
              <w:rPr>
                <w:rFonts w:ascii="Times New Roman" w:hAnsi="Times New Roman" w:cs="Times New Roman"/>
                <w:bCs/>
                <w:sz w:val="20"/>
                <w:szCs w:val="20"/>
                <w:lang w:val="lt-LT"/>
              </w:rPr>
              <w:t>N</w:t>
            </w:r>
            <w:r w:rsidR="00202D8A" w:rsidRPr="0064456D">
              <w:rPr>
                <w:rFonts w:ascii="Times New Roman" w:hAnsi="Times New Roman" w:cs="Times New Roman"/>
                <w:bCs/>
                <w:sz w:val="20"/>
                <w:szCs w:val="20"/>
                <w:lang w:val="lt-LT"/>
              </w:rPr>
              <w:t>r.</w:t>
            </w:r>
          </w:p>
        </w:tc>
        <w:tc>
          <w:tcPr>
            <w:tcW w:w="4819" w:type="dxa"/>
            <w:vAlign w:val="center"/>
          </w:tcPr>
          <w:p w14:paraId="4DA7AE92" w14:textId="77777777"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Apklausos pavadinimas</w:t>
            </w:r>
          </w:p>
        </w:tc>
        <w:tc>
          <w:tcPr>
            <w:tcW w:w="3393" w:type="dxa"/>
            <w:vAlign w:val="center"/>
          </w:tcPr>
          <w:p w14:paraId="34E1033D" w14:textId="61BB28B4"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Apklausos tikslas (pvz.</w:t>
            </w:r>
            <w:r w:rsidR="00AC48B7">
              <w:rPr>
                <w:rFonts w:ascii="Times New Roman" w:hAnsi="Times New Roman" w:cs="Times New Roman"/>
                <w:bCs/>
                <w:sz w:val="20"/>
                <w:szCs w:val="20"/>
                <w:lang w:val="lt-LT"/>
              </w:rPr>
              <w:t>,</w:t>
            </w:r>
            <w:r w:rsidRPr="0064456D">
              <w:rPr>
                <w:rFonts w:ascii="Times New Roman" w:hAnsi="Times New Roman" w:cs="Times New Roman"/>
                <w:bCs/>
                <w:sz w:val="20"/>
                <w:szCs w:val="20"/>
                <w:lang w:val="lt-LT"/>
              </w:rPr>
              <w:t xml:space="preserve"> įvertinti</w:t>
            </w:r>
            <w:r w:rsidR="00AC48B7">
              <w:rPr>
                <w:rFonts w:ascii="Times New Roman" w:hAnsi="Times New Roman" w:cs="Times New Roman"/>
                <w:bCs/>
                <w:sz w:val="20"/>
                <w:szCs w:val="20"/>
                <w:lang w:val="lt-LT"/>
              </w:rPr>
              <w:t xml:space="preserve"> </w:t>
            </w:r>
            <w:r w:rsidRPr="0064456D">
              <w:rPr>
                <w:rFonts w:ascii="Times New Roman" w:hAnsi="Times New Roman" w:cs="Times New Roman"/>
                <w:bCs/>
                <w:sz w:val="20"/>
                <w:szCs w:val="20"/>
                <w:lang w:val="lt-LT"/>
              </w:rPr>
              <w:t>/ nustatyti</w:t>
            </w:r>
            <w:r w:rsidR="00AC48B7">
              <w:rPr>
                <w:rFonts w:ascii="Times New Roman" w:hAnsi="Times New Roman" w:cs="Times New Roman"/>
                <w:bCs/>
                <w:sz w:val="20"/>
                <w:szCs w:val="20"/>
                <w:lang w:val="lt-LT"/>
              </w:rPr>
              <w:t xml:space="preserve"> </w:t>
            </w:r>
            <w:r w:rsidRPr="0064456D">
              <w:rPr>
                <w:rFonts w:ascii="Times New Roman" w:hAnsi="Times New Roman" w:cs="Times New Roman"/>
                <w:bCs/>
                <w:sz w:val="20"/>
                <w:szCs w:val="20"/>
                <w:lang w:val="lt-LT"/>
              </w:rPr>
              <w:t>/ nuspręsti &lt;...&gt; ir pan.)</w:t>
            </w:r>
          </w:p>
        </w:tc>
        <w:tc>
          <w:tcPr>
            <w:tcW w:w="1427" w:type="dxa"/>
            <w:vAlign w:val="center"/>
          </w:tcPr>
          <w:p w14:paraId="3745F9BA" w14:textId="77777777"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Dalyvių skaičius</w:t>
            </w:r>
          </w:p>
        </w:tc>
        <w:tc>
          <w:tcPr>
            <w:tcW w:w="3424" w:type="dxa"/>
            <w:vAlign w:val="center"/>
          </w:tcPr>
          <w:p w14:paraId="128A21C0" w14:textId="0459E5E9"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Apklausos rezultatas (pvz.</w:t>
            </w:r>
            <w:r w:rsidR="00AC48B7">
              <w:rPr>
                <w:rFonts w:ascii="Times New Roman" w:hAnsi="Times New Roman" w:cs="Times New Roman"/>
                <w:bCs/>
                <w:sz w:val="20"/>
                <w:szCs w:val="20"/>
                <w:lang w:val="lt-LT"/>
              </w:rPr>
              <w:t>:</w:t>
            </w:r>
            <w:r w:rsidRPr="0064456D">
              <w:rPr>
                <w:rFonts w:ascii="Times New Roman" w:hAnsi="Times New Roman" w:cs="Times New Roman"/>
                <w:bCs/>
                <w:sz w:val="20"/>
                <w:szCs w:val="20"/>
                <w:lang w:val="lt-LT"/>
              </w:rPr>
              <w:t xml:space="preserve"> priimti sprendimai, atlikti darbai, gautas pritarimas, išsiaiškinta nuomonė ir pan.)</w:t>
            </w:r>
          </w:p>
        </w:tc>
      </w:tr>
      <w:tr w:rsidR="00810D94" w:rsidRPr="00A232F7" w14:paraId="7BBF3B03" w14:textId="77777777" w:rsidTr="00B0613B">
        <w:trPr>
          <w:trHeight w:val="318"/>
        </w:trPr>
        <w:tc>
          <w:tcPr>
            <w:tcW w:w="846" w:type="dxa"/>
          </w:tcPr>
          <w:p w14:paraId="49719ACB" w14:textId="77777777" w:rsidR="00810D94" w:rsidRPr="0064456D" w:rsidRDefault="00810D94" w:rsidP="000254FF">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t>1</w:t>
            </w:r>
          </w:p>
        </w:tc>
        <w:tc>
          <w:tcPr>
            <w:tcW w:w="4819" w:type="dxa"/>
          </w:tcPr>
          <w:p w14:paraId="264C3963" w14:textId="06036A19" w:rsidR="00810D94" w:rsidRPr="0064456D" w:rsidRDefault="00A232F7" w:rsidP="000254FF">
            <w:pPr>
              <w:rPr>
                <w:rFonts w:ascii="Times New Roman" w:hAnsi="Times New Roman" w:cs="Times New Roman"/>
                <w:sz w:val="24"/>
                <w:szCs w:val="24"/>
                <w:lang w:val="lt-LT"/>
              </w:rPr>
            </w:pPr>
            <w:r>
              <w:rPr>
                <w:rFonts w:ascii="Times New Roman" w:hAnsi="Times New Roman" w:cs="Times New Roman"/>
                <w:sz w:val="24"/>
                <w:szCs w:val="24"/>
                <w:lang w:val="lt-LT"/>
              </w:rPr>
              <w:t>Apklausa d</w:t>
            </w:r>
            <w:r w:rsidRPr="005A3E42">
              <w:rPr>
                <w:rFonts w:ascii="Times New Roman" w:hAnsi="Times New Roman" w:cs="Times New Roman"/>
                <w:sz w:val="24"/>
                <w:szCs w:val="24"/>
                <w:lang w:val="pt-BR"/>
              </w:rPr>
              <w:t xml:space="preserve">ėl UAB „TOP SPORT“ </w:t>
            </w:r>
            <w:r>
              <w:rPr>
                <w:rFonts w:ascii="Times New Roman" w:hAnsi="Times New Roman" w:cs="Times New Roman"/>
                <w:sz w:val="24"/>
                <w:szCs w:val="24"/>
                <w:lang w:val="pt-BR"/>
              </w:rPr>
              <w:t>p</w:t>
            </w:r>
            <w:r w:rsidRPr="005A3E42">
              <w:rPr>
                <w:rFonts w:ascii="Times New Roman" w:hAnsi="Times New Roman" w:cs="Times New Roman"/>
                <w:sz w:val="24"/>
                <w:szCs w:val="24"/>
                <w:lang w:val="pt-BR"/>
              </w:rPr>
              <w:t>lanuojamos atidaryti ar steigti lošimų organizavimo vietos</w:t>
            </w:r>
          </w:p>
        </w:tc>
        <w:tc>
          <w:tcPr>
            <w:tcW w:w="3393" w:type="dxa"/>
          </w:tcPr>
          <w:p w14:paraId="5542440F" w14:textId="1E1FD02E" w:rsidR="00810D94" w:rsidRPr="001D64F3" w:rsidRDefault="009318CA"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S</w:t>
            </w:r>
            <w:r w:rsidRPr="009F2D93">
              <w:rPr>
                <w:rFonts w:ascii="Times New Roman" w:hAnsi="Times New Roman" w:cs="Times New Roman"/>
                <w:sz w:val="24"/>
                <w:szCs w:val="24"/>
                <w:lang w:val="lt-LT"/>
              </w:rPr>
              <w:t>užinoti aplinkinių gyventojų</w:t>
            </w:r>
            <w:r>
              <w:rPr>
                <w:rFonts w:ascii="Times New Roman" w:hAnsi="Times New Roman" w:cs="Times New Roman"/>
                <w:sz w:val="24"/>
                <w:szCs w:val="24"/>
                <w:lang w:val="lt-LT"/>
              </w:rPr>
              <w:t>, bend</w:t>
            </w:r>
            <w:r w:rsidR="001D64F3">
              <w:rPr>
                <w:rFonts w:ascii="Times New Roman" w:hAnsi="Times New Roman" w:cs="Times New Roman"/>
                <w:sz w:val="24"/>
                <w:szCs w:val="24"/>
                <w:lang w:val="lt-LT"/>
              </w:rPr>
              <w:t>r</w:t>
            </w:r>
            <w:r>
              <w:rPr>
                <w:rFonts w:ascii="Times New Roman" w:hAnsi="Times New Roman" w:cs="Times New Roman"/>
                <w:sz w:val="24"/>
                <w:szCs w:val="24"/>
                <w:lang w:val="lt-LT"/>
              </w:rPr>
              <w:t>uomenės atstovų, seniūnaičių</w:t>
            </w:r>
            <w:r w:rsidR="001D64F3">
              <w:rPr>
                <w:rFonts w:ascii="Times New Roman" w:hAnsi="Times New Roman" w:cs="Times New Roman"/>
                <w:sz w:val="24"/>
                <w:szCs w:val="24"/>
                <w:lang w:val="lt-LT"/>
              </w:rPr>
              <w:t>, policijos</w:t>
            </w:r>
            <w:r w:rsidRPr="009F2D93">
              <w:rPr>
                <w:rFonts w:ascii="Times New Roman" w:hAnsi="Times New Roman" w:cs="Times New Roman"/>
                <w:sz w:val="24"/>
                <w:szCs w:val="24"/>
                <w:lang w:val="lt-LT"/>
              </w:rPr>
              <w:t xml:space="preserve"> nuomonę apie</w:t>
            </w:r>
            <w:r w:rsidR="001D64F3">
              <w:rPr>
                <w:rFonts w:ascii="Times New Roman" w:hAnsi="Times New Roman" w:cs="Times New Roman"/>
                <w:sz w:val="24"/>
                <w:szCs w:val="24"/>
                <w:lang w:val="lt-LT"/>
              </w:rPr>
              <w:t xml:space="preserve"> </w:t>
            </w:r>
            <w:r w:rsidR="001D64F3" w:rsidRPr="001D64F3">
              <w:rPr>
                <w:rFonts w:ascii="Times New Roman" w:hAnsi="Times New Roman" w:cs="Times New Roman"/>
                <w:sz w:val="24"/>
                <w:szCs w:val="24"/>
                <w:lang w:val="lt-LT"/>
              </w:rPr>
              <w:t>planuojam</w:t>
            </w:r>
            <w:r w:rsidR="00D95062">
              <w:rPr>
                <w:rFonts w:ascii="Times New Roman" w:hAnsi="Times New Roman" w:cs="Times New Roman"/>
                <w:sz w:val="24"/>
                <w:szCs w:val="24"/>
                <w:lang w:val="lt-LT"/>
              </w:rPr>
              <w:t>ą</w:t>
            </w:r>
            <w:r w:rsidR="001D64F3" w:rsidRPr="001D64F3">
              <w:rPr>
                <w:rFonts w:ascii="Times New Roman" w:hAnsi="Times New Roman" w:cs="Times New Roman"/>
                <w:sz w:val="24"/>
                <w:szCs w:val="24"/>
                <w:lang w:val="lt-LT"/>
              </w:rPr>
              <w:t xml:space="preserve"> atidaryti ar steigti lošimų organizavimo viet</w:t>
            </w:r>
            <w:r w:rsidR="001D64F3">
              <w:rPr>
                <w:rFonts w:ascii="Times New Roman" w:hAnsi="Times New Roman" w:cs="Times New Roman"/>
                <w:sz w:val="24"/>
                <w:szCs w:val="24"/>
                <w:lang w:val="lt-LT"/>
              </w:rPr>
              <w:t>ą</w:t>
            </w:r>
          </w:p>
        </w:tc>
        <w:tc>
          <w:tcPr>
            <w:tcW w:w="1427" w:type="dxa"/>
          </w:tcPr>
          <w:p w14:paraId="6A39DD05" w14:textId="2ADB5D2E" w:rsidR="00810D94" w:rsidRPr="0064456D" w:rsidRDefault="00B73B3D" w:rsidP="000254FF">
            <w:pPr>
              <w:jc w:val="center"/>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3424" w:type="dxa"/>
          </w:tcPr>
          <w:p w14:paraId="48E10665" w14:textId="1C9D40E0" w:rsidR="00810D94" w:rsidRPr="0064456D" w:rsidRDefault="00821DAA" w:rsidP="000254FF">
            <w:pPr>
              <w:jc w:val="center"/>
              <w:rPr>
                <w:rFonts w:ascii="Times New Roman" w:hAnsi="Times New Roman" w:cs="Times New Roman"/>
                <w:sz w:val="24"/>
                <w:szCs w:val="24"/>
                <w:lang w:val="lt-LT"/>
              </w:rPr>
            </w:pPr>
            <w:r>
              <w:rPr>
                <w:rFonts w:ascii="Times New Roman" w:hAnsi="Times New Roman" w:cs="Times New Roman"/>
                <w:sz w:val="24"/>
                <w:szCs w:val="24"/>
                <w:lang w:val="pt-BR"/>
              </w:rPr>
              <w:t>V</w:t>
            </w:r>
            <w:r w:rsidRPr="00BB209C">
              <w:rPr>
                <w:rFonts w:ascii="Times New Roman" w:hAnsi="Times New Roman" w:cs="Times New Roman"/>
                <w:sz w:val="24"/>
                <w:szCs w:val="24"/>
                <w:lang w:val="pt-BR"/>
              </w:rPr>
              <w:t xml:space="preserve">adovaujantis Vilniaus miesto savivaldybės administracijos direktoriaus 2023-09-07 įsakymu Nr. A30-2024/23 </w:t>
            </w:r>
            <w:r>
              <w:rPr>
                <w:rFonts w:ascii="Times New Roman" w:hAnsi="Times New Roman" w:cs="Times New Roman"/>
                <w:sz w:val="24"/>
                <w:szCs w:val="24"/>
                <w:lang w:val="pt-BR"/>
              </w:rPr>
              <w:t>buvo atlikta bendruomenės ir gyventojų apklausa.</w:t>
            </w:r>
          </w:p>
        </w:tc>
      </w:tr>
      <w:tr w:rsidR="00810D94" w:rsidRPr="00127713" w14:paraId="6317D085" w14:textId="77777777" w:rsidTr="00B0613B">
        <w:trPr>
          <w:trHeight w:val="318"/>
        </w:trPr>
        <w:tc>
          <w:tcPr>
            <w:tcW w:w="846" w:type="dxa"/>
          </w:tcPr>
          <w:p w14:paraId="7247D8A0" w14:textId="77777777" w:rsidR="00810D94" w:rsidRPr="0064456D" w:rsidRDefault="00810D94" w:rsidP="000254FF">
            <w:pPr>
              <w:jc w:val="center"/>
              <w:rPr>
                <w:rFonts w:ascii="Times New Roman" w:hAnsi="Times New Roman" w:cs="Times New Roman"/>
                <w:sz w:val="24"/>
                <w:szCs w:val="24"/>
                <w:lang w:val="lt-LT"/>
              </w:rPr>
            </w:pPr>
            <w:r w:rsidRPr="00127713">
              <w:rPr>
                <w:rFonts w:ascii="Times New Roman" w:hAnsi="Times New Roman" w:cs="Times New Roman"/>
                <w:sz w:val="24"/>
                <w:szCs w:val="24"/>
                <w:lang w:val="lt-LT"/>
              </w:rPr>
              <w:lastRenderedPageBreak/>
              <w:t>2</w:t>
            </w:r>
          </w:p>
        </w:tc>
        <w:tc>
          <w:tcPr>
            <w:tcW w:w="4819" w:type="dxa"/>
          </w:tcPr>
          <w:p w14:paraId="494E59C0" w14:textId="2D20E978" w:rsidR="00810D94" w:rsidRPr="0064456D" w:rsidRDefault="00C05CD1" w:rsidP="000254FF">
            <w:pPr>
              <w:rPr>
                <w:rFonts w:ascii="Times New Roman" w:hAnsi="Times New Roman" w:cs="Times New Roman"/>
                <w:sz w:val="24"/>
                <w:szCs w:val="24"/>
                <w:lang w:val="lt-LT"/>
              </w:rPr>
            </w:pPr>
            <w:r>
              <w:rPr>
                <w:rFonts w:ascii="Times New Roman" w:hAnsi="Times New Roman" w:cs="Times New Roman"/>
                <w:sz w:val="24"/>
                <w:szCs w:val="24"/>
                <w:lang w:val="lt-LT"/>
              </w:rPr>
              <w:t xml:space="preserve">Apklausa </w:t>
            </w:r>
            <w:r w:rsidR="00EB5096" w:rsidRPr="00127713">
              <w:rPr>
                <w:rFonts w:ascii="Times New Roman" w:hAnsi="Times New Roman" w:cs="Times New Roman"/>
                <w:sz w:val="24"/>
                <w:szCs w:val="24"/>
                <w:lang w:val="lt-LT"/>
              </w:rPr>
              <w:t xml:space="preserve">dėl galimų eismo organizavimo pakeitimų </w:t>
            </w:r>
            <w:r w:rsidR="00127713" w:rsidRPr="00127713">
              <w:rPr>
                <w:rFonts w:ascii="Times New Roman" w:hAnsi="Times New Roman" w:cs="Times New Roman"/>
                <w:sz w:val="24"/>
                <w:szCs w:val="24"/>
                <w:lang w:val="lt-LT"/>
              </w:rPr>
              <w:t xml:space="preserve">Šaltinių g. </w:t>
            </w:r>
            <w:r w:rsidR="00673EA9">
              <w:rPr>
                <w:rFonts w:ascii="Times New Roman" w:hAnsi="Times New Roman" w:cs="Times New Roman"/>
                <w:sz w:val="24"/>
                <w:szCs w:val="24"/>
                <w:lang w:val="lt-LT"/>
              </w:rPr>
              <w:t xml:space="preserve">ir </w:t>
            </w:r>
            <w:r w:rsidR="00127713" w:rsidRPr="00127713">
              <w:rPr>
                <w:rFonts w:ascii="Times New Roman" w:hAnsi="Times New Roman" w:cs="Times New Roman"/>
                <w:sz w:val="24"/>
                <w:szCs w:val="24"/>
                <w:lang w:val="lt-LT"/>
              </w:rPr>
              <w:t xml:space="preserve">gretimų teritorijų </w:t>
            </w:r>
          </w:p>
        </w:tc>
        <w:tc>
          <w:tcPr>
            <w:tcW w:w="3393" w:type="dxa"/>
          </w:tcPr>
          <w:p w14:paraId="5DD5FCAE" w14:textId="52C62F81" w:rsidR="00810D94" w:rsidRPr="006B22AD" w:rsidRDefault="00F10CC4" w:rsidP="000254FF">
            <w:pPr>
              <w:jc w:val="center"/>
              <w:rPr>
                <w:rFonts w:ascii="Times New Roman" w:hAnsi="Times New Roman" w:cs="Times New Roman"/>
                <w:sz w:val="24"/>
                <w:szCs w:val="24"/>
                <w:lang w:val="pt-BR"/>
              </w:rPr>
            </w:pPr>
            <w:r>
              <w:rPr>
                <w:rFonts w:ascii="Times New Roman" w:hAnsi="Times New Roman" w:cs="Times New Roman"/>
                <w:sz w:val="24"/>
                <w:szCs w:val="24"/>
                <w:lang w:val="lt-LT"/>
              </w:rPr>
              <w:t>Sužinoti šios teritorijos gyventojų nuomonę</w:t>
            </w:r>
            <w:r w:rsidR="006B22AD">
              <w:rPr>
                <w:rFonts w:ascii="Times New Roman" w:hAnsi="Times New Roman" w:cs="Times New Roman"/>
                <w:sz w:val="24"/>
                <w:szCs w:val="24"/>
                <w:lang w:val="lt-LT"/>
              </w:rPr>
              <w:t xml:space="preserve"> apie eismo organizavimo pakeitimus</w:t>
            </w:r>
            <w:r w:rsidR="00E96012">
              <w:rPr>
                <w:rFonts w:ascii="Times New Roman" w:hAnsi="Times New Roman" w:cs="Times New Roman"/>
                <w:sz w:val="24"/>
                <w:szCs w:val="24"/>
                <w:lang w:val="lt-LT"/>
              </w:rPr>
              <w:t>,</w:t>
            </w:r>
            <w:r w:rsidR="006B22AD">
              <w:rPr>
                <w:rFonts w:ascii="Times New Roman" w:hAnsi="Times New Roman" w:cs="Times New Roman"/>
                <w:sz w:val="24"/>
                <w:szCs w:val="24"/>
                <w:lang w:val="lt-LT"/>
              </w:rPr>
              <w:t xml:space="preserve"> </w:t>
            </w:r>
            <w:r w:rsidR="006B22AD" w:rsidRPr="006B22AD">
              <w:rPr>
                <w:rFonts w:ascii="Times New Roman" w:hAnsi="Times New Roman" w:cs="Times New Roman"/>
                <w:sz w:val="24"/>
                <w:szCs w:val="24"/>
                <w:lang w:val="pt-BR"/>
              </w:rPr>
              <w:t>respondentams siūl</w:t>
            </w:r>
            <w:r w:rsidR="000A7504">
              <w:rPr>
                <w:rFonts w:ascii="Times New Roman" w:hAnsi="Times New Roman" w:cs="Times New Roman"/>
                <w:sz w:val="24"/>
                <w:szCs w:val="24"/>
                <w:lang w:val="pt-BR"/>
              </w:rPr>
              <w:t>ant</w:t>
            </w:r>
            <w:r w:rsidR="006B22AD" w:rsidRPr="006B22AD">
              <w:rPr>
                <w:rFonts w:ascii="Times New Roman" w:hAnsi="Times New Roman" w:cs="Times New Roman"/>
                <w:sz w:val="24"/>
                <w:szCs w:val="24"/>
                <w:lang w:val="pt-BR"/>
              </w:rPr>
              <w:t xml:space="preserve"> </w:t>
            </w:r>
            <w:r w:rsidR="00F57348">
              <w:rPr>
                <w:rFonts w:ascii="Times New Roman" w:hAnsi="Times New Roman" w:cs="Times New Roman"/>
                <w:sz w:val="24"/>
                <w:szCs w:val="24"/>
                <w:lang w:val="pt-BR"/>
              </w:rPr>
              <w:t xml:space="preserve">balsuoti už </w:t>
            </w:r>
            <w:r w:rsidR="006B22AD" w:rsidRPr="006B22AD">
              <w:rPr>
                <w:rFonts w:ascii="Times New Roman" w:hAnsi="Times New Roman" w:cs="Times New Roman"/>
                <w:sz w:val="24"/>
                <w:szCs w:val="24"/>
                <w:lang w:val="pt-BR"/>
              </w:rPr>
              <w:t>galim</w:t>
            </w:r>
            <w:r w:rsidR="00F57348">
              <w:rPr>
                <w:rFonts w:ascii="Times New Roman" w:hAnsi="Times New Roman" w:cs="Times New Roman"/>
                <w:sz w:val="24"/>
                <w:szCs w:val="24"/>
                <w:lang w:val="pt-BR"/>
              </w:rPr>
              <w:t>us</w:t>
            </w:r>
            <w:r w:rsidR="006B22AD" w:rsidRPr="006B22AD">
              <w:rPr>
                <w:rFonts w:ascii="Times New Roman" w:hAnsi="Times New Roman" w:cs="Times New Roman"/>
                <w:sz w:val="24"/>
                <w:szCs w:val="24"/>
                <w:lang w:val="pt-BR"/>
              </w:rPr>
              <w:t xml:space="preserve"> eismo organizavimo pakeitim</w:t>
            </w:r>
            <w:r w:rsidR="00F57348">
              <w:rPr>
                <w:rFonts w:ascii="Times New Roman" w:hAnsi="Times New Roman" w:cs="Times New Roman"/>
                <w:sz w:val="24"/>
                <w:szCs w:val="24"/>
                <w:lang w:val="pt-BR"/>
              </w:rPr>
              <w:t>us</w:t>
            </w:r>
            <w:r w:rsidR="006B22AD" w:rsidRPr="006B22AD">
              <w:rPr>
                <w:rFonts w:ascii="Times New Roman" w:hAnsi="Times New Roman" w:cs="Times New Roman"/>
                <w:sz w:val="24"/>
                <w:szCs w:val="24"/>
                <w:lang w:val="pt-BR"/>
              </w:rPr>
              <w:t xml:space="preserve"> „A“, „B“ ir „C“ variantus bei juos atitinkančias schemas.</w:t>
            </w:r>
          </w:p>
        </w:tc>
        <w:tc>
          <w:tcPr>
            <w:tcW w:w="1427" w:type="dxa"/>
          </w:tcPr>
          <w:p w14:paraId="754B888F" w14:textId="7024BB0C" w:rsidR="00810D94" w:rsidRPr="00F57348" w:rsidRDefault="00E96012" w:rsidP="000254FF">
            <w:pPr>
              <w:jc w:val="center"/>
              <w:rPr>
                <w:rFonts w:ascii="Times New Roman" w:hAnsi="Times New Roman" w:cs="Times New Roman"/>
                <w:sz w:val="24"/>
                <w:szCs w:val="24"/>
                <w:lang w:val="pt-BR"/>
              </w:rPr>
            </w:pPr>
            <w:r w:rsidRPr="00E96012">
              <w:rPr>
                <w:rFonts w:ascii="Times New Roman" w:hAnsi="Times New Roman" w:cs="Times New Roman"/>
                <w:sz w:val="24"/>
                <w:szCs w:val="24"/>
              </w:rPr>
              <w:t>127</w:t>
            </w:r>
          </w:p>
        </w:tc>
        <w:tc>
          <w:tcPr>
            <w:tcW w:w="3424" w:type="dxa"/>
          </w:tcPr>
          <w:p w14:paraId="6DC2BE9F" w14:textId="15D535FF" w:rsidR="00810D94" w:rsidRPr="00CA501D" w:rsidRDefault="00D472CB" w:rsidP="000254FF">
            <w:pPr>
              <w:jc w:val="center"/>
              <w:rPr>
                <w:rFonts w:ascii="Times New Roman" w:hAnsi="Times New Roman" w:cs="Times New Roman"/>
                <w:sz w:val="24"/>
                <w:szCs w:val="24"/>
                <w:lang w:val="pt-BR"/>
              </w:rPr>
            </w:pPr>
            <w:r>
              <w:rPr>
                <w:rFonts w:ascii="Times New Roman" w:hAnsi="Times New Roman" w:cs="Times New Roman"/>
                <w:sz w:val="24"/>
                <w:szCs w:val="24"/>
                <w:lang w:val="pt-BR"/>
              </w:rPr>
              <w:t>I</w:t>
            </w:r>
            <w:r w:rsidR="00CA501D" w:rsidRPr="00CA501D">
              <w:rPr>
                <w:rFonts w:ascii="Times New Roman" w:hAnsi="Times New Roman" w:cs="Times New Roman"/>
                <w:sz w:val="24"/>
                <w:szCs w:val="24"/>
                <w:lang w:val="pt-BR"/>
              </w:rPr>
              <w:t>š kurių 27 pasisakė už variantą „A“, 42 už variantą „B“ ir 58 už variantą „C“</w:t>
            </w:r>
            <w:r w:rsidR="000A2B33">
              <w:rPr>
                <w:rFonts w:ascii="Times New Roman" w:hAnsi="Times New Roman" w:cs="Times New Roman"/>
                <w:sz w:val="24"/>
                <w:szCs w:val="24"/>
                <w:lang w:val="pt-BR"/>
              </w:rPr>
              <w:t xml:space="preserve">. Informacija perduota Infrastruktūros </w:t>
            </w:r>
            <w:r w:rsidR="00681883">
              <w:rPr>
                <w:rFonts w:ascii="Times New Roman" w:hAnsi="Times New Roman" w:cs="Times New Roman"/>
                <w:sz w:val="24"/>
                <w:szCs w:val="24"/>
                <w:lang w:val="pt-BR"/>
              </w:rPr>
              <w:t>grupės</w:t>
            </w:r>
            <w:r w:rsidR="000A2B33">
              <w:rPr>
                <w:rFonts w:ascii="Times New Roman" w:hAnsi="Times New Roman" w:cs="Times New Roman"/>
                <w:sz w:val="24"/>
                <w:szCs w:val="24"/>
                <w:lang w:val="pt-BR"/>
              </w:rPr>
              <w:t xml:space="preserve"> kolegoms.</w:t>
            </w:r>
          </w:p>
        </w:tc>
      </w:tr>
    </w:tbl>
    <w:p w14:paraId="6D8082B2" w14:textId="77777777" w:rsidR="00CC3E03" w:rsidRDefault="00CC3E03" w:rsidP="00202D8A">
      <w:pPr>
        <w:jc w:val="both"/>
        <w:rPr>
          <w:rFonts w:ascii="Times New Roman" w:hAnsi="Times New Roman" w:cs="Times New Roman"/>
          <w:b/>
          <w:bCs/>
          <w:sz w:val="24"/>
          <w:szCs w:val="24"/>
          <w:lang w:val="lt-LT"/>
        </w:rPr>
      </w:pPr>
    </w:p>
    <w:p w14:paraId="3CB6D3A4" w14:textId="07233A4E" w:rsidR="00810D94" w:rsidRPr="0064456D" w:rsidRDefault="00810D94" w:rsidP="00202D8A">
      <w:pPr>
        <w:jc w:val="both"/>
        <w:rPr>
          <w:rFonts w:ascii="Times New Roman" w:hAnsi="Times New Roman" w:cs="Times New Roman"/>
          <w:b/>
          <w:bCs/>
          <w:sz w:val="24"/>
          <w:szCs w:val="24"/>
          <w:lang w:val="lt-LT"/>
        </w:rPr>
      </w:pPr>
      <w:r w:rsidRPr="0064456D">
        <w:rPr>
          <w:rFonts w:ascii="Times New Roman" w:hAnsi="Times New Roman" w:cs="Times New Roman"/>
          <w:b/>
          <w:bCs/>
          <w:sz w:val="24"/>
          <w:szCs w:val="24"/>
          <w:lang w:val="lt-LT"/>
        </w:rPr>
        <w:t>Kiti darbai, svarbūs gyventojams (sutvarkyta teritorija, atnaujinti objektai, atidarytos viešosios erdvės, susitikimai su gyventojais, seniūnaičių sueigos)</w:t>
      </w:r>
    </w:p>
    <w:tbl>
      <w:tblPr>
        <w:tblStyle w:val="Lentelstinklelis"/>
        <w:tblW w:w="0" w:type="auto"/>
        <w:tblLook w:val="04A0" w:firstRow="1" w:lastRow="0" w:firstColumn="1" w:lastColumn="0" w:noHBand="0" w:noVBand="1"/>
      </w:tblPr>
      <w:tblGrid>
        <w:gridCol w:w="846"/>
        <w:gridCol w:w="4819"/>
        <w:gridCol w:w="8258"/>
      </w:tblGrid>
      <w:tr w:rsidR="00810D94" w:rsidRPr="00AC48B7" w14:paraId="22707E94" w14:textId="77777777" w:rsidTr="00B0613B">
        <w:tc>
          <w:tcPr>
            <w:tcW w:w="846" w:type="dxa"/>
            <w:vAlign w:val="center"/>
          </w:tcPr>
          <w:p w14:paraId="4CE21C22" w14:textId="3E0149AC"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 xml:space="preserve">Eil. </w:t>
            </w:r>
            <w:r w:rsidR="00202D8A">
              <w:rPr>
                <w:rFonts w:ascii="Times New Roman" w:hAnsi="Times New Roman" w:cs="Times New Roman"/>
                <w:bCs/>
                <w:sz w:val="20"/>
                <w:szCs w:val="20"/>
                <w:lang w:val="lt-LT"/>
              </w:rPr>
              <w:t>N</w:t>
            </w:r>
            <w:r w:rsidR="00AC48B7" w:rsidRPr="0064456D">
              <w:rPr>
                <w:rFonts w:ascii="Times New Roman" w:hAnsi="Times New Roman" w:cs="Times New Roman"/>
                <w:bCs/>
                <w:sz w:val="20"/>
                <w:szCs w:val="20"/>
                <w:lang w:val="lt-LT"/>
              </w:rPr>
              <w:t>r</w:t>
            </w:r>
            <w:r w:rsidRPr="0064456D">
              <w:rPr>
                <w:rFonts w:ascii="Times New Roman" w:hAnsi="Times New Roman" w:cs="Times New Roman"/>
                <w:bCs/>
                <w:sz w:val="20"/>
                <w:szCs w:val="20"/>
                <w:lang w:val="lt-LT"/>
              </w:rPr>
              <w:t>.</w:t>
            </w:r>
          </w:p>
        </w:tc>
        <w:tc>
          <w:tcPr>
            <w:tcW w:w="4819" w:type="dxa"/>
            <w:vAlign w:val="center"/>
          </w:tcPr>
          <w:p w14:paraId="195E313A" w14:textId="77777777"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Pavadinimas</w:t>
            </w:r>
          </w:p>
        </w:tc>
        <w:tc>
          <w:tcPr>
            <w:tcW w:w="8258" w:type="dxa"/>
            <w:vAlign w:val="center"/>
          </w:tcPr>
          <w:p w14:paraId="4D932EA0" w14:textId="77777777" w:rsidR="00810D94" w:rsidRPr="0064456D" w:rsidRDefault="00810D94" w:rsidP="000254FF">
            <w:pPr>
              <w:jc w:val="center"/>
              <w:rPr>
                <w:rFonts w:ascii="Times New Roman" w:hAnsi="Times New Roman" w:cs="Times New Roman"/>
                <w:bCs/>
                <w:sz w:val="20"/>
                <w:szCs w:val="20"/>
                <w:lang w:val="lt-LT"/>
              </w:rPr>
            </w:pPr>
            <w:r w:rsidRPr="0064456D">
              <w:rPr>
                <w:rFonts w:ascii="Times New Roman" w:hAnsi="Times New Roman" w:cs="Times New Roman"/>
                <w:bCs/>
                <w:sz w:val="20"/>
                <w:szCs w:val="20"/>
                <w:lang w:val="lt-LT"/>
              </w:rPr>
              <w:t>Trumpas rezultato aprašymas</w:t>
            </w:r>
          </w:p>
        </w:tc>
      </w:tr>
      <w:tr w:rsidR="001C7F05" w:rsidRPr="00CE4217" w14:paraId="78977242" w14:textId="77777777" w:rsidTr="00B0613B">
        <w:trPr>
          <w:trHeight w:val="318"/>
        </w:trPr>
        <w:tc>
          <w:tcPr>
            <w:tcW w:w="846" w:type="dxa"/>
          </w:tcPr>
          <w:p w14:paraId="50B4AE0F" w14:textId="77777777" w:rsidR="001C7F05" w:rsidRPr="0064456D" w:rsidRDefault="001C7F05" w:rsidP="001C7F05">
            <w:pPr>
              <w:jc w:val="center"/>
              <w:rPr>
                <w:rFonts w:ascii="Times New Roman" w:hAnsi="Times New Roman" w:cs="Times New Roman"/>
                <w:sz w:val="24"/>
                <w:szCs w:val="24"/>
                <w:lang w:val="lt-LT"/>
              </w:rPr>
            </w:pPr>
            <w:r w:rsidRPr="0064456D">
              <w:rPr>
                <w:rFonts w:ascii="Times New Roman" w:hAnsi="Times New Roman" w:cs="Times New Roman"/>
                <w:sz w:val="24"/>
                <w:szCs w:val="24"/>
                <w:lang w:val="lt-LT"/>
              </w:rPr>
              <w:t>1</w:t>
            </w:r>
          </w:p>
        </w:tc>
        <w:tc>
          <w:tcPr>
            <w:tcW w:w="4819" w:type="dxa"/>
          </w:tcPr>
          <w:p w14:paraId="3E865B6D" w14:textId="189BD52F" w:rsidR="001C7F05" w:rsidRPr="0064456D" w:rsidRDefault="001C7F05" w:rsidP="001C7F05">
            <w:pPr>
              <w:rPr>
                <w:rFonts w:ascii="Times New Roman" w:hAnsi="Times New Roman" w:cs="Times New Roman"/>
                <w:sz w:val="24"/>
                <w:szCs w:val="24"/>
                <w:lang w:val="lt-LT"/>
              </w:rPr>
            </w:pPr>
            <w:r>
              <w:rPr>
                <w:rFonts w:ascii="Times New Roman" w:hAnsi="Times New Roman" w:cs="Times New Roman"/>
                <w:sz w:val="24"/>
                <w:szCs w:val="24"/>
                <w:lang w:val="lt-LT"/>
              </w:rPr>
              <w:t>Seniūnaičių sueigos</w:t>
            </w:r>
          </w:p>
        </w:tc>
        <w:tc>
          <w:tcPr>
            <w:tcW w:w="8258" w:type="dxa"/>
          </w:tcPr>
          <w:p w14:paraId="436E469B" w14:textId="71319A8C" w:rsidR="001C7F05" w:rsidRPr="0064456D" w:rsidRDefault="001C7F05" w:rsidP="001C7F05">
            <w:pPr>
              <w:jc w:val="center"/>
              <w:rPr>
                <w:rFonts w:ascii="Times New Roman" w:hAnsi="Times New Roman" w:cs="Times New Roman"/>
                <w:sz w:val="24"/>
                <w:szCs w:val="24"/>
                <w:lang w:val="lt-LT"/>
              </w:rPr>
            </w:pPr>
            <w:r w:rsidRPr="0099326F">
              <w:rPr>
                <w:rFonts w:ascii="Times New Roman" w:hAnsi="Times New Roman" w:cs="Times New Roman"/>
                <w:sz w:val="24"/>
                <w:szCs w:val="24"/>
                <w:lang w:val="lt-LT"/>
              </w:rPr>
              <w:t xml:space="preserve">Įvyko </w:t>
            </w:r>
            <w:r>
              <w:rPr>
                <w:rFonts w:ascii="Times New Roman" w:hAnsi="Times New Roman" w:cs="Times New Roman"/>
                <w:sz w:val="24"/>
                <w:szCs w:val="24"/>
                <w:lang w:val="lt-LT"/>
              </w:rPr>
              <w:t>5</w:t>
            </w:r>
            <w:r w:rsidRPr="0099326F">
              <w:rPr>
                <w:rFonts w:ascii="Times New Roman" w:hAnsi="Times New Roman" w:cs="Times New Roman"/>
                <w:sz w:val="24"/>
                <w:szCs w:val="24"/>
                <w:lang w:val="lt-LT"/>
              </w:rPr>
              <w:t xml:space="preserve"> seniūnaičių </w:t>
            </w:r>
            <w:r>
              <w:rPr>
                <w:rFonts w:ascii="Times New Roman" w:hAnsi="Times New Roman" w:cs="Times New Roman"/>
                <w:sz w:val="24"/>
                <w:szCs w:val="24"/>
                <w:lang w:val="lt-LT"/>
              </w:rPr>
              <w:t>sueigos, kurių metu aptarti bendruomenei aktualūs klausimai</w:t>
            </w:r>
            <w:r w:rsidR="00936F6F">
              <w:rPr>
                <w:rFonts w:ascii="Times New Roman" w:hAnsi="Times New Roman" w:cs="Times New Roman"/>
                <w:sz w:val="24"/>
                <w:szCs w:val="24"/>
                <w:lang w:val="lt-LT"/>
              </w:rPr>
              <w:t>.</w:t>
            </w:r>
          </w:p>
        </w:tc>
      </w:tr>
      <w:tr w:rsidR="00761D86" w:rsidRPr="00CE4217" w14:paraId="3498C072" w14:textId="77777777" w:rsidTr="00B0613B">
        <w:trPr>
          <w:trHeight w:val="318"/>
        </w:trPr>
        <w:tc>
          <w:tcPr>
            <w:tcW w:w="846" w:type="dxa"/>
          </w:tcPr>
          <w:p w14:paraId="6E483A48" w14:textId="631B989F" w:rsidR="00761D86" w:rsidRPr="0064456D" w:rsidRDefault="00761D86" w:rsidP="001C7F05">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4819" w:type="dxa"/>
          </w:tcPr>
          <w:p w14:paraId="63F0BD1D" w14:textId="37B78417" w:rsidR="00761D86" w:rsidRDefault="004E6138" w:rsidP="001C7F05">
            <w:pPr>
              <w:rPr>
                <w:rFonts w:ascii="Times New Roman" w:hAnsi="Times New Roman" w:cs="Times New Roman"/>
                <w:sz w:val="24"/>
                <w:szCs w:val="24"/>
                <w:lang w:val="lt-LT"/>
              </w:rPr>
            </w:pPr>
            <w:r>
              <w:rPr>
                <w:rFonts w:ascii="Times New Roman" w:hAnsi="Times New Roman" w:cs="Times New Roman"/>
                <w:sz w:val="24"/>
                <w:szCs w:val="24"/>
                <w:lang w:val="lt-LT"/>
              </w:rPr>
              <w:t>Susitikimai su gyventojais</w:t>
            </w:r>
          </w:p>
        </w:tc>
        <w:tc>
          <w:tcPr>
            <w:tcW w:w="8258" w:type="dxa"/>
          </w:tcPr>
          <w:p w14:paraId="2593DD2D" w14:textId="25915C3E" w:rsidR="00761D86" w:rsidRPr="0099326F" w:rsidRDefault="004E6138" w:rsidP="001C7F05">
            <w:pPr>
              <w:jc w:val="center"/>
              <w:rPr>
                <w:rFonts w:ascii="Times New Roman" w:hAnsi="Times New Roman" w:cs="Times New Roman"/>
                <w:sz w:val="24"/>
                <w:szCs w:val="24"/>
                <w:lang w:val="lt-LT"/>
              </w:rPr>
            </w:pPr>
            <w:r>
              <w:rPr>
                <w:rFonts w:ascii="Times New Roman" w:hAnsi="Times New Roman" w:cs="Times New Roman"/>
                <w:sz w:val="24"/>
                <w:szCs w:val="24"/>
                <w:lang w:val="lt-LT"/>
              </w:rPr>
              <w:t>Vyko susitikim</w:t>
            </w:r>
            <w:r w:rsidR="00FB72FF">
              <w:rPr>
                <w:rFonts w:ascii="Times New Roman" w:hAnsi="Times New Roman" w:cs="Times New Roman"/>
                <w:sz w:val="24"/>
                <w:szCs w:val="24"/>
                <w:lang w:val="lt-LT"/>
              </w:rPr>
              <w:t>ai</w:t>
            </w:r>
            <w:r>
              <w:rPr>
                <w:rFonts w:ascii="Times New Roman" w:hAnsi="Times New Roman" w:cs="Times New Roman"/>
                <w:sz w:val="24"/>
                <w:szCs w:val="24"/>
                <w:lang w:val="lt-LT"/>
              </w:rPr>
              <w:t xml:space="preserve"> su gyventoj</w:t>
            </w:r>
            <w:r w:rsidR="00FB72FF">
              <w:rPr>
                <w:rFonts w:ascii="Times New Roman" w:hAnsi="Times New Roman" w:cs="Times New Roman"/>
                <w:sz w:val="24"/>
                <w:szCs w:val="24"/>
                <w:lang w:val="lt-LT"/>
              </w:rPr>
              <w:t>ais aptariant korinių aikštelių įrengimo galimybes</w:t>
            </w:r>
            <w:r w:rsidR="001F282B">
              <w:rPr>
                <w:rFonts w:ascii="Times New Roman" w:hAnsi="Times New Roman" w:cs="Times New Roman"/>
                <w:sz w:val="24"/>
                <w:szCs w:val="24"/>
                <w:lang w:val="lt-LT"/>
              </w:rPr>
              <w:t>. Bendradarbiauj</w:t>
            </w:r>
            <w:r w:rsidR="0064326F">
              <w:rPr>
                <w:rFonts w:ascii="Times New Roman" w:hAnsi="Times New Roman" w:cs="Times New Roman"/>
                <w:sz w:val="24"/>
                <w:szCs w:val="24"/>
                <w:lang w:val="lt-LT"/>
              </w:rPr>
              <w:t>a</w:t>
            </w:r>
            <w:r w:rsidR="001F282B">
              <w:rPr>
                <w:rFonts w:ascii="Times New Roman" w:hAnsi="Times New Roman" w:cs="Times New Roman"/>
                <w:sz w:val="24"/>
                <w:szCs w:val="24"/>
                <w:lang w:val="lt-LT"/>
              </w:rPr>
              <w:t>nt</w:t>
            </w:r>
            <w:r w:rsidR="0064326F">
              <w:rPr>
                <w:rFonts w:ascii="Times New Roman" w:hAnsi="Times New Roman" w:cs="Times New Roman"/>
                <w:sz w:val="24"/>
                <w:szCs w:val="24"/>
                <w:lang w:val="lt-LT"/>
              </w:rPr>
              <w:t xml:space="preserve"> su VšĮ „Atnaujinkime miestą“ </w:t>
            </w:r>
            <w:r w:rsidR="006B56DE">
              <w:rPr>
                <w:rFonts w:ascii="Times New Roman" w:hAnsi="Times New Roman" w:cs="Times New Roman"/>
                <w:sz w:val="24"/>
                <w:szCs w:val="24"/>
                <w:lang w:val="lt-LT"/>
              </w:rPr>
              <w:t xml:space="preserve">dalyvauta infrastruktūros </w:t>
            </w:r>
            <w:r w:rsidR="008B12CE">
              <w:rPr>
                <w:rFonts w:ascii="Times New Roman" w:hAnsi="Times New Roman" w:cs="Times New Roman"/>
                <w:sz w:val="24"/>
                <w:szCs w:val="24"/>
                <w:lang w:val="lt-LT"/>
              </w:rPr>
              <w:t>gerinimo parinkimo sprendimuose</w:t>
            </w:r>
            <w:r w:rsidR="00474688">
              <w:rPr>
                <w:rFonts w:ascii="Times New Roman" w:hAnsi="Times New Roman" w:cs="Times New Roman"/>
                <w:sz w:val="24"/>
                <w:szCs w:val="24"/>
                <w:lang w:val="lt-LT"/>
              </w:rPr>
              <w:t>.</w:t>
            </w:r>
            <w:r w:rsidR="00DC4C69">
              <w:rPr>
                <w:rFonts w:ascii="Times New Roman" w:hAnsi="Times New Roman" w:cs="Times New Roman"/>
                <w:sz w:val="24"/>
                <w:szCs w:val="24"/>
                <w:lang w:val="lt-LT"/>
              </w:rPr>
              <w:t xml:space="preserve"> Dalyvauta pasitarimuose</w:t>
            </w:r>
            <w:r w:rsidR="00474688">
              <w:rPr>
                <w:rFonts w:ascii="Times New Roman" w:hAnsi="Times New Roman" w:cs="Times New Roman"/>
                <w:sz w:val="24"/>
                <w:szCs w:val="24"/>
                <w:lang w:val="lt-LT"/>
              </w:rPr>
              <w:t>,</w:t>
            </w:r>
            <w:r w:rsidR="00DC4C69">
              <w:rPr>
                <w:rFonts w:ascii="Times New Roman" w:hAnsi="Times New Roman" w:cs="Times New Roman"/>
                <w:sz w:val="24"/>
                <w:szCs w:val="24"/>
                <w:lang w:val="lt-LT"/>
              </w:rPr>
              <w:t xml:space="preserve"> susitikimuose </w:t>
            </w:r>
            <w:r w:rsidR="00884C8F">
              <w:rPr>
                <w:rFonts w:ascii="Times New Roman" w:hAnsi="Times New Roman" w:cs="Times New Roman"/>
                <w:sz w:val="24"/>
                <w:szCs w:val="24"/>
                <w:lang w:val="lt-LT"/>
              </w:rPr>
              <w:t xml:space="preserve">su gyventojais </w:t>
            </w:r>
            <w:r w:rsidR="00DC4C69">
              <w:rPr>
                <w:rFonts w:ascii="Times New Roman" w:hAnsi="Times New Roman" w:cs="Times New Roman"/>
                <w:sz w:val="24"/>
                <w:szCs w:val="24"/>
                <w:lang w:val="lt-LT"/>
              </w:rPr>
              <w:t>dėl</w:t>
            </w:r>
            <w:r w:rsidR="00A23306">
              <w:rPr>
                <w:rFonts w:ascii="Times New Roman" w:hAnsi="Times New Roman" w:cs="Times New Roman"/>
                <w:sz w:val="24"/>
                <w:szCs w:val="24"/>
                <w:lang w:val="lt-LT"/>
              </w:rPr>
              <w:t xml:space="preserve"> skvero</w:t>
            </w:r>
            <w:r w:rsidR="00884C8F">
              <w:rPr>
                <w:rFonts w:ascii="Times New Roman" w:hAnsi="Times New Roman" w:cs="Times New Roman"/>
                <w:sz w:val="24"/>
                <w:szCs w:val="24"/>
                <w:lang w:val="lt-LT"/>
              </w:rPr>
              <w:t xml:space="preserve"> Kauno g.</w:t>
            </w:r>
            <w:r w:rsidR="00A23306">
              <w:rPr>
                <w:rFonts w:ascii="Times New Roman" w:hAnsi="Times New Roman" w:cs="Times New Roman"/>
                <w:sz w:val="24"/>
                <w:szCs w:val="24"/>
                <w:lang w:val="lt-LT"/>
              </w:rPr>
              <w:t xml:space="preserve"> sutvarkymo.</w:t>
            </w:r>
          </w:p>
        </w:tc>
      </w:tr>
      <w:tr w:rsidR="001C7F05" w:rsidRPr="00087A61" w14:paraId="507D5346" w14:textId="77777777" w:rsidTr="00B0613B">
        <w:trPr>
          <w:trHeight w:val="318"/>
        </w:trPr>
        <w:tc>
          <w:tcPr>
            <w:tcW w:w="846" w:type="dxa"/>
          </w:tcPr>
          <w:p w14:paraId="650758E4" w14:textId="1BFDE6EE" w:rsidR="001C7F05" w:rsidRPr="0064456D" w:rsidRDefault="00ED2A51" w:rsidP="001C7F05">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4819" w:type="dxa"/>
          </w:tcPr>
          <w:p w14:paraId="65EA1A09" w14:textId="6502CFD3" w:rsidR="001C7F05" w:rsidRPr="0064456D" w:rsidRDefault="004468C6" w:rsidP="001C7F05">
            <w:pPr>
              <w:rPr>
                <w:rFonts w:ascii="Times New Roman" w:hAnsi="Times New Roman" w:cs="Times New Roman"/>
                <w:sz w:val="24"/>
                <w:szCs w:val="24"/>
                <w:lang w:val="lt-LT"/>
              </w:rPr>
            </w:pPr>
            <w:r w:rsidRPr="00092262">
              <w:rPr>
                <w:rFonts w:ascii="Times New Roman" w:hAnsi="Times New Roman" w:cs="Times New Roman"/>
                <w:color w:val="000000" w:themeColor="text1"/>
                <w:sz w:val="24"/>
                <w:szCs w:val="24"/>
                <w:lang w:val="lt-LT"/>
              </w:rPr>
              <w:t>Naujamiesčio</w:t>
            </w:r>
            <w:r>
              <w:rPr>
                <w:rFonts w:ascii="Times New Roman" w:hAnsi="Times New Roman" w:cs="Times New Roman"/>
                <w:color w:val="000000" w:themeColor="text1"/>
                <w:sz w:val="24"/>
                <w:szCs w:val="24"/>
                <w:lang w:val="lt-LT"/>
              </w:rPr>
              <w:t xml:space="preserve"> teritorijoje esančių graffiti inventorizacija</w:t>
            </w:r>
          </w:p>
        </w:tc>
        <w:tc>
          <w:tcPr>
            <w:tcW w:w="8258" w:type="dxa"/>
          </w:tcPr>
          <w:p w14:paraId="60F5CB18" w14:textId="02130C5E" w:rsidR="001C7F05" w:rsidRPr="0064456D" w:rsidRDefault="00AB6E74" w:rsidP="001C7F05">
            <w:pPr>
              <w:jc w:val="center"/>
              <w:rPr>
                <w:rFonts w:ascii="Times New Roman" w:hAnsi="Times New Roman" w:cs="Times New Roman"/>
                <w:sz w:val="24"/>
                <w:szCs w:val="24"/>
                <w:lang w:val="lt-LT"/>
              </w:rPr>
            </w:pPr>
            <w:r>
              <w:rPr>
                <w:rFonts w:ascii="Times New Roman" w:hAnsi="Times New Roman" w:cs="Times New Roman"/>
                <w:sz w:val="24"/>
                <w:szCs w:val="24"/>
                <w:lang w:val="lt-LT"/>
              </w:rPr>
              <w:t>N</w:t>
            </w:r>
            <w:r w:rsidR="004468C6">
              <w:rPr>
                <w:rFonts w:ascii="Times New Roman" w:hAnsi="Times New Roman" w:cs="Times New Roman"/>
                <w:sz w:val="24"/>
                <w:szCs w:val="24"/>
                <w:lang w:val="lt-LT"/>
              </w:rPr>
              <w:t>ustatyt</w:t>
            </w:r>
            <w:r>
              <w:rPr>
                <w:rFonts w:ascii="Times New Roman" w:hAnsi="Times New Roman" w:cs="Times New Roman"/>
                <w:sz w:val="24"/>
                <w:szCs w:val="24"/>
                <w:lang w:val="lt-LT"/>
              </w:rPr>
              <w:t xml:space="preserve">a </w:t>
            </w:r>
            <w:r w:rsidR="00087A61">
              <w:rPr>
                <w:rFonts w:ascii="Times New Roman" w:hAnsi="Times New Roman" w:cs="Times New Roman"/>
                <w:sz w:val="24"/>
                <w:szCs w:val="24"/>
                <w:lang w:val="lt-LT"/>
              </w:rPr>
              <w:t>254</w:t>
            </w:r>
            <w:r>
              <w:rPr>
                <w:rFonts w:ascii="Times New Roman" w:hAnsi="Times New Roman" w:cs="Times New Roman"/>
                <w:sz w:val="24"/>
                <w:szCs w:val="24"/>
                <w:lang w:val="lt-LT"/>
              </w:rPr>
              <w:t xml:space="preserve"> vienetų</w:t>
            </w:r>
            <w:r w:rsidR="00BE7420">
              <w:rPr>
                <w:rFonts w:ascii="Times New Roman" w:hAnsi="Times New Roman" w:cs="Times New Roman"/>
                <w:sz w:val="24"/>
                <w:szCs w:val="24"/>
                <w:lang w:val="lt-LT"/>
              </w:rPr>
              <w:t xml:space="preserve"> graffiti.</w:t>
            </w:r>
          </w:p>
        </w:tc>
      </w:tr>
      <w:tr w:rsidR="003C7BC8" w:rsidRPr="00CE4217" w14:paraId="7087AACB" w14:textId="77777777" w:rsidTr="00B0613B">
        <w:trPr>
          <w:trHeight w:val="318"/>
        </w:trPr>
        <w:tc>
          <w:tcPr>
            <w:tcW w:w="846" w:type="dxa"/>
          </w:tcPr>
          <w:p w14:paraId="076F9DFB" w14:textId="71019712" w:rsidR="003C7BC8" w:rsidRDefault="007A37A3" w:rsidP="001C7F05">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4819" w:type="dxa"/>
          </w:tcPr>
          <w:p w14:paraId="600C5097" w14:textId="696DC750" w:rsidR="003C7BC8" w:rsidRPr="00092262" w:rsidRDefault="0009266E" w:rsidP="001C7F05">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Naujamiesčio teritorijoje esančių apleistų statinių inventorizacija</w:t>
            </w:r>
          </w:p>
        </w:tc>
        <w:tc>
          <w:tcPr>
            <w:tcW w:w="8258" w:type="dxa"/>
          </w:tcPr>
          <w:p w14:paraId="537CA9B7" w14:textId="019860D4" w:rsidR="003C7BC8" w:rsidRDefault="0009266E" w:rsidP="001C7F05">
            <w:pPr>
              <w:jc w:val="center"/>
              <w:rPr>
                <w:rFonts w:ascii="Times New Roman" w:hAnsi="Times New Roman" w:cs="Times New Roman"/>
                <w:sz w:val="24"/>
                <w:szCs w:val="24"/>
                <w:lang w:val="lt-LT"/>
              </w:rPr>
            </w:pPr>
            <w:r>
              <w:rPr>
                <w:rFonts w:ascii="Times New Roman" w:hAnsi="Times New Roman" w:cs="Times New Roman"/>
                <w:sz w:val="24"/>
                <w:szCs w:val="24"/>
                <w:lang w:val="lt-LT"/>
              </w:rPr>
              <w:t>Nustatyt</w:t>
            </w:r>
            <w:r w:rsidR="00387A1C">
              <w:rPr>
                <w:rFonts w:ascii="Times New Roman" w:hAnsi="Times New Roman" w:cs="Times New Roman"/>
                <w:sz w:val="24"/>
                <w:szCs w:val="24"/>
                <w:lang w:val="lt-LT"/>
              </w:rPr>
              <w:t xml:space="preserve">a 18 apleistų pastatų. Informacija </w:t>
            </w:r>
            <w:r w:rsidR="00B40F11">
              <w:rPr>
                <w:rFonts w:ascii="Times New Roman" w:hAnsi="Times New Roman" w:cs="Times New Roman"/>
                <w:sz w:val="24"/>
                <w:szCs w:val="24"/>
                <w:lang w:val="lt-LT"/>
              </w:rPr>
              <w:t xml:space="preserve">perduota </w:t>
            </w:r>
            <w:r w:rsidR="000602D4">
              <w:rPr>
                <w:rFonts w:ascii="Times New Roman" w:hAnsi="Times New Roman" w:cs="Times New Roman"/>
                <w:sz w:val="24"/>
                <w:szCs w:val="24"/>
                <w:lang w:val="lt-LT"/>
              </w:rPr>
              <w:t>Būsto administravimo poskyriui</w:t>
            </w:r>
            <w:r w:rsidR="00C544E8">
              <w:rPr>
                <w:rFonts w:ascii="Times New Roman" w:hAnsi="Times New Roman" w:cs="Times New Roman"/>
                <w:sz w:val="24"/>
                <w:szCs w:val="24"/>
                <w:lang w:val="lt-LT"/>
              </w:rPr>
              <w:t xml:space="preserve"> dėl būklės nustatymo ir tolimesnių veiksmų priėmimo.</w:t>
            </w:r>
          </w:p>
        </w:tc>
      </w:tr>
      <w:tr w:rsidR="00C544E8" w:rsidRPr="00CE4217" w14:paraId="1437C1A8" w14:textId="77777777" w:rsidTr="00B0613B">
        <w:trPr>
          <w:trHeight w:val="318"/>
        </w:trPr>
        <w:tc>
          <w:tcPr>
            <w:tcW w:w="846" w:type="dxa"/>
          </w:tcPr>
          <w:p w14:paraId="3DA16703" w14:textId="650D73D0" w:rsidR="00C544E8" w:rsidRDefault="007A37A3" w:rsidP="001C7F05">
            <w:pPr>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4819" w:type="dxa"/>
          </w:tcPr>
          <w:p w14:paraId="73F9C244" w14:textId="085EE03A" w:rsidR="00C544E8" w:rsidRDefault="00C544E8" w:rsidP="001C7F05">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Lauko treniruoklių inventorizacija</w:t>
            </w:r>
          </w:p>
        </w:tc>
        <w:tc>
          <w:tcPr>
            <w:tcW w:w="8258" w:type="dxa"/>
          </w:tcPr>
          <w:p w14:paraId="4F9EA549" w14:textId="427DD92E" w:rsidR="00C544E8" w:rsidRDefault="00C544E8" w:rsidP="001C7F05">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Talkinta </w:t>
            </w:r>
            <w:r w:rsidR="00142B98">
              <w:rPr>
                <w:rFonts w:ascii="Times New Roman" w:hAnsi="Times New Roman" w:cs="Times New Roman"/>
                <w:sz w:val="24"/>
                <w:szCs w:val="24"/>
                <w:lang w:val="lt-LT"/>
              </w:rPr>
              <w:t>Sporto ir sveikatingumo skyriui inven</w:t>
            </w:r>
            <w:r w:rsidR="005503EB">
              <w:rPr>
                <w:rFonts w:ascii="Times New Roman" w:hAnsi="Times New Roman" w:cs="Times New Roman"/>
                <w:sz w:val="24"/>
                <w:szCs w:val="24"/>
                <w:lang w:val="lt-LT"/>
              </w:rPr>
              <w:t>torizuojant  17 lauko treniruoklių</w:t>
            </w:r>
            <w:r w:rsidR="007A37A3">
              <w:rPr>
                <w:rFonts w:ascii="Times New Roman" w:hAnsi="Times New Roman" w:cs="Times New Roman"/>
                <w:sz w:val="24"/>
                <w:szCs w:val="24"/>
                <w:lang w:val="lt-LT"/>
              </w:rPr>
              <w:t>, esančių seniūnijos teritorijoje</w:t>
            </w:r>
            <w:r w:rsidR="005503EB">
              <w:rPr>
                <w:rFonts w:ascii="Times New Roman" w:hAnsi="Times New Roman" w:cs="Times New Roman"/>
                <w:sz w:val="24"/>
                <w:szCs w:val="24"/>
                <w:lang w:val="lt-LT"/>
              </w:rPr>
              <w:t>.</w:t>
            </w:r>
          </w:p>
        </w:tc>
      </w:tr>
      <w:tr w:rsidR="001C7F05" w:rsidRPr="00CE4217" w14:paraId="3D97C15D" w14:textId="77777777" w:rsidTr="004F5E09">
        <w:trPr>
          <w:trHeight w:val="558"/>
        </w:trPr>
        <w:tc>
          <w:tcPr>
            <w:tcW w:w="846" w:type="dxa"/>
          </w:tcPr>
          <w:p w14:paraId="72F0926C" w14:textId="1AB7DEC2" w:rsidR="001C7F05" w:rsidRPr="0064456D" w:rsidRDefault="007A37A3" w:rsidP="001C7F05">
            <w:pPr>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4819" w:type="dxa"/>
          </w:tcPr>
          <w:p w14:paraId="122E2BF4" w14:textId="71C1FCB1" w:rsidR="001C7F05" w:rsidRPr="0064456D" w:rsidRDefault="0000304B" w:rsidP="001C7F05">
            <w:pPr>
              <w:rPr>
                <w:rFonts w:ascii="Times New Roman" w:hAnsi="Times New Roman" w:cs="Times New Roman"/>
                <w:sz w:val="24"/>
                <w:szCs w:val="24"/>
                <w:lang w:val="lt-LT"/>
              </w:rPr>
            </w:pPr>
            <w:r w:rsidRPr="00C4377A">
              <w:rPr>
                <w:rFonts w:ascii="Times New Roman" w:hAnsi="Times New Roman" w:cs="Times New Roman"/>
                <w:sz w:val="24"/>
                <w:szCs w:val="24"/>
                <w:lang w:val="lt-LT"/>
              </w:rPr>
              <w:t>Teritorijos ir nekilnojamo turto apžiūros</w:t>
            </w:r>
          </w:p>
        </w:tc>
        <w:tc>
          <w:tcPr>
            <w:tcW w:w="8258" w:type="dxa"/>
          </w:tcPr>
          <w:p w14:paraId="44D45D3A" w14:textId="503C37C1" w:rsidR="00A676D1" w:rsidRDefault="00A676D1" w:rsidP="00A676D1">
            <w:pPr>
              <w:pStyle w:val="Sraopastraipa"/>
              <w:numPr>
                <w:ilvl w:val="0"/>
                <w:numId w:val="5"/>
              </w:numPr>
              <w:rPr>
                <w:rFonts w:ascii="Times New Roman" w:hAnsi="Times New Roman" w:cs="Times New Roman"/>
                <w:sz w:val="24"/>
                <w:szCs w:val="24"/>
                <w:lang w:val="lt-LT"/>
              </w:rPr>
            </w:pPr>
            <w:r>
              <w:rPr>
                <w:rFonts w:ascii="Times New Roman" w:hAnsi="Times New Roman" w:cs="Times New Roman"/>
                <w:sz w:val="24"/>
                <w:szCs w:val="24"/>
                <w:lang w:val="lt-LT"/>
              </w:rPr>
              <w:t>Atliktos teritorijos apžiūros ir surašyti</w:t>
            </w:r>
            <w:r w:rsidR="009D3EC9">
              <w:rPr>
                <w:rFonts w:ascii="Times New Roman" w:hAnsi="Times New Roman" w:cs="Times New Roman"/>
                <w:sz w:val="24"/>
                <w:szCs w:val="24"/>
                <w:lang w:val="lt-LT"/>
              </w:rPr>
              <w:t xml:space="preserve"> 101</w:t>
            </w:r>
            <w:r>
              <w:rPr>
                <w:rFonts w:ascii="Times New Roman" w:hAnsi="Times New Roman" w:cs="Times New Roman"/>
                <w:sz w:val="24"/>
                <w:szCs w:val="24"/>
                <w:lang w:val="lt-LT"/>
              </w:rPr>
              <w:t xml:space="preserve"> teritorijos patikrinimo aktai bei </w:t>
            </w:r>
            <w:r w:rsidR="009D3EC9">
              <w:rPr>
                <w:rFonts w:ascii="Times New Roman" w:hAnsi="Times New Roman" w:cs="Times New Roman"/>
                <w:sz w:val="24"/>
                <w:szCs w:val="24"/>
                <w:lang w:val="lt-LT"/>
              </w:rPr>
              <w:t>47</w:t>
            </w:r>
            <w:r>
              <w:rPr>
                <w:rFonts w:ascii="Times New Roman" w:hAnsi="Times New Roman" w:cs="Times New Roman"/>
                <w:sz w:val="24"/>
                <w:szCs w:val="24"/>
                <w:lang w:val="lt-LT"/>
              </w:rPr>
              <w:t xml:space="preserve"> konteinerių aikštelių patikrinimo aktai;</w:t>
            </w:r>
          </w:p>
          <w:p w14:paraId="22095C87" w14:textId="285A78F8" w:rsidR="00A676D1" w:rsidRDefault="00A676D1" w:rsidP="00A676D1">
            <w:pPr>
              <w:pStyle w:val="Sraopastraipa"/>
              <w:numPr>
                <w:ilvl w:val="0"/>
                <w:numId w:val="5"/>
              </w:numPr>
              <w:rPr>
                <w:rFonts w:ascii="Times New Roman" w:hAnsi="Times New Roman" w:cs="Times New Roman"/>
                <w:sz w:val="24"/>
                <w:szCs w:val="24"/>
                <w:lang w:val="lt-LT"/>
              </w:rPr>
            </w:pPr>
            <w:r>
              <w:rPr>
                <w:rFonts w:ascii="Times New Roman" w:hAnsi="Times New Roman" w:cs="Times New Roman"/>
                <w:sz w:val="24"/>
                <w:szCs w:val="24"/>
                <w:lang w:val="lt-LT"/>
              </w:rPr>
              <w:t xml:space="preserve">Atliktos vaikų žaidimų aikštelių apžiūros ir surašyta </w:t>
            </w:r>
            <w:r w:rsidR="009D3EC9">
              <w:rPr>
                <w:rFonts w:ascii="Times New Roman" w:hAnsi="Times New Roman" w:cs="Times New Roman"/>
                <w:sz w:val="24"/>
                <w:szCs w:val="24"/>
                <w:lang w:val="lt-LT"/>
              </w:rPr>
              <w:t xml:space="preserve"> 12 </w:t>
            </w:r>
            <w:r>
              <w:rPr>
                <w:rFonts w:ascii="Times New Roman" w:hAnsi="Times New Roman" w:cs="Times New Roman"/>
                <w:sz w:val="24"/>
                <w:szCs w:val="24"/>
                <w:lang w:val="lt-LT"/>
              </w:rPr>
              <w:t>patikrinimo aktų;</w:t>
            </w:r>
          </w:p>
          <w:p w14:paraId="4F9D38EF" w14:textId="463395A4" w:rsidR="00A676D1" w:rsidRDefault="00A676D1" w:rsidP="00A676D1">
            <w:pPr>
              <w:pStyle w:val="Sraopastraipa"/>
              <w:numPr>
                <w:ilvl w:val="0"/>
                <w:numId w:val="5"/>
              </w:numPr>
              <w:rPr>
                <w:rFonts w:ascii="Times New Roman" w:hAnsi="Times New Roman" w:cs="Times New Roman"/>
                <w:sz w:val="24"/>
                <w:szCs w:val="24"/>
                <w:lang w:val="lt-LT"/>
              </w:rPr>
            </w:pPr>
            <w:r>
              <w:rPr>
                <w:rFonts w:ascii="Times New Roman" w:hAnsi="Times New Roman" w:cs="Times New Roman"/>
                <w:sz w:val="24"/>
                <w:szCs w:val="24"/>
                <w:lang w:val="lt-LT"/>
              </w:rPr>
              <w:t>Surengt</w:t>
            </w:r>
            <w:r w:rsidR="00A3592B">
              <w:rPr>
                <w:rFonts w:ascii="Times New Roman" w:hAnsi="Times New Roman" w:cs="Times New Roman"/>
                <w:sz w:val="24"/>
                <w:szCs w:val="24"/>
                <w:lang w:val="lt-LT"/>
              </w:rPr>
              <w:t>os</w:t>
            </w:r>
            <w:r>
              <w:rPr>
                <w:rFonts w:ascii="Times New Roman" w:hAnsi="Times New Roman" w:cs="Times New Roman"/>
                <w:sz w:val="24"/>
                <w:szCs w:val="24"/>
                <w:lang w:val="lt-LT"/>
              </w:rPr>
              <w:t xml:space="preserve"> 2</w:t>
            </w:r>
            <w:r w:rsidR="00A3592B">
              <w:rPr>
                <w:rFonts w:ascii="Times New Roman" w:hAnsi="Times New Roman" w:cs="Times New Roman"/>
                <w:sz w:val="24"/>
                <w:szCs w:val="24"/>
                <w:lang w:val="lt-LT"/>
              </w:rPr>
              <w:t>6</w:t>
            </w:r>
            <w:r>
              <w:rPr>
                <w:rFonts w:ascii="Times New Roman" w:hAnsi="Times New Roman" w:cs="Times New Roman"/>
                <w:sz w:val="24"/>
                <w:szCs w:val="24"/>
                <w:lang w:val="lt-LT"/>
              </w:rPr>
              <w:t xml:space="preserve"> turto apžiūros;</w:t>
            </w:r>
          </w:p>
          <w:p w14:paraId="483B6079" w14:textId="79C5FC08" w:rsidR="001C7F05" w:rsidRDefault="00A676D1" w:rsidP="00A676D1">
            <w:pPr>
              <w:pStyle w:val="Sraopastraipa"/>
              <w:numPr>
                <w:ilvl w:val="0"/>
                <w:numId w:val="5"/>
              </w:numPr>
              <w:rPr>
                <w:rFonts w:ascii="Times New Roman" w:hAnsi="Times New Roman" w:cs="Times New Roman"/>
                <w:sz w:val="24"/>
                <w:szCs w:val="24"/>
                <w:lang w:val="lt-LT"/>
              </w:rPr>
            </w:pPr>
            <w:r w:rsidRPr="00CA6FA4">
              <w:rPr>
                <w:rFonts w:ascii="Times New Roman" w:hAnsi="Times New Roman" w:cs="Times New Roman"/>
                <w:sz w:val="24"/>
                <w:szCs w:val="24"/>
                <w:lang w:val="lt-LT"/>
              </w:rPr>
              <w:t xml:space="preserve">Priimti </w:t>
            </w:r>
            <w:r w:rsidR="00E0388B">
              <w:rPr>
                <w:rFonts w:ascii="Times New Roman" w:hAnsi="Times New Roman" w:cs="Times New Roman"/>
                <w:sz w:val="24"/>
                <w:szCs w:val="24"/>
                <w:lang w:val="lt-LT"/>
              </w:rPr>
              <w:t>2</w:t>
            </w:r>
            <w:r w:rsidRPr="00CA6FA4">
              <w:rPr>
                <w:rFonts w:ascii="Times New Roman" w:hAnsi="Times New Roman" w:cs="Times New Roman"/>
                <w:sz w:val="24"/>
                <w:szCs w:val="24"/>
                <w:lang w:val="lt-LT"/>
              </w:rPr>
              <w:t xml:space="preserve"> nekilnojamo turto objektai</w:t>
            </w:r>
            <w:r w:rsidR="00DB0F75">
              <w:rPr>
                <w:rFonts w:ascii="Times New Roman" w:hAnsi="Times New Roman" w:cs="Times New Roman"/>
                <w:sz w:val="24"/>
                <w:szCs w:val="24"/>
                <w:lang w:val="lt-LT"/>
              </w:rPr>
              <w:t>;</w:t>
            </w:r>
          </w:p>
          <w:p w14:paraId="1058E6B7" w14:textId="5A05F606" w:rsidR="00DB0F75" w:rsidRPr="0064456D" w:rsidRDefault="00DE6C33" w:rsidP="0009266E">
            <w:pPr>
              <w:pStyle w:val="Sraopastraipa"/>
              <w:numPr>
                <w:ilvl w:val="0"/>
                <w:numId w:val="5"/>
              </w:numPr>
              <w:rPr>
                <w:rFonts w:ascii="Times New Roman" w:hAnsi="Times New Roman" w:cs="Times New Roman"/>
                <w:sz w:val="24"/>
                <w:szCs w:val="24"/>
                <w:lang w:val="lt-LT"/>
              </w:rPr>
            </w:pPr>
            <w:r>
              <w:rPr>
                <w:rFonts w:ascii="Times New Roman" w:hAnsi="Times New Roman" w:cs="Times New Roman"/>
                <w:sz w:val="24"/>
                <w:szCs w:val="24"/>
                <w:lang w:val="lt-LT"/>
              </w:rPr>
              <w:t xml:space="preserve">Talkinta </w:t>
            </w:r>
            <w:r w:rsidR="00604D84">
              <w:rPr>
                <w:rFonts w:ascii="Times New Roman" w:hAnsi="Times New Roman" w:cs="Times New Roman"/>
                <w:sz w:val="24"/>
                <w:szCs w:val="24"/>
                <w:lang w:val="lt-LT"/>
              </w:rPr>
              <w:t>Nekilnojamo turto ir Būsto administravimo skyri</w:t>
            </w:r>
            <w:r w:rsidR="00B143CC">
              <w:rPr>
                <w:rFonts w:ascii="Times New Roman" w:hAnsi="Times New Roman" w:cs="Times New Roman"/>
                <w:sz w:val="24"/>
                <w:szCs w:val="24"/>
                <w:lang w:val="lt-LT"/>
              </w:rPr>
              <w:t>ams</w:t>
            </w:r>
            <w:r w:rsidR="00604D84">
              <w:rPr>
                <w:rFonts w:ascii="Times New Roman" w:hAnsi="Times New Roman" w:cs="Times New Roman"/>
                <w:sz w:val="24"/>
                <w:szCs w:val="24"/>
                <w:lang w:val="lt-LT"/>
              </w:rPr>
              <w:t xml:space="preserve"> iškabinant skelbimus</w:t>
            </w:r>
            <w:r w:rsidR="0009266E">
              <w:rPr>
                <w:rFonts w:ascii="Times New Roman" w:hAnsi="Times New Roman" w:cs="Times New Roman"/>
                <w:sz w:val="24"/>
                <w:szCs w:val="24"/>
                <w:lang w:val="lt-LT"/>
              </w:rPr>
              <w:t>.</w:t>
            </w:r>
          </w:p>
        </w:tc>
      </w:tr>
      <w:tr w:rsidR="00715E5C" w:rsidRPr="00715E5C" w14:paraId="5600E24A" w14:textId="77777777" w:rsidTr="00B0613B">
        <w:trPr>
          <w:trHeight w:val="318"/>
        </w:trPr>
        <w:tc>
          <w:tcPr>
            <w:tcW w:w="846" w:type="dxa"/>
          </w:tcPr>
          <w:p w14:paraId="01E1E02F" w14:textId="1A0C473A" w:rsidR="00715E5C" w:rsidRPr="0064456D" w:rsidRDefault="00B329AA" w:rsidP="004F5E09">
            <w:pPr>
              <w:jc w:val="cente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4819" w:type="dxa"/>
          </w:tcPr>
          <w:p w14:paraId="516224EB" w14:textId="77CCE5D3" w:rsidR="00715E5C" w:rsidRPr="0064456D" w:rsidRDefault="00715E5C" w:rsidP="00715E5C">
            <w:pPr>
              <w:rPr>
                <w:rFonts w:ascii="Times New Roman" w:hAnsi="Times New Roman" w:cs="Times New Roman"/>
                <w:sz w:val="24"/>
                <w:szCs w:val="24"/>
                <w:lang w:val="lt-LT"/>
              </w:rPr>
            </w:pPr>
            <w:r w:rsidRPr="008E21AA">
              <w:rPr>
                <w:rFonts w:ascii="Times New Roman" w:hAnsi="Times New Roman" w:cs="Times New Roman"/>
                <w:color w:val="000000" w:themeColor="text1"/>
                <w:sz w:val="24"/>
                <w:szCs w:val="24"/>
                <w:lang w:val="lt-LT"/>
              </w:rPr>
              <w:t>Priimti naujai pastatyti/renovuoti nekilnojamo turto objektai</w:t>
            </w:r>
          </w:p>
        </w:tc>
        <w:tc>
          <w:tcPr>
            <w:tcW w:w="8258" w:type="dxa"/>
          </w:tcPr>
          <w:p w14:paraId="3D2F2DE8" w14:textId="25A2CA24" w:rsidR="00715E5C" w:rsidRPr="0064456D" w:rsidRDefault="0074533B" w:rsidP="005B25ED">
            <w:pPr>
              <w:rPr>
                <w:rFonts w:ascii="Times New Roman" w:hAnsi="Times New Roman" w:cs="Times New Roman"/>
                <w:sz w:val="24"/>
                <w:szCs w:val="24"/>
                <w:lang w:val="lt-LT"/>
              </w:rPr>
            </w:pPr>
            <w:r>
              <w:rPr>
                <w:rFonts w:ascii="Times New Roman" w:hAnsi="Times New Roman" w:cs="Times New Roman"/>
                <w:sz w:val="24"/>
                <w:szCs w:val="24"/>
                <w:lang w:val="lt-LT"/>
              </w:rPr>
              <w:t xml:space="preserve">Priimta </w:t>
            </w:r>
            <w:r w:rsidR="00CB045B">
              <w:rPr>
                <w:rFonts w:ascii="Times New Roman" w:hAnsi="Times New Roman" w:cs="Times New Roman"/>
                <w:sz w:val="24"/>
                <w:szCs w:val="24"/>
                <w:lang w:val="lt-LT"/>
              </w:rPr>
              <w:t>12</w:t>
            </w:r>
            <w:r w:rsidR="005B25ED">
              <w:rPr>
                <w:rFonts w:ascii="Times New Roman" w:hAnsi="Times New Roman" w:cs="Times New Roman"/>
                <w:sz w:val="24"/>
                <w:szCs w:val="24"/>
                <w:lang w:val="lt-LT"/>
              </w:rPr>
              <w:t xml:space="preserve"> statini</w:t>
            </w:r>
            <w:r w:rsidR="00CB045B">
              <w:rPr>
                <w:rFonts w:ascii="Times New Roman" w:hAnsi="Times New Roman" w:cs="Times New Roman"/>
                <w:sz w:val="24"/>
                <w:szCs w:val="24"/>
                <w:lang w:val="lt-LT"/>
              </w:rPr>
              <w:t>ų</w:t>
            </w:r>
            <w:r w:rsidR="00936F6F">
              <w:rPr>
                <w:rFonts w:ascii="Times New Roman" w:hAnsi="Times New Roman" w:cs="Times New Roman"/>
                <w:sz w:val="24"/>
                <w:szCs w:val="24"/>
                <w:lang w:val="lt-LT"/>
              </w:rPr>
              <w:t>.</w:t>
            </w:r>
          </w:p>
        </w:tc>
      </w:tr>
      <w:tr w:rsidR="00715E5C" w:rsidRPr="00CE4217" w14:paraId="091FDAEA" w14:textId="77777777" w:rsidTr="00B0613B">
        <w:trPr>
          <w:trHeight w:val="318"/>
        </w:trPr>
        <w:tc>
          <w:tcPr>
            <w:tcW w:w="846" w:type="dxa"/>
          </w:tcPr>
          <w:p w14:paraId="5CB588A1" w14:textId="4681B1CE" w:rsidR="00715E5C" w:rsidRDefault="00B329AA" w:rsidP="004F5E09">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8</w:t>
            </w:r>
          </w:p>
        </w:tc>
        <w:tc>
          <w:tcPr>
            <w:tcW w:w="4819" w:type="dxa"/>
          </w:tcPr>
          <w:p w14:paraId="3B476A7F" w14:textId="35F39C11" w:rsidR="00715E5C" w:rsidRPr="008E21AA" w:rsidRDefault="00C97DD3" w:rsidP="00715E5C">
            <w:pPr>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Gyventojams dalintos maisto atliekų surinkimo talpos ir maišeliai</w:t>
            </w:r>
          </w:p>
        </w:tc>
        <w:tc>
          <w:tcPr>
            <w:tcW w:w="8258" w:type="dxa"/>
          </w:tcPr>
          <w:p w14:paraId="3DCD5417" w14:textId="072E6090" w:rsidR="00715E5C" w:rsidRPr="0064456D" w:rsidRDefault="00773DA6" w:rsidP="00715E5C">
            <w:pPr>
              <w:jc w:val="center"/>
              <w:rPr>
                <w:rFonts w:ascii="Times New Roman" w:hAnsi="Times New Roman" w:cs="Times New Roman"/>
                <w:sz w:val="24"/>
                <w:szCs w:val="24"/>
                <w:lang w:val="lt-LT"/>
              </w:rPr>
            </w:pPr>
            <w:r>
              <w:rPr>
                <w:rFonts w:ascii="Times New Roman" w:hAnsi="Times New Roman" w:cs="Times New Roman"/>
                <w:sz w:val="24"/>
                <w:szCs w:val="24"/>
                <w:lang w:val="lt-LT"/>
              </w:rPr>
              <w:t>Talkinta VAATC, gyventojams dalintos maisto atliekų surinkimo talpos ir maišeliai.</w:t>
            </w:r>
          </w:p>
        </w:tc>
      </w:tr>
      <w:tr w:rsidR="0079617B" w:rsidRPr="00CB045B" w14:paraId="0907ED28" w14:textId="77777777" w:rsidTr="00B0613B">
        <w:trPr>
          <w:trHeight w:val="318"/>
        </w:trPr>
        <w:tc>
          <w:tcPr>
            <w:tcW w:w="846" w:type="dxa"/>
          </w:tcPr>
          <w:p w14:paraId="14044AAA" w14:textId="788F188E" w:rsidR="0079617B" w:rsidRDefault="00B329AA" w:rsidP="004F5E09">
            <w:pPr>
              <w:jc w:val="center"/>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4819" w:type="dxa"/>
          </w:tcPr>
          <w:p w14:paraId="03B1292A" w14:textId="18D66C45" w:rsidR="0079617B" w:rsidRDefault="00B769A6" w:rsidP="00715E5C">
            <w:pPr>
              <w:rPr>
                <w:rFonts w:ascii="Times New Roman" w:hAnsi="Times New Roman" w:cs="Times New Roman"/>
                <w:sz w:val="24"/>
                <w:szCs w:val="24"/>
                <w:lang w:val="lt-LT"/>
              </w:rPr>
            </w:pPr>
            <w:r>
              <w:rPr>
                <w:rFonts w:ascii="Times New Roman" w:hAnsi="Times New Roman" w:cs="Times New Roman"/>
                <w:sz w:val="24"/>
                <w:szCs w:val="24"/>
                <w:lang w:val="lt-LT"/>
              </w:rPr>
              <w:t>Sodinukų dalinimas</w:t>
            </w:r>
          </w:p>
        </w:tc>
        <w:tc>
          <w:tcPr>
            <w:tcW w:w="8258" w:type="dxa"/>
          </w:tcPr>
          <w:p w14:paraId="3E84D5B9" w14:textId="5F0F903D" w:rsidR="0079617B" w:rsidRDefault="00B769A6" w:rsidP="00715E5C">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Tęsta tradicija skatinti gyventojus puoselėti savo aplinką, apsodinant ją </w:t>
            </w:r>
            <w:r w:rsidR="00F12DA4">
              <w:rPr>
                <w:rFonts w:ascii="Times New Roman" w:hAnsi="Times New Roman" w:cs="Times New Roman"/>
                <w:sz w:val="24"/>
                <w:szCs w:val="24"/>
                <w:lang w:val="lt-LT"/>
              </w:rPr>
              <w:t xml:space="preserve">sodinukais. </w:t>
            </w:r>
            <w:r w:rsidR="0002313C">
              <w:rPr>
                <w:rFonts w:ascii="Times New Roman" w:hAnsi="Times New Roman" w:cs="Times New Roman"/>
                <w:sz w:val="24"/>
                <w:szCs w:val="24"/>
                <w:lang w:val="lt-LT"/>
              </w:rPr>
              <w:t>Pagal gyventojų poreikį buvo užsakyti ir išdalinti sodinukai.</w:t>
            </w:r>
          </w:p>
        </w:tc>
      </w:tr>
      <w:tr w:rsidR="00C97DD3" w:rsidRPr="00CE4217" w14:paraId="192B825F" w14:textId="77777777" w:rsidTr="00B0613B">
        <w:trPr>
          <w:trHeight w:val="318"/>
        </w:trPr>
        <w:tc>
          <w:tcPr>
            <w:tcW w:w="846" w:type="dxa"/>
          </w:tcPr>
          <w:p w14:paraId="62A9E915" w14:textId="3FB3F74E" w:rsidR="00C97DD3" w:rsidRDefault="00B329AA" w:rsidP="004F5E09">
            <w:pPr>
              <w:jc w:val="cente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4819" w:type="dxa"/>
          </w:tcPr>
          <w:p w14:paraId="2B5FB986" w14:textId="4BCDE647" w:rsidR="00C97DD3" w:rsidRDefault="00F206E1" w:rsidP="00715E5C">
            <w:pPr>
              <w:rPr>
                <w:rFonts w:ascii="Times New Roman" w:hAnsi="Times New Roman" w:cs="Times New Roman"/>
                <w:sz w:val="24"/>
                <w:szCs w:val="24"/>
                <w:lang w:val="lt-LT"/>
              </w:rPr>
            </w:pPr>
            <w:r>
              <w:rPr>
                <w:rFonts w:ascii="Times New Roman" w:hAnsi="Times New Roman" w:cs="Times New Roman"/>
                <w:sz w:val="24"/>
                <w:szCs w:val="24"/>
                <w:lang w:val="lt-LT"/>
              </w:rPr>
              <w:t>Viešinta akcija „Tapk vilniečiu“</w:t>
            </w:r>
          </w:p>
        </w:tc>
        <w:tc>
          <w:tcPr>
            <w:tcW w:w="8258" w:type="dxa"/>
          </w:tcPr>
          <w:p w14:paraId="125D1CEE" w14:textId="35994893" w:rsidR="00C97DD3" w:rsidRPr="00C71830" w:rsidRDefault="00EC5C17" w:rsidP="00715E5C">
            <w:pPr>
              <w:jc w:val="center"/>
              <w:rPr>
                <w:rFonts w:ascii="Times New Roman" w:hAnsi="Times New Roman" w:cs="Times New Roman"/>
                <w:sz w:val="24"/>
                <w:szCs w:val="24"/>
                <w:lang w:val="lt-LT"/>
              </w:rPr>
            </w:pPr>
            <w:r w:rsidRPr="00EC5C17">
              <w:rPr>
                <w:rFonts w:ascii="Times New Roman" w:hAnsi="Times New Roman" w:cs="Times New Roman"/>
                <w:sz w:val="24"/>
                <w:szCs w:val="24"/>
                <w:lang w:val="lt-LT"/>
              </w:rPr>
              <w:t>Nuo 2025-09-25 iki 2025-12-31</w:t>
            </w:r>
            <w:r w:rsidR="00BF6DA0">
              <w:rPr>
                <w:rFonts w:ascii="Times New Roman" w:hAnsi="Times New Roman" w:cs="Times New Roman"/>
                <w:sz w:val="24"/>
                <w:szCs w:val="24"/>
                <w:lang w:val="lt-LT"/>
              </w:rPr>
              <w:t xml:space="preserve"> </w:t>
            </w:r>
            <w:r w:rsidR="00CB50E2">
              <w:rPr>
                <w:rFonts w:ascii="Times New Roman" w:hAnsi="Times New Roman" w:cs="Times New Roman"/>
                <w:sz w:val="24"/>
                <w:szCs w:val="24"/>
                <w:lang w:val="lt-LT"/>
              </w:rPr>
              <w:t xml:space="preserve">viešinta akcija ir raginta </w:t>
            </w:r>
            <w:r w:rsidR="00B6222C">
              <w:rPr>
                <w:rFonts w:ascii="Times New Roman" w:hAnsi="Times New Roman" w:cs="Times New Roman"/>
                <w:sz w:val="24"/>
                <w:szCs w:val="24"/>
                <w:lang w:val="lt-LT"/>
              </w:rPr>
              <w:t>gyventojus</w:t>
            </w:r>
            <w:r w:rsidR="00CB50E2" w:rsidRPr="00CB50E2">
              <w:rPr>
                <w:rFonts w:ascii="Times New Roman" w:hAnsi="Times New Roman" w:cs="Times New Roman"/>
                <w:sz w:val="24"/>
                <w:szCs w:val="24"/>
                <w:lang w:val="lt-LT"/>
              </w:rPr>
              <w:t>, kurie gyvena sostinėje, tačiau čia dar nėra deklaravę savo gyvenamosios vietos, tą padaryti.</w:t>
            </w:r>
          </w:p>
        </w:tc>
      </w:tr>
      <w:tr w:rsidR="00317CE7" w:rsidRPr="00CE4217" w14:paraId="2A2A0524" w14:textId="77777777" w:rsidTr="00B0613B">
        <w:trPr>
          <w:trHeight w:val="318"/>
        </w:trPr>
        <w:tc>
          <w:tcPr>
            <w:tcW w:w="846" w:type="dxa"/>
          </w:tcPr>
          <w:p w14:paraId="7DF1ADF8" w14:textId="3F6160B4" w:rsidR="00317CE7" w:rsidRDefault="00B329AA" w:rsidP="004F5E09">
            <w:pPr>
              <w:jc w:val="cente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4819" w:type="dxa"/>
          </w:tcPr>
          <w:p w14:paraId="3BABF86F" w14:textId="55524FD4" w:rsidR="00317CE7" w:rsidRDefault="00317CE7" w:rsidP="00715E5C">
            <w:pPr>
              <w:rPr>
                <w:rFonts w:ascii="Times New Roman" w:hAnsi="Times New Roman" w:cs="Times New Roman"/>
                <w:sz w:val="24"/>
                <w:szCs w:val="24"/>
                <w:lang w:val="lt-LT"/>
              </w:rPr>
            </w:pPr>
            <w:r w:rsidRPr="00317CE7">
              <w:rPr>
                <w:rFonts w:ascii="Times New Roman" w:hAnsi="Times New Roman" w:cs="Times New Roman"/>
                <w:sz w:val="24"/>
                <w:szCs w:val="24"/>
                <w:lang w:val="lt-LT"/>
              </w:rPr>
              <w:t>Gyventojams dalinti leidiniai apie galimą krizę arba karą, gyventojų evakavimo planai</w:t>
            </w:r>
            <w:r w:rsidR="009434F4">
              <w:rPr>
                <w:rFonts w:ascii="Times New Roman" w:hAnsi="Times New Roman" w:cs="Times New Roman"/>
                <w:sz w:val="24"/>
                <w:szCs w:val="24"/>
                <w:lang w:val="lt-LT"/>
              </w:rPr>
              <w:t xml:space="preserve">, </w:t>
            </w:r>
          </w:p>
        </w:tc>
        <w:tc>
          <w:tcPr>
            <w:tcW w:w="8258" w:type="dxa"/>
          </w:tcPr>
          <w:p w14:paraId="4F667F2F" w14:textId="08DCFD3E" w:rsidR="00317CE7" w:rsidRPr="00C71830" w:rsidRDefault="001D11AC" w:rsidP="00715E5C">
            <w:pPr>
              <w:jc w:val="center"/>
              <w:rPr>
                <w:rFonts w:ascii="Times New Roman" w:hAnsi="Times New Roman" w:cs="Times New Roman"/>
                <w:sz w:val="24"/>
                <w:szCs w:val="24"/>
                <w:lang w:val="lt-LT"/>
              </w:rPr>
            </w:pPr>
            <w:r>
              <w:rPr>
                <w:rFonts w:ascii="Times New Roman" w:hAnsi="Times New Roman" w:cs="Times New Roman"/>
                <w:sz w:val="24"/>
                <w:szCs w:val="24"/>
                <w:lang w:val="lt-LT"/>
              </w:rPr>
              <w:t>Dalinti informaciniai leidinia</w:t>
            </w:r>
            <w:r w:rsidR="001242AF">
              <w:rPr>
                <w:rFonts w:ascii="Times New Roman" w:hAnsi="Times New Roman" w:cs="Times New Roman"/>
                <w:sz w:val="24"/>
                <w:szCs w:val="24"/>
                <w:lang w:val="lt-LT"/>
              </w:rPr>
              <w:t>i</w:t>
            </w:r>
            <w:r>
              <w:rPr>
                <w:rFonts w:ascii="Times New Roman" w:hAnsi="Times New Roman" w:cs="Times New Roman"/>
                <w:sz w:val="24"/>
                <w:szCs w:val="24"/>
                <w:lang w:val="lt-LT"/>
              </w:rPr>
              <w:t xml:space="preserve"> visiems Vilniaus gyventojams apie galimas grėsmes ir </w:t>
            </w:r>
            <w:r w:rsidR="009434F4">
              <w:rPr>
                <w:rFonts w:ascii="Times New Roman" w:hAnsi="Times New Roman" w:cs="Times New Roman"/>
                <w:sz w:val="24"/>
                <w:szCs w:val="24"/>
                <w:lang w:val="lt-LT"/>
              </w:rPr>
              <w:t>atsitikus nelaimei, evakuacijos planai.</w:t>
            </w:r>
          </w:p>
        </w:tc>
      </w:tr>
      <w:tr w:rsidR="00446EF7" w:rsidRPr="00CE4217" w14:paraId="11DA15AC" w14:textId="77777777" w:rsidTr="00B0613B">
        <w:trPr>
          <w:trHeight w:val="318"/>
        </w:trPr>
        <w:tc>
          <w:tcPr>
            <w:tcW w:w="846" w:type="dxa"/>
          </w:tcPr>
          <w:p w14:paraId="56D09211" w14:textId="2AF9DBAC" w:rsidR="00446EF7" w:rsidRDefault="00B329AA" w:rsidP="004F5E09">
            <w:pPr>
              <w:jc w:val="cente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4819" w:type="dxa"/>
          </w:tcPr>
          <w:p w14:paraId="1A808BAA" w14:textId="49CDB4D8" w:rsidR="00446EF7" w:rsidRPr="00317CE7" w:rsidRDefault="00446EF7" w:rsidP="00715E5C">
            <w:pPr>
              <w:rPr>
                <w:rFonts w:ascii="Times New Roman" w:hAnsi="Times New Roman" w:cs="Times New Roman"/>
                <w:sz w:val="24"/>
                <w:szCs w:val="24"/>
                <w:lang w:val="lt-LT"/>
              </w:rPr>
            </w:pPr>
            <w:r>
              <w:rPr>
                <w:rFonts w:ascii="Times New Roman" w:hAnsi="Times New Roman" w:cs="Times New Roman"/>
                <w:sz w:val="24"/>
                <w:szCs w:val="24"/>
                <w:lang w:val="lt-LT"/>
              </w:rPr>
              <w:t>Pakeistos senos šiukšlių dėžės naujomis</w:t>
            </w:r>
          </w:p>
        </w:tc>
        <w:tc>
          <w:tcPr>
            <w:tcW w:w="8258" w:type="dxa"/>
          </w:tcPr>
          <w:p w14:paraId="507ACB67" w14:textId="3AB4046E" w:rsidR="00446EF7" w:rsidRDefault="00446EF7" w:rsidP="00715E5C">
            <w:pPr>
              <w:jc w:val="center"/>
              <w:rPr>
                <w:rFonts w:ascii="Times New Roman" w:hAnsi="Times New Roman" w:cs="Times New Roman"/>
                <w:sz w:val="24"/>
                <w:szCs w:val="24"/>
                <w:lang w:val="lt-LT"/>
              </w:rPr>
            </w:pPr>
            <w:r>
              <w:rPr>
                <w:rFonts w:ascii="Times New Roman" w:hAnsi="Times New Roman" w:cs="Times New Roman"/>
                <w:sz w:val="24"/>
                <w:szCs w:val="24"/>
                <w:lang w:val="lt-LT"/>
              </w:rPr>
              <w:t>Seniūnijos iniciatyva Mindaugo g. pakeistos senosios šiukšliadėžės naujomis</w:t>
            </w:r>
            <w:r w:rsidR="00DE6C33">
              <w:rPr>
                <w:rFonts w:ascii="Times New Roman" w:hAnsi="Times New Roman" w:cs="Times New Roman"/>
                <w:sz w:val="24"/>
                <w:szCs w:val="24"/>
                <w:lang w:val="lt-LT"/>
              </w:rPr>
              <w:t>.</w:t>
            </w:r>
          </w:p>
        </w:tc>
      </w:tr>
      <w:tr w:rsidR="002E1A09" w:rsidRPr="00CE4217" w14:paraId="13AC67E0" w14:textId="77777777" w:rsidTr="00B0613B">
        <w:trPr>
          <w:trHeight w:val="318"/>
        </w:trPr>
        <w:tc>
          <w:tcPr>
            <w:tcW w:w="846" w:type="dxa"/>
          </w:tcPr>
          <w:p w14:paraId="491C0F0D" w14:textId="4DD453CA" w:rsidR="002E1A09" w:rsidRDefault="00B329AA" w:rsidP="004F5E09">
            <w:pPr>
              <w:jc w:val="center"/>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4819" w:type="dxa"/>
          </w:tcPr>
          <w:p w14:paraId="547A3811" w14:textId="447FB75C" w:rsidR="002E1A09" w:rsidRDefault="002E1A09" w:rsidP="00715E5C">
            <w:pPr>
              <w:rPr>
                <w:rFonts w:ascii="Times New Roman" w:hAnsi="Times New Roman" w:cs="Times New Roman"/>
                <w:sz w:val="24"/>
                <w:szCs w:val="24"/>
                <w:lang w:val="lt-LT"/>
              </w:rPr>
            </w:pPr>
            <w:r>
              <w:rPr>
                <w:rFonts w:ascii="Times New Roman" w:hAnsi="Times New Roman" w:cs="Times New Roman"/>
                <w:sz w:val="24"/>
                <w:szCs w:val="24"/>
                <w:lang w:val="lt-LT"/>
              </w:rPr>
              <w:t>LR Seimo nario</w:t>
            </w:r>
            <w:r w:rsidR="00596766">
              <w:rPr>
                <w:rFonts w:ascii="Times New Roman" w:hAnsi="Times New Roman" w:cs="Times New Roman"/>
                <w:sz w:val="24"/>
                <w:szCs w:val="24"/>
                <w:lang w:val="lt-LT"/>
              </w:rPr>
              <w:t xml:space="preserve"> </w:t>
            </w:r>
            <w:r w:rsidR="00DF1884">
              <w:rPr>
                <w:rFonts w:ascii="Times New Roman" w:hAnsi="Times New Roman" w:cs="Times New Roman"/>
                <w:sz w:val="24"/>
                <w:szCs w:val="24"/>
                <w:lang w:val="lt-LT"/>
              </w:rPr>
              <w:t>gyventojų priėmimas seniūnijoje</w:t>
            </w:r>
          </w:p>
        </w:tc>
        <w:tc>
          <w:tcPr>
            <w:tcW w:w="8258" w:type="dxa"/>
          </w:tcPr>
          <w:p w14:paraId="6FC5D5EA" w14:textId="1494C0EA" w:rsidR="002E1A09" w:rsidRDefault="00022F47" w:rsidP="00715E5C">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Vyko keletas </w:t>
            </w:r>
            <w:r w:rsidR="00DF1884">
              <w:rPr>
                <w:rFonts w:ascii="Times New Roman" w:hAnsi="Times New Roman" w:cs="Times New Roman"/>
                <w:sz w:val="24"/>
                <w:szCs w:val="24"/>
                <w:lang w:val="lt-LT"/>
              </w:rPr>
              <w:t>LR Seimo nario, išrinkto Naujamiesčio seniūnijoje</w:t>
            </w:r>
            <w:r w:rsidR="001C1E90">
              <w:rPr>
                <w:rFonts w:ascii="Times New Roman" w:hAnsi="Times New Roman" w:cs="Times New Roman"/>
                <w:sz w:val="24"/>
                <w:szCs w:val="24"/>
                <w:lang w:val="lt-LT"/>
              </w:rPr>
              <w:t>, susitikim</w:t>
            </w:r>
            <w:r>
              <w:rPr>
                <w:rFonts w:ascii="Times New Roman" w:hAnsi="Times New Roman" w:cs="Times New Roman"/>
                <w:sz w:val="24"/>
                <w:szCs w:val="24"/>
                <w:lang w:val="lt-LT"/>
              </w:rPr>
              <w:t>ų</w:t>
            </w:r>
            <w:r w:rsidR="001C1E90">
              <w:rPr>
                <w:rFonts w:ascii="Times New Roman" w:hAnsi="Times New Roman" w:cs="Times New Roman"/>
                <w:sz w:val="24"/>
                <w:szCs w:val="24"/>
                <w:lang w:val="lt-LT"/>
              </w:rPr>
              <w:t xml:space="preserve"> su gyventojais. Susitikimų metu aptartos </w:t>
            </w:r>
            <w:r w:rsidR="002F4267">
              <w:rPr>
                <w:rFonts w:ascii="Times New Roman" w:hAnsi="Times New Roman" w:cs="Times New Roman"/>
                <w:sz w:val="24"/>
                <w:szCs w:val="24"/>
                <w:lang w:val="lt-LT"/>
              </w:rPr>
              <w:t>politikos aktualijos, gyventojų lūkesčiai ir kiti klausimai.</w:t>
            </w:r>
          </w:p>
        </w:tc>
      </w:tr>
      <w:tr w:rsidR="00F43569" w:rsidRPr="00CE4217" w14:paraId="0D65D3B4" w14:textId="77777777" w:rsidTr="00B0613B">
        <w:trPr>
          <w:trHeight w:val="318"/>
        </w:trPr>
        <w:tc>
          <w:tcPr>
            <w:tcW w:w="846" w:type="dxa"/>
          </w:tcPr>
          <w:p w14:paraId="3D8E7D1F" w14:textId="2B1381D8" w:rsidR="00F43569" w:rsidRDefault="00B329AA" w:rsidP="004F5E09">
            <w:pPr>
              <w:jc w:val="center"/>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4819" w:type="dxa"/>
          </w:tcPr>
          <w:p w14:paraId="1E62F00C" w14:textId="554DBC75" w:rsidR="00F43569" w:rsidRDefault="002D7C89" w:rsidP="00715E5C">
            <w:pPr>
              <w:rPr>
                <w:rFonts w:ascii="Times New Roman" w:hAnsi="Times New Roman" w:cs="Times New Roman"/>
                <w:sz w:val="24"/>
                <w:szCs w:val="24"/>
                <w:lang w:val="lt-LT"/>
              </w:rPr>
            </w:pPr>
            <w:r>
              <w:rPr>
                <w:rFonts w:ascii="Times New Roman" w:hAnsi="Times New Roman" w:cs="Times New Roman"/>
                <w:sz w:val="24"/>
                <w:szCs w:val="24"/>
                <w:lang w:val="lt-LT"/>
              </w:rPr>
              <w:t>P</w:t>
            </w:r>
            <w:r w:rsidR="0012526D">
              <w:rPr>
                <w:rFonts w:ascii="Times New Roman" w:hAnsi="Times New Roman" w:cs="Times New Roman"/>
                <w:sz w:val="24"/>
                <w:szCs w:val="24"/>
                <w:lang w:val="lt-LT"/>
              </w:rPr>
              <w:t>ratybos „Vyčio skliautas“</w:t>
            </w:r>
          </w:p>
        </w:tc>
        <w:tc>
          <w:tcPr>
            <w:tcW w:w="8258" w:type="dxa"/>
          </w:tcPr>
          <w:p w14:paraId="549FB168" w14:textId="22714685" w:rsidR="00F43569" w:rsidRDefault="0012526D" w:rsidP="00715E5C">
            <w:pPr>
              <w:jc w:val="center"/>
              <w:rPr>
                <w:rFonts w:ascii="Times New Roman" w:hAnsi="Times New Roman" w:cs="Times New Roman"/>
                <w:sz w:val="24"/>
                <w:szCs w:val="24"/>
                <w:lang w:val="lt-LT"/>
              </w:rPr>
            </w:pPr>
            <w:r>
              <w:rPr>
                <w:rFonts w:ascii="Times New Roman" w:hAnsi="Times New Roman" w:cs="Times New Roman"/>
                <w:sz w:val="24"/>
                <w:szCs w:val="24"/>
                <w:lang w:val="lt-LT"/>
              </w:rPr>
              <w:t>Dalyvauta pratybose „Vyčio skliautas“, kur</w:t>
            </w:r>
            <w:r w:rsidR="000A38AD">
              <w:rPr>
                <w:rFonts w:ascii="Times New Roman" w:hAnsi="Times New Roman" w:cs="Times New Roman"/>
                <w:sz w:val="24"/>
                <w:szCs w:val="24"/>
                <w:lang w:val="lt-LT"/>
              </w:rPr>
              <w:t xml:space="preserve">ių metu buvo simuliuojama galima grėsmė ir </w:t>
            </w:r>
            <w:r w:rsidR="000F2971">
              <w:rPr>
                <w:rFonts w:ascii="Times New Roman" w:hAnsi="Times New Roman" w:cs="Times New Roman"/>
                <w:sz w:val="24"/>
                <w:szCs w:val="24"/>
                <w:lang w:val="lt-LT"/>
              </w:rPr>
              <w:t xml:space="preserve">koordinuojami </w:t>
            </w:r>
            <w:r w:rsidR="00FC121C">
              <w:rPr>
                <w:rFonts w:ascii="Times New Roman" w:hAnsi="Times New Roman" w:cs="Times New Roman"/>
                <w:sz w:val="24"/>
                <w:szCs w:val="24"/>
                <w:lang w:val="lt-LT"/>
              </w:rPr>
              <w:t xml:space="preserve">mobilizacijos </w:t>
            </w:r>
            <w:r w:rsidR="000F2971">
              <w:rPr>
                <w:rFonts w:ascii="Times New Roman" w:hAnsi="Times New Roman" w:cs="Times New Roman"/>
                <w:sz w:val="24"/>
                <w:szCs w:val="24"/>
                <w:lang w:val="lt-LT"/>
              </w:rPr>
              <w:t>veiksmai</w:t>
            </w:r>
            <w:r w:rsidR="00FC121C">
              <w:rPr>
                <w:rFonts w:ascii="Times New Roman" w:hAnsi="Times New Roman" w:cs="Times New Roman"/>
                <w:sz w:val="24"/>
                <w:szCs w:val="24"/>
                <w:lang w:val="lt-LT"/>
              </w:rPr>
              <w:t>,</w:t>
            </w:r>
            <w:r w:rsidR="000F2971">
              <w:rPr>
                <w:rFonts w:ascii="Times New Roman" w:hAnsi="Times New Roman" w:cs="Times New Roman"/>
                <w:sz w:val="24"/>
                <w:szCs w:val="24"/>
                <w:lang w:val="lt-LT"/>
              </w:rPr>
              <w:t xml:space="preserve"> gyventojų </w:t>
            </w:r>
            <w:r w:rsidR="00FC121C">
              <w:rPr>
                <w:rFonts w:ascii="Times New Roman" w:hAnsi="Times New Roman" w:cs="Times New Roman"/>
                <w:sz w:val="24"/>
                <w:szCs w:val="24"/>
                <w:lang w:val="lt-LT"/>
              </w:rPr>
              <w:t>evakuacija, tarnybų darbas.</w:t>
            </w:r>
          </w:p>
        </w:tc>
      </w:tr>
      <w:tr w:rsidR="00FC121C" w:rsidRPr="002F4267" w14:paraId="2D6C38DE" w14:textId="77777777" w:rsidTr="00B0613B">
        <w:trPr>
          <w:trHeight w:val="318"/>
        </w:trPr>
        <w:tc>
          <w:tcPr>
            <w:tcW w:w="846" w:type="dxa"/>
          </w:tcPr>
          <w:p w14:paraId="35E8BA62" w14:textId="1BF6DB73" w:rsidR="00FC121C" w:rsidRDefault="00FC121C" w:rsidP="004F5E09">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2D7C89">
              <w:rPr>
                <w:rFonts w:ascii="Times New Roman" w:hAnsi="Times New Roman" w:cs="Times New Roman"/>
                <w:sz w:val="24"/>
                <w:szCs w:val="24"/>
                <w:lang w:val="lt-LT"/>
              </w:rPr>
              <w:t>5</w:t>
            </w:r>
          </w:p>
        </w:tc>
        <w:tc>
          <w:tcPr>
            <w:tcW w:w="4819" w:type="dxa"/>
          </w:tcPr>
          <w:p w14:paraId="3C430603" w14:textId="03E7B214" w:rsidR="00FC121C" w:rsidRDefault="002D7C89" w:rsidP="00715E5C">
            <w:pPr>
              <w:rPr>
                <w:rFonts w:ascii="Times New Roman" w:hAnsi="Times New Roman" w:cs="Times New Roman"/>
                <w:sz w:val="24"/>
                <w:szCs w:val="24"/>
                <w:lang w:val="lt-LT"/>
              </w:rPr>
            </w:pPr>
            <w:r>
              <w:rPr>
                <w:rFonts w:ascii="Times New Roman" w:hAnsi="Times New Roman" w:cs="Times New Roman"/>
                <w:sz w:val="24"/>
                <w:szCs w:val="24"/>
                <w:lang w:val="lt-LT"/>
              </w:rPr>
              <w:t>Kasmetinė akcija „Kaimynų diena“</w:t>
            </w:r>
          </w:p>
        </w:tc>
        <w:tc>
          <w:tcPr>
            <w:tcW w:w="8258" w:type="dxa"/>
          </w:tcPr>
          <w:p w14:paraId="724A74B5" w14:textId="42E2FA93" w:rsidR="00FC121C" w:rsidRDefault="002D7C89" w:rsidP="00715E5C">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Dalyvauta </w:t>
            </w:r>
            <w:r w:rsidR="00EB44BD">
              <w:rPr>
                <w:rFonts w:ascii="Times New Roman" w:hAnsi="Times New Roman" w:cs="Times New Roman"/>
                <w:sz w:val="24"/>
                <w:szCs w:val="24"/>
                <w:lang w:val="lt-LT"/>
              </w:rPr>
              <w:t>kasmetinėje akcijoje „Kaimynų diena“, kurios metu vyko šiltas bendravimas su Naujamiesčio bendruomenės na</w:t>
            </w:r>
            <w:r w:rsidR="00B67175">
              <w:rPr>
                <w:rFonts w:ascii="Times New Roman" w:hAnsi="Times New Roman" w:cs="Times New Roman"/>
                <w:sz w:val="24"/>
                <w:szCs w:val="24"/>
                <w:lang w:val="lt-LT"/>
              </w:rPr>
              <w:t>riais, seniūnaičiais ir gyventojais.</w:t>
            </w:r>
            <w:r w:rsidR="00550D7E">
              <w:rPr>
                <w:rFonts w:ascii="Times New Roman" w:hAnsi="Times New Roman" w:cs="Times New Roman"/>
                <w:sz w:val="24"/>
                <w:szCs w:val="24"/>
                <w:lang w:val="lt-LT"/>
              </w:rPr>
              <w:t xml:space="preserve"> Toks renginys </w:t>
            </w:r>
            <w:r w:rsidR="004D0A1F">
              <w:rPr>
                <w:rFonts w:ascii="Times New Roman" w:hAnsi="Times New Roman" w:cs="Times New Roman"/>
                <w:sz w:val="24"/>
                <w:szCs w:val="24"/>
                <w:lang w:val="lt-LT"/>
              </w:rPr>
              <w:t xml:space="preserve">skatina </w:t>
            </w:r>
            <w:r w:rsidR="00550D7E" w:rsidRPr="004D0A1F">
              <w:rPr>
                <w:rFonts w:ascii="Times New Roman" w:hAnsi="Times New Roman" w:cs="Times New Roman"/>
                <w:sz w:val="24"/>
                <w:szCs w:val="24"/>
                <w:lang w:val="lt-LT"/>
              </w:rPr>
              <w:t>bendruomenių įsitraukim</w:t>
            </w:r>
            <w:r w:rsidR="004D0A1F" w:rsidRPr="004D0A1F">
              <w:rPr>
                <w:rFonts w:ascii="Times New Roman" w:hAnsi="Times New Roman" w:cs="Times New Roman"/>
                <w:sz w:val="24"/>
                <w:szCs w:val="24"/>
                <w:lang w:val="lt-LT"/>
              </w:rPr>
              <w:t>ą</w:t>
            </w:r>
            <w:r w:rsidR="00550D7E" w:rsidRPr="004D0A1F">
              <w:rPr>
                <w:rFonts w:ascii="Times New Roman" w:hAnsi="Times New Roman" w:cs="Times New Roman"/>
                <w:sz w:val="24"/>
                <w:szCs w:val="24"/>
                <w:lang w:val="lt-LT"/>
              </w:rPr>
              <w:t xml:space="preserve"> ir aktyvum</w:t>
            </w:r>
            <w:r w:rsidR="004D0A1F" w:rsidRPr="004D0A1F">
              <w:rPr>
                <w:rFonts w:ascii="Times New Roman" w:hAnsi="Times New Roman" w:cs="Times New Roman"/>
                <w:sz w:val="24"/>
                <w:szCs w:val="24"/>
                <w:lang w:val="lt-LT"/>
              </w:rPr>
              <w:t>ą</w:t>
            </w:r>
            <w:r w:rsidR="00BC37AA">
              <w:rPr>
                <w:rFonts w:ascii="Times New Roman" w:hAnsi="Times New Roman" w:cs="Times New Roman"/>
                <w:sz w:val="24"/>
                <w:szCs w:val="24"/>
                <w:lang w:val="lt-LT"/>
              </w:rPr>
              <w:t>.</w:t>
            </w:r>
          </w:p>
        </w:tc>
      </w:tr>
    </w:tbl>
    <w:p w14:paraId="084F2438" w14:textId="461BDC0D" w:rsidR="00810D94" w:rsidRPr="00AC48B7" w:rsidRDefault="00AC48B7" w:rsidP="0064456D">
      <w:pPr>
        <w:jc w:val="center"/>
        <w:rPr>
          <w:lang w:val="lt-LT"/>
        </w:rPr>
      </w:pPr>
      <w:r>
        <w:rPr>
          <w:lang w:val="lt-LT"/>
        </w:rPr>
        <w:t>_______________________________________________</w:t>
      </w:r>
    </w:p>
    <w:sectPr w:rsidR="00810D94" w:rsidRPr="00AC48B7" w:rsidSect="00B81504">
      <w:pgSz w:w="16838" w:h="11906" w:orient="landscape"/>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EC2"/>
    <w:multiLevelType w:val="hybridMultilevel"/>
    <w:tmpl w:val="9DC4E6CC"/>
    <w:lvl w:ilvl="0" w:tplc="AD90E77A">
      <w:start w:val="1"/>
      <w:numFmt w:val="upperRoman"/>
      <w:lvlText w:val="%1."/>
      <w:lvlJc w:val="left"/>
      <w:pPr>
        <w:ind w:left="720" w:hanging="360"/>
      </w:pPr>
    </w:lvl>
    <w:lvl w:ilvl="1" w:tplc="BE0A2264">
      <w:start w:val="1"/>
      <w:numFmt w:val="lowerLetter"/>
      <w:lvlText w:val="%2."/>
      <w:lvlJc w:val="left"/>
      <w:pPr>
        <w:ind w:left="1440" w:hanging="360"/>
      </w:pPr>
    </w:lvl>
    <w:lvl w:ilvl="2" w:tplc="99C462A4">
      <w:start w:val="1"/>
      <w:numFmt w:val="lowerRoman"/>
      <w:lvlText w:val="%3."/>
      <w:lvlJc w:val="right"/>
      <w:pPr>
        <w:ind w:left="2160" w:hanging="180"/>
      </w:pPr>
    </w:lvl>
    <w:lvl w:ilvl="3" w:tplc="991C4AA6">
      <w:start w:val="1"/>
      <w:numFmt w:val="decimal"/>
      <w:lvlText w:val="%4."/>
      <w:lvlJc w:val="left"/>
      <w:pPr>
        <w:ind w:left="2880" w:hanging="360"/>
      </w:pPr>
    </w:lvl>
    <w:lvl w:ilvl="4" w:tplc="51CC75FA">
      <w:start w:val="1"/>
      <w:numFmt w:val="lowerLetter"/>
      <w:lvlText w:val="%5."/>
      <w:lvlJc w:val="left"/>
      <w:pPr>
        <w:ind w:left="3600" w:hanging="360"/>
      </w:pPr>
    </w:lvl>
    <w:lvl w:ilvl="5" w:tplc="9C9452CA">
      <w:start w:val="1"/>
      <w:numFmt w:val="lowerRoman"/>
      <w:lvlText w:val="%6."/>
      <w:lvlJc w:val="right"/>
      <w:pPr>
        <w:ind w:left="4320" w:hanging="180"/>
      </w:pPr>
    </w:lvl>
    <w:lvl w:ilvl="6" w:tplc="910618E2">
      <w:start w:val="1"/>
      <w:numFmt w:val="decimal"/>
      <w:lvlText w:val="%7."/>
      <w:lvlJc w:val="left"/>
      <w:pPr>
        <w:ind w:left="5040" w:hanging="360"/>
      </w:pPr>
    </w:lvl>
    <w:lvl w:ilvl="7" w:tplc="09741C0C">
      <w:start w:val="1"/>
      <w:numFmt w:val="lowerLetter"/>
      <w:lvlText w:val="%8."/>
      <w:lvlJc w:val="left"/>
      <w:pPr>
        <w:ind w:left="5760" w:hanging="360"/>
      </w:pPr>
    </w:lvl>
    <w:lvl w:ilvl="8" w:tplc="69AAFB92">
      <w:start w:val="1"/>
      <w:numFmt w:val="lowerRoman"/>
      <w:lvlText w:val="%9."/>
      <w:lvlJc w:val="right"/>
      <w:pPr>
        <w:ind w:left="6480" w:hanging="180"/>
      </w:pPr>
    </w:lvl>
  </w:abstractNum>
  <w:abstractNum w:abstractNumId="1" w15:restartNumberingAfterBreak="0">
    <w:nsid w:val="47BB13EB"/>
    <w:multiLevelType w:val="hybridMultilevel"/>
    <w:tmpl w:val="13840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683435"/>
    <w:multiLevelType w:val="hybridMultilevel"/>
    <w:tmpl w:val="E26493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2930"/>
    <w:multiLevelType w:val="hybridMultilevel"/>
    <w:tmpl w:val="847AD164"/>
    <w:lvl w:ilvl="0" w:tplc="81E499E4">
      <w:start w:val="1"/>
      <w:numFmt w:val="decimal"/>
      <w:lvlText w:val="%1."/>
      <w:lvlJc w:val="left"/>
      <w:pPr>
        <w:ind w:left="720" w:hanging="360"/>
      </w:pPr>
    </w:lvl>
    <w:lvl w:ilvl="1" w:tplc="652CD8CC">
      <w:start w:val="1"/>
      <w:numFmt w:val="lowerLetter"/>
      <w:lvlText w:val="%2."/>
      <w:lvlJc w:val="left"/>
      <w:pPr>
        <w:ind w:left="1440" w:hanging="360"/>
      </w:pPr>
    </w:lvl>
    <w:lvl w:ilvl="2" w:tplc="B5003AB8">
      <w:start w:val="1"/>
      <w:numFmt w:val="lowerRoman"/>
      <w:lvlText w:val="%3."/>
      <w:lvlJc w:val="right"/>
      <w:pPr>
        <w:ind w:left="2160" w:hanging="180"/>
      </w:pPr>
    </w:lvl>
    <w:lvl w:ilvl="3" w:tplc="F2FA1058">
      <w:start w:val="1"/>
      <w:numFmt w:val="decimal"/>
      <w:lvlText w:val="%4."/>
      <w:lvlJc w:val="left"/>
      <w:pPr>
        <w:ind w:left="2880" w:hanging="360"/>
      </w:pPr>
    </w:lvl>
    <w:lvl w:ilvl="4" w:tplc="5086758A">
      <w:start w:val="1"/>
      <w:numFmt w:val="lowerLetter"/>
      <w:lvlText w:val="%5."/>
      <w:lvlJc w:val="left"/>
      <w:pPr>
        <w:ind w:left="3600" w:hanging="360"/>
      </w:pPr>
    </w:lvl>
    <w:lvl w:ilvl="5" w:tplc="B5120278">
      <w:start w:val="1"/>
      <w:numFmt w:val="lowerRoman"/>
      <w:lvlText w:val="%6."/>
      <w:lvlJc w:val="right"/>
      <w:pPr>
        <w:ind w:left="4320" w:hanging="180"/>
      </w:pPr>
    </w:lvl>
    <w:lvl w:ilvl="6" w:tplc="1EFABA9E">
      <w:start w:val="1"/>
      <w:numFmt w:val="decimal"/>
      <w:lvlText w:val="%7."/>
      <w:lvlJc w:val="left"/>
      <w:pPr>
        <w:ind w:left="5040" w:hanging="360"/>
      </w:pPr>
    </w:lvl>
    <w:lvl w:ilvl="7" w:tplc="C504D0B0">
      <w:start w:val="1"/>
      <w:numFmt w:val="lowerLetter"/>
      <w:lvlText w:val="%8."/>
      <w:lvlJc w:val="left"/>
      <w:pPr>
        <w:ind w:left="5760" w:hanging="360"/>
      </w:pPr>
    </w:lvl>
    <w:lvl w:ilvl="8" w:tplc="AA307A6A">
      <w:start w:val="1"/>
      <w:numFmt w:val="lowerRoman"/>
      <w:lvlText w:val="%9."/>
      <w:lvlJc w:val="right"/>
      <w:pPr>
        <w:ind w:left="6480" w:hanging="180"/>
      </w:pPr>
    </w:lvl>
  </w:abstractNum>
  <w:abstractNum w:abstractNumId="4" w15:restartNumberingAfterBreak="0">
    <w:nsid w:val="686C3FB8"/>
    <w:multiLevelType w:val="hybridMultilevel"/>
    <w:tmpl w:val="5708297E"/>
    <w:lvl w:ilvl="0" w:tplc="189C7812">
      <w:start w:val="1"/>
      <w:numFmt w:val="decimal"/>
      <w:lvlText w:val="%1."/>
      <w:lvlJc w:val="left"/>
      <w:pPr>
        <w:ind w:left="720" w:hanging="360"/>
      </w:pPr>
    </w:lvl>
    <w:lvl w:ilvl="1" w:tplc="EC120176">
      <w:start w:val="1"/>
      <w:numFmt w:val="lowerLetter"/>
      <w:lvlText w:val="%2."/>
      <w:lvlJc w:val="left"/>
      <w:pPr>
        <w:ind w:left="1440" w:hanging="360"/>
      </w:pPr>
    </w:lvl>
    <w:lvl w:ilvl="2" w:tplc="4AA657B4">
      <w:start w:val="1"/>
      <w:numFmt w:val="lowerRoman"/>
      <w:lvlText w:val="%3."/>
      <w:lvlJc w:val="right"/>
      <w:pPr>
        <w:ind w:left="2160" w:hanging="180"/>
      </w:pPr>
    </w:lvl>
    <w:lvl w:ilvl="3" w:tplc="E846689C">
      <w:start w:val="1"/>
      <w:numFmt w:val="decimal"/>
      <w:lvlText w:val="%4."/>
      <w:lvlJc w:val="left"/>
      <w:pPr>
        <w:ind w:left="2880" w:hanging="360"/>
      </w:pPr>
    </w:lvl>
    <w:lvl w:ilvl="4" w:tplc="BCEE7FDA">
      <w:start w:val="1"/>
      <w:numFmt w:val="lowerLetter"/>
      <w:lvlText w:val="%5."/>
      <w:lvlJc w:val="left"/>
      <w:pPr>
        <w:ind w:left="3600" w:hanging="360"/>
      </w:pPr>
    </w:lvl>
    <w:lvl w:ilvl="5" w:tplc="678A6F66">
      <w:start w:val="1"/>
      <w:numFmt w:val="lowerRoman"/>
      <w:lvlText w:val="%6."/>
      <w:lvlJc w:val="right"/>
      <w:pPr>
        <w:ind w:left="4320" w:hanging="180"/>
      </w:pPr>
    </w:lvl>
    <w:lvl w:ilvl="6" w:tplc="FDF07C56">
      <w:start w:val="1"/>
      <w:numFmt w:val="decimal"/>
      <w:lvlText w:val="%7."/>
      <w:lvlJc w:val="left"/>
      <w:pPr>
        <w:ind w:left="5040" w:hanging="360"/>
      </w:pPr>
    </w:lvl>
    <w:lvl w:ilvl="7" w:tplc="5290E2A4">
      <w:start w:val="1"/>
      <w:numFmt w:val="lowerLetter"/>
      <w:lvlText w:val="%8."/>
      <w:lvlJc w:val="left"/>
      <w:pPr>
        <w:ind w:left="5760" w:hanging="360"/>
      </w:pPr>
    </w:lvl>
    <w:lvl w:ilvl="8" w:tplc="46CED89C">
      <w:start w:val="1"/>
      <w:numFmt w:val="lowerRoman"/>
      <w:lvlText w:val="%9."/>
      <w:lvlJc w:val="right"/>
      <w:pPr>
        <w:ind w:left="6480" w:hanging="180"/>
      </w:pPr>
    </w:lvl>
  </w:abstractNum>
  <w:num w:numId="1" w16cid:durableId="1259559980">
    <w:abstractNumId w:val="0"/>
  </w:num>
  <w:num w:numId="2" w16cid:durableId="43796563">
    <w:abstractNumId w:val="3"/>
  </w:num>
  <w:num w:numId="3" w16cid:durableId="842819304">
    <w:abstractNumId w:val="4"/>
  </w:num>
  <w:num w:numId="4" w16cid:durableId="1737048240">
    <w:abstractNumId w:val="2"/>
  </w:num>
  <w:num w:numId="5" w16cid:durableId="1903174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A4"/>
    <w:rsid w:val="0000304B"/>
    <w:rsid w:val="000035A5"/>
    <w:rsid w:val="000164BD"/>
    <w:rsid w:val="00022F47"/>
    <w:rsid w:val="0002313C"/>
    <w:rsid w:val="00031E4F"/>
    <w:rsid w:val="000602D4"/>
    <w:rsid w:val="000612D3"/>
    <w:rsid w:val="00076B89"/>
    <w:rsid w:val="000865BD"/>
    <w:rsid w:val="00087A61"/>
    <w:rsid w:val="0009266E"/>
    <w:rsid w:val="000A2B33"/>
    <w:rsid w:val="000A38AD"/>
    <w:rsid w:val="000A7504"/>
    <w:rsid w:val="000E7BCF"/>
    <w:rsid w:val="000F2971"/>
    <w:rsid w:val="001242AF"/>
    <w:rsid w:val="0012526D"/>
    <w:rsid w:val="00127713"/>
    <w:rsid w:val="00137562"/>
    <w:rsid w:val="0013795E"/>
    <w:rsid w:val="00142B98"/>
    <w:rsid w:val="0015185C"/>
    <w:rsid w:val="00156F41"/>
    <w:rsid w:val="00167080"/>
    <w:rsid w:val="001B626D"/>
    <w:rsid w:val="001B6E32"/>
    <w:rsid w:val="001C1E90"/>
    <w:rsid w:val="001C7F05"/>
    <w:rsid w:val="001D11AC"/>
    <w:rsid w:val="001D64F3"/>
    <w:rsid w:val="001E2FBA"/>
    <w:rsid w:val="001E4C52"/>
    <w:rsid w:val="001F282B"/>
    <w:rsid w:val="00202D8A"/>
    <w:rsid w:val="002231F6"/>
    <w:rsid w:val="00231173"/>
    <w:rsid w:val="002529F0"/>
    <w:rsid w:val="00261E67"/>
    <w:rsid w:val="002638DF"/>
    <w:rsid w:val="002803DC"/>
    <w:rsid w:val="00282F2B"/>
    <w:rsid w:val="00284962"/>
    <w:rsid w:val="002B4DFB"/>
    <w:rsid w:val="002C6C79"/>
    <w:rsid w:val="002D7C89"/>
    <w:rsid w:val="002E1A09"/>
    <w:rsid w:val="002F4267"/>
    <w:rsid w:val="00312130"/>
    <w:rsid w:val="00317CE7"/>
    <w:rsid w:val="00320B37"/>
    <w:rsid w:val="00340032"/>
    <w:rsid w:val="00361BE5"/>
    <w:rsid w:val="0037211D"/>
    <w:rsid w:val="00374679"/>
    <w:rsid w:val="00387A1C"/>
    <w:rsid w:val="00394272"/>
    <w:rsid w:val="003C60E3"/>
    <w:rsid w:val="003C7BC8"/>
    <w:rsid w:val="003E3328"/>
    <w:rsid w:val="0040618E"/>
    <w:rsid w:val="00416956"/>
    <w:rsid w:val="00433B3C"/>
    <w:rsid w:val="004415E7"/>
    <w:rsid w:val="004468C6"/>
    <w:rsid w:val="00446EF7"/>
    <w:rsid w:val="00447E91"/>
    <w:rsid w:val="00454488"/>
    <w:rsid w:val="00474688"/>
    <w:rsid w:val="004C463E"/>
    <w:rsid w:val="004D0A1F"/>
    <w:rsid w:val="004D7FEE"/>
    <w:rsid w:val="004E6138"/>
    <w:rsid w:val="004F5E09"/>
    <w:rsid w:val="00523C34"/>
    <w:rsid w:val="0052608D"/>
    <w:rsid w:val="005503EB"/>
    <w:rsid w:val="00550D7E"/>
    <w:rsid w:val="00572A85"/>
    <w:rsid w:val="00596766"/>
    <w:rsid w:val="005B25ED"/>
    <w:rsid w:val="005C35FF"/>
    <w:rsid w:val="005E02F4"/>
    <w:rsid w:val="00604D84"/>
    <w:rsid w:val="0064326F"/>
    <w:rsid w:val="0064456D"/>
    <w:rsid w:val="0067389B"/>
    <w:rsid w:val="00673EA9"/>
    <w:rsid w:val="00681883"/>
    <w:rsid w:val="00683E8E"/>
    <w:rsid w:val="006B22AD"/>
    <w:rsid w:val="006B56DE"/>
    <w:rsid w:val="006E1537"/>
    <w:rsid w:val="006E1C20"/>
    <w:rsid w:val="006E6D23"/>
    <w:rsid w:val="0070332E"/>
    <w:rsid w:val="007101EE"/>
    <w:rsid w:val="00712E8C"/>
    <w:rsid w:val="00715E5C"/>
    <w:rsid w:val="0071764E"/>
    <w:rsid w:val="00724FF6"/>
    <w:rsid w:val="00733626"/>
    <w:rsid w:val="0074533B"/>
    <w:rsid w:val="00761D86"/>
    <w:rsid w:val="00764D6E"/>
    <w:rsid w:val="00771580"/>
    <w:rsid w:val="00773DA6"/>
    <w:rsid w:val="0079617B"/>
    <w:rsid w:val="007A37A3"/>
    <w:rsid w:val="007B60F6"/>
    <w:rsid w:val="007C6793"/>
    <w:rsid w:val="007C703B"/>
    <w:rsid w:val="007E28C6"/>
    <w:rsid w:val="007F77F5"/>
    <w:rsid w:val="00810D94"/>
    <w:rsid w:val="00821DAA"/>
    <w:rsid w:val="0088240B"/>
    <w:rsid w:val="0088251A"/>
    <w:rsid w:val="00884C8F"/>
    <w:rsid w:val="008927F4"/>
    <w:rsid w:val="00893C5E"/>
    <w:rsid w:val="008B12CE"/>
    <w:rsid w:val="008C7DC2"/>
    <w:rsid w:val="00923B74"/>
    <w:rsid w:val="009318CA"/>
    <w:rsid w:val="00936F6F"/>
    <w:rsid w:val="009434F4"/>
    <w:rsid w:val="00947CE4"/>
    <w:rsid w:val="00964667"/>
    <w:rsid w:val="00966A8A"/>
    <w:rsid w:val="00968224"/>
    <w:rsid w:val="00980368"/>
    <w:rsid w:val="00980775"/>
    <w:rsid w:val="00995762"/>
    <w:rsid w:val="00997B65"/>
    <w:rsid w:val="009A1EFA"/>
    <w:rsid w:val="009A4E42"/>
    <w:rsid w:val="009D3EC9"/>
    <w:rsid w:val="009E2B50"/>
    <w:rsid w:val="00A14A77"/>
    <w:rsid w:val="00A232F7"/>
    <w:rsid w:val="00A23306"/>
    <w:rsid w:val="00A3592B"/>
    <w:rsid w:val="00A676D1"/>
    <w:rsid w:val="00A81E4E"/>
    <w:rsid w:val="00A90748"/>
    <w:rsid w:val="00A96019"/>
    <w:rsid w:val="00AA1D38"/>
    <w:rsid w:val="00AB6E74"/>
    <w:rsid w:val="00AC2A1D"/>
    <w:rsid w:val="00AC48B7"/>
    <w:rsid w:val="00AD1E28"/>
    <w:rsid w:val="00B0613B"/>
    <w:rsid w:val="00B11ACE"/>
    <w:rsid w:val="00B12FFB"/>
    <w:rsid w:val="00B143CC"/>
    <w:rsid w:val="00B329AA"/>
    <w:rsid w:val="00B40F11"/>
    <w:rsid w:val="00B524D7"/>
    <w:rsid w:val="00B6222C"/>
    <w:rsid w:val="00B67175"/>
    <w:rsid w:val="00B73B3D"/>
    <w:rsid w:val="00B769A6"/>
    <w:rsid w:val="00B81504"/>
    <w:rsid w:val="00B8B204"/>
    <w:rsid w:val="00BB59A3"/>
    <w:rsid w:val="00BC3030"/>
    <w:rsid w:val="00BC37AA"/>
    <w:rsid w:val="00BE7420"/>
    <w:rsid w:val="00BF1944"/>
    <w:rsid w:val="00BF57CA"/>
    <w:rsid w:val="00BF6DA0"/>
    <w:rsid w:val="00C036AE"/>
    <w:rsid w:val="00C05CD1"/>
    <w:rsid w:val="00C15FAE"/>
    <w:rsid w:val="00C17BBE"/>
    <w:rsid w:val="00C254CF"/>
    <w:rsid w:val="00C34A2F"/>
    <w:rsid w:val="00C512BB"/>
    <w:rsid w:val="00C544E8"/>
    <w:rsid w:val="00C70F70"/>
    <w:rsid w:val="00C71830"/>
    <w:rsid w:val="00C84DD9"/>
    <w:rsid w:val="00C92C23"/>
    <w:rsid w:val="00C97DD3"/>
    <w:rsid w:val="00CA501D"/>
    <w:rsid w:val="00CB045B"/>
    <w:rsid w:val="00CB50E2"/>
    <w:rsid w:val="00CC3E03"/>
    <w:rsid w:val="00CC7BBD"/>
    <w:rsid w:val="00CE4217"/>
    <w:rsid w:val="00CE4AEB"/>
    <w:rsid w:val="00CF0482"/>
    <w:rsid w:val="00D05078"/>
    <w:rsid w:val="00D13B83"/>
    <w:rsid w:val="00D1477A"/>
    <w:rsid w:val="00D30516"/>
    <w:rsid w:val="00D31B78"/>
    <w:rsid w:val="00D472CB"/>
    <w:rsid w:val="00D570A4"/>
    <w:rsid w:val="00D61514"/>
    <w:rsid w:val="00D77A98"/>
    <w:rsid w:val="00D80FCC"/>
    <w:rsid w:val="00D95062"/>
    <w:rsid w:val="00DB0F75"/>
    <w:rsid w:val="00DB74B0"/>
    <w:rsid w:val="00DC4C69"/>
    <w:rsid w:val="00DC5AB7"/>
    <w:rsid w:val="00DD31AA"/>
    <w:rsid w:val="00DE6C33"/>
    <w:rsid w:val="00DF1884"/>
    <w:rsid w:val="00E0388B"/>
    <w:rsid w:val="00E22F91"/>
    <w:rsid w:val="00E321A0"/>
    <w:rsid w:val="00E813E7"/>
    <w:rsid w:val="00E96012"/>
    <w:rsid w:val="00E97DBA"/>
    <w:rsid w:val="00EA5E48"/>
    <w:rsid w:val="00EB44BD"/>
    <w:rsid w:val="00EB5096"/>
    <w:rsid w:val="00EC5C17"/>
    <w:rsid w:val="00ED2A51"/>
    <w:rsid w:val="00EF6148"/>
    <w:rsid w:val="00EF619E"/>
    <w:rsid w:val="00F10CC4"/>
    <w:rsid w:val="00F12B27"/>
    <w:rsid w:val="00F12DA4"/>
    <w:rsid w:val="00F206E1"/>
    <w:rsid w:val="00F40FE6"/>
    <w:rsid w:val="00F43569"/>
    <w:rsid w:val="00F57348"/>
    <w:rsid w:val="00F60197"/>
    <w:rsid w:val="00F60F9C"/>
    <w:rsid w:val="00F72AEC"/>
    <w:rsid w:val="00FA7F48"/>
    <w:rsid w:val="00FB5314"/>
    <w:rsid w:val="00FB72FF"/>
    <w:rsid w:val="00FC121C"/>
    <w:rsid w:val="00FD1045"/>
    <w:rsid w:val="00FE6073"/>
    <w:rsid w:val="01616B6C"/>
    <w:rsid w:val="01BDD807"/>
    <w:rsid w:val="03735C0B"/>
    <w:rsid w:val="03AABE40"/>
    <w:rsid w:val="03CFE8DD"/>
    <w:rsid w:val="03D95F85"/>
    <w:rsid w:val="058B06A1"/>
    <w:rsid w:val="05BFB605"/>
    <w:rsid w:val="0703A1E6"/>
    <w:rsid w:val="07869D1E"/>
    <w:rsid w:val="07CE346F"/>
    <w:rsid w:val="07FDF0FA"/>
    <w:rsid w:val="08EBE4AA"/>
    <w:rsid w:val="097B2A6B"/>
    <w:rsid w:val="09E21369"/>
    <w:rsid w:val="0B9F2049"/>
    <w:rsid w:val="0C3AC023"/>
    <w:rsid w:val="0C56CDA3"/>
    <w:rsid w:val="0CF5BA12"/>
    <w:rsid w:val="0E3FEE74"/>
    <w:rsid w:val="0E8332B2"/>
    <w:rsid w:val="0FC87416"/>
    <w:rsid w:val="1046DC6D"/>
    <w:rsid w:val="10672EF7"/>
    <w:rsid w:val="10F9CCA0"/>
    <w:rsid w:val="116D25B1"/>
    <w:rsid w:val="118BAAE3"/>
    <w:rsid w:val="1294DB0B"/>
    <w:rsid w:val="14084737"/>
    <w:rsid w:val="140A06DE"/>
    <w:rsid w:val="140BFB9E"/>
    <w:rsid w:val="14C50739"/>
    <w:rsid w:val="158CC8F3"/>
    <w:rsid w:val="16A80238"/>
    <w:rsid w:val="16E14F2F"/>
    <w:rsid w:val="17E5BEB9"/>
    <w:rsid w:val="18DD7801"/>
    <w:rsid w:val="18F07E03"/>
    <w:rsid w:val="196C4DC3"/>
    <w:rsid w:val="19881620"/>
    <w:rsid w:val="1A0E1EFA"/>
    <w:rsid w:val="1ADDA645"/>
    <w:rsid w:val="1CD90F56"/>
    <w:rsid w:val="1D8CEEED"/>
    <w:rsid w:val="1E5B8743"/>
    <w:rsid w:val="1E80B1E0"/>
    <w:rsid w:val="1ED2E245"/>
    <w:rsid w:val="200337EB"/>
    <w:rsid w:val="21342F09"/>
    <w:rsid w:val="22684D96"/>
    <w:rsid w:val="2334553B"/>
    <w:rsid w:val="2341D16C"/>
    <w:rsid w:val="2366942A"/>
    <w:rsid w:val="247230CE"/>
    <w:rsid w:val="24867B78"/>
    <w:rsid w:val="24B138F9"/>
    <w:rsid w:val="24F7E0EA"/>
    <w:rsid w:val="26B31421"/>
    <w:rsid w:val="281A582A"/>
    <w:rsid w:val="294BCE84"/>
    <w:rsid w:val="2A735F7B"/>
    <w:rsid w:val="2C593254"/>
    <w:rsid w:val="2DA8728C"/>
    <w:rsid w:val="2E9E16B2"/>
    <w:rsid w:val="2F7BD653"/>
    <w:rsid w:val="2F8772E3"/>
    <w:rsid w:val="3189A5F9"/>
    <w:rsid w:val="31ADB084"/>
    <w:rsid w:val="33693B38"/>
    <w:rsid w:val="337B898A"/>
    <w:rsid w:val="3397BB74"/>
    <w:rsid w:val="34637EC5"/>
    <w:rsid w:val="3502BC12"/>
    <w:rsid w:val="352B0FE2"/>
    <w:rsid w:val="35E0B1C4"/>
    <w:rsid w:val="366B821B"/>
    <w:rsid w:val="3738BA26"/>
    <w:rsid w:val="3B0CC50B"/>
    <w:rsid w:val="3B7D4638"/>
    <w:rsid w:val="3C0C2B49"/>
    <w:rsid w:val="3C1FB9B0"/>
    <w:rsid w:val="3CFB3F4B"/>
    <w:rsid w:val="3DA57FAB"/>
    <w:rsid w:val="41A5129A"/>
    <w:rsid w:val="4509F275"/>
    <w:rsid w:val="45579602"/>
    <w:rsid w:val="45EA5D62"/>
    <w:rsid w:val="4697696E"/>
    <w:rsid w:val="46F0BD87"/>
    <w:rsid w:val="47C1E90E"/>
    <w:rsid w:val="4842A0E3"/>
    <w:rsid w:val="48669B1A"/>
    <w:rsid w:val="489ACEFF"/>
    <w:rsid w:val="48C0AEA7"/>
    <w:rsid w:val="493C88DC"/>
    <w:rsid w:val="496AE93C"/>
    <w:rsid w:val="4A48283A"/>
    <w:rsid w:val="4BF33B34"/>
    <w:rsid w:val="4C0A3A49"/>
    <w:rsid w:val="4C2D8216"/>
    <w:rsid w:val="4C4F6147"/>
    <w:rsid w:val="4EC88EC5"/>
    <w:rsid w:val="4ECDA8AC"/>
    <w:rsid w:val="4EE2A70F"/>
    <w:rsid w:val="510322C1"/>
    <w:rsid w:val="5132B713"/>
    <w:rsid w:val="5143D0CB"/>
    <w:rsid w:val="5250E5DF"/>
    <w:rsid w:val="53DD8709"/>
    <w:rsid w:val="542413A7"/>
    <w:rsid w:val="54430114"/>
    <w:rsid w:val="5546479E"/>
    <w:rsid w:val="5586A158"/>
    <w:rsid w:val="55A2CAA9"/>
    <w:rsid w:val="55BFE408"/>
    <w:rsid w:val="56192EBA"/>
    <w:rsid w:val="56ABB975"/>
    <w:rsid w:val="575A22D7"/>
    <w:rsid w:val="57F03106"/>
    <w:rsid w:val="591AE69D"/>
    <w:rsid w:val="5AEDCD06"/>
    <w:rsid w:val="5CC0194C"/>
    <w:rsid w:val="5CFF02E5"/>
    <w:rsid w:val="5D3D4831"/>
    <w:rsid w:val="5DFD0B51"/>
    <w:rsid w:val="6032059E"/>
    <w:rsid w:val="60404A24"/>
    <w:rsid w:val="609CC5BD"/>
    <w:rsid w:val="61E77990"/>
    <w:rsid w:val="6435729E"/>
    <w:rsid w:val="654A0715"/>
    <w:rsid w:val="65BF1886"/>
    <w:rsid w:val="6619CFD1"/>
    <w:rsid w:val="6660938D"/>
    <w:rsid w:val="68475A48"/>
    <w:rsid w:val="688F2408"/>
    <w:rsid w:val="6D61EFD0"/>
    <w:rsid w:val="6D7D099C"/>
    <w:rsid w:val="6E46746C"/>
    <w:rsid w:val="6ED7C0FE"/>
    <w:rsid w:val="6F493680"/>
    <w:rsid w:val="7002E680"/>
    <w:rsid w:val="70FA5FDF"/>
    <w:rsid w:val="71A5238B"/>
    <w:rsid w:val="720A04EB"/>
    <w:rsid w:val="724E1E0F"/>
    <w:rsid w:val="7297BECA"/>
    <w:rsid w:val="73B97048"/>
    <w:rsid w:val="7523B9FE"/>
    <w:rsid w:val="7673BB9A"/>
    <w:rsid w:val="7686E874"/>
    <w:rsid w:val="76889575"/>
    <w:rsid w:val="793ADB2F"/>
    <w:rsid w:val="7BC53A81"/>
    <w:rsid w:val="7BDDFF54"/>
    <w:rsid w:val="7D03B14E"/>
    <w:rsid w:val="7D098DCD"/>
    <w:rsid w:val="7D99328B"/>
    <w:rsid w:val="7E275228"/>
    <w:rsid w:val="7EC8C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12FE"/>
  <w15:chartTrackingRefBased/>
  <w15:docId w15:val="{0521E84F-F2CC-4410-89AB-FCAF20C9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3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pPr>
      <w:ind w:left="720"/>
      <w:contextualSpacing/>
    </w:pPr>
  </w:style>
  <w:style w:type="character" w:customStyle="1" w:styleId="Paminjimas1">
    <w:name w:val="Paminėjimas1"/>
    <w:basedOn w:val="Numatytasispastraiposriftas"/>
    <w:uiPriority w:val="99"/>
    <w:unhideWhenUsed/>
    <w:rPr>
      <w:color w:val="2B579A"/>
      <w:shd w:val="clear" w:color="auto" w:fill="E6E6E6"/>
    </w:rPr>
  </w:style>
  <w:style w:type="character" w:styleId="Hipersaitas">
    <w:name w:val="Hyperlink"/>
    <w:basedOn w:val="Numatytasispastraiposriftas"/>
    <w:uiPriority w:val="99"/>
    <w:unhideWhenUsed/>
    <w:rPr>
      <w:color w:val="0563C1" w:themeColor="hyperlink"/>
      <w:u w:val="singl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Antrat4Diagrama">
    <w:name w:val="Antraštė 4 Diagrama"/>
    <w:basedOn w:val="Numatytasispastraiposriftas"/>
    <w:link w:val="Antrat4"/>
    <w:uiPriority w:val="9"/>
    <w:rPr>
      <w:rFonts w:asciiTheme="majorHAnsi" w:eastAsiaTheme="majorEastAsia" w:hAnsiTheme="majorHAnsi" w:cstheme="majorBidi"/>
      <w:i/>
      <w:iCs/>
      <w:color w:val="2E74B5" w:themeColor="accent1" w:themeShade="BF"/>
    </w:rPr>
  </w:style>
  <w:style w:type="paragraph" w:styleId="Pataisymai">
    <w:name w:val="Revision"/>
    <w:hidden/>
    <w:uiPriority w:val="99"/>
    <w:semiHidden/>
    <w:rsid w:val="00284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9747">
      <w:bodyDiv w:val="1"/>
      <w:marLeft w:val="0"/>
      <w:marRight w:val="0"/>
      <w:marTop w:val="0"/>
      <w:marBottom w:val="0"/>
      <w:divBdr>
        <w:top w:val="none" w:sz="0" w:space="0" w:color="auto"/>
        <w:left w:val="none" w:sz="0" w:space="0" w:color="auto"/>
        <w:bottom w:val="none" w:sz="0" w:space="0" w:color="auto"/>
        <w:right w:val="none" w:sz="0" w:space="0" w:color="auto"/>
      </w:divBdr>
    </w:div>
    <w:div w:id="433210440">
      <w:bodyDiv w:val="1"/>
      <w:marLeft w:val="0"/>
      <w:marRight w:val="0"/>
      <w:marTop w:val="0"/>
      <w:marBottom w:val="0"/>
      <w:divBdr>
        <w:top w:val="none" w:sz="0" w:space="0" w:color="auto"/>
        <w:left w:val="none" w:sz="0" w:space="0" w:color="auto"/>
        <w:bottom w:val="none" w:sz="0" w:space="0" w:color="auto"/>
        <w:right w:val="none" w:sz="0" w:space="0" w:color="auto"/>
      </w:divBdr>
    </w:div>
    <w:div w:id="807090237">
      <w:bodyDiv w:val="1"/>
      <w:marLeft w:val="0"/>
      <w:marRight w:val="0"/>
      <w:marTop w:val="0"/>
      <w:marBottom w:val="0"/>
      <w:divBdr>
        <w:top w:val="none" w:sz="0" w:space="0" w:color="auto"/>
        <w:left w:val="none" w:sz="0" w:space="0" w:color="auto"/>
        <w:bottom w:val="none" w:sz="0" w:space="0" w:color="auto"/>
        <w:right w:val="none" w:sz="0" w:space="0" w:color="auto"/>
      </w:divBdr>
    </w:div>
    <w:div w:id="1116868976">
      <w:bodyDiv w:val="1"/>
      <w:marLeft w:val="0"/>
      <w:marRight w:val="0"/>
      <w:marTop w:val="0"/>
      <w:marBottom w:val="0"/>
      <w:divBdr>
        <w:top w:val="none" w:sz="0" w:space="0" w:color="auto"/>
        <w:left w:val="none" w:sz="0" w:space="0" w:color="auto"/>
        <w:bottom w:val="none" w:sz="0" w:space="0" w:color="auto"/>
        <w:right w:val="none" w:sz="0" w:space="0" w:color="auto"/>
      </w:divBdr>
    </w:div>
    <w:div w:id="146565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c015b4a3e44519bfdeb73648c5ad4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9ec015b4a3e44519bfdeb73648c5ad48</Template>
  <TotalTime>191</TotalTime>
  <Pages>6</Pages>
  <Words>5894</Words>
  <Characters>3361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Manager>2024-01-22</Manager>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ADMINISTRACIJOS SENIŪNIJŲ METINIO VEIKLOS PLANO ĮGYVENDINIMO ATASKAITOS FORMOS PATVIRTINIMO (PRIEDAS)</dc:title>
  <dc:subject>22-9/24</dc:subject>
  <dc:creator>VILNIAUS MIESTO SAVIVALDYBĖS MERAS</dc:creator>
  <cp:lastModifiedBy>Mantas Mikšta</cp:lastModifiedBy>
  <cp:revision>209</cp:revision>
  <dcterms:created xsi:type="dcterms:W3CDTF">2026-01-06T14:06:00Z</dcterms:created>
  <dcterms:modified xsi:type="dcterms:W3CDTF">2026-01-21T14:00:00Z</dcterms:modified>
  <cp:category>PRIEDAS</cp:category>
</cp:coreProperties>
</file>