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800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b w:val="1"/>
          <w:smallCaps w:val="1"/>
          <w:color w:val="000000"/>
          <w:sz w:val="24"/>
          <w:szCs w:val="24"/>
          <w:rtl w:val="0"/>
        </w:rPr>
        <w:t xml:space="preserve">NEVYRIAUSYBINIŲ ORGANIZACIJŲ TARYBOS PRIE VILNIAUS MIESTO SAVIVALDYBĖS TARYBOS VEIKLOS  PLANAS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1. Plano įgyvendinimo laikotarpis – 20</w:t>
      </w:r>
      <w:r w:rsidDel="00000000" w:rsidR="00000000" w:rsidRPr="00000000">
        <w:rPr>
          <w:sz w:val="24"/>
          <w:szCs w:val="24"/>
          <w:rtl w:val="0"/>
        </w:rPr>
        <w:t xml:space="preserve">21.03.01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–20</w:t>
      </w:r>
      <w:r w:rsidDel="00000000" w:rsidR="00000000" w:rsidRPr="00000000">
        <w:rPr>
          <w:sz w:val="24"/>
          <w:szCs w:val="24"/>
          <w:rtl w:val="0"/>
        </w:rPr>
        <w:t xml:space="preserve">22.02.22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2. Planas bus peržiūrimas ir esant poreikiui koreguojamas, tikslinami tikslai, uždaviniai ir vertinimo kriterijai.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41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22"/>
        <w:gridCol w:w="3863"/>
        <w:gridCol w:w="1859"/>
        <w:gridCol w:w="4431"/>
        <w:gridCol w:w="4335"/>
        <w:tblGridChange w:id="0">
          <w:tblGrid>
            <w:gridCol w:w="922"/>
            <w:gridCol w:w="3863"/>
            <w:gridCol w:w="1859"/>
            <w:gridCol w:w="4431"/>
            <w:gridCol w:w="4335"/>
          </w:tblGrid>
        </w:tblGridChange>
      </w:tblGrid>
      <w:tr>
        <w:trPr>
          <w:trHeight w:val="1108" w:hRule="atLeast"/>
        </w:trPr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NR.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TIKSLAS, UŽDAVINIAI, PRIEMONĖS</w:t>
            </w:r>
          </w:p>
          <w:p w:rsidR="00000000" w:rsidDel="00000000" w:rsidP="00000000" w:rsidRDefault="00000000" w:rsidRPr="00000000" w14:paraId="0000000A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TERMINAS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SIEKIAMI REZULTATAI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F">
            <w:pPr>
              <w:spacing w:line="360" w:lineRule="auto"/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DALYVAUJANČIOS ŠALYS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4" w:hRule="atLeast"/>
        </w:trPr>
        <w:tc>
          <w:tcPr>
            <w:shd w:fill="d9d9d9" w:val="clear"/>
          </w:tcPr>
          <w:p w:rsidR="00000000" w:rsidDel="00000000" w:rsidP="00000000" w:rsidRDefault="00000000" w:rsidRPr="00000000" w14:paraId="00000011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1. </w:t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12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Tikslas - DIDINTI SAVIVALDYBĖS VIEŠŲJŲ PASLAUGŲ PERDAVIMĄ VILNIAUS MIESTO NVO IR BENDRUOMENINĖMS ORGANIZACIJOMS.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16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1.1. 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17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IŠANALIZUOTI ESAMĄ PASLAUGŲ PERDAVIMO SITUACIJĄ.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74" w:hRule="atLeast"/>
        </w:trPr>
        <w:tc>
          <w:tcPr/>
          <w:p w:rsidR="00000000" w:rsidDel="00000000" w:rsidP="00000000" w:rsidRDefault="00000000" w:rsidRPr="00000000" w14:paraId="0000001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1.1.1.</w:t>
            </w:r>
          </w:p>
        </w:tc>
        <w:tc>
          <w:tcPr/>
          <w:p w:rsidR="00000000" w:rsidDel="00000000" w:rsidP="00000000" w:rsidRDefault="00000000" w:rsidRPr="00000000" w14:paraId="000000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Sukurti NVO situacijos Vilniaus miesto savivaldybės teritorijoje aprašymą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 m. II ketv.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1. Išanalizuoti ir apibendrinti dabartinės NVO teikiamų paslaugų ir vykdomų projektų finansavimo apimtis.</w:t>
            </w:r>
          </w:p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2. Atsakomybės už paslaugų perdavimą savivaldybės struktūroje didinimas.</w:t>
            </w:r>
          </w:p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3. Šiuo metu turimas planas dėl paslaugų perdavimo didinimo siekiant Nacionalinės pažangos programos 7.2.14 tikslo (30 proc.). </w:t>
            </w:r>
          </w:p>
          <w:p w:rsidR="00000000" w:rsidDel="00000000" w:rsidP="00000000" w:rsidRDefault="00000000" w:rsidRPr="00000000" w14:paraId="0000002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8" w:hRule="atLeast"/>
        </w:trPr>
        <w:tc>
          <w:tcPr/>
          <w:p w:rsidR="00000000" w:rsidDel="00000000" w:rsidP="00000000" w:rsidRDefault="00000000" w:rsidRPr="00000000" w14:paraId="00000024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1.1.2.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Sukurtas savivaldybės padalinių/įstaigų, dubliuojančių NVO darbą sąrašas.</w:t>
            </w:r>
          </w:p>
          <w:p w:rsidR="00000000" w:rsidDel="00000000" w:rsidP="00000000" w:rsidRDefault="00000000" w:rsidRPr="00000000" w14:paraId="0000002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 m. II ketv.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Parengta savivaldybės padalinių/įstaigų, dubliuojančių NVO darbą analizė.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31" w:hRule="atLeast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1.1.3. 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Sukurtas paslaugų, kurias galima perduoti NVO sąrašas ir numatomos šių paslaugų apimtys.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2021 m. IV ketv.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Parengtas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paslaugų, kurias galima perduoti NVO sąrašas ir numatomos šių paslaugų apimtys.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1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31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1.2. 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3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TEIKTI PASIŪLYMUS SAVIVALDYBĖS ADMINISTRACIJAI/TARYBAI DĖL PASLAUGŲ PERDAVIMO APIMČIŲ IR KOKYBĖS DIDINIMO.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50" w:hRule="atLeast"/>
        </w:trPr>
        <w:tc>
          <w:tcPr/>
          <w:p w:rsidR="00000000" w:rsidDel="00000000" w:rsidP="00000000" w:rsidRDefault="00000000" w:rsidRPr="00000000" w14:paraId="00000036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1.2.1</w:t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Organizuoti inovatyvių paslaugų perdavimo priemonių metodikų pristatymus už paslaugų tiekimą ir viešuosius pirkimus atsakingiems Vilniaus miesto savivaldybės administracijos darbuotojams.</w:t>
            </w:r>
          </w:p>
        </w:tc>
        <w:tc>
          <w:tcPr/>
          <w:p w:rsidR="00000000" w:rsidDel="00000000" w:rsidP="00000000" w:rsidRDefault="00000000" w:rsidRPr="00000000" w14:paraId="0000003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IV ketv. </w:t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Suorganizuoti pristatymai Vilniaus miesto savivaldybės administracijos atsakingiems darbuotojams:</w:t>
            </w:r>
          </w:p>
          <w:p w:rsidR="00000000" w:rsidDel="00000000" w:rsidP="00000000" w:rsidRDefault="00000000" w:rsidRPr="00000000" w14:paraId="0000003A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aplinkosaugos;</w:t>
            </w:r>
          </w:p>
          <w:p w:rsidR="00000000" w:rsidDel="00000000" w:rsidP="00000000" w:rsidRDefault="00000000" w:rsidRPr="00000000" w14:paraId="0000003B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jaunimo politikos;</w:t>
            </w:r>
          </w:p>
          <w:p w:rsidR="00000000" w:rsidDel="00000000" w:rsidP="00000000" w:rsidRDefault="00000000" w:rsidRPr="00000000" w14:paraId="0000003C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kultūros;</w:t>
            </w:r>
          </w:p>
          <w:p w:rsidR="00000000" w:rsidDel="00000000" w:rsidP="00000000" w:rsidRDefault="00000000" w:rsidRPr="00000000" w14:paraId="0000003D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kūrybinės industrijos;</w:t>
            </w:r>
          </w:p>
          <w:p w:rsidR="00000000" w:rsidDel="00000000" w:rsidP="00000000" w:rsidRDefault="00000000" w:rsidRPr="00000000" w14:paraId="0000003E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socialinių reikalų;</w:t>
            </w:r>
          </w:p>
          <w:p w:rsidR="00000000" w:rsidDel="00000000" w:rsidP="00000000" w:rsidRDefault="00000000" w:rsidRPr="00000000" w14:paraId="0000003F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sporto;</w:t>
            </w:r>
          </w:p>
          <w:p w:rsidR="00000000" w:rsidDel="00000000" w:rsidP="00000000" w:rsidRDefault="00000000" w:rsidRPr="00000000" w14:paraId="0000004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sveikatos;</w:t>
            </w:r>
          </w:p>
          <w:p w:rsidR="00000000" w:rsidDel="00000000" w:rsidP="00000000" w:rsidRDefault="00000000" w:rsidRPr="00000000" w14:paraId="0000004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- švietimo.</w:t>
            </w:r>
          </w:p>
        </w:tc>
        <w:tc>
          <w:tcPr/>
          <w:p w:rsidR="00000000" w:rsidDel="00000000" w:rsidP="00000000" w:rsidRDefault="00000000" w:rsidRPr="00000000" w14:paraId="0000004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08" w:hRule="atLeast"/>
        </w:trPr>
        <w:tc>
          <w:tcPr/>
          <w:p w:rsidR="00000000" w:rsidDel="00000000" w:rsidP="00000000" w:rsidRDefault="00000000" w:rsidRPr="00000000" w14:paraId="00000044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1.2.2.</w:t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Parengti Vilniaus miesto savivaldybės administracijos Nacionalinės pažangos programos 7.2.14 tikslo pasiekimo planą.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III ketv. </w:t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Parengtas ir pateiktas svarstymui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Vilniaus miesto savivaldybės administracijos Nacionalinės pažangos programos 7.2.14 tikslo pasiekimo planas.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4A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1.3. 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4B">
            <w:pPr>
              <w:rPr>
                <w:b w:val="1"/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UŽTIKRINTI NUOLATINĘ PASLAUGŲ PERDAVIMO PLANO ĮGYVENDINIMO PRIEŽIŪRĄ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386" w:hRule="atLeast"/>
        </w:trPr>
        <w:tc>
          <w:tcPr/>
          <w:p w:rsidR="00000000" w:rsidDel="00000000" w:rsidP="00000000" w:rsidRDefault="00000000" w:rsidRPr="00000000" w14:paraId="0000004F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1.3.1</w:t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Kas ketvirtį įvertinti, atnaujinti ir viešai skelbti informaciją apie su paslaugų perdavimu NVO susijusių sprendimų priėmimą ir paslaugų perdavimo NVO apimtis.</w:t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2021-2022 m. </w:t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Išplatinta aktuali informacija Vilniaus miesto savivaldybės administracijai, partneriams, internete, socialiniuose tinkluose ir kt. kanalais.  </w:t>
            </w:r>
          </w:p>
        </w:tc>
        <w:tc>
          <w:tcPr/>
          <w:p w:rsidR="00000000" w:rsidDel="00000000" w:rsidP="00000000" w:rsidRDefault="00000000" w:rsidRPr="00000000" w14:paraId="0000005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išorės ekspertai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54" w:hRule="atLeast"/>
        </w:trPr>
        <w:tc>
          <w:tcPr>
            <w:shd w:fill="d9d9d9" w:val="clear"/>
          </w:tcPr>
          <w:p w:rsidR="00000000" w:rsidDel="00000000" w:rsidP="00000000" w:rsidRDefault="00000000" w:rsidRPr="00000000" w14:paraId="00000054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55">
            <w:pPr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Tikslas - UŽTIKRINTI VIENODĄ KONKURENCINĘ APLINKĄ TARP SAVIVALDYBĖS IR NVO ORGANIZACIJŲ, TEIKIANČIŲ TAS PAČIAS PASLAUGAS.</w:t>
            </w:r>
          </w:p>
        </w:tc>
      </w:tr>
      <w:tr>
        <w:trPr>
          <w:trHeight w:val="276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59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2.1. 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5A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IŠANALIZUOTI ESAMĄ KONKURENCINĘ APLINKĄ</w:t>
            </w:r>
          </w:p>
        </w:tc>
      </w:tr>
      <w:tr>
        <w:trPr>
          <w:trHeight w:val="831" w:hRule="atLeast"/>
        </w:trPr>
        <w:tc>
          <w:tcPr/>
          <w:p w:rsidR="00000000" w:rsidDel="00000000" w:rsidP="00000000" w:rsidRDefault="00000000" w:rsidRPr="00000000" w14:paraId="0000005E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2.1.1.</w:t>
            </w:r>
          </w:p>
        </w:tc>
        <w:tc>
          <w:tcPr/>
          <w:p w:rsidR="00000000" w:rsidDel="00000000" w:rsidP="00000000" w:rsidRDefault="00000000" w:rsidRPr="00000000" w14:paraId="000000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Paruošti netinkamų situacijų sąrašą.</w:t>
            </w:r>
          </w:p>
          <w:p w:rsidR="00000000" w:rsidDel="00000000" w:rsidP="00000000" w:rsidRDefault="00000000" w:rsidRPr="00000000" w14:paraId="0000006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II ketv. </w:t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Parengtas netinkamų situacijų sąrašas.</w:t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31" w:hRule="atLeast"/>
        </w:trPr>
        <w:tc>
          <w:tcPr/>
          <w:p w:rsidR="00000000" w:rsidDel="00000000" w:rsidP="00000000" w:rsidRDefault="00000000" w:rsidRPr="00000000" w14:paraId="00000065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2.1.2. </w:t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Išanalizuoti netinkamų situacijų susidarymo priežastis.</w:t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III ketv. </w:t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Parengta netinkamų situacijų susidarymo analizė.</w:t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4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6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2.2. 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6C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PATEIKTI PASIŪLYMUS NETINKAMŲ KONKURENCINIŲ SITUACIJŲ SPRENDIMUI</w:t>
            </w:r>
          </w:p>
        </w:tc>
      </w:tr>
      <w:tr>
        <w:trPr>
          <w:trHeight w:val="554" w:hRule="atLeast"/>
        </w:trPr>
        <w:tc>
          <w:tcPr/>
          <w:p w:rsidR="00000000" w:rsidDel="00000000" w:rsidP="00000000" w:rsidRDefault="00000000" w:rsidRPr="00000000" w14:paraId="00000070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2.2.1.</w:t>
            </w:r>
          </w:p>
        </w:tc>
        <w:tc>
          <w:tcPr/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Tarpininkauti tarp NVO ir Vilniaus miesto savivaldybės administracijos sprendžiant konkrečius neteisingos konkurencijos atvejus.</w:t>
            </w:r>
          </w:p>
          <w:p w:rsidR="00000000" w:rsidDel="00000000" w:rsidP="00000000" w:rsidRDefault="00000000" w:rsidRPr="00000000" w14:paraId="0000007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II ketv.</w:t>
            </w:r>
          </w:p>
        </w:tc>
        <w:tc>
          <w:tcPr/>
          <w:p w:rsidR="00000000" w:rsidDel="00000000" w:rsidP="00000000" w:rsidRDefault="00000000" w:rsidRPr="00000000" w14:paraId="00000074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Užtikrintas tarpininkavimas tarp NVO ir Vilniaus miesto savivaldybės administracijos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,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išspręsti konkretūs neteisingos konkurencijos atvejai. </w:t>
            </w:r>
          </w:p>
        </w:tc>
        <w:tc>
          <w:tcPr/>
          <w:p w:rsidR="00000000" w:rsidDel="00000000" w:rsidP="00000000" w:rsidRDefault="00000000" w:rsidRPr="00000000" w14:paraId="0000007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</w:p>
        </w:tc>
      </w:tr>
      <w:tr>
        <w:trPr>
          <w:trHeight w:val="1108" w:hRule="atLeast"/>
        </w:trPr>
        <w:tc>
          <w:tcPr/>
          <w:p w:rsidR="00000000" w:rsidDel="00000000" w:rsidP="00000000" w:rsidRDefault="00000000" w:rsidRPr="00000000" w14:paraId="00000076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2.2.2.</w:t>
            </w:r>
          </w:p>
        </w:tc>
        <w:tc>
          <w:tcPr/>
          <w:p w:rsidR="00000000" w:rsidDel="00000000" w:rsidP="00000000" w:rsidRDefault="00000000" w:rsidRPr="00000000" w14:paraId="0000007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Suformuluoti pasiūlymus kaip sistemiškai spręsti neteisingos konkurencijos problemą.</w:t>
            </w:r>
          </w:p>
        </w:tc>
        <w:tc>
          <w:tcPr/>
          <w:p w:rsidR="00000000" w:rsidDel="00000000" w:rsidP="00000000" w:rsidRDefault="00000000" w:rsidRPr="00000000" w14:paraId="0000007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IV ketv. 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Vilniaus miesto savivaldybės administracijai ir NVO atstovams pateikti siūlymai kaip sistemiškai spręsti neteisingos konkurencijos problemą. </w:t>
            </w:r>
          </w:p>
        </w:tc>
        <w:tc>
          <w:tcPr/>
          <w:p w:rsidR="00000000" w:rsidDel="00000000" w:rsidP="00000000" w:rsidRDefault="00000000" w:rsidRPr="00000000" w14:paraId="0000007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</w:p>
        </w:tc>
      </w:tr>
      <w:tr>
        <w:trPr>
          <w:trHeight w:val="276" w:hRule="atLeast"/>
        </w:trPr>
        <w:tc>
          <w:tcPr>
            <w:shd w:fill="d9d9d9" w:val="clear"/>
          </w:tcPr>
          <w:p w:rsidR="00000000" w:rsidDel="00000000" w:rsidP="00000000" w:rsidRDefault="00000000" w:rsidRPr="00000000" w14:paraId="0000007B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 </w:t>
            </w:r>
          </w:p>
        </w:tc>
        <w:tc>
          <w:tcPr>
            <w:gridSpan w:val="4"/>
            <w:shd w:fill="d9d9d9" w:val="clear"/>
          </w:tcPr>
          <w:p w:rsidR="00000000" w:rsidDel="00000000" w:rsidP="00000000" w:rsidRDefault="00000000" w:rsidRPr="00000000" w14:paraId="0000007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Tikslas - DIDINTI BENDRADARBIAVIMĄ TARP VILNIAUS MIESTO SAVIVALDYBĖS IR NVO ORGANIZACIJŲ.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76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80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3.1.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81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– UŽTIKRINTI NVO ORGANIZACIJŲ ATSTOVAVIMĄ  SAVIVALDYBĖJE SPRENDŽIANT JIEMS AKTUALIUS KLAUSIMUS</w:t>
            </w:r>
          </w:p>
        </w:tc>
      </w:tr>
      <w:tr>
        <w:trPr>
          <w:trHeight w:val="1108" w:hRule="atLeast"/>
        </w:trPr>
        <w:tc>
          <w:tcPr/>
          <w:p w:rsidR="00000000" w:rsidDel="00000000" w:rsidP="00000000" w:rsidRDefault="00000000" w:rsidRPr="00000000" w14:paraId="00000085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3.1.1.</w:t>
            </w:r>
          </w:p>
        </w:tc>
        <w:tc>
          <w:tcPr/>
          <w:p w:rsidR="00000000" w:rsidDel="00000000" w:rsidP="00000000" w:rsidRDefault="00000000" w:rsidRPr="00000000" w14:paraId="0000008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organizacijų atstovavimas bendraujant su savivaldybe.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2021-2022 m. </w:t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Sudaromos darbo grupės, kurios sprendžia NVO aktualius klausimus.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darbo grupės, NVO organizacijų atstovai, atsakingi VMSA skyriai</w:t>
            </w:r>
          </w:p>
        </w:tc>
      </w:tr>
      <w:tr>
        <w:trPr>
          <w:trHeight w:val="264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8A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3.2.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8B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STIPRINTI ABIPUSĮ SUPRATIMĄ TARP NVO IR VILNIAUS MIESTO SAVIVALDYBĖS ADMINISTRACIJOS</w:t>
            </w:r>
          </w:p>
        </w:tc>
      </w:tr>
      <w:tr>
        <w:trPr>
          <w:trHeight w:val="554" w:hRule="atLeast"/>
        </w:trPr>
        <w:tc>
          <w:tcPr/>
          <w:p w:rsidR="00000000" w:rsidDel="00000000" w:rsidP="00000000" w:rsidRDefault="00000000" w:rsidRPr="00000000" w14:paraId="0000008F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3.2.2.</w:t>
            </w:r>
          </w:p>
        </w:tc>
        <w:tc>
          <w:tcPr/>
          <w:p w:rsidR="00000000" w:rsidDel="00000000" w:rsidP="00000000" w:rsidRDefault="00000000" w:rsidRPr="00000000" w14:paraId="0000009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Sukurti gidą NVO/visuomenei - “kas už ką atsakingas savivaldybėje”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 m. IV ketv. </w:t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Gido sukūrimas ir viešinimas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atstovas, atsakingi VMSA skyriai, išorės ekspertai</w:t>
            </w:r>
          </w:p>
        </w:tc>
      </w:tr>
      <w:tr>
        <w:trPr>
          <w:trHeight w:val="831" w:hRule="atLeast"/>
        </w:trPr>
        <w:tc>
          <w:tcPr/>
          <w:p w:rsidR="00000000" w:rsidDel="00000000" w:rsidP="00000000" w:rsidRDefault="00000000" w:rsidRPr="00000000" w14:paraId="00000094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3.2.3.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Organizuoti neformalius tinklaveikos renginius tarp savivaldybės ir NVO atstovų.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2021-2022 m. </w:t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Suorganizuoti 2 neformalūs tinklaveikos renginiai tarp savivaldybės ir NVO atstovų.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tarybos atstovas</w:t>
            </w:r>
          </w:p>
        </w:tc>
      </w:tr>
      <w:tr>
        <w:trPr>
          <w:trHeight w:val="276" w:hRule="atLeast"/>
        </w:trPr>
        <w:tc>
          <w:tcPr>
            <w:shd w:fill="bfbfbf" w:val="clear"/>
          </w:tcPr>
          <w:p w:rsidR="00000000" w:rsidDel="00000000" w:rsidP="00000000" w:rsidRDefault="00000000" w:rsidRPr="00000000" w14:paraId="00000099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3.3.</w:t>
            </w:r>
          </w:p>
        </w:tc>
        <w:tc>
          <w:tcPr>
            <w:gridSpan w:val="4"/>
            <w:shd w:fill="bfbfbf" w:val="clear"/>
          </w:tcPr>
          <w:p w:rsidR="00000000" w:rsidDel="00000000" w:rsidP="00000000" w:rsidRDefault="00000000" w:rsidRPr="00000000" w14:paraId="0000009A">
            <w:pPr>
              <w:rPr>
                <w:b w:val="1"/>
                <w:i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i w:val="1"/>
                <w:sz w:val="24"/>
                <w:szCs w:val="24"/>
                <w:rtl w:val="0"/>
              </w:rPr>
              <w:t xml:space="preserve">Uždavinys - ATLIKTI SAVIVALDYBĖS SPRENDIMŲ, SUSIJUSIŲ SU NVO, KONTROLĘ</w:t>
            </w:r>
          </w:p>
        </w:tc>
      </w:tr>
      <w:tr>
        <w:trPr>
          <w:trHeight w:val="554" w:hRule="atLeast"/>
        </w:trPr>
        <w:tc>
          <w:tcPr/>
          <w:p w:rsidR="00000000" w:rsidDel="00000000" w:rsidP="00000000" w:rsidRDefault="00000000" w:rsidRPr="00000000" w14:paraId="0000009E">
            <w:pPr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3.3.1. </w:t>
            </w:r>
          </w:p>
        </w:tc>
        <w:tc>
          <w:tcPr/>
          <w:p w:rsidR="00000000" w:rsidDel="00000000" w:rsidP="00000000" w:rsidRDefault="00000000" w:rsidRPr="00000000" w14:paraId="0000009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Sudaryti NVO taryboje stebėsenos  darbo grupę.</w:t>
            </w:r>
          </w:p>
        </w:tc>
        <w:tc>
          <w:tcPr/>
          <w:p w:rsidR="00000000" w:rsidDel="00000000" w:rsidP="00000000" w:rsidRDefault="00000000" w:rsidRPr="00000000" w14:paraId="000000A0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2021-2022 m. </w:t>
            </w:r>
          </w:p>
        </w:tc>
        <w:tc>
          <w:tcPr/>
          <w:p w:rsidR="00000000" w:rsidDel="00000000" w:rsidP="00000000" w:rsidRDefault="00000000" w:rsidRPr="00000000" w14:paraId="000000A1">
            <w:pPr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Užtikrinta sprendimų priėmimo stebėsena ir teikiamos rekomendacijos.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NVO taryba</w:t>
            </w:r>
          </w:p>
        </w:tc>
      </w:tr>
    </w:tbl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1906" w:w="16838" w:orient="landscape"/>
      <w:pgMar w:bottom="567" w:top="1701" w:left="1134" w:right="2096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lt-L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prastasis" w:default="1">
    <w:name w:val="Normal"/>
    <w:qFormat w:val="1"/>
  </w:style>
  <w:style w:type="paragraph" w:styleId="Antrat1">
    <w:name w:val="heading 1"/>
    <w:basedOn w:val="prastasis"/>
    <w:next w:val="prastasis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Antrat2">
    <w:name w:val="heading 2"/>
    <w:basedOn w:val="prastasis"/>
    <w:next w:val="prastasis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Antrat3">
    <w:name w:val="heading 3"/>
    <w:basedOn w:val="prastasis"/>
    <w:next w:val="prastasis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Antrat4">
    <w:name w:val="heading 4"/>
    <w:basedOn w:val="prastasis"/>
    <w:next w:val="prastasis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Antrat5">
    <w:name w:val="heading 5"/>
    <w:basedOn w:val="prastasis"/>
    <w:next w:val="prastasis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Antrat6">
    <w:name w:val="heading 6"/>
    <w:basedOn w:val="prastasis"/>
    <w:next w:val="prastasis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Numatytasispastraiposriftas" w:default="1">
    <w:name w:val="Default Paragraph Font"/>
    <w:uiPriority w:val="1"/>
    <w:semiHidden w:val="1"/>
    <w:unhideWhenUsed w:val="1"/>
  </w:style>
  <w:style w:type="table" w:styleId="prastojilent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raonr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vadinimas">
    <w:name w:val="Title"/>
    <w:basedOn w:val="prastasis"/>
    <w:next w:val="prastasis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Paantrat">
    <w:name w:val="Subtitle"/>
    <w:basedOn w:val="prastasis"/>
    <w:next w:val="prastasis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entelstinklelis">
    <w:name w:val="Table Grid"/>
    <w:basedOn w:val="prastojilentel"/>
    <w:uiPriority w:val="39"/>
    <w:rsid w:val="002029B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CuktGnLuERZLpu7TLO6EjI/flw==">AMUW2mWeQY0r6dD8AdLOqqCknvnfeCnqqGOLb8KbUtIF3DVSMXfFTcZDyRJGKzk6TGGMwRiSCsPx372qX13yMG9CjSEzRFkmqlDpKLi99LDldp4lzC53Syg=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2021-03-09T14:53:00Z</dcterms:created>
</cp:coreProperties>
</file>