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3"/>
      </w:tblGrid>
      <w:tr w:rsidR="00BC3672" w14:paraId="09740E4B" w14:textId="77777777">
        <w:trPr>
          <w:cantSplit/>
          <w:tblHeader/>
        </w:trPr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BA3A" w14:textId="77777777" w:rsidR="00BC3672" w:rsidRDefault="00000000">
            <w:pPr>
              <w:pStyle w:val="TableContents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5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4047" w14:textId="77777777" w:rsidR="00BC3672" w:rsidRDefault="00000000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PATVIRTINTA:</w:t>
            </w:r>
          </w:p>
          <w:p w14:paraId="6177AB59" w14:textId="77777777" w:rsidR="00BC3672" w:rsidRDefault="00000000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Vilniaus m. savivaldybės </w:t>
            </w:r>
          </w:p>
          <w:p w14:paraId="46F56114" w14:textId="77777777" w:rsidR="00BC3672" w:rsidRDefault="00000000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administracijos direktorius </w:t>
            </w:r>
          </w:p>
          <w:p w14:paraId="4E9A1DBF" w14:textId="77777777" w:rsidR="00BC3672" w:rsidRDefault="00000000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202__ m. ___________d. įsakymu Nr. </w:t>
            </w:r>
          </w:p>
        </w:tc>
      </w:tr>
    </w:tbl>
    <w:p w14:paraId="445507EC" w14:textId="77777777" w:rsidR="00BC3672" w:rsidRDefault="00BC3672">
      <w:pPr>
        <w:jc w:val="center"/>
        <w:rPr>
          <w:color w:val="000000"/>
          <w:lang w:val="lt-LT"/>
        </w:rPr>
      </w:pPr>
    </w:p>
    <w:p w14:paraId="0D1DB6D0" w14:textId="77777777" w:rsidR="00BC3672" w:rsidRDefault="00000000">
      <w:pPr>
        <w:jc w:val="center"/>
        <w:rPr>
          <w:b/>
          <w:caps/>
          <w:color w:val="000000"/>
          <w:lang w:val="lt-LT"/>
        </w:rPr>
      </w:pPr>
      <w:r>
        <w:rPr>
          <w:b/>
          <w:caps/>
          <w:color w:val="000000"/>
          <w:lang w:val="lt-LT"/>
        </w:rPr>
        <w:t xml:space="preserve">Planavimo darbų programa </w:t>
      </w:r>
    </w:p>
    <w:p w14:paraId="47FB0761" w14:textId="77777777" w:rsidR="00BC3672" w:rsidRDefault="00000000">
      <w:pPr>
        <w:jc w:val="center"/>
      </w:pPr>
      <w:r>
        <w:rPr>
          <w:b/>
          <w:bCs/>
          <w:caps/>
          <w:color w:val="000000"/>
          <w:lang w:val="lt-LT"/>
        </w:rPr>
        <w:t>detali</w:t>
      </w:r>
      <w:r>
        <w:rPr>
          <w:b/>
          <w:bCs/>
          <w:color w:val="000000"/>
          <w:lang w:val="lt-LT"/>
        </w:rPr>
        <w:t>OJO</w:t>
      </w:r>
      <w:r>
        <w:rPr>
          <w:b/>
          <w:bCs/>
          <w:caps/>
          <w:color w:val="000000"/>
          <w:lang w:val="lt-LT"/>
        </w:rPr>
        <w:t xml:space="preserve"> planavimo </w:t>
      </w:r>
      <w:r>
        <w:rPr>
          <w:b/>
          <w:bCs/>
          <w:color w:val="000000"/>
          <w:lang w:val="lt-LT"/>
        </w:rPr>
        <w:t>DOKUMENTUI RENGTI</w:t>
      </w:r>
    </w:p>
    <w:p w14:paraId="0456E876" w14:textId="77777777" w:rsidR="00BC3672" w:rsidRDefault="00BC3672">
      <w:pPr>
        <w:jc w:val="center"/>
        <w:rPr>
          <w:color w:val="FF0000"/>
          <w:lang w:val="lt-LT"/>
        </w:rPr>
      </w:pPr>
    </w:p>
    <w:p w14:paraId="1520B0A4" w14:textId="3A8B1170" w:rsidR="00BC3672" w:rsidRPr="00B83D4F" w:rsidRDefault="00000000">
      <w:pPr>
        <w:jc w:val="both"/>
        <w:rPr>
          <w:color w:val="FF0000"/>
        </w:rPr>
      </w:pPr>
      <w:r>
        <w:rPr>
          <w:b/>
          <w:color w:val="000000"/>
          <w:sz w:val="22"/>
          <w:szCs w:val="22"/>
          <w:lang w:val="lt-LT"/>
        </w:rPr>
        <w:t>1. Planavimo dokumento pavadinimas:</w:t>
      </w:r>
      <w:r>
        <w:rPr>
          <w:color w:val="000000"/>
          <w:sz w:val="22"/>
          <w:szCs w:val="22"/>
          <w:lang w:val="lt-LT"/>
        </w:rPr>
        <w:t xml:space="preserve"> </w:t>
      </w:r>
      <w:r w:rsidR="007D7285" w:rsidRPr="007D7285">
        <w:rPr>
          <w:sz w:val="22"/>
          <w:szCs w:val="22"/>
          <w:lang w:val="lt-LT"/>
        </w:rPr>
        <w:t>sklypo Liepkalnio g. 133 (kadastro Nr. 0101/0159:294) detaliojo plano sprendinių koregavimas žemės sklypuose (kadastro Nr. 0101:0159/1659, Nr. 0101/0159:275) Juozo Maceikos gatvėje inicijavimo sutarties pagrindu.</w:t>
      </w:r>
    </w:p>
    <w:p w14:paraId="222538C8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2. Planuojamos teritorijos (sklypų) adresas: </w:t>
      </w:r>
      <w:r>
        <w:rPr>
          <w:color w:val="000000"/>
          <w:sz w:val="22"/>
          <w:szCs w:val="22"/>
          <w:lang w:val="lt-LT"/>
        </w:rPr>
        <w:t>Maceikos g. 4, Vilnius ir gretimas žemės sklypas.</w:t>
      </w:r>
    </w:p>
    <w:p w14:paraId="090002C9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3. Planuojamos teritorijos plotas: </w:t>
      </w:r>
      <w:r>
        <w:rPr>
          <w:bCs/>
          <w:color w:val="000000"/>
          <w:sz w:val="22"/>
          <w:szCs w:val="22"/>
          <w:lang w:val="lt-LT"/>
        </w:rPr>
        <w:t>apie 6,38 ha.</w:t>
      </w:r>
    </w:p>
    <w:p w14:paraId="6077A05A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4.Planavimo organizatorius: </w:t>
      </w:r>
      <w:r>
        <w:rPr>
          <w:bCs/>
          <w:color w:val="000000"/>
          <w:sz w:val="22"/>
          <w:szCs w:val="22"/>
          <w:lang w:val="lt-LT"/>
        </w:rPr>
        <w:t>Vilniaus miesto savivaldybės administracijos direktorius, Konstitucijos pr. 3,</w:t>
      </w:r>
      <w:r>
        <w:rPr>
          <w:color w:val="000000"/>
          <w:sz w:val="22"/>
          <w:szCs w:val="22"/>
          <w:lang w:val="lt-LT"/>
        </w:rPr>
        <w:t xml:space="preserve"> LT-09601, Vilnius, tel. 8 5 2112616, faks. 8 5 2112222.</w:t>
      </w:r>
    </w:p>
    <w:p w14:paraId="684F7389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5. Planavimo iniciatorius: </w:t>
      </w:r>
      <w:r>
        <w:rPr>
          <w:bCs/>
          <w:color w:val="000000"/>
          <w:sz w:val="22"/>
          <w:szCs w:val="22"/>
          <w:lang w:val="lt-LT"/>
        </w:rPr>
        <w:t>fizinis asmuo.</w:t>
      </w:r>
    </w:p>
    <w:p w14:paraId="4B103C9D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>6. Rengėjas:</w:t>
      </w:r>
      <w:r>
        <w:rPr>
          <w:color w:val="000000"/>
          <w:sz w:val="22"/>
          <w:szCs w:val="22"/>
          <w:lang w:val="lt-LT"/>
        </w:rPr>
        <w:t xml:space="preserve"> pasirenka planavimo iniciatorius.</w:t>
      </w:r>
    </w:p>
    <w:p w14:paraId="48F237D0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7. Planavimo pagrindas: </w:t>
      </w:r>
      <w:r>
        <w:rPr>
          <w:bCs/>
          <w:color w:val="000000"/>
          <w:sz w:val="22"/>
          <w:szCs w:val="22"/>
          <w:lang w:val="lt-LT"/>
        </w:rPr>
        <w:t>iniciatoriaus prašymas.</w:t>
      </w:r>
    </w:p>
    <w:p w14:paraId="0F540C2B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/>
        </w:rPr>
        <w:t xml:space="preserve">8. Nagrinėjamos teritorijos kvartalo riba: </w:t>
      </w:r>
      <w:r>
        <w:rPr>
          <w:bCs/>
          <w:color w:val="000000"/>
          <w:sz w:val="22"/>
          <w:szCs w:val="22"/>
          <w:lang w:val="lt-LT"/>
        </w:rPr>
        <w:t>šiaurinėje pusėje teritorija ribojasi su želdynų teritorija, rytinėje pusėje su Liepkalnio g., pietinėje pusėje su Bernardo Brazdžionio g., vakarinėje pusėje dalis teritorijos ribojasi su Aleksandro Vanago g.</w:t>
      </w:r>
    </w:p>
    <w:p w14:paraId="26638CCA" w14:textId="77777777" w:rsidR="00BC3672" w:rsidRDefault="00000000">
      <w:pPr>
        <w:pStyle w:val="Pagrindiniotekstotrauka"/>
        <w:spacing w:after="0"/>
        <w:ind w:left="0"/>
        <w:jc w:val="both"/>
      </w:pPr>
      <w:r>
        <w:rPr>
          <w:b/>
          <w:sz w:val="22"/>
          <w:szCs w:val="22"/>
          <w:lang w:val="lt-LT"/>
        </w:rPr>
        <w:t xml:space="preserve">9. Planavimo tikslai ir detaliojo plano uždaviniai: </w:t>
      </w:r>
      <w:r>
        <w:rPr>
          <w:sz w:val="22"/>
          <w:szCs w:val="22"/>
          <w:lang w:val="lt-LT"/>
        </w:rPr>
        <w:t xml:space="preserve">žemės sklypus (kadastro </w:t>
      </w:r>
      <w:r>
        <w:rPr>
          <w:sz w:val="22"/>
          <w:szCs w:val="22"/>
          <w:lang w:val="lt-LT"/>
        </w:rPr>
        <w:br/>
        <w:t xml:space="preserve">Nr. 0101/0159:1659, 0101/0159:275) sujungti ir perdalyti, teritorijas, patenkančias į planuojamų gatvių raudonąsias linijas, planuoti atskirais žemės sklypais, nustatyti naujų žemės sklypų ribas ir plotus, žemės sklypų paskirtį ir naudojimo būdą (-us), teritorijos naudojimo reglamentus vadovaujantis Vilniaus miesto savivaldybės teritorijos bendrojo plano sprendiniais </w:t>
      </w:r>
      <w:r>
        <w:rPr>
          <w:rStyle w:val="normaltextrun"/>
          <w:sz w:val="22"/>
          <w:szCs w:val="22"/>
          <w:lang w:val="lt-LT"/>
        </w:rPr>
        <w:t>(pagal pridedamą miesto plano ištrauką)</w:t>
      </w:r>
      <w:r>
        <w:rPr>
          <w:sz w:val="22"/>
          <w:szCs w:val="22"/>
          <w:lang w:val="lt-LT"/>
        </w:rPr>
        <w:t>.</w:t>
      </w:r>
    </w:p>
    <w:p w14:paraId="541CD994" w14:textId="77777777" w:rsidR="00BC3672" w:rsidRDefault="00000000">
      <w:pPr>
        <w:pStyle w:val="Default"/>
        <w:jc w:val="both"/>
      </w:pPr>
      <w:r>
        <w:rPr>
          <w:b/>
          <w:bCs/>
          <w:color w:val="auto"/>
          <w:sz w:val="22"/>
          <w:szCs w:val="22"/>
        </w:rPr>
        <w:t>10. Papildomi planavimo uždaviniai:</w:t>
      </w:r>
      <w:r>
        <w:rPr>
          <w:color w:val="auto"/>
          <w:sz w:val="22"/>
          <w:szCs w:val="22"/>
        </w:rPr>
        <w:t xml:space="preserve"> </w:t>
      </w:r>
      <w:bookmarkStart w:id="0" w:name="_Hlk168575066"/>
      <w:r>
        <w:rPr>
          <w:color w:val="auto"/>
          <w:sz w:val="22"/>
          <w:szCs w:val="22"/>
        </w:rPr>
        <w:t>numatyti funkcinius bei kompozicinius ryšius su gretimomis teritorijomis, susisiekimo komunikacijas ir joms funkcionuoti reikalingų servitutų poreikį, suformuoti optimalią urbanistinę struktūrą, atskirti gyvenamą teritoriją nuo pramonės teritorijos želdynais</w:t>
      </w:r>
      <w:bookmarkStart w:id="1" w:name="_Hlk103935377"/>
      <w:r>
        <w:rPr>
          <w:color w:val="auto"/>
          <w:sz w:val="22"/>
          <w:szCs w:val="22"/>
        </w:rPr>
        <w:t>, pagal poreikį teritoriją patenkančią į gatvių raudonąsias linijas planuoti atskirais susisiekimo ir inžinerinių tinklų koridorių teritorijų naudojimo būdo žemės sklypais, vykdyti institucijų išduotose planavimo sąlygose nurodytus reikalavimus.</w:t>
      </w:r>
    </w:p>
    <w:bookmarkEnd w:id="0"/>
    <w:bookmarkEnd w:id="1"/>
    <w:p w14:paraId="71D3E572" w14:textId="77777777" w:rsidR="00BC3672" w:rsidRDefault="00000000">
      <w:pPr>
        <w:pStyle w:val="Default"/>
        <w:jc w:val="both"/>
      </w:pPr>
      <w:r>
        <w:rPr>
          <w:b/>
          <w:bCs/>
          <w:sz w:val="22"/>
          <w:szCs w:val="22"/>
        </w:rPr>
        <w:t xml:space="preserve">11. Papildomi teritorijos naudojimo reglamentai: </w:t>
      </w:r>
      <w:r>
        <w:rPr>
          <w:sz w:val="22"/>
          <w:szCs w:val="22"/>
        </w:rPr>
        <w:t>-.</w:t>
      </w:r>
    </w:p>
    <w:p w14:paraId="691628B8" w14:textId="77777777" w:rsidR="00BC3672" w:rsidRDefault="00000000">
      <w:pPr>
        <w:jc w:val="both"/>
      </w:pPr>
      <w:r>
        <w:rPr>
          <w:b/>
          <w:bCs/>
          <w:sz w:val="22"/>
          <w:szCs w:val="22"/>
          <w:lang w:val="lt-LT"/>
        </w:rPr>
        <w:t>12. Tyrimai ir galimybių studijos:</w:t>
      </w:r>
      <w:r>
        <w:rPr>
          <w:sz w:val="22"/>
          <w:szCs w:val="22"/>
          <w:lang w:val="lt-LT"/>
        </w:rPr>
        <w:t xml:space="preserve"> Parengti topografiją, medžių taksaciją. </w:t>
      </w:r>
    </w:p>
    <w:p w14:paraId="122500AD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 xml:space="preserve">13. SPAV reikalingumas: </w:t>
      </w:r>
      <w:r>
        <w:rPr>
          <w:color w:val="000000"/>
          <w:sz w:val="22"/>
          <w:szCs w:val="22"/>
          <w:lang w:val="lt-LT"/>
        </w:rPr>
        <w:t>nereikalingas.</w:t>
      </w:r>
    </w:p>
    <w:p w14:paraId="30979A8E" w14:textId="06FB1ED5" w:rsidR="00BC3672" w:rsidRDefault="00000000">
      <w:pPr>
        <w:jc w:val="both"/>
      </w:pPr>
      <w:r>
        <w:rPr>
          <w:b/>
          <w:color w:val="000000"/>
          <w:sz w:val="22"/>
          <w:szCs w:val="22"/>
          <w:lang w:val="lt-LT" w:eastAsia="lt-LT"/>
        </w:rPr>
        <w:t>14. Detaliojo plano koncepcijos rengimas:</w:t>
      </w:r>
      <w:r>
        <w:rPr>
          <w:color w:val="000000"/>
          <w:sz w:val="22"/>
          <w:szCs w:val="22"/>
          <w:lang w:val="lt-LT" w:eastAsia="lt-LT"/>
        </w:rPr>
        <w:t xml:space="preserve"> rengiama.</w:t>
      </w:r>
    </w:p>
    <w:p w14:paraId="43110BC8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>15. Atviras konkursas geriausiai urbanistinei idėjai atrinkti:</w:t>
      </w:r>
      <w:r>
        <w:rPr>
          <w:bCs/>
          <w:color w:val="000000"/>
          <w:sz w:val="22"/>
          <w:szCs w:val="22"/>
          <w:lang w:val="lt-LT"/>
        </w:rPr>
        <w:t xml:space="preserve"> nereikalingas.</w:t>
      </w:r>
    </w:p>
    <w:p w14:paraId="7FFDDB75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 xml:space="preserve">16. Sprendinių nepriklausomas ekspertinis vertinimas: </w:t>
      </w:r>
      <w:r>
        <w:rPr>
          <w:bCs/>
          <w:color w:val="000000"/>
          <w:sz w:val="22"/>
          <w:szCs w:val="22"/>
          <w:lang w:val="lt-LT"/>
        </w:rPr>
        <w:t>nereikalingas.</w:t>
      </w:r>
    </w:p>
    <w:p w14:paraId="48D9159C" w14:textId="77777777" w:rsidR="00BC3672" w:rsidRDefault="00000000">
      <w:pPr>
        <w:jc w:val="both"/>
      </w:pPr>
      <w:r>
        <w:rPr>
          <w:b/>
          <w:bCs/>
          <w:sz w:val="22"/>
          <w:szCs w:val="22"/>
          <w:lang w:val="lt-LT"/>
        </w:rPr>
        <w:t xml:space="preserve">17. Suplanuotų urbanistinių struktūrų vizualizacijos 3D formatu ir maketo parengimas: </w:t>
      </w:r>
      <w:r>
        <w:rPr>
          <w:sz w:val="22"/>
          <w:szCs w:val="22"/>
          <w:lang w:val="lt-LT"/>
        </w:rPr>
        <w:t>nerengiama.</w:t>
      </w:r>
    </w:p>
    <w:p w14:paraId="4B1ED01F" w14:textId="77777777" w:rsidR="00BC3672" w:rsidRDefault="00000000">
      <w:pPr>
        <w:jc w:val="both"/>
      </w:pPr>
      <w:r>
        <w:rPr>
          <w:b/>
          <w:bCs/>
          <w:sz w:val="22"/>
          <w:szCs w:val="22"/>
          <w:lang w:val="lt-LT"/>
        </w:rPr>
        <w:t xml:space="preserve">18. Informacinio (ių) stendo(ų) vieta(os) ir stendo matmenys: </w:t>
      </w:r>
      <w:r>
        <w:rPr>
          <w:sz w:val="22"/>
          <w:szCs w:val="22"/>
          <w:lang w:val="lt-LT"/>
        </w:rPr>
        <w:t xml:space="preserve">informacinio stendo vietos nurodytos tvirtinamoje </w:t>
      </w:r>
      <w:r>
        <w:rPr>
          <w:sz w:val="22"/>
          <w:szCs w:val="22"/>
          <w:lang w:val="lt-LT" w:eastAsia="lt-LT"/>
        </w:rPr>
        <w:t xml:space="preserve">miesto plano ištraukoje. Numatomi 2 stendai. Informacinio stendo dydis nemažesnis kaip 2 kv. m ploto. </w:t>
      </w:r>
    </w:p>
    <w:p w14:paraId="782315EB" w14:textId="77777777" w:rsidR="00BC3672" w:rsidRDefault="00000000">
      <w:pPr>
        <w:jc w:val="both"/>
      </w:pPr>
      <w:r>
        <w:rPr>
          <w:b/>
          <w:color w:val="000000"/>
          <w:sz w:val="22"/>
          <w:szCs w:val="22"/>
          <w:lang w:val="lt-LT" w:eastAsia="lt-LT"/>
        </w:rPr>
        <w:t>19.</w:t>
      </w:r>
      <w:r>
        <w:rPr>
          <w:color w:val="000000"/>
          <w:sz w:val="22"/>
          <w:szCs w:val="22"/>
          <w:lang w:val="lt-LT" w:eastAsia="lt-LT"/>
        </w:rPr>
        <w:t xml:space="preserve"> </w:t>
      </w:r>
      <w:r>
        <w:rPr>
          <w:b/>
          <w:color w:val="000000"/>
          <w:sz w:val="22"/>
          <w:szCs w:val="22"/>
          <w:lang w:val="lt-LT" w:eastAsia="lt-LT"/>
        </w:rPr>
        <w:t xml:space="preserve">Detaliojo planavimo etapai: </w:t>
      </w:r>
      <w:r>
        <w:rPr>
          <w:color w:val="000000"/>
          <w:sz w:val="22"/>
          <w:szCs w:val="22"/>
          <w:lang w:val="lt-LT" w:eastAsia="lt-LT"/>
        </w:rPr>
        <w:t xml:space="preserve">parengiamasis, rengimo ir baigiamasis etapai. </w:t>
      </w:r>
    </w:p>
    <w:p w14:paraId="750CBE58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>20.</w:t>
      </w:r>
      <w:r>
        <w:rPr>
          <w:bCs/>
          <w:color w:val="000000"/>
          <w:sz w:val="22"/>
          <w:szCs w:val="22"/>
          <w:lang w:val="lt-LT"/>
        </w:rPr>
        <w:t xml:space="preserve"> </w:t>
      </w:r>
      <w:r>
        <w:rPr>
          <w:b/>
          <w:bCs/>
          <w:color w:val="000000"/>
          <w:sz w:val="22"/>
          <w:szCs w:val="22"/>
          <w:lang w:val="lt-LT"/>
        </w:rPr>
        <w:t xml:space="preserve">Viešumo užtikrinimas: </w:t>
      </w:r>
      <w:r>
        <w:rPr>
          <w:color w:val="000000"/>
          <w:sz w:val="22"/>
          <w:szCs w:val="22"/>
          <w:lang w:val="lt-LT" w:eastAsia="lt-LT"/>
        </w:rPr>
        <w:t>detaliojo plano rengimo viešumo procedūros atliekamos teisės aktuose nustatyta tvarka.</w:t>
      </w:r>
      <w:r>
        <w:rPr>
          <w:color w:val="000000"/>
          <w:sz w:val="22"/>
          <w:szCs w:val="22"/>
          <w:lang w:val="lt-LT"/>
        </w:rPr>
        <w:t xml:space="preserve"> Jas užtikrina planavimo organizatorius ir jo įgaliotas asmuo</w:t>
      </w:r>
      <w:r>
        <w:rPr>
          <w:color w:val="000000"/>
          <w:sz w:val="22"/>
          <w:szCs w:val="22"/>
          <w:lang w:val="lt-LT" w:eastAsia="lt-LT"/>
        </w:rPr>
        <w:t>.</w:t>
      </w:r>
    </w:p>
    <w:p w14:paraId="04EF3E6B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>21.</w:t>
      </w:r>
      <w:r>
        <w:rPr>
          <w:bCs/>
          <w:color w:val="000000"/>
          <w:sz w:val="22"/>
          <w:szCs w:val="22"/>
          <w:lang w:val="lt-LT"/>
        </w:rPr>
        <w:t xml:space="preserve"> </w:t>
      </w:r>
      <w:r>
        <w:rPr>
          <w:b/>
          <w:color w:val="000000"/>
          <w:sz w:val="22"/>
          <w:szCs w:val="22"/>
          <w:lang w:val="lt-LT"/>
        </w:rPr>
        <w:t xml:space="preserve">Planavimo terminai: </w:t>
      </w:r>
      <w:r>
        <w:rPr>
          <w:color w:val="000000"/>
          <w:sz w:val="22"/>
          <w:szCs w:val="22"/>
          <w:lang w:val="lt-LT"/>
        </w:rPr>
        <w:t>nurodomi teritorijų planavimo proceso inicijavimo sutartyje.</w:t>
      </w:r>
    </w:p>
    <w:p w14:paraId="693A3981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 xml:space="preserve">22. Derinimo procedūra: </w:t>
      </w:r>
      <w:r>
        <w:rPr>
          <w:bCs/>
          <w:color w:val="000000"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BCF143" w14:textId="77777777" w:rsidR="00BC3672" w:rsidRDefault="00000000">
      <w:pPr>
        <w:jc w:val="both"/>
      </w:pPr>
      <w:r>
        <w:rPr>
          <w:b/>
          <w:bCs/>
          <w:color w:val="000000"/>
          <w:sz w:val="22"/>
          <w:szCs w:val="22"/>
          <w:lang w:val="lt-LT"/>
        </w:rPr>
        <w:t xml:space="preserve">23. Kiti reikalavimai: </w:t>
      </w:r>
      <w:r>
        <w:rPr>
          <w:bCs/>
          <w:iCs/>
          <w:color w:val="000000"/>
          <w:sz w:val="22"/>
          <w:szCs w:val="22"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BC3672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628B" w14:textId="77777777" w:rsidR="00B5325F" w:rsidRDefault="00B5325F">
      <w:r>
        <w:separator/>
      </w:r>
    </w:p>
  </w:endnote>
  <w:endnote w:type="continuationSeparator" w:id="0">
    <w:p w14:paraId="6B63FD0B" w14:textId="77777777" w:rsidR="00B5325F" w:rsidRDefault="00B5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25586" w14:textId="77777777" w:rsidR="00B5325F" w:rsidRDefault="00B5325F">
      <w:r>
        <w:rPr>
          <w:color w:val="000000"/>
        </w:rPr>
        <w:separator/>
      </w:r>
    </w:p>
  </w:footnote>
  <w:footnote w:type="continuationSeparator" w:id="0">
    <w:p w14:paraId="64A8BAF3" w14:textId="77777777" w:rsidR="00B5325F" w:rsidRDefault="00B5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AFC7" w14:textId="77777777" w:rsidR="00087F8B" w:rsidRDefault="00087F8B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954C9" w14:textId="77777777" w:rsidR="00087F8B" w:rsidRDefault="00000000">
    <w:pPr>
      <w:pStyle w:val="Porat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72"/>
    <w:rsid w:val="00087F8B"/>
    <w:rsid w:val="000C6E98"/>
    <w:rsid w:val="001667DB"/>
    <w:rsid w:val="0065734E"/>
    <w:rsid w:val="007D7285"/>
    <w:rsid w:val="008866C4"/>
    <w:rsid w:val="009727EC"/>
    <w:rsid w:val="00B5325F"/>
    <w:rsid w:val="00B83D4F"/>
    <w:rsid w:val="00BC3672"/>
    <w:rsid w:val="00D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B12B"/>
  <w15:docId w15:val="{839522DB-8AC2-455F-B64D-56352123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pPr>
      <w:ind w:left="720"/>
      <w:contextualSpacing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pPr>
      <w:widowControl w:val="0"/>
      <w:suppressLineNumber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lang w:val="en-GB" w:eastAsia="en-US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4</cp:revision>
  <dcterms:created xsi:type="dcterms:W3CDTF">2024-06-11T07:59:00Z</dcterms:created>
  <dcterms:modified xsi:type="dcterms:W3CDTF">2024-07-17T09:39:00Z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0x0101008E25670BE377154BAD1C9BBF22B81D14</vt:lpwstr>
  </property>
  <property fmtid="{D5CDD505-2E9C-101B-9397-08002B2CF9AE}" pid="9" name="MediaServiceImageTags">
    <vt:lpwstr/>
  </property>
</Properties>
</file>