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INICIJUOTI ŽEMĖS SKLYPŲ PERGALĖS G. 40 (KADASTRO NR. 0101/0064:836), PERGALĖS G. 40A (KADASTRO NR. 0101/0064:179), PERGALĖS G. 42 (KADASTRO NR. 0101/0064:181), SKLYPO (KADASTRO NR. 0101/0064:180) IR GRETIMOS TERITORIJOS DETALIOJO PLANO RENGIMĄ PLANAVIMO PROCESO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5AE3950" w14:textId="77777777" w:rsidR="005B377F" w:rsidRPr="004B54B8" w:rsidRDefault="005B377F" w:rsidP="005B377F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>
        <w:rPr>
          <w:lang w:val="lt-LT"/>
        </w:rPr>
        <w:t xml:space="preserve"> </w:t>
      </w:r>
      <w:r w:rsidRPr="009F4232">
        <w:rPr>
          <w:lang w:val="lt-LT"/>
        </w:rPr>
        <w:t>ir Vilniaus miesto savivaldybės administracijos direktoriaus</w:t>
      </w:r>
      <w:r w:rsidRPr="009F4232">
        <w:rPr>
          <w:lang w:val="lt-LT"/>
        </w:rPr>
        <w:br/>
        <w:t>2021 m. kovo 19 d. įsakymo Nr. 40-144/21 „Dėl Vilniaus miesto savivaldybės administracijos direktoriaus pavaduotojos Danutos Narbut įgaliojimų“ 1.1.3 papunkčiu</w:t>
      </w:r>
      <w:r w:rsidRPr="004B54B8">
        <w:rPr>
          <w:lang w:val="lt-LT"/>
        </w:rPr>
        <w:t>:</w:t>
      </w:r>
      <w:r>
        <w:rPr>
          <w:lang w:val="lt-LT"/>
        </w:rPr>
        <w:t xml:space="preserve"> </w:t>
      </w:r>
    </w:p>
    <w:p w14:paraId="57D96DC7" w14:textId="3297D78B" w:rsidR="005B377F" w:rsidRDefault="005B377F" w:rsidP="005B377F">
      <w:pPr>
        <w:spacing w:line="360" w:lineRule="auto"/>
        <w:ind w:firstLine="720"/>
        <w:jc w:val="both"/>
        <w:rPr>
          <w:lang w:val="lt-LT"/>
        </w:rPr>
      </w:pPr>
      <w:r w:rsidRPr="004B54B8">
        <w:rPr>
          <w:lang w:val="lt-LT"/>
        </w:rPr>
        <w:t xml:space="preserve">1. L e i d ž i u  </w:t>
      </w:r>
      <w:bookmarkStart w:id="7" w:name="_Hlk535511392"/>
      <w:r w:rsidR="00427823" w:rsidRPr="004B54B8">
        <w:rPr>
          <w:lang w:val="lt-LT"/>
        </w:rPr>
        <w:t>inicijuoti</w:t>
      </w:r>
      <w:r w:rsidR="00427823">
        <w:rPr>
          <w:lang w:val="lt-LT"/>
        </w:rPr>
        <w:t xml:space="preserve"> žemės sklypų </w:t>
      </w:r>
      <w:bookmarkStart w:id="8" w:name="_Hlk102744937"/>
      <w:r w:rsidR="00427823">
        <w:rPr>
          <w:lang w:val="lt-LT"/>
        </w:rPr>
        <w:t xml:space="preserve">Pergalės g. 40 (kadastro Nr. 0101/0064:836, </w:t>
      </w:r>
      <w:r w:rsidR="00427823">
        <w:rPr>
          <w:lang w:val="lt-LT"/>
        </w:rPr>
        <w:br/>
        <w:t xml:space="preserve">Pergalės g. 40A (kadastro Nr. 0101/0064:179, Pergalės g. 42 (kadastro Nr. 0101/0064:181), sklypo (kadastro Nr. </w:t>
      </w:r>
      <w:r w:rsidR="00427823" w:rsidRPr="00B71430">
        <w:rPr>
          <w:lang w:val="lt-LT"/>
        </w:rPr>
        <w:t>0101/0064:180</w:t>
      </w:r>
      <w:r w:rsidR="00427823">
        <w:rPr>
          <w:lang w:val="lt-LT"/>
        </w:rPr>
        <w:t xml:space="preserve">) ir gretimos teritorijos </w:t>
      </w:r>
      <w:bookmarkEnd w:id="8"/>
      <w:r w:rsidR="00427823">
        <w:rPr>
          <w:lang w:val="lt-LT"/>
        </w:rPr>
        <w:t>detaliojo plano rengimą planavimo proceso inicijavimo sutarties pagrindu, kurio tikslai: suformuoti laisvos valstybinės žemės sklypą, suformuotame žemės sklype nustatyti kitą žemės naudojimo paskirtį ir</w:t>
      </w:r>
      <w:r w:rsidR="00427823" w:rsidRPr="00162E13">
        <w:rPr>
          <w:lang w:val="lt-LT"/>
        </w:rPr>
        <w:t xml:space="preserve"> galimus </w:t>
      </w:r>
      <w:r w:rsidR="00427823">
        <w:rPr>
          <w:lang w:val="lt-LT"/>
        </w:rPr>
        <w:t xml:space="preserve">naudojimo </w:t>
      </w:r>
      <w:r w:rsidR="00427823" w:rsidRPr="00162E13">
        <w:rPr>
          <w:lang w:val="lt-LT"/>
        </w:rPr>
        <w:t>būdus pagal Vilniaus miesto savivaldybės teritorijos bendrąjį planą</w:t>
      </w:r>
      <w:r w:rsidR="00427823">
        <w:rPr>
          <w:lang w:val="lt-LT"/>
        </w:rPr>
        <w:t xml:space="preserve">, taip pat visoje planuojamoje teritorijoje nustatyti teritorijos naudojimo reglamentus </w:t>
      </w:r>
      <w:r w:rsidR="00427823" w:rsidRPr="004B54B8">
        <w:rPr>
          <w:lang w:val="lt-LT"/>
        </w:rPr>
        <w:t>vadovaujantis Vilniaus miesto savivaldybės teritorijos bendrojo plano sprendiniais (pagal pridedamą miesto plano ištrauką)</w:t>
      </w:r>
      <w:r w:rsidR="00427823">
        <w:rPr>
          <w:lang w:val="lt-LT"/>
        </w:rPr>
        <w:t>.</w:t>
      </w:r>
    </w:p>
    <w:bookmarkEnd w:id="7"/>
    <w:p w14:paraId="237B9D66" w14:textId="01ED0D8D" w:rsidR="00641705" w:rsidRDefault="005B377F" w:rsidP="005B377F">
      <w:pPr>
        <w:ind w:firstLine="720"/>
        <w:jc w:val="both"/>
      </w:pPr>
      <w:r w:rsidRPr="004B54B8">
        <w:rPr>
          <w:lang w:val="lt-LT"/>
        </w:rPr>
        <w:t xml:space="preserve">2. T v i r t i n u  planavimo darbų programą detaliojo planavimo dokumentui </w:t>
      </w:r>
      <w:r>
        <w:rPr>
          <w:lang w:val="lt-LT"/>
        </w:rPr>
        <w:t>rengti</w:t>
      </w:r>
      <w:r w:rsidRPr="004B54B8">
        <w:rPr>
          <w:lang w:val="lt-LT"/>
        </w:rPr>
        <w:t xml:space="preserve"> (pridedama).</w:t>
      </w:r>
      <w:r>
        <w:t xml:space="preserve"> 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6E86830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9"/>
            <w:r w:rsidR="008626EC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5CC2C40F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3246" w14:textId="77777777" w:rsidR="00E100DA" w:rsidRDefault="00E100DA">
      <w:r>
        <w:separator/>
      </w:r>
    </w:p>
  </w:endnote>
  <w:endnote w:type="continuationSeparator" w:id="0">
    <w:p w14:paraId="2E87AB8F" w14:textId="77777777" w:rsidR="00E100DA" w:rsidRDefault="00E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6B9BE" w14:textId="77777777" w:rsidR="00E100DA" w:rsidRDefault="00E100DA">
      <w:r>
        <w:separator/>
      </w:r>
    </w:p>
  </w:footnote>
  <w:footnote w:type="continuationSeparator" w:id="0">
    <w:p w14:paraId="7BA61C25" w14:textId="77777777" w:rsidR="00E100DA" w:rsidRDefault="00E1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3A2FF47A" w:rsidR="00641705" w:rsidRPr="008626EC" w:rsidRDefault="008626EC">
    <w:pPr>
      <w:pStyle w:val="Porat"/>
      <w:jc w:val="right"/>
      <w:rPr>
        <w:i/>
        <w:iCs/>
      </w:rPr>
    </w:pPr>
    <w:bookmarkStart w:id="10" w:name="specialiojiZyma"/>
    <w:bookmarkEnd w:id="10"/>
    <w:r w:rsidRPr="008626EC">
      <w:rPr>
        <w:i/>
        <w:iCs/>
      </w:rPr>
      <w:t>Projektas</w:t>
    </w:r>
    <w:r w:rsidR="009E2D13" w:rsidRPr="008626EC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427823"/>
    <w:rsid w:val="00527289"/>
    <w:rsid w:val="005720C1"/>
    <w:rsid w:val="005B377F"/>
    <w:rsid w:val="005F7BBD"/>
    <w:rsid w:val="00641705"/>
    <w:rsid w:val="006815B3"/>
    <w:rsid w:val="006C2D4E"/>
    <w:rsid w:val="006F5EC7"/>
    <w:rsid w:val="007362CF"/>
    <w:rsid w:val="00815382"/>
    <w:rsid w:val="008626EC"/>
    <w:rsid w:val="009069B2"/>
    <w:rsid w:val="0098213D"/>
    <w:rsid w:val="009E2D13"/>
    <w:rsid w:val="00A72CFF"/>
    <w:rsid w:val="00A72E6A"/>
    <w:rsid w:val="00A73B31"/>
    <w:rsid w:val="00AD5C30"/>
    <w:rsid w:val="00B337D4"/>
    <w:rsid w:val="00B74677"/>
    <w:rsid w:val="00BA16A6"/>
    <w:rsid w:val="00D36842"/>
    <w:rsid w:val="00D74AD8"/>
    <w:rsid w:val="00E100DA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3</cp:revision>
  <dcterms:created xsi:type="dcterms:W3CDTF">2022-05-31T05:24:00Z</dcterms:created>
  <dcterms:modified xsi:type="dcterms:W3CDTF">2022-05-31T06:02:00Z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