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67F9D" w14:textId="3397905E" w:rsidR="009D5BD7" w:rsidRPr="00323E26" w:rsidRDefault="00E365B3" w:rsidP="00323E26">
      <w:pPr>
        <w:pStyle w:val="HTMLiankstoformatuotas"/>
        <w:jc w:val="both"/>
        <w:rPr>
          <w:rFonts w:ascii="Times New Roman" w:hAnsi="Times New Roman" w:cs="Times New Roman"/>
          <w:b/>
          <w:caps/>
          <w:sz w:val="24"/>
          <w:szCs w:val="24"/>
        </w:rPr>
      </w:pPr>
      <w:r w:rsidRPr="00323E26">
        <w:rPr>
          <w:rFonts w:ascii="Times New Roman" w:hAnsi="Times New Roman" w:cs="Times New Roman"/>
          <w:b/>
          <w:caps/>
          <w:sz w:val="24"/>
          <w:szCs w:val="24"/>
        </w:rPr>
        <w:t xml:space="preserve">DĖL PAKeistų </w:t>
      </w:r>
      <w:r w:rsidR="00323E26" w:rsidRPr="00323E26">
        <w:rPr>
          <w:rFonts w:ascii="Times New Roman" w:hAnsi="Times New Roman" w:cs="Times New Roman"/>
          <w:b/>
          <w:caps/>
          <w:sz w:val="24"/>
          <w:szCs w:val="24"/>
        </w:rPr>
        <w:t xml:space="preserve">Lazdynų žemutinės terasos teritorijos detaliojo plano sprendinių koregavimo sklype Miškinių g. 11 (kadastro Nr.0101/0051:0144) </w:t>
      </w:r>
      <w:r w:rsidR="00323E26" w:rsidRPr="00323E26">
        <w:rPr>
          <w:rStyle w:val="markedcontent"/>
          <w:rFonts w:ascii="Times New Roman" w:hAnsi="Times New Roman" w:cs="Times New Roman"/>
          <w:b/>
          <w:caps/>
          <w:sz w:val="24"/>
          <w:szCs w:val="24"/>
        </w:rPr>
        <w:t>inicijavimo pagrindu</w:t>
      </w:r>
      <w:r w:rsidR="00323E26" w:rsidRPr="00323E26">
        <w:rPr>
          <w:rFonts w:ascii="Times New Roman" w:hAnsi="Times New Roman" w:cs="Times New Roman"/>
          <w:b/>
          <w:caps/>
          <w:kern w:val="36"/>
          <w:sz w:val="24"/>
          <w:szCs w:val="24"/>
        </w:rPr>
        <w:t xml:space="preserve"> (TPD Nr. </w:t>
      </w:r>
      <w:r w:rsidR="00323E26" w:rsidRPr="00323E26">
        <w:rPr>
          <w:rStyle w:val="v-button-caption"/>
          <w:rFonts w:ascii="Times New Roman" w:hAnsi="Times New Roman" w:cs="Times New Roman"/>
          <w:b/>
          <w:caps/>
          <w:sz w:val="24"/>
          <w:szCs w:val="24"/>
        </w:rPr>
        <w:t>K-VT-13-22-421</w:t>
      </w:r>
      <w:r w:rsidR="00323E26" w:rsidRPr="00323E26">
        <w:rPr>
          <w:rFonts w:ascii="Times New Roman" w:hAnsi="Times New Roman" w:cs="Times New Roman"/>
          <w:b/>
          <w:caps/>
          <w:sz w:val="24"/>
          <w:szCs w:val="24"/>
        </w:rPr>
        <w:t>)</w:t>
      </w:r>
      <w:r w:rsidR="009D5BD7" w:rsidRPr="00323E26">
        <w:rPr>
          <w:rFonts w:ascii="Times New Roman" w:hAnsi="Times New Roman" w:cs="Times New Roman"/>
          <w:b/>
          <w:caps/>
          <w:sz w:val="24"/>
          <w:szCs w:val="24"/>
        </w:rPr>
        <w:t xml:space="preserve"> sprendinių</w:t>
      </w:r>
    </w:p>
    <w:p w14:paraId="333069F1" w14:textId="4DDA6B39" w:rsidR="00E365B3" w:rsidRPr="00323E26" w:rsidRDefault="00E365B3" w:rsidP="003C5BD6">
      <w:pPr>
        <w:pStyle w:val="HTMLiankstoformatuotas"/>
        <w:jc w:val="both"/>
        <w:rPr>
          <w:rStyle w:val="Grietas"/>
          <w:rFonts w:ascii="Times New Roman" w:hAnsi="Times New Roman" w:cs="Times New Roman"/>
          <w:sz w:val="24"/>
          <w:szCs w:val="24"/>
        </w:rPr>
      </w:pPr>
    </w:p>
    <w:p w14:paraId="24503178" w14:textId="5F378DB8" w:rsidR="009D5BD7" w:rsidRPr="00323E26" w:rsidRDefault="00E365B3" w:rsidP="009D5BD7">
      <w:pPr>
        <w:pStyle w:val="HTMLiankstoformatuotas"/>
        <w:jc w:val="both"/>
        <w:rPr>
          <w:rFonts w:ascii="Times New Roman" w:hAnsi="Times New Roman" w:cs="Times New Roman"/>
          <w:sz w:val="24"/>
          <w:szCs w:val="24"/>
        </w:rPr>
      </w:pPr>
      <w:r w:rsidRPr="00323E26">
        <w:rPr>
          <w:rStyle w:val="Grietas"/>
          <w:rFonts w:ascii="Times New Roman" w:hAnsi="Times New Roman" w:cs="Times New Roman"/>
          <w:b w:val="0"/>
          <w:bCs w:val="0"/>
          <w:sz w:val="24"/>
          <w:szCs w:val="24"/>
        </w:rPr>
        <w:t>Atsižvelgus į</w:t>
      </w:r>
      <w:r w:rsidRPr="00323E26">
        <w:rPr>
          <w:rFonts w:ascii="Times New Roman" w:hAnsi="Times New Roman" w:cs="Times New Roman"/>
          <w:color w:val="212529"/>
          <w:sz w:val="24"/>
          <w:szCs w:val="24"/>
        </w:rPr>
        <w:t xml:space="preserve"> </w:t>
      </w:r>
      <w:r w:rsidR="003C5BD6" w:rsidRPr="00323E26">
        <w:rPr>
          <w:rFonts w:ascii="Times New Roman" w:hAnsi="Times New Roman" w:cs="Times New Roman"/>
          <w:sz w:val="24"/>
          <w:szCs w:val="24"/>
        </w:rPr>
        <w:t>derinančių</w:t>
      </w:r>
      <w:r w:rsidR="001D639E" w:rsidRPr="00323E26">
        <w:rPr>
          <w:rFonts w:ascii="Times New Roman" w:hAnsi="Times New Roman" w:cs="Times New Roman"/>
          <w:sz w:val="24"/>
          <w:szCs w:val="24"/>
        </w:rPr>
        <w:t xml:space="preserve"> institucij</w:t>
      </w:r>
      <w:r w:rsidR="003C5BD6" w:rsidRPr="00323E26">
        <w:rPr>
          <w:rFonts w:ascii="Times New Roman" w:hAnsi="Times New Roman" w:cs="Times New Roman"/>
          <w:sz w:val="24"/>
          <w:szCs w:val="24"/>
        </w:rPr>
        <w:t>ų</w:t>
      </w:r>
      <w:r w:rsidR="001D639E" w:rsidRPr="00323E26">
        <w:rPr>
          <w:rFonts w:ascii="Times New Roman" w:hAnsi="Times New Roman" w:cs="Times New Roman"/>
          <w:sz w:val="24"/>
          <w:szCs w:val="24"/>
        </w:rPr>
        <w:t xml:space="preserve"> pastabas,</w:t>
      </w:r>
      <w:r w:rsidR="00D03F30" w:rsidRPr="00323E26">
        <w:rPr>
          <w:rFonts w:ascii="Times New Roman" w:hAnsi="Times New Roman" w:cs="Times New Roman"/>
          <w:sz w:val="24"/>
          <w:szCs w:val="24"/>
        </w:rPr>
        <w:t xml:space="preserve"> </w:t>
      </w:r>
      <w:r w:rsidR="002D6CD7" w:rsidRPr="00323E26">
        <w:rPr>
          <w:rFonts w:ascii="Times New Roman" w:hAnsi="Times New Roman" w:cs="Times New Roman"/>
          <w:sz w:val="24"/>
          <w:szCs w:val="24"/>
        </w:rPr>
        <w:t xml:space="preserve">buvo </w:t>
      </w:r>
      <w:r w:rsidR="009D5BD7" w:rsidRPr="00323E26">
        <w:rPr>
          <w:rFonts w:ascii="Times New Roman" w:hAnsi="Times New Roman" w:cs="Times New Roman"/>
          <w:sz w:val="24"/>
          <w:szCs w:val="24"/>
        </w:rPr>
        <w:t xml:space="preserve">pakeisti </w:t>
      </w:r>
      <w:r w:rsidR="00323E26" w:rsidRPr="00323E26">
        <w:rPr>
          <w:rStyle w:val="markedcontent"/>
          <w:rFonts w:ascii="Times New Roman" w:hAnsi="Times New Roman" w:cs="Times New Roman"/>
          <w:sz w:val="24"/>
          <w:szCs w:val="24"/>
        </w:rPr>
        <w:t>Vilniaus miesto tarybos 1994 m. gruodžio 27 d. sprendimu Nr. 14 „Dėl Lazdynų rajono žemutinės terasos detaliojo plano tvirtinimo“ patvirtinto Lazdynų rajono žemutinės terasos detaliojo plano (registro Nr. T00056335), pakeisto Vilniaus miesto valdybos 1998 m. sausio 29 d. sprendimu Nr. 170V ,,Dėl Lazdynų žemutinės terasos teritorijos detaliojo plano papildymo tvirtinimo“ patvirtintu Lazdynų žemutinės terasos teritorijos detaliojo plano papildymu (registro Nr. T00054488), sprendinių koregavimo žemės sklype Miškinių g. 11 (kadastro Nr. 0101/0051:144) inicijavimo pagrindu</w:t>
      </w:r>
      <w:r w:rsidR="009D5BD7" w:rsidRPr="00323E26">
        <w:rPr>
          <w:rFonts w:ascii="Times New Roman" w:hAnsi="Times New Roman" w:cs="Times New Roman"/>
          <w:sz w:val="24"/>
          <w:szCs w:val="24"/>
        </w:rPr>
        <w:t xml:space="preserve"> sprendiniai</w:t>
      </w:r>
      <w:r w:rsidR="00323E26" w:rsidRPr="00323E26">
        <w:rPr>
          <w:rFonts w:ascii="Times New Roman" w:hAnsi="Times New Roman" w:cs="Times New Roman"/>
          <w:sz w:val="24"/>
          <w:szCs w:val="24"/>
        </w:rPr>
        <w:t xml:space="preserve"> (</w:t>
      </w:r>
      <w:r w:rsidR="00323E26" w:rsidRPr="00323E26">
        <w:rPr>
          <w:rFonts w:ascii="Times New Roman" w:hAnsi="Times New Roman" w:cs="Times New Roman"/>
          <w:kern w:val="36"/>
          <w:sz w:val="24"/>
          <w:szCs w:val="24"/>
        </w:rPr>
        <w:t xml:space="preserve">TPD Nr. </w:t>
      </w:r>
      <w:r w:rsidR="00323E26" w:rsidRPr="00323E26">
        <w:rPr>
          <w:rStyle w:val="v-button-caption"/>
          <w:rFonts w:ascii="Times New Roman" w:hAnsi="Times New Roman" w:cs="Times New Roman"/>
          <w:sz w:val="24"/>
          <w:szCs w:val="24"/>
        </w:rPr>
        <w:t>K-VT-13-22-421</w:t>
      </w:r>
      <w:r w:rsidR="00323E26" w:rsidRPr="00323E26">
        <w:rPr>
          <w:rFonts w:ascii="Times New Roman" w:hAnsi="Times New Roman" w:cs="Times New Roman"/>
          <w:sz w:val="24"/>
          <w:szCs w:val="24"/>
        </w:rPr>
        <w:t>)</w:t>
      </w:r>
      <w:r w:rsidR="009D5BD7" w:rsidRPr="00323E26">
        <w:rPr>
          <w:rFonts w:ascii="Times New Roman" w:hAnsi="Times New Roman" w:cs="Times New Roman"/>
          <w:sz w:val="24"/>
          <w:szCs w:val="24"/>
        </w:rPr>
        <w:t>:</w:t>
      </w:r>
    </w:p>
    <w:p w14:paraId="52682EA4" w14:textId="77777777" w:rsidR="00A4024A" w:rsidRPr="00323E26" w:rsidRDefault="00A4024A" w:rsidP="00A4024A">
      <w:pPr>
        <w:rPr>
          <w:rFonts w:ascii="Times New Roman" w:hAnsi="Times New Roman"/>
          <w:szCs w:val="24"/>
        </w:rPr>
      </w:pPr>
    </w:p>
    <w:p w14:paraId="1AEAB63B" w14:textId="448B3AB0" w:rsidR="0072044B" w:rsidRPr="004F28C7" w:rsidRDefault="004522F3" w:rsidP="0072044B">
      <w:pPr>
        <w:tabs>
          <w:tab w:val="clear" w:pos="851"/>
          <w:tab w:val="clear" w:pos="1701"/>
          <w:tab w:val="clear" w:pos="2552"/>
          <w:tab w:val="clear" w:pos="3402"/>
          <w:tab w:val="clear" w:pos="4253"/>
        </w:tabs>
        <w:rPr>
          <w:rFonts w:ascii="Times New Roman" w:hAnsi="Times New Roman"/>
        </w:rPr>
      </w:pPr>
      <w:r w:rsidRPr="0099422B">
        <w:rPr>
          <w:rFonts w:ascii="Times New Roman" w:hAnsi="Times New Roman"/>
          <w:bCs/>
          <w:color w:val="000000" w:themeColor="text1"/>
          <w:szCs w:val="24"/>
          <w:u w:val="single"/>
        </w:rPr>
        <w:t xml:space="preserve">Gautos Vilniaus miesto savivaldybės administracijos pastabos </w:t>
      </w:r>
      <w:r w:rsidR="00D22D8C" w:rsidRPr="0099422B">
        <w:rPr>
          <w:rFonts w:ascii="Times New Roman" w:hAnsi="Times New Roman"/>
          <w:bCs/>
          <w:color w:val="000000" w:themeColor="text1"/>
          <w:szCs w:val="24"/>
          <w:u w:val="single"/>
        </w:rPr>
        <w:t>2023-0</w:t>
      </w:r>
      <w:r w:rsidR="00764AFD" w:rsidRPr="0099422B">
        <w:rPr>
          <w:rFonts w:ascii="Times New Roman" w:hAnsi="Times New Roman"/>
          <w:bCs/>
          <w:color w:val="000000" w:themeColor="text1"/>
          <w:szCs w:val="24"/>
          <w:u w:val="single"/>
        </w:rPr>
        <w:t>3</w:t>
      </w:r>
      <w:r w:rsidR="00D22D8C" w:rsidRPr="0099422B">
        <w:rPr>
          <w:rFonts w:ascii="Times New Roman" w:hAnsi="Times New Roman"/>
          <w:bCs/>
          <w:color w:val="000000" w:themeColor="text1"/>
          <w:szCs w:val="24"/>
          <w:u w:val="single"/>
        </w:rPr>
        <w:t>-0</w:t>
      </w:r>
      <w:r w:rsidR="009D5BD7" w:rsidRPr="0099422B">
        <w:rPr>
          <w:rFonts w:ascii="Times New Roman" w:hAnsi="Times New Roman"/>
          <w:bCs/>
          <w:color w:val="000000" w:themeColor="text1"/>
          <w:szCs w:val="24"/>
          <w:u w:val="single"/>
        </w:rPr>
        <w:t>6</w:t>
      </w:r>
      <w:r w:rsidR="00323E26" w:rsidRPr="0099422B">
        <w:rPr>
          <w:rFonts w:ascii="Times New Roman" w:hAnsi="Times New Roman"/>
          <w:bCs/>
          <w:color w:val="000000" w:themeColor="text1"/>
          <w:szCs w:val="24"/>
          <w:u w:val="single"/>
        </w:rPr>
        <w:t>, 2023-03-07 ir 2023-03-14</w:t>
      </w:r>
      <w:r w:rsidR="00D22D8C" w:rsidRPr="0099422B">
        <w:rPr>
          <w:rFonts w:ascii="Times New Roman" w:hAnsi="Times New Roman"/>
          <w:bCs/>
          <w:color w:val="000000" w:themeColor="text1"/>
          <w:szCs w:val="24"/>
          <w:u w:val="single"/>
        </w:rPr>
        <w:t xml:space="preserve"> el.paštu</w:t>
      </w:r>
      <w:r w:rsidR="0099422B" w:rsidRPr="0099422B">
        <w:rPr>
          <w:rFonts w:ascii="Times New Roman" w:hAnsi="Times New Roman"/>
          <w:bCs/>
          <w:color w:val="000000" w:themeColor="text1"/>
          <w:szCs w:val="24"/>
          <w:u w:val="single"/>
        </w:rPr>
        <w:t xml:space="preserve"> p</w:t>
      </w:r>
      <w:r w:rsidR="00323E26" w:rsidRPr="0099422B">
        <w:rPr>
          <w:rFonts w:ascii="Times New Roman" w:hAnsi="Times New Roman"/>
          <w:i/>
          <w:iCs/>
        </w:rPr>
        <w:t xml:space="preserve">akoreguoti brėžinyje raudonąsias linijas, </w:t>
      </w:r>
      <w:r w:rsidR="0099422B" w:rsidRPr="0099422B">
        <w:rPr>
          <w:rFonts w:ascii="Times New Roman" w:hAnsi="Times New Roman"/>
          <w:i/>
          <w:iCs/>
        </w:rPr>
        <w:t xml:space="preserve">į planuojamų gatvės raudonųjų linijų ribas patenkančiai sklypo daliai nustatyti reikiamus reglamentus, planuoti šią dalį kaip perduodamą paramos sutartimi Vilniaus miesto savivaldybei, išskirti sklypui sklypų formavimo ir pertvarkymo principus. </w:t>
      </w:r>
      <w:r w:rsidR="00323E26" w:rsidRPr="0099422B">
        <w:rPr>
          <w:rFonts w:ascii="Times New Roman" w:hAnsi="Times New Roman"/>
        </w:rPr>
        <w:t>Į pastab</w:t>
      </w:r>
      <w:r w:rsidR="0099422B" w:rsidRPr="0099422B">
        <w:rPr>
          <w:rFonts w:ascii="Times New Roman" w:hAnsi="Times New Roman"/>
        </w:rPr>
        <w:t>as</w:t>
      </w:r>
      <w:r w:rsidR="00323E26" w:rsidRPr="0099422B">
        <w:rPr>
          <w:rFonts w:ascii="Times New Roman" w:hAnsi="Times New Roman"/>
        </w:rPr>
        <w:t xml:space="preserve"> atsižvelgta</w:t>
      </w:r>
      <w:r w:rsidR="0099422B" w:rsidRPr="0099422B">
        <w:rPr>
          <w:rFonts w:ascii="Times New Roman" w:hAnsi="Times New Roman"/>
        </w:rPr>
        <w:t>,</w:t>
      </w:r>
      <w:r w:rsidR="00323E26" w:rsidRPr="0099422B">
        <w:rPr>
          <w:rFonts w:ascii="Times New Roman" w:hAnsi="Times New Roman"/>
        </w:rPr>
        <w:t xml:space="preserve"> pagrindiniame brėžinyje pažymėtos esamos gatvės raudonosios linijos ir planuojamos.</w:t>
      </w:r>
      <w:r w:rsidR="0099422B" w:rsidRPr="0099422B">
        <w:rPr>
          <w:rFonts w:ascii="Times New Roman" w:hAnsi="Times New Roman"/>
        </w:rPr>
        <w:t xml:space="preserve"> Planuojamame žemės sklype Nr. 1 išskirtos reglamentinės zonos Nr. 1.1 ir 1.2, reglamentinei zonai Nr. 1.2 nustatytas susisiekimo ir inžinerinių tinklų koridorių teritorijų naudojimo būdas (I2). </w:t>
      </w:r>
      <w:r w:rsidR="0099422B">
        <w:rPr>
          <w:rFonts w:ascii="Times New Roman" w:hAnsi="Times New Roman"/>
        </w:rPr>
        <w:t xml:space="preserve">Detaliojo plano pagrindiniame brėžinyje ir aiškinamajame rašte numatyta pastaba, kad suformuotą žemės sklypą Nr. 1.2 planuojama perduoti Vilniaus miesto savivaldybei. </w:t>
      </w:r>
      <w:r w:rsidR="0090562E" w:rsidRPr="0090562E">
        <w:rPr>
          <w:rFonts w:ascii="Times New Roman" w:hAnsi="Times New Roman"/>
        </w:rPr>
        <w:t>Taip pat p</w:t>
      </w:r>
      <w:r w:rsidR="0099422B" w:rsidRPr="0099422B">
        <w:rPr>
          <w:rFonts w:ascii="Times New Roman" w:hAnsi="Times New Roman"/>
        </w:rPr>
        <w:t xml:space="preserve">agrindinis brėžinys ir sprendinių aiškinamasis raštas papildyti informacija, kad žemės sklypui Nr.1 nustatomi šie žemės sklypų formavimo ir pertvarkymo principai (didžiausi galimi žemės sklypų dydžiai), kurie gali būti įgyvendinami rengiant žemės sklypų formavimo ir pertvarkymo projektą, vadovaujantis Teritorijų planavimo įstatymo 19 straipsnio 2 dalies 1 punkto, 20 straipsnio 5 dalies 1 punkto nuostatomis - atskirų žemės sklypų ribos ir dydis Žemės sklypo Nr. 1 ribose gali būti nustatomi pagal Detaliajame plane planuojamo Sklypo Nr. 1 ribose išskirtų reglamentinių zonų Nr. 1.1 ir 1.2 ribas ir dydį . </w:t>
      </w:r>
    </w:p>
    <w:p w14:paraId="5B256D4C" w14:textId="77777777" w:rsidR="0072044B" w:rsidRPr="0072044B" w:rsidRDefault="0072044B" w:rsidP="0072044B">
      <w:pPr>
        <w:tabs>
          <w:tab w:val="clear" w:pos="851"/>
          <w:tab w:val="clear" w:pos="1701"/>
          <w:tab w:val="clear" w:pos="2552"/>
          <w:tab w:val="clear" w:pos="3402"/>
          <w:tab w:val="clear" w:pos="4253"/>
        </w:tabs>
        <w:rPr>
          <w:rFonts w:ascii="Times New Roman" w:hAnsi="Times New Roman"/>
          <w:i/>
          <w:iCs/>
          <w:szCs w:val="24"/>
        </w:rPr>
      </w:pPr>
    </w:p>
    <w:p w14:paraId="1E3183DF" w14:textId="186EC63E" w:rsidR="00E365B3" w:rsidRPr="00323E26" w:rsidRDefault="00E365B3" w:rsidP="003C5BD6">
      <w:pPr>
        <w:shd w:val="clear" w:color="auto" w:fill="FFFFFF"/>
        <w:rPr>
          <w:rFonts w:ascii="Times New Roman" w:hAnsi="Times New Roman"/>
          <w:color w:val="212529"/>
          <w:szCs w:val="24"/>
          <w:lang w:eastAsia="lt-LT"/>
        </w:rPr>
      </w:pPr>
      <w:r w:rsidRPr="00323E26">
        <w:rPr>
          <w:rFonts w:ascii="Times New Roman" w:hAnsi="Times New Roman"/>
          <w:color w:val="212529"/>
          <w:szCs w:val="24"/>
          <w:lang w:eastAsia="lt-LT"/>
        </w:rPr>
        <w:t xml:space="preserve">Atlikti pakeitimai viešinami visuomenei, vadovaujantis Teritorijų planavimo įstatymo 37 straipsnio 3 </w:t>
      </w:r>
      <w:r w:rsidR="007F3372" w:rsidRPr="00323E26">
        <w:rPr>
          <w:rFonts w:ascii="Times New Roman" w:hAnsi="Times New Roman"/>
          <w:color w:val="212529"/>
          <w:szCs w:val="24"/>
          <w:lang w:eastAsia="lt-LT"/>
        </w:rPr>
        <w:t>d</w:t>
      </w:r>
      <w:r w:rsidRPr="00323E26">
        <w:rPr>
          <w:rFonts w:ascii="Times New Roman" w:hAnsi="Times New Roman"/>
          <w:color w:val="212529"/>
          <w:szCs w:val="24"/>
          <w:lang w:eastAsia="lt-LT"/>
        </w:rPr>
        <w:t>alimi, kurioje nurodoma kad: </w:t>
      </w:r>
      <w:r w:rsidRPr="00323E26">
        <w:rPr>
          <w:rFonts w:ascii="Times New Roman" w:hAnsi="Times New Roman"/>
          <w:i/>
          <w:iCs/>
          <w:color w:val="212529"/>
          <w:szCs w:val="24"/>
          <w:lang w:eastAsia="lt-LT"/>
        </w:rPr>
        <w:t>„kai teritorijų planavimo dokumento sprendiniai keičiami atsižvelgus į priimtus pasiūlymus, apie kuriuos buvo viešai informuota, ar į teritorijų planavimo dokumentą derinančių institucijų pastabas teritorijų planavimo proceso baigiamojo etapo teritorijų planavimo dokumento derinimo stadijoje, visuomenė su pakeistais teritorijų planavimo dokumento sprendiniais supažindinama Lietuvos Respublikos teritorijų planavimo dokumentų rengimo ir teritorijų planavimo proceso valstybinės priežiūros informacinėje sistemoje ir sprendimą rengti teritorijų planavimo dokumentą priėmusios valstybės institucijos (institucijų) ar savivaldybės interneto svetainėje</w:t>
      </w:r>
      <w:r w:rsidRPr="00323E26">
        <w:rPr>
          <w:rFonts w:ascii="Times New Roman" w:hAnsi="Times New Roman"/>
          <w:color w:val="212529"/>
          <w:szCs w:val="24"/>
          <w:lang w:eastAsia="lt-LT"/>
        </w:rPr>
        <w:t>.</w:t>
      </w:r>
    </w:p>
    <w:p w14:paraId="6C9CC718" w14:textId="2FB72143" w:rsidR="00E365B3" w:rsidRPr="00323E26" w:rsidRDefault="00E365B3" w:rsidP="003C5BD6">
      <w:pPr>
        <w:shd w:val="clear" w:color="auto" w:fill="FFFFFF"/>
        <w:rPr>
          <w:rFonts w:ascii="Times New Roman" w:hAnsi="Times New Roman"/>
          <w:color w:val="212529"/>
          <w:szCs w:val="24"/>
          <w:lang w:val="en-US" w:eastAsia="lt-LT"/>
        </w:rPr>
      </w:pPr>
    </w:p>
    <w:p w14:paraId="2BF097E0" w14:textId="77777777" w:rsidR="00323E26" w:rsidRPr="00323E26" w:rsidRDefault="00323E26" w:rsidP="00323E26">
      <w:pPr>
        <w:rPr>
          <w:rStyle w:val="markedcontent"/>
          <w:rFonts w:ascii="Times New Roman" w:hAnsi="Times New Roman"/>
          <w:szCs w:val="24"/>
        </w:rPr>
      </w:pPr>
      <w:r w:rsidRPr="00323E26">
        <w:rPr>
          <w:rFonts w:ascii="Times New Roman" w:hAnsi="Times New Roman"/>
          <w:b/>
          <w:bCs/>
          <w:szCs w:val="24"/>
          <w:lang w:eastAsia="lt-LT"/>
        </w:rPr>
        <w:t>Teritorijų planavimo dokumento pavadinimas ir/ar TPD Nr.</w:t>
      </w:r>
      <w:r w:rsidRPr="00323E26">
        <w:rPr>
          <w:rFonts w:ascii="Times New Roman" w:hAnsi="Times New Roman"/>
          <w:szCs w:val="24"/>
          <w:lang w:eastAsia="lt-LT"/>
        </w:rPr>
        <w:t xml:space="preserve">: </w:t>
      </w:r>
      <w:r w:rsidRPr="00323E26">
        <w:rPr>
          <w:rStyle w:val="markedcontent"/>
          <w:rFonts w:ascii="Times New Roman" w:hAnsi="Times New Roman"/>
          <w:szCs w:val="24"/>
        </w:rPr>
        <w:t>Vilniaus miesto tarybos 1994 m. gruodžio 27 d. sprendimu Nr. 14 „Dėl Lazdynų rajono žemutinės terasos detaliojo plano tvirtinimo“ patvirtinto Lazdynų rajono žemutinės terasos detaliojo plano (registro Nr. T00056335), pakeisto Vilniaus miesto valdybos 1998 m. sausio 29 d. sprendimu Nr. 170V ,,Dėl Lazdynų žemutinės terasos teritorijos detaliojo plano papildymo tvirtinimo“ patvirtintu Lazdynų žemutinės terasos teritorijos detaliojo plano papildymu (registro Nr. T00054488), sprendinių koregavimas žemės sklype Miškinių g. 11 (kadastro Nr. 0101/0051:144) inicijavimo pagrindu.</w:t>
      </w:r>
    </w:p>
    <w:p w14:paraId="2BD852C6" w14:textId="77777777" w:rsidR="00F2715A" w:rsidRPr="00323E26" w:rsidRDefault="00F2715A" w:rsidP="00F2715A">
      <w:pPr>
        <w:rPr>
          <w:rFonts w:ascii="Times New Roman" w:hAnsi="Times New Roman"/>
          <w:b/>
          <w:bCs/>
          <w:szCs w:val="24"/>
        </w:rPr>
      </w:pPr>
    </w:p>
    <w:p w14:paraId="6FB0C706" w14:textId="77777777" w:rsidR="00323E26" w:rsidRPr="00323E26" w:rsidRDefault="00323E26" w:rsidP="00323E26">
      <w:pPr>
        <w:pStyle w:val="HTMLiankstoformatuotas"/>
        <w:jc w:val="both"/>
        <w:rPr>
          <w:rStyle w:val="markedcontent"/>
          <w:rFonts w:ascii="Times New Roman" w:hAnsi="Times New Roman" w:cs="Times New Roman"/>
          <w:sz w:val="24"/>
          <w:szCs w:val="24"/>
        </w:rPr>
      </w:pPr>
      <w:r w:rsidRPr="00323E26">
        <w:rPr>
          <w:rFonts w:ascii="Times New Roman" w:hAnsi="Times New Roman" w:cs="Times New Roman"/>
          <w:b/>
          <w:bCs/>
          <w:sz w:val="24"/>
          <w:szCs w:val="24"/>
        </w:rPr>
        <w:t>Planuojamos teritorijos aprašymas</w:t>
      </w:r>
      <w:r w:rsidRPr="00323E26">
        <w:rPr>
          <w:rFonts w:ascii="Times New Roman" w:hAnsi="Times New Roman" w:cs="Times New Roman"/>
          <w:sz w:val="24"/>
          <w:szCs w:val="24"/>
        </w:rPr>
        <w:t xml:space="preserve">: </w:t>
      </w:r>
      <w:r w:rsidRPr="00323E26">
        <w:rPr>
          <w:rStyle w:val="markedcontent"/>
          <w:rFonts w:ascii="Times New Roman" w:hAnsi="Times New Roman" w:cs="Times New Roman"/>
          <w:sz w:val="24"/>
          <w:szCs w:val="24"/>
        </w:rPr>
        <w:t>0,3200 ha sklypas Miškinių g. 11 (kadastro Nr. 0101/0051:0144).</w:t>
      </w:r>
    </w:p>
    <w:p w14:paraId="17EE138D" w14:textId="77777777" w:rsidR="00F2715A" w:rsidRPr="00323E26" w:rsidRDefault="00F2715A" w:rsidP="00F2715A">
      <w:pPr>
        <w:pStyle w:val="HTMLiankstoformatuotas"/>
        <w:jc w:val="both"/>
        <w:rPr>
          <w:rStyle w:val="markedcontent"/>
          <w:rFonts w:ascii="Times New Roman" w:hAnsi="Times New Roman" w:cs="Times New Roman"/>
          <w:sz w:val="24"/>
          <w:szCs w:val="24"/>
        </w:rPr>
      </w:pPr>
    </w:p>
    <w:p w14:paraId="1737BB63" w14:textId="77777777" w:rsidR="00323E26" w:rsidRPr="00323E26" w:rsidRDefault="00323E26" w:rsidP="00323E26">
      <w:pPr>
        <w:pStyle w:val="HTMLiankstoformatuotas"/>
        <w:jc w:val="both"/>
        <w:rPr>
          <w:rFonts w:ascii="Times New Roman" w:hAnsi="Times New Roman" w:cs="Times New Roman"/>
          <w:sz w:val="24"/>
          <w:szCs w:val="24"/>
        </w:rPr>
      </w:pPr>
      <w:r w:rsidRPr="00323E26">
        <w:rPr>
          <w:rFonts w:ascii="Times New Roman" w:hAnsi="Times New Roman" w:cs="Times New Roman"/>
          <w:b/>
          <w:bCs/>
          <w:sz w:val="24"/>
          <w:szCs w:val="24"/>
        </w:rPr>
        <w:t>Dokumento rengimo pagrindas</w:t>
      </w:r>
      <w:r w:rsidRPr="00323E26">
        <w:rPr>
          <w:rFonts w:ascii="Times New Roman" w:hAnsi="Times New Roman" w:cs="Times New Roman"/>
          <w:sz w:val="24"/>
          <w:szCs w:val="24"/>
        </w:rPr>
        <w:t>: Vilniaus miesto savivaldybės administracijos direktoriaus pavaduotojo 2022-04-27 įsakymas Nr. A30-1720/22, šiuo įsakymu patvirtinta planavimo darbų programa, Teritorijų planavimo proceso inicijavimo sutartis 2022-05-05 Nr. A615-82/22.</w:t>
      </w:r>
    </w:p>
    <w:p w14:paraId="0D19437E" w14:textId="77777777" w:rsidR="000E27DB" w:rsidRPr="00323E26" w:rsidRDefault="000E27DB" w:rsidP="000E27DB">
      <w:pPr>
        <w:pStyle w:val="HTMLiankstoformatuotas"/>
        <w:jc w:val="both"/>
        <w:rPr>
          <w:rFonts w:ascii="Times New Roman" w:hAnsi="Times New Roman" w:cs="Times New Roman"/>
          <w:sz w:val="24"/>
          <w:szCs w:val="24"/>
        </w:rPr>
      </w:pPr>
    </w:p>
    <w:p w14:paraId="27CEC824" w14:textId="46D72AB0" w:rsidR="00323E26" w:rsidRPr="00323E26" w:rsidRDefault="00323E26" w:rsidP="00323E26">
      <w:pPr>
        <w:pStyle w:val="HTMLiankstoformatuotas"/>
        <w:jc w:val="both"/>
        <w:rPr>
          <w:rStyle w:val="markedcontent"/>
          <w:rFonts w:ascii="Times New Roman" w:hAnsi="Times New Roman" w:cs="Times New Roman"/>
          <w:sz w:val="24"/>
          <w:szCs w:val="24"/>
        </w:rPr>
      </w:pPr>
      <w:r w:rsidRPr="00323E26">
        <w:rPr>
          <w:rFonts w:ascii="Times New Roman" w:hAnsi="Times New Roman" w:cs="Times New Roman"/>
          <w:b/>
          <w:bCs/>
          <w:sz w:val="24"/>
          <w:szCs w:val="24"/>
        </w:rPr>
        <w:lastRenderedPageBreak/>
        <w:t>Teritorijų planavimo dokumento planavimo tikslai:</w:t>
      </w:r>
      <w:r w:rsidRPr="00323E26">
        <w:rPr>
          <w:rFonts w:ascii="Times New Roman" w:hAnsi="Times New Roman" w:cs="Times New Roman"/>
          <w:sz w:val="24"/>
          <w:szCs w:val="24"/>
        </w:rPr>
        <w:t xml:space="preserve"> </w:t>
      </w:r>
      <w:r w:rsidRPr="00323E26">
        <w:rPr>
          <w:rStyle w:val="markedcontent"/>
          <w:rFonts w:ascii="Times New Roman" w:hAnsi="Times New Roman" w:cs="Times New Roman"/>
          <w:sz w:val="24"/>
          <w:szCs w:val="24"/>
        </w:rPr>
        <w:t xml:space="preserve">pakeisti žemės sklypui nustatytą naudojimo būdą į daugiabučių gyvenamųjų pastatų ir bendrabučių teritorijų naudojimo būdą ir nustatyti teritorijos naudojimo reglamentus vadovaujantis Vilniaus miesto savivaldybės teritorijos bendrojo plano sprendiniais. </w:t>
      </w:r>
    </w:p>
    <w:p w14:paraId="478D7C73" w14:textId="77777777" w:rsidR="00323E26" w:rsidRPr="00323E26" w:rsidRDefault="00323E26" w:rsidP="00323E26">
      <w:pPr>
        <w:pStyle w:val="HTMLiankstoformatuotas"/>
        <w:jc w:val="both"/>
        <w:rPr>
          <w:rFonts w:ascii="Times New Roman" w:hAnsi="Times New Roman" w:cs="Times New Roman"/>
          <w:b/>
          <w:bCs/>
          <w:sz w:val="24"/>
          <w:szCs w:val="24"/>
        </w:rPr>
      </w:pPr>
    </w:p>
    <w:p w14:paraId="33B924B1" w14:textId="77777777" w:rsidR="00F2715A" w:rsidRPr="00323E26" w:rsidRDefault="00F2715A" w:rsidP="00F2715A">
      <w:pPr>
        <w:pStyle w:val="HTMLiankstoformatuotas"/>
        <w:jc w:val="both"/>
        <w:rPr>
          <w:rFonts w:ascii="Times New Roman" w:hAnsi="Times New Roman" w:cs="Times New Roman"/>
          <w:sz w:val="24"/>
          <w:szCs w:val="24"/>
        </w:rPr>
      </w:pPr>
      <w:r w:rsidRPr="00323E26">
        <w:rPr>
          <w:rFonts w:ascii="Times New Roman" w:hAnsi="Times New Roman" w:cs="Times New Roman"/>
          <w:b/>
          <w:bCs/>
          <w:sz w:val="24"/>
          <w:szCs w:val="24"/>
        </w:rPr>
        <w:t>Planavimo organizatorius</w:t>
      </w:r>
      <w:r w:rsidRPr="00323E26">
        <w:rPr>
          <w:rFonts w:ascii="Times New Roman" w:hAnsi="Times New Roman" w:cs="Times New Roman"/>
          <w:sz w:val="24"/>
          <w:szCs w:val="24"/>
        </w:rPr>
        <w:t>: Vilniaus miesto savivaldybės administracijos direktorius, Konstitucijos pr. 3, 09601 Vilnius, tel. (8 5) 211 2000, el. p. savivaldybe@vilnius.lt, www.vilnius.lt.</w:t>
      </w:r>
    </w:p>
    <w:p w14:paraId="60C1770F" w14:textId="77777777" w:rsidR="00F2715A" w:rsidRPr="00323E26" w:rsidRDefault="00F2715A" w:rsidP="00F2715A">
      <w:pPr>
        <w:pStyle w:val="HTMLiankstoformatuotas"/>
        <w:jc w:val="both"/>
        <w:rPr>
          <w:rFonts w:ascii="Times New Roman" w:hAnsi="Times New Roman" w:cs="Times New Roman"/>
          <w:sz w:val="24"/>
          <w:szCs w:val="24"/>
        </w:rPr>
      </w:pPr>
    </w:p>
    <w:p w14:paraId="3B57F050" w14:textId="133BFDDF" w:rsidR="00323E26" w:rsidRPr="00323E26" w:rsidRDefault="00323E26" w:rsidP="00323E26">
      <w:pPr>
        <w:pStyle w:val="HTMLiankstoformatuotas"/>
        <w:jc w:val="both"/>
        <w:rPr>
          <w:rStyle w:val="markedcontent"/>
          <w:rFonts w:ascii="Times New Roman" w:hAnsi="Times New Roman" w:cs="Times New Roman"/>
          <w:sz w:val="24"/>
          <w:szCs w:val="24"/>
        </w:rPr>
      </w:pPr>
      <w:r w:rsidRPr="00323E26">
        <w:rPr>
          <w:rFonts w:ascii="Times New Roman" w:hAnsi="Times New Roman" w:cs="Times New Roman"/>
          <w:b/>
          <w:bCs/>
          <w:sz w:val="24"/>
          <w:szCs w:val="24"/>
        </w:rPr>
        <w:t>Planavimo iniciatorius</w:t>
      </w:r>
      <w:r w:rsidRPr="00323E26">
        <w:rPr>
          <w:rFonts w:ascii="Times New Roman" w:hAnsi="Times New Roman" w:cs="Times New Roman"/>
          <w:sz w:val="24"/>
          <w:szCs w:val="24"/>
        </w:rPr>
        <w:t xml:space="preserve">: </w:t>
      </w:r>
      <w:r w:rsidR="00191409">
        <w:rPr>
          <w:rFonts w:ascii="Times New Roman" w:hAnsi="Times New Roman" w:cs="Times New Roman"/>
          <w:bCs/>
          <w:sz w:val="24"/>
          <w:szCs w:val="24"/>
        </w:rPr>
        <w:t>Juridinis asmuo</w:t>
      </w:r>
    </w:p>
    <w:p w14:paraId="0FCDB0A2" w14:textId="77777777" w:rsidR="009D5BD7" w:rsidRPr="00323E26" w:rsidRDefault="009D5BD7" w:rsidP="000E27DB">
      <w:pPr>
        <w:pStyle w:val="HTMLiankstoformatuotas"/>
        <w:jc w:val="both"/>
        <w:rPr>
          <w:rStyle w:val="markedcontent"/>
          <w:rFonts w:ascii="Times New Roman" w:hAnsi="Times New Roman" w:cs="Times New Roman"/>
          <w:sz w:val="24"/>
          <w:szCs w:val="24"/>
        </w:rPr>
      </w:pPr>
    </w:p>
    <w:p w14:paraId="140BB69F" w14:textId="77777777" w:rsidR="00323E26" w:rsidRPr="00323E26" w:rsidRDefault="00323E26" w:rsidP="00323E26">
      <w:pPr>
        <w:pStyle w:val="HTMLiankstoformatuotas"/>
        <w:jc w:val="both"/>
        <w:rPr>
          <w:rFonts w:ascii="Times New Roman" w:hAnsi="Times New Roman" w:cs="Times New Roman"/>
          <w:sz w:val="24"/>
          <w:szCs w:val="24"/>
        </w:rPr>
      </w:pPr>
      <w:r w:rsidRPr="00323E26">
        <w:rPr>
          <w:rFonts w:ascii="Times New Roman" w:hAnsi="Times New Roman" w:cs="Times New Roman"/>
          <w:b/>
          <w:bCs/>
          <w:sz w:val="24"/>
          <w:szCs w:val="24"/>
        </w:rPr>
        <w:t>Teritorijų planavimo dokumento rengėjas</w:t>
      </w:r>
      <w:r w:rsidRPr="00323E26">
        <w:rPr>
          <w:rFonts w:ascii="Times New Roman" w:hAnsi="Times New Roman" w:cs="Times New Roman"/>
          <w:sz w:val="24"/>
          <w:szCs w:val="24"/>
        </w:rPr>
        <w:t xml:space="preserve">: </w:t>
      </w:r>
      <w:r w:rsidRPr="00323E26">
        <w:rPr>
          <w:rStyle w:val="markedcontent"/>
          <w:rFonts w:ascii="Times New Roman" w:hAnsi="Times New Roman" w:cs="Times New Roman"/>
          <w:sz w:val="24"/>
          <w:szCs w:val="24"/>
        </w:rPr>
        <w:t>MB „Valdomas projektas“, kodas 304161502, buveinės adresas Geranainių g. 7,Vilnius</w:t>
      </w:r>
      <w:r w:rsidRPr="00323E26">
        <w:rPr>
          <w:rFonts w:ascii="Times New Roman" w:hAnsi="Times New Roman" w:cs="Times New Roman"/>
          <w:sz w:val="24"/>
          <w:szCs w:val="24"/>
        </w:rPr>
        <w:t xml:space="preserve">, </w:t>
      </w:r>
      <w:r w:rsidRPr="00323E26">
        <w:rPr>
          <w:rFonts w:ascii="Times New Roman" w:hAnsi="Times New Roman" w:cs="Times New Roman"/>
          <w:color w:val="000000" w:themeColor="text1"/>
          <w:sz w:val="24"/>
          <w:szCs w:val="24"/>
        </w:rPr>
        <w:t xml:space="preserve">tel. </w:t>
      </w:r>
      <w:r w:rsidRPr="00323E26">
        <w:rPr>
          <w:rFonts w:ascii="Times New Roman" w:hAnsi="Times New Roman" w:cs="Times New Roman"/>
          <w:sz w:val="24"/>
          <w:szCs w:val="24"/>
        </w:rPr>
        <w:t>+37062073285</w:t>
      </w:r>
      <w:r w:rsidRPr="00323E26">
        <w:rPr>
          <w:rFonts w:ascii="Times New Roman" w:hAnsi="Times New Roman" w:cs="Times New Roman"/>
          <w:color w:val="000000" w:themeColor="text1"/>
          <w:sz w:val="24"/>
          <w:szCs w:val="24"/>
        </w:rPr>
        <w:t>, el. p.: </w:t>
      </w:r>
      <w:r w:rsidRPr="00323E26">
        <w:rPr>
          <w:rFonts w:ascii="Times New Roman" w:hAnsi="Times New Roman" w:cs="Times New Roman"/>
          <w:sz w:val="24"/>
          <w:szCs w:val="24"/>
        </w:rPr>
        <w:t>rasa@miestovizija.lt.</w:t>
      </w:r>
    </w:p>
    <w:p w14:paraId="5B349ACD" w14:textId="5D3D4EFA" w:rsidR="000E27DB" w:rsidRPr="00323E26" w:rsidRDefault="000E27DB" w:rsidP="000E27DB">
      <w:pPr>
        <w:pStyle w:val="HTMLiankstoformatuotas"/>
        <w:jc w:val="both"/>
        <w:rPr>
          <w:rFonts w:ascii="Times New Roman" w:hAnsi="Times New Roman" w:cs="Times New Roman"/>
          <w:sz w:val="24"/>
          <w:szCs w:val="24"/>
        </w:rPr>
      </w:pPr>
    </w:p>
    <w:p w14:paraId="3758A25C" w14:textId="1E9B5D7B" w:rsidR="00E365B3" w:rsidRPr="00323E26" w:rsidRDefault="00E365B3" w:rsidP="003C5BD6">
      <w:pPr>
        <w:shd w:val="clear" w:color="auto" w:fill="FFFFFF"/>
        <w:rPr>
          <w:rFonts w:ascii="Times New Roman" w:hAnsi="Times New Roman"/>
          <w:szCs w:val="24"/>
        </w:rPr>
      </w:pPr>
      <w:r w:rsidRPr="00323E26">
        <w:rPr>
          <w:rFonts w:ascii="Times New Roman" w:hAnsi="Times New Roman"/>
          <w:b/>
          <w:bCs/>
          <w:color w:val="212529"/>
          <w:szCs w:val="24"/>
          <w:lang w:eastAsia="lt-LT"/>
        </w:rPr>
        <w:t xml:space="preserve">Susipažinti su pakeistais detaliojo plano </w:t>
      </w:r>
      <w:r w:rsidR="008D009A" w:rsidRPr="00323E26">
        <w:rPr>
          <w:rFonts w:ascii="Times New Roman" w:hAnsi="Times New Roman"/>
          <w:b/>
          <w:bCs/>
          <w:color w:val="212529"/>
          <w:szCs w:val="24"/>
          <w:lang w:eastAsia="lt-LT"/>
        </w:rPr>
        <w:t>k</w:t>
      </w:r>
      <w:r w:rsidR="00227023" w:rsidRPr="00323E26">
        <w:rPr>
          <w:rFonts w:ascii="Times New Roman" w:hAnsi="Times New Roman"/>
          <w:b/>
          <w:bCs/>
          <w:color w:val="212529"/>
          <w:szCs w:val="24"/>
          <w:lang w:eastAsia="lt-LT"/>
        </w:rPr>
        <w:t>oregavimo</w:t>
      </w:r>
      <w:r w:rsidRPr="00323E26">
        <w:rPr>
          <w:rFonts w:ascii="Times New Roman" w:hAnsi="Times New Roman"/>
          <w:b/>
          <w:bCs/>
          <w:color w:val="212529"/>
          <w:szCs w:val="24"/>
          <w:lang w:eastAsia="lt-LT"/>
        </w:rPr>
        <w:t xml:space="preserve"> sprendiniais</w:t>
      </w:r>
      <w:r w:rsidRPr="00323E26">
        <w:rPr>
          <w:rFonts w:ascii="Times New Roman" w:hAnsi="Times New Roman"/>
          <w:color w:val="212529"/>
          <w:szCs w:val="24"/>
          <w:lang w:eastAsia="lt-LT"/>
        </w:rPr>
        <w:t xml:space="preserve"> galima nuo 202</w:t>
      </w:r>
      <w:r w:rsidR="00F2715A" w:rsidRPr="00323E26">
        <w:rPr>
          <w:rFonts w:ascii="Times New Roman" w:hAnsi="Times New Roman"/>
          <w:color w:val="212529"/>
          <w:szCs w:val="24"/>
          <w:lang w:eastAsia="lt-LT"/>
        </w:rPr>
        <w:t>3</w:t>
      </w:r>
      <w:r w:rsidRPr="00323E26">
        <w:rPr>
          <w:rFonts w:ascii="Times New Roman" w:hAnsi="Times New Roman"/>
          <w:color w:val="212529"/>
          <w:szCs w:val="24"/>
          <w:lang w:eastAsia="lt-LT"/>
        </w:rPr>
        <w:t xml:space="preserve"> m. </w:t>
      </w:r>
      <w:r w:rsidR="00227023" w:rsidRPr="00323E26">
        <w:rPr>
          <w:rFonts w:ascii="Times New Roman" w:hAnsi="Times New Roman"/>
          <w:color w:val="212529"/>
          <w:szCs w:val="24"/>
          <w:lang w:eastAsia="lt-LT"/>
        </w:rPr>
        <w:t>kovo</w:t>
      </w:r>
      <w:r w:rsidR="00BD5609" w:rsidRPr="00323E26">
        <w:rPr>
          <w:rFonts w:ascii="Times New Roman" w:hAnsi="Times New Roman"/>
          <w:color w:val="212529"/>
          <w:szCs w:val="24"/>
          <w:lang w:eastAsia="lt-LT"/>
        </w:rPr>
        <w:t xml:space="preserve"> </w:t>
      </w:r>
      <w:r w:rsidR="009D5BD7" w:rsidRPr="00323E26">
        <w:rPr>
          <w:rFonts w:ascii="Times New Roman" w:hAnsi="Times New Roman"/>
          <w:color w:val="212529"/>
          <w:szCs w:val="24"/>
          <w:lang w:eastAsia="lt-LT"/>
        </w:rPr>
        <w:t>20</w:t>
      </w:r>
      <w:r w:rsidRPr="00323E26">
        <w:rPr>
          <w:rFonts w:ascii="Times New Roman" w:hAnsi="Times New Roman"/>
          <w:color w:val="212529"/>
          <w:szCs w:val="24"/>
          <w:lang w:eastAsia="lt-LT"/>
        </w:rPr>
        <w:t xml:space="preserve"> d. Lietuvos Respublikos teritorijų planavimo dokumentų rengimo ir teritorijų planavimo proceso valstybinės priežiūros informacinėje sistemoje (TPDRIS, TPD proceso Nr. </w:t>
      </w:r>
      <w:r w:rsidR="00323E26" w:rsidRPr="00323E26">
        <w:rPr>
          <w:rStyle w:val="v-button-caption"/>
          <w:rFonts w:ascii="Times New Roman" w:hAnsi="Times New Roman"/>
          <w:szCs w:val="24"/>
        </w:rPr>
        <w:t>K-VT-13-22-421</w:t>
      </w:r>
      <w:r w:rsidRPr="00323E26">
        <w:rPr>
          <w:rFonts w:ascii="Times New Roman" w:hAnsi="Times New Roman"/>
          <w:color w:val="212529"/>
          <w:szCs w:val="24"/>
          <w:lang w:eastAsia="lt-LT"/>
        </w:rPr>
        <w:t xml:space="preserve">), Vilniaus miesto savivaldybės interneto svetainėje: </w:t>
      </w:r>
      <w:hyperlink r:id="rId7" w:history="1">
        <w:r w:rsidRPr="00323E26">
          <w:rPr>
            <w:rStyle w:val="Hipersaitas"/>
            <w:rFonts w:ascii="Times New Roman" w:hAnsi="Times New Roman"/>
            <w:szCs w:val="24"/>
            <w:lang w:eastAsia="lt-LT"/>
          </w:rPr>
          <w:t>https://vilnius.lt/lt/savivaldybe/miesto-pletra/teritoriju-planavimo-viesumas/</w:t>
        </w:r>
      </w:hyperlink>
      <w:r w:rsidRPr="00323E26">
        <w:rPr>
          <w:rFonts w:ascii="Times New Roman" w:hAnsi="Times New Roman"/>
          <w:color w:val="212529"/>
          <w:szCs w:val="24"/>
          <w:lang w:eastAsia="lt-LT"/>
        </w:rPr>
        <w:t xml:space="preserve"> (su pagrindiniu brėžiniu</w:t>
      </w:r>
      <w:r w:rsidR="007A3A42" w:rsidRPr="00323E26">
        <w:rPr>
          <w:rFonts w:ascii="Times New Roman" w:hAnsi="Times New Roman"/>
          <w:color w:val="212529"/>
          <w:szCs w:val="24"/>
          <w:lang w:eastAsia="lt-LT"/>
        </w:rPr>
        <w:t>, aiškinamuoju raštu</w:t>
      </w:r>
      <w:r w:rsidRPr="00323E26">
        <w:rPr>
          <w:rFonts w:ascii="Times New Roman" w:hAnsi="Times New Roman"/>
          <w:color w:val="212529"/>
          <w:szCs w:val="24"/>
          <w:lang w:eastAsia="lt-LT"/>
        </w:rPr>
        <w:t>).</w:t>
      </w:r>
    </w:p>
    <w:p w14:paraId="5E5974A5" w14:textId="5FDDCE96" w:rsidR="00E365B3" w:rsidRPr="00E86DF9" w:rsidRDefault="00E365B3" w:rsidP="003C5BD6">
      <w:pPr>
        <w:rPr>
          <w:rFonts w:ascii="Times New Roman" w:hAnsi="Times New Roman"/>
          <w:szCs w:val="24"/>
        </w:rPr>
      </w:pPr>
    </w:p>
    <w:p w14:paraId="5B4B4468" w14:textId="718C238B" w:rsidR="000E27DB" w:rsidRPr="00E86DF9" w:rsidRDefault="000E27DB" w:rsidP="003C5BD6">
      <w:pPr>
        <w:rPr>
          <w:rFonts w:ascii="Times New Roman" w:hAnsi="Times New Roman"/>
          <w:szCs w:val="24"/>
        </w:rPr>
      </w:pPr>
    </w:p>
    <w:p w14:paraId="7544A927" w14:textId="77777777" w:rsidR="000E27DB" w:rsidRPr="00E86DF9" w:rsidRDefault="000E27DB" w:rsidP="003C5BD6">
      <w:pPr>
        <w:rPr>
          <w:rFonts w:ascii="Times New Roman" w:hAnsi="Times New Roman"/>
          <w:szCs w:val="24"/>
        </w:rPr>
      </w:pPr>
    </w:p>
    <w:sectPr w:rsidR="000E27DB" w:rsidRPr="00E86DF9" w:rsidSect="005E3B4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6F987" w14:textId="77777777" w:rsidR="003E5717" w:rsidRDefault="003E5717" w:rsidP="005F5331">
      <w:r>
        <w:separator/>
      </w:r>
    </w:p>
  </w:endnote>
  <w:endnote w:type="continuationSeparator" w:id="0">
    <w:p w14:paraId="1ED1CDEC" w14:textId="77777777" w:rsidR="003E5717" w:rsidRDefault="003E5717" w:rsidP="005F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45151" w14:textId="77777777" w:rsidR="003E5717" w:rsidRDefault="003E5717" w:rsidP="005F5331">
      <w:r>
        <w:separator/>
      </w:r>
    </w:p>
  </w:footnote>
  <w:footnote w:type="continuationSeparator" w:id="0">
    <w:p w14:paraId="09983F01" w14:textId="77777777" w:rsidR="003E5717" w:rsidRDefault="003E5717" w:rsidP="005F5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55B"/>
    <w:multiLevelType w:val="multilevel"/>
    <w:tmpl w:val="9D741B5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2712A0A"/>
    <w:multiLevelType w:val="hybridMultilevel"/>
    <w:tmpl w:val="4D40F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266930"/>
    <w:multiLevelType w:val="hybridMultilevel"/>
    <w:tmpl w:val="DDACD2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39074E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CC29FA"/>
    <w:multiLevelType w:val="hybridMultilevel"/>
    <w:tmpl w:val="766C7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E41071"/>
    <w:multiLevelType w:val="hybridMultilevel"/>
    <w:tmpl w:val="F39C270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070302A"/>
    <w:multiLevelType w:val="hybridMultilevel"/>
    <w:tmpl w:val="3DA65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AF08D1"/>
    <w:multiLevelType w:val="multilevel"/>
    <w:tmpl w:val="E28CA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9833402">
    <w:abstractNumId w:val="0"/>
  </w:num>
  <w:num w:numId="2" w16cid:durableId="1673408946">
    <w:abstractNumId w:val="7"/>
  </w:num>
  <w:num w:numId="3" w16cid:durableId="1922713488">
    <w:abstractNumId w:val="1"/>
  </w:num>
  <w:num w:numId="4" w16cid:durableId="527790639">
    <w:abstractNumId w:val="4"/>
  </w:num>
  <w:num w:numId="5" w16cid:durableId="455567904">
    <w:abstractNumId w:val="6"/>
  </w:num>
  <w:num w:numId="6" w16cid:durableId="1837450094">
    <w:abstractNumId w:val="3"/>
  </w:num>
  <w:num w:numId="7" w16cid:durableId="1144736568">
    <w:abstractNumId w:val="5"/>
  </w:num>
  <w:num w:numId="8" w16cid:durableId="1933783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B3"/>
    <w:rsid w:val="00020214"/>
    <w:rsid w:val="0003457A"/>
    <w:rsid w:val="000C7C7A"/>
    <w:rsid w:val="000D0845"/>
    <w:rsid w:val="000E27DB"/>
    <w:rsid w:val="00103980"/>
    <w:rsid w:val="00136509"/>
    <w:rsid w:val="001462DB"/>
    <w:rsid w:val="001554F3"/>
    <w:rsid w:val="001665BA"/>
    <w:rsid w:val="001703B3"/>
    <w:rsid w:val="00175136"/>
    <w:rsid w:val="00177552"/>
    <w:rsid w:val="00191409"/>
    <w:rsid w:val="001B7EE7"/>
    <w:rsid w:val="001D639E"/>
    <w:rsid w:val="00227023"/>
    <w:rsid w:val="00256851"/>
    <w:rsid w:val="00291AA2"/>
    <w:rsid w:val="002D6CD7"/>
    <w:rsid w:val="002E55A4"/>
    <w:rsid w:val="00323E26"/>
    <w:rsid w:val="00372956"/>
    <w:rsid w:val="0039630B"/>
    <w:rsid w:val="003C5BD6"/>
    <w:rsid w:val="003E5717"/>
    <w:rsid w:val="0040716C"/>
    <w:rsid w:val="004522F3"/>
    <w:rsid w:val="00457F0A"/>
    <w:rsid w:val="004F28C7"/>
    <w:rsid w:val="004F32A5"/>
    <w:rsid w:val="005A56C2"/>
    <w:rsid w:val="005B1FB3"/>
    <w:rsid w:val="005E3B45"/>
    <w:rsid w:val="005E4D61"/>
    <w:rsid w:val="005F5331"/>
    <w:rsid w:val="00603E31"/>
    <w:rsid w:val="00655D86"/>
    <w:rsid w:val="006F3904"/>
    <w:rsid w:val="0072044B"/>
    <w:rsid w:val="007236BA"/>
    <w:rsid w:val="00750AA4"/>
    <w:rsid w:val="007609A7"/>
    <w:rsid w:val="00764AFD"/>
    <w:rsid w:val="00782DFB"/>
    <w:rsid w:val="00797C02"/>
    <w:rsid w:val="007A3A42"/>
    <w:rsid w:val="007B1F48"/>
    <w:rsid w:val="007E5AA2"/>
    <w:rsid w:val="007F3372"/>
    <w:rsid w:val="007F3F98"/>
    <w:rsid w:val="00807B73"/>
    <w:rsid w:val="00812A94"/>
    <w:rsid w:val="00826386"/>
    <w:rsid w:val="00856436"/>
    <w:rsid w:val="00894240"/>
    <w:rsid w:val="008A6BB1"/>
    <w:rsid w:val="008C34CF"/>
    <w:rsid w:val="008D009A"/>
    <w:rsid w:val="008E41F6"/>
    <w:rsid w:val="008F27D7"/>
    <w:rsid w:val="0090562E"/>
    <w:rsid w:val="009755E2"/>
    <w:rsid w:val="0099422B"/>
    <w:rsid w:val="009D5BD7"/>
    <w:rsid w:val="009F1ACD"/>
    <w:rsid w:val="00A140B6"/>
    <w:rsid w:val="00A35A6A"/>
    <w:rsid w:val="00A4024A"/>
    <w:rsid w:val="00A445AB"/>
    <w:rsid w:val="00A61D9D"/>
    <w:rsid w:val="00AF4C8D"/>
    <w:rsid w:val="00B2600B"/>
    <w:rsid w:val="00B52779"/>
    <w:rsid w:val="00BA455C"/>
    <w:rsid w:val="00BC424D"/>
    <w:rsid w:val="00BD2D80"/>
    <w:rsid w:val="00BD5609"/>
    <w:rsid w:val="00C215A6"/>
    <w:rsid w:val="00C63FC7"/>
    <w:rsid w:val="00CD02F5"/>
    <w:rsid w:val="00D00A64"/>
    <w:rsid w:val="00D03F30"/>
    <w:rsid w:val="00D22D8C"/>
    <w:rsid w:val="00D33E76"/>
    <w:rsid w:val="00D74AB7"/>
    <w:rsid w:val="00D87D47"/>
    <w:rsid w:val="00D9560D"/>
    <w:rsid w:val="00DC24B2"/>
    <w:rsid w:val="00DF2F6C"/>
    <w:rsid w:val="00E365B3"/>
    <w:rsid w:val="00E43D99"/>
    <w:rsid w:val="00E7598D"/>
    <w:rsid w:val="00E764F5"/>
    <w:rsid w:val="00E85180"/>
    <w:rsid w:val="00E86DF9"/>
    <w:rsid w:val="00EB7C81"/>
    <w:rsid w:val="00ED5A8D"/>
    <w:rsid w:val="00F2715A"/>
    <w:rsid w:val="00F41821"/>
    <w:rsid w:val="00F60AF7"/>
    <w:rsid w:val="00F773AF"/>
    <w:rsid w:val="00F948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04BC"/>
  <w15:chartTrackingRefBased/>
  <w15:docId w15:val="{BC154417-7BA5-418D-BBFD-4334BD81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5B3"/>
    <w:pPr>
      <w:tabs>
        <w:tab w:val="left" w:pos="851"/>
        <w:tab w:val="left" w:pos="1701"/>
        <w:tab w:val="left" w:pos="2552"/>
        <w:tab w:val="left" w:pos="3402"/>
        <w:tab w:val="left" w:pos="4253"/>
      </w:tabs>
      <w:spacing w:after="0" w:line="240" w:lineRule="auto"/>
      <w:jc w:val="both"/>
    </w:pPr>
    <w:rPr>
      <w:rFonts w:ascii="Garamond" w:eastAsia="Times New Roman" w:hAnsi="Garamond"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365B3"/>
    <w:rPr>
      <w:color w:val="0563C1" w:themeColor="hyperlink"/>
      <w:u w:val="single"/>
    </w:rPr>
  </w:style>
  <w:style w:type="character" w:styleId="Grietas">
    <w:name w:val="Strong"/>
    <w:uiPriority w:val="22"/>
    <w:qFormat/>
    <w:rsid w:val="00E365B3"/>
    <w:rPr>
      <w:b/>
      <w:bCs/>
    </w:rPr>
  </w:style>
  <w:style w:type="paragraph" w:styleId="prastasiniatinklio">
    <w:name w:val="Normal (Web)"/>
    <w:basedOn w:val="prastasis"/>
    <w:uiPriority w:val="99"/>
    <w:unhideWhenUsed/>
    <w:rsid w:val="00E365B3"/>
    <w:pPr>
      <w:tabs>
        <w:tab w:val="clear" w:pos="851"/>
        <w:tab w:val="clear" w:pos="1701"/>
        <w:tab w:val="clear" w:pos="2552"/>
        <w:tab w:val="clear" w:pos="3402"/>
        <w:tab w:val="clear" w:pos="4253"/>
      </w:tabs>
      <w:spacing w:before="100" w:beforeAutospacing="1" w:after="100" w:afterAutospacing="1"/>
      <w:jc w:val="left"/>
    </w:pPr>
    <w:rPr>
      <w:rFonts w:ascii="Times New Roman" w:hAnsi="Times New Roman"/>
      <w:szCs w:val="24"/>
      <w:lang w:eastAsia="lt-LT"/>
    </w:rPr>
  </w:style>
  <w:style w:type="paragraph" w:styleId="HTMLiankstoformatuotas">
    <w:name w:val="HTML Preformatted"/>
    <w:basedOn w:val="prastasis"/>
    <w:link w:val="HTMLiankstoformatuotasDiagrama"/>
    <w:uiPriority w:val="99"/>
    <w:unhideWhenUsed/>
    <w:rsid w:val="00E365B3"/>
    <w:pPr>
      <w:tabs>
        <w:tab w:val="clear" w:pos="851"/>
        <w:tab w:val="clear" w:pos="1701"/>
        <w:tab w:val="clear" w:pos="2552"/>
        <w:tab w:val="clear" w:pos="3402"/>
        <w:tab w:val="clear" w:pos="425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365B3"/>
    <w:rPr>
      <w:rFonts w:ascii="Courier New" w:eastAsia="Times New Roman" w:hAnsi="Courier New" w:cs="Courier New"/>
      <w:sz w:val="20"/>
      <w:szCs w:val="20"/>
      <w:lang w:eastAsia="lt-LT"/>
    </w:rPr>
  </w:style>
  <w:style w:type="character" w:customStyle="1" w:styleId="markedcontent">
    <w:name w:val="markedcontent"/>
    <w:basedOn w:val="Numatytasispastraiposriftas"/>
    <w:rsid w:val="00E365B3"/>
  </w:style>
  <w:style w:type="character" w:customStyle="1" w:styleId="text">
    <w:name w:val="text"/>
    <w:basedOn w:val="Numatytasispastraiposriftas"/>
    <w:rsid w:val="00E365B3"/>
  </w:style>
  <w:style w:type="table" w:styleId="Lentelstinklelis">
    <w:name w:val="Table Grid"/>
    <w:basedOn w:val="prastojilentel"/>
    <w:uiPriority w:val="39"/>
    <w:rsid w:val="00E3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
    <w:basedOn w:val="prastasis"/>
    <w:link w:val="SraopastraipaDiagrama"/>
    <w:uiPriority w:val="34"/>
    <w:qFormat/>
    <w:rsid w:val="008F27D7"/>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8F27D7"/>
    <w:rPr>
      <w:rFonts w:ascii="Garamond" w:eastAsia="Times New Roman" w:hAnsi="Garamond" w:cs="Times New Roman"/>
      <w:sz w:val="24"/>
      <w:szCs w:val="20"/>
    </w:rPr>
  </w:style>
  <w:style w:type="character" w:styleId="Neapdorotaspaminjimas">
    <w:name w:val="Unresolved Mention"/>
    <w:basedOn w:val="Numatytasispastraiposriftas"/>
    <w:uiPriority w:val="99"/>
    <w:semiHidden/>
    <w:unhideWhenUsed/>
    <w:rsid w:val="003C5BD6"/>
    <w:rPr>
      <w:color w:val="605E5C"/>
      <w:shd w:val="clear" w:color="auto" w:fill="E1DFDD"/>
    </w:rPr>
  </w:style>
  <w:style w:type="paragraph" w:styleId="Puslapioinaostekstas">
    <w:name w:val="footnote text"/>
    <w:basedOn w:val="prastasis"/>
    <w:link w:val="PuslapioinaostekstasDiagrama"/>
    <w:semiHidden/>
    <w:unhideWhenUsed/>
    <w:rsid w:val="005F5331"/>
    <w:pPr>
      <w:tabs>
        <w:tab w:val="clear" w:pos="851"/>
        <w:tab w:val="clear" w:pos="1701"/>
        <w:tab w:val="clear" w:pos="2552"/>
        <w:tab w:val="clear" w:pos="3402"/>
        <w:tab w:val="clear" w:pos="4253"/>
      </w:tabs>
      <w:suppressAutoHyphens/>
      <w:jc w:val="left"/>
    </w:pPr>
    <w:rPr>
      <w:rFonts w:ascii="Times New Roman" w:hAnsi="Times New Roman"/>
      <w:sz w:val="20"/>
      <w:lang w:val="en-GB" w:eastAsia="ar-SA"/>
    </w:rPr>
  </w:style>
  <w:style w:type="character" w:customStyle="1" w:styleId="PuslapioinaostekstasDiagrama">
    <w:name w:val="Puslapio išnašos tekstas Diagrama"/>
    <w:basedOn w:val="Numatytasispastraiposriftas"/>
    <w:link w:val="Puslapioinaostekstas"/>
    <w:semiHidden/>
    <w:rsid w:val="005F5331"/>
    <w:rPr>
      <w:rFonts w:ascii="Times New Roman" w:eastAsia="Times New Roman" w:hAnsi="Times New Roman" w:cs="Times New Roman"/>
      <w:sz w:val="20"/>
      <w:szCs w:val="20"/>
      <w:lang w:val="en-GB" w:eastAsia="ar-SA"/>
    </w:rPr>
  </w:style>
  <w:style w:type="character" w:styleId="Puslapioinaosnuoroda">
    <w:name w:val="footnote reference"/>
    <w:basedOn w:val="Numatytasispastraiposriftas"/>
    <w:semiHidden/>
    <w:unhideWhenUsed/>
    <w:rsid w:val="005F5331"/>
    <w:rPr>
      <w:vertAlign w:val="superscript"/>
    </w:rPr>
  </w:style>
  <w:style w:type="paragraph" w:styleId="Pagrindiniotekstotrauka">
    <w:name w:val="Body Text Indent"/>
    <w:basedOn w:val="prastasis"/>
    <w:link w:val="PagrindiniotekstotraukaDiagrama"/>
    <w:unhideWhenUsed/>
    <w:rsid w:val="00B52779"/>
    <w:pPr>
      <w:tabs>
        <w:tab w:val="clear" w:pos="851"/>
        <w:tab w:val="clear" w:pos="1701"/>
        <w:tab w:val="clear" w:pos="2552"/>
        <w:tab w:val="clear" w:pos="3402"/>
        <w:tab w:val="clear" w:pos="4253"/>
      </w:tabs>
      <w:spacing w:after="120"/>
      <w:ind w:left="283"/>
    </w:pPr>
    <w:rPr>
      <w:rFonts w:ascii="Times New Roman" w:hAnsi="Times New Roman"/>
      <w:lang w:val="en-GB"/>
    </w:rPr>
  </w:style>
  <w:style w:type="character" w:customStyle="1" w:styleId="PagrindiniotekstotraukaDiagrama">
    <w:name w:val="Pagrindinio teksto įtrauka Diagrama"/>
    <w:basedOn w:val="Numatytasispastraiposriftas"/>
    <w:link w:val="Pagrindiniotekstotrauka"/>
    <w:rsid w:val="00B52779"/>
    <w:rPr>
      <w:rFonts w:ascii="Times New Roman" w:eastAsia="Times New Roman" w:hAnsi="Times New Roman" w:cs="Times New Roman"/>
      <w:sz w:val="24"/>
      <w:szCs w:val="20"/>
      <w:lang w:val="en-GB"/>
    </w:rPr>
  </w:style>
  <w:style w:type="paragraph" w:styleId="Paprastasistekstas">
    <w:name w:val="Plain Text"/>
    <w:basedOn w:val="prastasis"/>
    <w:link w:val="PaprastasistekstasDiagrama"/>
    <w:uiPriority w:val="99"/>
    <w:unhideWhenUsed/>
    <w:rsid w:val="00372956"/>
    <w:pPr>
      <w:tabs>
        <w:tab w:val="clear" w:pos="851"/>
        <w:tab w:val="clear" w:pos="1701"/>
        <w:tab w:val="clear" w:pos="2552"/>
        <w:tab w:val="clear" w:pos="3402"/>
        <w:tab w:val="clear" w:pos="4253"/>
      </w:tabs>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372956"/>
    <w:rPr>
      <w:rFonts w:ascii="Calibri" w:hAnsi="Calibri"/>
      <w:szCs w:val="21"/>
    </w:rPr>
  </w:style>
  <w:style w:type="character" w:customStyle="1" w:styleId="highlight">
    <w:name w:val="highlight"/>
    <w:basedOn w:val="Numatytasispastraiposriftas"/>
    <w:rsid w:val="00F41821"/>
  </w:style>
  <w:style w:type="paragraph" w:customStyle="1" w:styleId="xmsonormal">
    <w:name w:val="x_msonormal"/>
    <w:basedOn w:val="prastasis"/>
    <w:rsid w:val="00177552"/>
    <w:pPr>
      <w:tabs>
        <w:tab w:val="clear" w:pos="851"/>
        <w:tab w:val="clear" w:pos="1701"/>
        <w:tab w:val="clear" w:pos="2552"/>
        <w:tab w:val="clear" w:pos="3402"/>
        <w:tab w:val="clear" w:pos="4253"/>
      </w:tabs>
      <w:jc w:val="left"/>
    </w:pPr>
    <w:rPr>
      <w:rFonts w:ascii="Calibri" w:eastAsiaTheme="minorHAnsi" w:hAnsi="Calibri" w:cs="Calibri"/>
      <w:sz w:val="22"/>
      <w:szCs w:val="22"/>
      <w:lang w:eastAsia="lt-LT"/>
    </w:rPr>
  </w:style>
  <w:style w:type="character" w:customStyle="1" w:styleId="xmarkedcontent">
    <w:name w:val="x_markedcontent"/>
    <w:basedOn w:val="Numatytasispastraiposriftas"/>
    <w:rsid w:val="00177552"/>
  </w:style>
  <w:style w:type="paragraph" w:customStyle="1" w:styleId="tajtip">
    <w:name w:val="tajtip"/>
    <w:basedOn w:val="prastasis"/>
    <w:rsid w:val="00894240"/>
    <w:pPr>
      <w:tabs>
        <w:tab w:val="clear" w:pos="851"/>
        <w:tab w:val="clear" w:pos="1701"/>
        <w:tab w:val="clear" w:pos="2552"/>
        <w:tab w:val="clear" w:pos="3402"/>
        <w:tab w:val="clear" w:pos="4253"/>
      </w:tabs>
      <w:spacing w:before="100" w:beforeAutospacing="1" w:after="100" w:afterAutospacing="1"/>
      <w:jc w:val="left"/>
    </w:pPr>
    <w:rPr>
      <w:rFonts w:ascii="Calibri" w:eastAsiaTheme="minorHAnsi" w:hAnsi="Calibri" w:cs="Calibri"/>
      <w:sz w:val="22"/>
      <w:szCs w:val="22"/>
      <w:lang w:eastAsia="lt-LT"/>
    </w:rPr>
  </w:style>
  <w:style w:type="character" w:customStyle="1" w:styleId="v-button-caption">
    <w:name w:val="v-button-caption"/>
    <w:basedOn w:val="Numatytasispastraiposriftas"/>
    <w:rsid w:val="009D5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958">
      <w:bodyDiv w:val="1"/>
      <w:marLeft w:val="0"/>
      <w:marRight w:val="0"/>
      <w:marTop w:val="0"/>
      <w:marBottom w:val="0"/>
      <w:divBdr>
        <w:top w:val="none" w:sz="0" w:space="0" w:color="auto"/>
        <w:left w:val="none" w:sz="0" w:space="0" w:color="auto"/>
        <w:bottom w:val="none" w:sz="0" w:space="0" w:color="auto"/>
        <w:right w:val="none" w:sz="0" w:space="0" w:color="auto"/>
      </w:divBdr>
    </w:div>
    <w:div w:id="205601910">
      <w:bodyDiv w:val="1"/>
      <w:marLeft w:val="0"/>
      <w:marRight w:val="0"/>
      <w:marTop w:val="0"/>
      <w:marBottom w:val="0"/>
      <w:divBdr>
        <w:top w:val="none" w:sz="0" w:space="0" w:color="auto"/>
        <w:left w:val="none" w:sz="0" w:space="0" w:color="auto"/>
        <w:bottom w:val="none" w:sz="0" w:space="0" w:color="auto"/>
        <w:right w:val="none" w:sz="0" w:space="0" w:color="auto"/>
      </w:divBdr>
    </w:div>
    <w:div w:id="404843810">
      <w:bodyDiv w:val="1"/>
      <w:marLeft w:val="0"/>
      <w:marRight w:val="0"/>
      <w:marTop w:val="0"/>
      <w:marBottom w:val="0"/>
      <w:divBdr>
        <w:top w:val="none" w:sz="0" w:space="0" w:color="auto"/>
        <w:left w:val="none" w:sz="0" w:space="0" w:color="auto"/>
        <w:bottom w:val="none" w:sz="0" w:space="0" w:color="auto"/>
        <w:right w:val="none" w:sz="0" w:space="0" w:color="auto"/>
      </w:divBdr>
    </w:div>
    <w:div w:id="481120498">
      <w:bodyDiv w:val="1"/>
      <w:marLeft w:val="0"/>
      <w:marRight w:val="0"/>
      <w:marTop w:val="0"/>
      <w:marBottom w:val="0"/>
      <w:divBdr>
        <w:top w:val="none" w:sz="0" w:space="0" w:color="auto"/>
        <w:left w:val="none" w:sz="0" w:space="0" w:color="auto"/>
        <w:bottom w:val="none" w:sz="0" w:space="0" w:color="auto"/>
        <w:right w:val="none" w:sz="0" w:space="0" w:color="auto"/>
      </w:divBdr>
    </w:div>
    <w:div w:id="521090578">
      <w:bodyDiv w:val="1"/>
      <w:marLeft w:val="0"/>
      <w:marRight w:val="0"/>
      <w:marTop w:val="0"/>
      <w:marBottom w:val="0"/>
      <w:divBdr>
        <w:top w:val="none" w:sz="0" w:space="0" w:color="auto"/>
        <w:left w:val="none" w:sz="0" w:space="0" w:color="auto"/>
        <w:bottom w:val="none" w:sz="0" w:space="0" w:color="auto"/>
        <w:right w:val="none" w:sz="0" w:space="0" w:color="auto"/>
      </w:divBdr>
    </w:div>
    <w:div w:id="708186005">
      <w:bodyDiv w:val="1"/>
      <w:marLeft w:val="0"/>
      <w:marRight w:val="0"/>
      <w:marTop w:val="0"/>
      <w:marBottom w:val="0"/>
      <w:divBdr>
        <w:top w:val="none" w:sz="0" w:space="0" w:color="auto"/>
        <w:left w:val="none" w:sz="0" w:space="0" w:color="auto"/>
        <w:bottom w:val="none" w:sz="0" w:space="0" w:color="auto"/>
        <w:right w:val="none" w:sz="0" w:space="0" w:color="auto"/>
      </w:divBdr>
    </w:div>
    <w:div w:id="708606526">
      <w:bodyDiv w:val="1"/>
      <w:marLeft w:val="0"/>
      <w:marRight w:val="0"/>
      <w:marTop w:val="0"/>
      <w:marBottom w:val="0"/>
      <w:divBdr>
        <w:top w:val="none" w:sz="0" w:space="0" w:color="auto"/>
        <w:left w:val="none" w:sz="0" w:space="0" w:color="auto"/>
        <w:bottom w:val="none" w:sz="0" w:space="0" w:color="auto"/>
        <w:right w:val="none" w:sz="0" w:space="0" w:color="auto"/>
      </w:divBdr>
    </w:div>
    <w:div w:id="866454120">
      <w:bodyDiv w:val="1"/>
      <w:marLeft w:val="0"/>
      <w:marRight w:val="0"/>
      <w:marTop w:val="0"/>
      <w:marBottom w:val="0"/>
      <w:divBdr>
        <w:top w:val="none" w:sz="0" w:space="0" w:color="auto"/>
        <w:left w:val="none" w:sz="0" w:space="0" w:color="auto"/>
        <w:bottom w:val="none" w:sz="0" w:space="0" w:color="auto"/>
        <w:right w:val="none" w:sz="0" w:space="0" w:color="auto"/>
      </w:divBdr>
    </w:div>
    <w:div w:id="912474214">
      <w:bodyDiv w:val="1"/>
      <w:marLeft w:val="0"/>
      <w:marRight w:val="0"/>
      <w:marTop w:val="0"/>
      <w:marBottom w:val="0"/>
      <w:divBdr>
        <w:top w:val="none" w:sz="0" w:space="0" w:color="auto"/>
        <w:left w:val="none" w:sz="0" w:space="0" w:color="auto"/>
        <w:bottom w:val="none" w:sz="0" w:space="0" w:color="auto"/>
        <w:right w:val="none" w:sz="0" w:space="0" w:color="auto"/>
      </w:divBdr>
    </w:div>
    <w:div w:id="1101486327">
      <w:bodyDiv w:val="1"/>
      <w:marLeft w:val="0"/>
      <w:marRight w:val="0"/>
      <w:marTop w:val="0"/>
      <w:marBottom w:val="0"/>
      <w:divBdr>
        <w:top w:val="none" w:sz="0" w:space="0" w:color="auto"/>
        <w:left w:val="none" w:sz="0" w:space="0" w:color="auto"/>
        <w:bottom w:val="none" w:sz="0" w:space="0" w:color="auto"/>
        <w:right w:val="none" w:sz="0" w:space="0" w:color="auto"/>
      </w:divBdr>
    </w:div>
    <w:div w:id="1358121156">
      <w:bodyDiv w:val="1"/>
      <w:marLeft w:val="0"/>
      <w:marRight w:val="0"/>
      <w:marTop w:val="0"/>
      <w:marBottom w:val="0"/>
      <w:divBdr>
        <w:top w:val="none" w:sz="0" w:space="0" w:color="auto"/>
        <w:left w:val="none" w:sz="0" w:space="0" w:color="auto"/>
        <w:bottom w:val="none" w:sz="0" w:space="0" w:color="auto"/>
        <w:right w:val="none" w:sz="0" w:space="0" w:color="auto"/>
      </w:divBdr>
    </w:div>
    <w:div w:id="1409962585">
      <w:bodyDiv w:val="1"/>
      <w:marLeft w:val="0"/>
      <w:marRight w:val="0"/>
      <w:marTop w:val="0"/>
      <w:marBottom w:val="0"/>
      <w:divBdr>
        <w:top w:val="none" w:sz="0" w:space="0" w:color="auto"/>
        <w:left w:val="none" w:sz="0" w:space="0" w:color="auto"/>
        <w:bottom w:val="none" w:sz="0" w:space="0" w:color="auto"/>
        <w:right w:val="none" w:sz="0" w:space="0" w:color="auto"/>
      </w:divBdr>
    </w:div>
    <w:div w:id="1978096998">
      <w:bodyDiv w:val="1"/>
      <w:marLeft w:val="0"/>
      <w:marRight w:val="0"/>
      <w:marTop w:val="0"/>
      <w:marBottom w:val="0"/>
      <w:divBdr>
        <w:top w:val="none" w:sz="0" w:space="0" w:color="auto"/>
        <w:left w:val="none" w:sz="0" w:space="0" w:color="auto"/>
        <w:bottom w:val="none" w:sz="0" w:space="0" w:color="auto"/>
        <w:right w:val="none" w:sz="0" w:space="0" w:color="auto"/>
      </w:divBdr>
    </w:div>
    <w:div w:id="20297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lnius.lt/lt/savivaldybe/miesto-pletra/teritoriju-planavimo-viesu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3441</Words>
  <Characters>1962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dc:creator>
  <cp:keywords/>
  <dc:description/>
  <cp:lastModifiedBy>Virginija Freigofienė</cp:lastModifiedBy>
  <cp:revision>5</cp:revision>
  <dcterms:created xsi:type="dcterms:W3CDTF">2023-03-17T07:23:00Z</dcterms:created>
  <dcterms:modified xsi:type="dcterms:W3CDTF">2023-03-23T13:33:00Z</dcterms:modified>
</cp:coreProperties>
</file>