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 SKLYPO LOBIO G. 9 NEDIDELIŲ VEIKLOS MASTŲ DETALIOJO PLANO SPRENDINIUS SKLYPE LOBIO G. 9 (KADASTRO</w:t>
      </w:r>
      <w:r>
        <w:rPr>
          <w:b/>
          <w:noProof/>
          <w:color w:val="002060"/>
        </w:rPr>
        <w:cr/>
        <w:t>NR. 0101/0009:0614)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DC6554B" w14:textId="77777777" w:rsidR="002B6D09" w:rsidRPr="002F48A5" w:rsidRDefault="002B6D09" w:rsidP="002B6D09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2F48A5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2F48A5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r w:rsidRPr="002F48A5">
        <w:rPr>
          <w:rStyle w:val="spellingerror"/>
          <w:lang w:val="lt-LT"/>
        </w:rPr>
        <w:t>Danutos</w:t>
      </w:r>
      <w:r w:rsidRPr="002F48A5">
        <w:rPr>
          <w:rStyle w:val="normaltextrun"/>
          <w:lang w:val="lt-LT"/>
        </w:rPr>
        <w:t xml:space="preserve"> </w:t>
      </w:r>
      <w:r w:rsidRPr="002F48A5">
        <w:rPr>
          <w:rStyle w:val="spellingerror"/>
          <w:lang w:val="lt-LT"/>
        </w:rPr>
        <w:t>Narbut</w:t>
      </w:r>
      <w:r w:rsidRPr="002F48A5">
        <w:rPr>
          <w:rStyle w:val="normaltextrun"/>
          <w:lang w:val="lt-LT"/>
        </w:rPr>
        <w:t xml:space="preserve"> įgaliojimų“ 1.1.3 papunkčiu:</w:t>
      </w:r>
    </w:p>
    <w:p w14:paraId="5CC2D6BE" w14:textId="77777777" w:rsidR="002B6D09" w:rsidRPr="002F48A5" w:rsidRDefault="002B6D09" w:rsidP="002B6D09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2F48A5">
        <w:rPr>
          <w:lang w:val="lt-LT"/>
        </w:rPr>
        <w:t xml:space="preserve">L e i d ž i u </w:t>
      </w:r>
      <w:r>
        <w:rPr>
          <w:lang w:val="lt-LT"/>
        </w:rPr>
        <w:t xml:space="preserve"> </w:t>
      </w:r>
      <w:r w:rsidRPr="002F48A5">
        <w:rPr>
          <w:rStyle w:val="normaltextrun"/>
          <w:lang w:val="lt-LT"/>
        </w:rPr>
        <w:t xml:space="preserve">koreguoti </w:t>
      </w:r>
      <w:r>
        <w:rPr>
          <w:rStyle w:val="normaltextrun"/>
          <w:lang w:val="lt-LT"/>
        </w:rPr>
        <w:t>s</w:t>
      </w:r>
      <w:r w:rsidRPr="002F48A5">
        <w:rPr>
          <w:rStyle w:val="normaltextrun"/>
          <w:lang w:val="lt-LT"/>
        </w:rPr>
        <w:t>klypo Lobio g. 9 nedidelių veiklos mastų</w:t>
      </w:r>
      <w:r w:rsidRPr="00EC0BD3">
        <w:rPr>
          <w:lang w:val="lt-LT"/>
        </w:rPr>
        <w:t xml:space="preserve"> </w:t>
      </w:r>
      <w:r w:rsidRPr="002F48A5">
        <w:rPr>
          <w:lang w:val="lt-LT"/>
        </w:rPr>
        <w:t>detaliojo plano</w:t>
      </w:r>
      <w:r w:rsidRPr="002F48A5">
        <w:rPr>
          <w:rStyle w:val="normaltextrun"/>
          <w:lang w:val="lt-LT"/>
        </w:rPr>
        <w:t xml:space="preserve"> (</w:t>
      </w:r>
      <w:r>
        <w:rPr>
          <w:rStyle w:val="normaltextrun"/>
          <w:lang w:val="lt-LT"/>
        </w:rPr>
        <w:t>t</w:t>
      </w:r>
      <w:r w:rsidRPr="002F48A5">
        <w:rPr>
          <w:rStyle w:val="normaltextrun"/>
          <w:lang w:val="lt-LT"/>
        </w:rPr>
        <w:t xml:space="preserve">eritorijų planavimo dokumento Nr. T00056258), patvirtinto </w:t>
      </w:r>
      <w:r w:rsidRPr="002F48A5">
        <w:rPr>
          <w:lang w:val="lt-LT"/>
        </w:rPr>
        <w:t xml:space="preserve">Vilniaus miesto </w:t>
      </w:r>
      <w:r>
        <w:rPr>
          <w:lang w:val="lt-LT"/>
        </w:rPr>
        <w:t xml:space="preserve">savivaldybės </w:t>
      </w:r>
      <w:r w:rsidRPr="002F48A5">
        <w:rPr>
          <w:lang w:val="lt-LT"/>
        </w:rPr>
        <w:t>valdybos 2002 m. kovo 7 d. sprendimu</w:t>
      </w:r>
      <w:r>
        <w:rPr>
          <w:lang w:val="lt-LT"/>
        </w:rPr>
        <w:t xml:space="preserve"> </w:t>
      </w:r>
      <w:r w:rsidRPr="002F48A5">
        <w:rPr>
          <w:lang w:val="lt-LT"/>
        </w:rPr>
        <w:t>Nr. 505V „Dėl sklypo Lobio g. 9 nedidelių veiklos mastų detaliojo plano tvirtinimo</w:t>
      </w:r>
      <w:r>
        <w:rPr>
          <w:lang w:val="lt-LT"/>
        </w:rPr>
        <w:t xml:space="preserve">“, </w:t>
      </w:r>
      <w:r w:rsidRPr="002F48A5">
        <w:rPr>
          <w:rStyle w:val="normaltextrun"/>
          <w:lang w:val="lt-LT"/>
        </w:rPr>
        <w:t xml:space="preserve">sprendinius </w:t>
      </w:r>
      <w:bookmarkStart w:id="7" w:name="_Hlk102998491"/>
      <w:r w:rsidRPr="002F48A5">
        <w:rPr>
          <w:rStyle w:val="normaltextrun"/>
          <w:lang w:val="lt-LT"/>
        </w:rPr>
        <w:t xml:space="preserve">sklype Lobio g. 9 (kadastro </w:t>
      </w:r>
      <w:r>
        <w:rPr>
          <w:rStyle w:val="normaltextrun"/>
          <w:lang w:val="lt-LT"/>
        </w:rPr>
        <w:t>N</w:t>
      </w:r>
      <w:r w:rsidRPr="002F48A5">
        <w:rPr>
          <w:rStyle w:val="normaltextrun"/>
          <w:lang w:val="lt-LT"/>
        </w:rPr>
        <w:t>r. 0101/0009:0614) inicijavimo</w:t>
      </w:r>
      <w:r w:rsidRPr="002F48A5">
        <w:rPr>
          <w:lang w:val="lt-LT"/>
        </w:rPr>
        <w:t xml:space="preserve"> pagrindu. </w:t>
      </w:r>
    </w:p>
    <w:p w14:paraId="39B50F37" w14:textId="77777777" w:rsidR="002B6D09" w:rsidRPr="002F48A5" w:rsidRDefault="002B6D09" w:rsidP="002B6D09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2F48A5">
        <w:rPr>
          <w:rStyle w:val="normaltextrun"/>
          <w:lang w:val="lt-LT"/>
        </w:rPr>
        <w:t xml:space="preserve">N u s t a t a u  šiuos planavimo tikslus ir detaliojo plano uždavinius: prijungti įsiterpusios laisvos valstybinės žemės </w:t>
      </w:r>
      <w:r>
        <w:rPr>
          <w:rStyle w:val="normaltextrun"/>
          <w:lang w:val="lt-LT"/>
        </w:rPr>
        <w:t xml:space="preserve">plotus, nustatyti </w:t>
      </w:r>
      <w:r w:rsidRPr="002F48A5">
        <w:rPr>
          <w:rStyle w:val="normaltextrun"/>
          <w:lang w:val="lt-LT"/>
        </w:rPr>
        <w:t>privalomuosius ir papildomus žemės naudojimo reglamentus, tankį ir intensyvumą, maksimalų leistiną pastatų aukštį ir aukštingumą, užstatymo zoną ir užstatymo zonos ribas vadovaujantis Vilniaus miesto savivaldybės teritorijos bendruoju planu (registro</w:t>
      </w:r>
      <w:r>
        <w:rPr>
          <w:rStyle w:val="normaltextrun"/>
          <w:lang w:val="lt-LT"/>
        </w:rPr>
        <w:t xml:space="preserve"> </w:t>
      </w:r>
      <w:r w:rsidRPr="002F48A5">
        <w:rPr>
          <w:rStyle w:val="normaltextrun"/>
          <w:lang w:val="lt-LT"/>
        </w:rPr>
        <w:t>Nr. T00086338).</w:t>
      </w:r>
    </w:p>
    <w:bookmarkEnd w:id="7"/>
    <w:p w14:paraId="721582CD" w14:textId="77777777" w:rsidR="002B6D09" w:rsidRPr="002F48A5" w:rsidRDefault="002B6D09" w:rsidP="002B6D09">
      <w:pPr>
        <w:suppressAutoHyphens/>
        <w:spacing w:line="360" w:lineRule="auto"/>
        <w:ind w:firstLine="720"/>
        <w:jc w:val="both"/>
        <w:rPr>
          <w:lang w:val="lt-LT"/>
        </w:rPr>
      </w:pPr>
      <w:r w:rsidRPr="002F48A5">
        <w:rPr>
          <w:lang w:val="lt-LT"/>
        </w:rPr>
        <w:t>3.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B6D09"/>
    <w:rsid w:val="002F13EB"/>
    <w:rsid w:val="00307AAF"/>
    <w:rsid w:val="00350859"/>
    <w:rsid w:val="003A646F"/>
    <w:rsid w:val="003D642F"/>
    <w:rsid w:val="00527289"/>
    <w:rsid w:val="005720C1"/>
    <w:rsid w:val="005F7BBD"/>
    <w:rsid w:val="00641705"/>
    <w:rsid w:val="0066132E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2B6D09"/>
  </w:style>
  <w:style w:type="character" w:customStyle="1" w:styleId="spellingerror">
    <w:name w:val="spellingerror"/>
    <w:basedOn w:val="Numatytasispastraiposriftas"/>
    <w:rsid w:val="002B6D09"/>
  </w:style>
  <w:style w:type="paragraph" w:styleId="Sraopastraipa">
    <w:name w:val="List Paragraph"/>
    <w:basedOn w:val="prastasis"/>
    <w:qFormat/>
    <w:rsid w:val="002B6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1233</Words>
  <Characters>703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2022-12-19T12:20:00Z</dcterms:created>
  <dcterms:modified xsi:type="dcterms:W3CDTF">2022-12-19T12:20:00Z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