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Запрошуємо всіх охочих підтримати боротьбу України проти </w:t>
      </w:r>
      <w:r>
        <w:rPr>
          <w:rFonts w:ascii="Times New Roman" w:hAnsi="Times New Roman" w:hint="default"/>
          <w:rtl w:val="0"/>
        </w:rPr>
        <w:t xml:space="preserve">російської </w:t>
      </w:r>
      <w:r>
        <w:rPr>
          <w:rFonts w:ascii="Times New Roman" w:hAnsi="Times New Roman" w:hint="default"/>
          <w:rtl w:val="0"/>
        </w:rPr>
        <w:t>агресії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на благодійну акцію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яка відбудеться </w:t>
      </w:r>
      <w:r>
        <w:rPr>
          <w:rFonts w:ascii="Times New Roman" w:hAnsi="Times New Roman"/>
          <w:b w:val="1"/>
          <w:bCs w:val="1"/>
          <w:rtl w:val="0"/>
        </w:rPr>
        <w:t xml:space="preserve">20 </w:t>
      </w:r>
      <w:r>
        <w:rPr>
          <w:rFonts w:ascii="Times New Roman" w:hAnsi="Times New Roman" w:hint="default"/>
          <w:b w:val="1"/>
          <w:bCs w:val="1"/>
          <w:rtl w:val="0"/>
        </w:rPr>
        <w:t xml:space="preserve">липня о </w:t>
      </w:r>
      <w:r>
        <w:rPr>
          <w:rFonts w:ascii="Times New Roman" w:hAnsi="Times New Roman"/>
          <w:b w:val="1"/>
          <w:bCs w:val="1"/>
          <w:rtl w:val="0"/>
        </w:rPr>
        <w:t xml:space="preserve">18:00 </w:t>
      </w:r>
      <w:r>
        <w:rPr>
          <w:rFonts w:ascii="Times New Roman" w:hAnsi="Times New Roman" w:hint="default"/>
          <w:b w:val="1"/>
          <w:bCs w:val="1"/>
          <w:rtl w:val="0"/>
        </w:rPr>
        <w:t>у</w:t>
      </w:r>
      <w:r>
        <w:rPr>
          <w:rFonts w:ascii="Times New Roman" w:hAnsi="Times New Roman" w:hint="default"/>
          <w:b w:val="1"/>
          <w:bCs w:val="1"/>
          <w:rtl w:val="0"/>
        </w:rPr>
        <w:t xml:space="preserve"> галереї Музею Марі</w:t>
      </w:r>
      <w:r>
        <w:rPr>
          <w:rFonts w:ascii="Times New Roman" w:hAnsi="Times New Roman" w:hint="default"/>
          <w:b w:val="1"/>
          <w:bCs w:val="1"/>
          <w:rtl w:val="0"/>
        </w:rPr>
        <w:t>ї</w:t>
      </w:r>
      <w:r>
        <w:rPr>
          <w:rFonts w:ascii="Times New Roman" w:hAnsi="Times New Roman" w:hint="default"/>
          <w:b w:val="1"/>
          <w:bCs w:val="1"/>
          <w:rtl w:val="0"/>
        </w:rPr>
        <w:t xml:space="preserve"> та Юргіса Шлапеляї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вул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Пілієс</w:t>
      </w:r>
      <w:r>
        <w:rPr>
          <w:rFonts w:ascii="Times New Roman" w:hAnsi="Times New Roman"/>
          <w:rtl w:val="0"/>
          <w:lang w:val="ru-RU"/>
        </w:rPr>
        <w:t xml:space="preserve">, 40, </w:t>
      </w:r>
      <w:r>
        <w:rPr>
          <w:rFonts w:ascii="Times New Roman" w:hAnsi="Times New Roman" w:hint="default"/>
          <w:rtl w:val="0"/>
        </w:rPr>
        <w:t>Вільнюс</w:t>
      </w:r>
      <w:r>
        <w:rPr>
          <w:rFonts w:ascii="Times New Roman" w:hAnsi="Times New Roman"/>
          <w:rtl w:val="0"/>
        </w:rPr>
        <w:t>).</w:t>
      </w: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У галереї</w:t>
      </w:r>
      <w:r>
        <w:rPr>
          <w:rFonts w:ascii="Times New Roman" w:hAnsi="Times New Roman" w:hint="default"/>
          <w:rtl w:val="0"/>
        </w:rPr>
        <w:t xml:space="preserve"> музею</w:t>
      </w:r>
      <w:r>
        <w:rPr>
          <w:rFonts w:ascii="Times New Roman" w:hAnsi="Times New Roman" w:hint="default"/>
          <w:rtl w:val="0"/>
        </w:rPr>
        <w:t xml:space="preserve"> до </w:t>
      </w:r>
      <w:r>
        <w:rPr>
          <w:rFonts w:ascii="Times New Roman" w:hAnsi="Times New Roman"/>
          <w:rtl w:val="0"/>
        </w:rPr>
        <w:t xml:space="preserve">24 </w:t>
      </w:r>
      <w:r>
        <w:rPr>
          <w:rFonts w:ascii="Times New Roman" w:hAnsi="Times New Roman" w:hint="default"/>
          <w:rtl w:val="0"/>
        </w:rPr>
        <w:t>липня</w:t>
      </w:r>
      <w:r>
        <w:rPr>
          <w:rFonts w:ascii="Times New Roman" w:hAnsi="Times New Roman" w:hint="default"/>
          <w:rtl w:val="0"/>
        </w:rPr>
        <w:t xml:space="preserve"> проходить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 w:hint="default"/>
          <w:rtl w:val="0"/>
        </w:rPr>
        <w:t>иставка акварел</w:t>
      </w:r>
      <w:r>
        <w:rPr>
          <w:rFonts w:ascii="Times New Roman" w:hAnsi="Times New Roman" w:hint="default"/>
          <w:rtl w:val="0"/>
        </w:rPr>
        <w:t>ей</w:t>
      </w:r>
      <w:r>
        <w:rPr>
          <w:rFonts w:ascii="Times New Roman" w:hAnsi="Times New Roman" w:hint="default"/>
          <w:rtl w:val="0"/>
        </w:rPr>
        <w:t xml:space="preserve"> українського художника </w:t>
      </w:r>
      <w:r>
        <w:rPr>
          <w:rFonts w:ascii="Times New Roman" w:hAnsi="Times New Roman" w:hint="default"/>
          <w:b w:val="1"/>
          <w:bCs w:val="1"/>
          <w:rtl w:val="0"/>
        </w:rPr>
        <w:t>Данила Мовчана «Війна в Україні»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Це </w:t>
      </w:r>
      <w:r>
        <w:rPr>
          <w:rFonts w:ascii="Times New Roman" w:hAnsi="Times New Roman" w:hint="default"/>
          <w:rtl w:val="0"/>
        </w:rPr>
        <w:t>спільний проєкт нашого музею та</w:t>
      </w:r>
      <w:r>
        <w:rPr>
          <w:rFonts w:ascii="Times New Roman" w:hAnsi="Times New Roman" w:hint="default"/>
          <w:rtl w:val="0"/>
        </w:rPr>
        <w:t xml:space="preserve"> львівськ</w:t>
      </w:r>
      <w:r>
        <w:rPr>
          <w:rFonts w:ascii="Times New Roman" w:hAnsi="Times New Roman" w:hint="default"/>
          <w:rtl w:val="0"/>
        </w:rPr>
        <w:t>ої</w:t>
      </w:r>
      <w:r>
        <w:rPr>
          <w:rFonts w:ascii="Times New Roman" w:hAnsi="Times New Roman" w:hint="default"/>
          <w:rtl w:val="0"/>
        </w:rPr>
        <w:t xml:space="preserve"> галереї «Зелена канапа»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мета якого – не лише поширювати </w:t>
      </w:r>
      <w:r>
        <w:rPr>
          <w:rFonts w:ascii="Times New Roman" w:hAnsi="Times New Roman" w:hint="default"/>
          <w:rtl w:val="0"/>
        </w:rPr>
        <w:t>знання</w:t>
      </w:r>
      <w:r>
        <w:rPr>
          <w:rFonts w:ascii="Times New Roman" w:hAnsi="Times New Roman" w:hint="default"/>
          <w:rtl w:val="0"/>
        </w:rPr>
        <w:t xml:space="preserve"> про українськ</w:t>
      </w:r>
      <w:r>
        <w:rPr>
          <w:rFonts w:ascii="Times New Roman" w:hAnsi="Times New Roman" w:hint="default"/>
          <w:rtl w:val="0"/>
        </w:rPr>
        <w:t>е мистецтво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 w:hint="default"/>
          <w:rtl w:val="0"/>
        </w:rPr>
        <w:t>ле</w:t>
      </w:r>
      <w:r>
        <w:rPr>
          <w:rFonts w:ascii="Times New Roman" w:hAnsi="Times New Roman" w:hint="default"/>
          <w:rtl w:val="0"/>
        </w:rPr>
        <w:t xml:space="preserve"> й допомагати країні</w:t>
      </w:r>
      <w:r>
        <w:rPr>
          <w:rFonts w:ascii="Times New Roman" w:hAnsi="Times New Roman"/>
          <w:rtl w:val="0"/>
        </w:rPr>
        <w:t>,</w:t>
      </w:r>
      <w:r>
        <w:rPr>
          <w:rFonts w:ascii="Times New Roman" w:hAnsi="Times New Roman" w:hint="default"/>
          <w:rtl w:val="0"/>
        </w:rPr>
        <w:t xml:space="preserve"> зруйнованій війною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та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 xml:space="preserve">її </w:t>
      </w:r>
      <w:r>
        <w:rPr>
          <w:rFonts w:ascii="Times New Roman" w:hAnsi="Times New Roman" w:hint="default"/>
          <w:rtl w:val="0"/>
          <w:lang w:val="ru-RU"/>
        </w:rPr>
        <w:t>людям</w:t>
      </w:r>
      <w:r>
        <w:rPr>
          <w:rFonts w:ascii="Times New Roman" w:hAnsi="Times New Roman"/>
          <w:rtl w:val="0"/>
        </w:rPr>
        <w:t>.</w:t>
      </w: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Закликаючи литовців не «звикати» до війни </w:t>
      </w:r>
      <w:r>
        <w:rPr>
          <w:rFonts w:ascii="Times New Roman" w:hAnsi="Times New Roman" w:hint="default"/>
          <w:rtl w:val="0"/>
        </w:rPr>
        <w:t>й</w:t>
      </w:r>
      <w:r>
        <w:rPr>
          <w:rFonts w:ascii="Times New Roman" w:hAnsi="Times New Roman" w:hint="default"/>
          <w:rtl w:val="0"/>
        </w:rPr>
        <w:t xml:space="preserve"> не припиняти жертвувати</w:t>
      </w:r>
      <w:r>
        <w:rPr>
          <w:rFonts w:ascii="Times New Roman" w:hAnsi="Times New Roman"/>
          <w:rtl w:val="0"/>
        </w:rPr>
        <w:t>,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та з прагненням</w:t>
      </w:r>
      <w:r>
        <w:rPr>
          <w:rFonts w:ascii="Times New Roman" w:hAnsi="Times New Roman" w:hint="default"/>
          <w:rtl w:val="0"/>
        </w:rPr>
        <w:t xml:space="preserve"> зібрати якомога більше коштів для </w:t>
      </w:r>
      <w:r>
        <w:rPr>
          <w:rFonts w:ascii="Times New Roman" w:hAnsi="Times New Roman" w:hint="default"/>
          <w:rtl w:val="0"/>
        </w:rPr>
        <w:t>захисників України</w:t>
      </w:r>
      <w:r>
        <w:rPr>
          <w:rFonts w:ascii="Times New Roman" w:hAnsi="Times New Roman"/>
          <w:rtl w:val="0"/>
        </w:rPr>
        <w:t xml:space="preserve">, 20 </w:t>
      </w:r>
      <w:r>
        <w:rPr>
          <w:rFonts w:ascii="Times New Roman" w:hAnsi="Times New Roman" w:hint="default"/>
          <w:rtl w:val="0"/>
        </w:rPr>
        <w:t>липня ми організовуємо благодійну акцію в галереї музею</w:t>
      </w:r>
      <w:r>
        <w:rPr>
          <w:rFonts w:ascii="Times New Roman" w:hAnsi="Times New Roman"/>
          <w:rtl w:val="0"/>
        </w:rPr>
        <w:t>.</w:t>
      </w: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Ви </w:t>
      </w:r>
      <w:r>
        <w:rPr>
          <w:rFonts w:ascii="Times New Roman" w:hAnsi="Times New Roman" w:hint="default"/>
          <w:rtl w:val="0"/>
        </w:rPr>
        <w:t>з</w:t>
      </w:r>
      <w:r>
        <w:rPr>
          <w:rFonts w:ascii="Times New Roman" w:hAnsi="Times New Roman" w:hint="default"/>
          <w:rtl w:val="0"/>
        </w:rPr>
        <w:t xml:space="preserve">можете придбати </w:t>
      </w:r>
      <w:r>
        <w:rPr>
          <w:rFonts w:ascii="Times New Roman" w:hAnsi="Times New Roman" w:hint="default"/>
          <w:rtl w:val="0"/>
        </w:rPr>
        <w:t>копії</w:t>
      </w:r>
      <w:r>
        <w:rPr>
          <w:rFonts w:ascii="Times New Roman" w:hAnsi="Times New Roman" w:hint="default"/>
          <w:rtl w:val="0"/>
        </w:rPr>
        <w:t xml:space="preserve"> представлених на виставці робіт</w:t>
      </w:r>
      <w:r>
        <w:rPr>
          <w:rFonts w:ascii="Times New Roman" w:hAnsi="Times New Roman" w:hint="default"/>
          <w:rtl w:val="0"/>
        </w:rPr>
        <w:t xml:space="preserve"> із підписом </w:t>
      </w:r>
      <w:r>
        <w:rPr>
          <w:rFonts w:ascii="Times New Roman" w:hAnsi="Times New Roman" w:hint="default"/>
          <w:rtl w:val="0"/>
        </w:rPr>
        <w:t xml:space="preserve">автора та </w:t>
      </w:r>
      <w:r>
        <w:rPr>
          <w:rFonts w:ascii="Times New Roman" w:hAnsi="Times New Roman" w:hint="default"/>
          <w:rtl w:val="0"/>
        </w:rPr>
        <w:t xml:space="preserve">з печаткою </w:t>
      </w:r>
      <w:r>
        <w:rPr>
          <w:rFonts w:ascii="Times New Roman" w:hAnsi="Times New Roman" w:hint="default"/>
          <w:rtl w:val="0"/>
        </w:rPr>
        <w:t xml:space="preserve">галереї «Зелена канапа»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ціна –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 xml:space="preserve">50 </w:t>
      </w:r>
      <w:r>
        <w:rPr>
          <w:rFonts w:ascii="Times New Roman" w:hAnsi="Times New Roman" w:hint="default"/>
          <w:rtl w:val="0"/>
        </w:rPr>
        <w:t>євро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 xml:space="preserve">та </w:t>
      </w:r>
      <w:r>
        <w:rPr>
          <w:rFonts w:ascii="Times New Roman" w:hAnsi="Times New Roman"/>
          <w:rtl w:val="0"/>
        </w:rPr>
        <w:t xml:space="preserve">4 </w:t>
      </w:r>
      <w:r>
        <w:rPr>
          <w:rFonts w:ascii="Times New Roman" w:hAnsi="Times New Roman" w:hint="default"/>
          <w:rtl w:val="0"/>
        </w:rPr>
        <w:t xml:space="preserve">оригінальні акварелі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початкова</w:t>
      </w:r>
      <w:r>
        <w:rPr>
          <w:rFonts w:ascii="Times New Roman" w:hAnsi="Times New Roman" w:hint="default"/>
          <w:rtl w:val="0"/>
        </w:rPr>
        <w:t xml:space="preserve"> ціна – </w:t>
      </w:r>
      <w:r>
        <w:rPr>
          <w:rFonts w:ascii="Times New Roman" w:hAnsi="Times New Roman"/>
          <w:rtl w:val="0"/>
        </w:rPr>
        <w:t xml:space="preserve">300 </w:t>
      </w:r>
      <w:r>
        <w:rPr>
          <w:rFonts w:ascii="Times New Roman" w:hAnsi="Times New Roman" w:hint="default"/>
          <w:rtl w:val="0"/>
        </w:rPr>
        <w:t>євро</w:t>
      </w:r>
      <w:r>
        <w:rPr>
          <w:rFonts w:ascii="Times New Roman" w:hAnsi="Times New Roman"/>
          <w:rtl w:val="0"/>
        </w:rPr>
        <w:t>).</w:t>
      </w: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Під час</w:t>
      </w:r>
      <w:r>
        <w:rPr>
          <w:rFonts w:ascii="Times New Roman" w:hAnsi="Times New Roman" w:hint="default"/>
          <w:rtl w:val="0"/>
        </w:rPr>
        <w:t xml:space="preserve"> благодійно</w:t>
      </w:r>
      <w:r>
        <w:rPr>
          <w:rFonts w:ascii="Times New Roman" w:hAnsi="Times New Roman" w:hint="default"/>
          <w:rtl w:val="0"/>
        </w:rPr>
        <w:t>го</w:t>
      </w:r>
      <w:r>
        <w:rPr>
          <w:rFonts w:ascii="Times New Roman" w:hAnsi="Times New Roman" w:hint="default"/>
          <w:rtl w:val="0"/>
          <w:lang w:val="ru-RU"/>
        </w:rPr>
        <w:t xml:space="preserve"> заход</w:t>
      </w:r>
      <w:r>
        <w:rPr>
          <w:rFonts w:ascii="Times New Roman" w:hAnsi="Times New Roman" w:hint="default"/>
          <w:rtl w:val="0"/>
        </w:rPr>
        <w:t>у</w:t>
      </w:r>
      <w:r>
        <w:rPr>
          <w:rFonts w:ascii="Times New Roman" w:hAnsi="Times New Roman" w:hint="default"/>
          <w:rtl w:val="0"/>
        </w:rPr>
        <w:t xml:space="preserve"> виступить міжнародний </w:t>
      </w:r>
      <w:r>
        <w:rPr>
          <w:rFonts w:ascii="Times New Roman" w:hAnsi="Times New Roman" w:hint="default"/>
          <w:rtl w:val="0"/>
        </w:rPr>
        <w:t>чоловічий</w:t>
      </w:r>
      <w:r>
        <w:rPr>
          <w:rFonts w:ascii="Times New Roman" w:hAnsi="Times New Roman" w:hint="default"/>
          <w:rtl w:val="0"/>
          <w:lang w:val="fr-FR"/>
        </w:rPr>
        <w:t xml:space="preserve"> хор «</w:t>
      </w:r>
      <w:r>
        <w:rPr>
          <w:rFonts w:ascii="Times New Roman" w:hAnsi="Times New Roman"/>
          <w:rtl w:val="0"/>
        </w:rPr>
        <w:t>UNIA</w:t>
      </w:r>
      <w:r>
        <w:rPr>
          <w:rFonts w:ascii="Times New Roman" w:hAnsi="Times New Roman" w:hint="default"/>
          <w:rtl w:val="0"/>
          <w:lang w:val="it-IT"/>
        </w:rPr>
        <w:t>»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який викон</w:t>
      </w:r>
      <w:r>
        <w:rPr>
          <w:rFonts w:ascii="Times New Roman" w:hAnsi="Times New Roman" w:hint="default"/>
          <w:rtl w:val="0"/>
        </w:rPr>
        <w:t>уватиме</w:t>
      </w:r>
      <w:r>
        <w:rPr>
          <w:rFonts w:ascii="Times New Roman" w:hAnsi="Times New Roman" w:hint="default"/>
          <w:rtl w:val="0"/>
        </w:rPr>
        <w:t xml:space="preserve"> військов</w:t>
      </w:r>
      <w:r>
        <w:rPr>
          <w:rFonts w:ascii="Times New Roman" w:hAnsi="Times New Roman" w:hint="default"/>
          <w:rtl w:val="0"/>
        </w:rPr>
        <w:t>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 xml:space="preserve">історичні </w:t>
      </w:r>
      <w:r>
        <w:rPr>
          <w:rFonts w:ascii="Times New Roman" w:hAnsi="Times New Roman" w:hint="default"/>
          <w:rtl w:val="0"/>
        </w:rPr>
        <w:t>піс</w:t>
      </w:r>
      <w:r>
        <w:rPr>
          <w:rFonts w:ascii="Times New Roman" w:hAnsi="Times New Roman" w:hint="default"/>
          <w:rtl w:val="0"/>
        </w:rPr>
        <w:t>ні</w:t>
      </w:r>
      <w:r>
        <w:rPr>
          <w:rFonts w:ascii="Times New Roman" w:hAnsi="Times New Roman"/>
          <w:rtl w:val="0"/>
        </w:rPr>
        <w:t>.</w:t>
      </w: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Данило Мовчан</w:t>
      </w:r>
      <w:r>
        <w:rPr>
          <w:rFonts w:ascii="Times New Roman" w:hAnsi="Times New Roman" w:hint="default"/>
          <w:rtl w:val="0"/>
        </w:rPr>
        <w:t xml:space="preserve"> – професійний </w:t>
      </w:r>
      <w:r>
        <w:rPr>
          <w:rFonts w:ascii="Times New Roman" w:hAnsi="Times New Roman" w:hint="default"/>
          <w:rtl w:val="0"/>
        </w:rPr>
        <w:t>художник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з</w:t>
      </w:r>
      <w:r>
        <w:rPr>
          <w:rFonts w:ascii="Times New Roman" w:hAnsi="Times New Roman"/>
          <w:rtl w:val="0"/>
        </w:rPr>
        <w:t xml:space="preserve"> 2006 </w:t>
      </w:r>
      <w:r>
        <w:rPr>
          <w:rFonts w:ascii="Times New Roman" w:hAnsi="Times New Roman" w:hint="default"/>
          <w:rtl w:val="0"/>
        </w:rPr>
        <w:t>ро</w:t>
      </w:r>
      <w:r>
        <w:rPr>
          <w:rFonts w:ascii="Times New Roman" w:hAnsi="Times New Roman" w:hint="default"/>
          <w:rtl w:val="0"/>
        </w:rPr>
        <w:t>ку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 xml:space="preserve">працював винятково у напрямі </w:t>
      </w:r>
      <w:r>
        <w:rPr>
          <w:rFonts w:ascii="Times New Roman" w:hAnsi="Times New Roman" w:hint="default"/>
          <w:rtl w:val="0"/>
        </w:rPr>
        <w:t>сакрального мистецтва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Після </w:t>
      </w:r>
      <w:r>
        <w:rPr>
          <w:rFonts w:ascii="Times New Roman" w:hAnsi="Times New Roman"/>
          <w:rtl w:val="0"/>
        </w:rPr>
        <w:t xml:space="preserve">24 </w:t>
      </w:r>
      <w:r>
        <w:rPr>
          <w:rFonts w:ascii="Times New Roman" w:hAnsi="Times New Roman" w:hint="default"/>
          <w:rtl w:val="0"/>
          <w:lang w:val="ru-RU"/>
        </w:rPr>
        <w:t>лютого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коли Росія напала на Україну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художник почав створювати мінімалістичні </w:t>
      </w:r>
      <w:r>
        <w:rPr>
          <w:rFonts w:ascii="Times New Roman" w:hAnsi="Times New Roman" w:hint="default"/>
          <w:rtl w:val="0"/>
        </w:rPr>
        <w:t xml:space="preserve">та </w:t>
      </w:r>
      <w:r>
        <w:rPr>
          <w:rFonts w:ascii="Times New Roman" w:hAnsi="Times New Roman" w:hint="default"/>
          <w:rtl w:val="0"/>
        </w:rPr>
        <w:t>символічні акварелі – своєрідн</w:t>
      </w:r>
      <w:r>
        <w:rPr>
          <w:rFonts w:ascii="Times New Roman" w:hAnsi="Times New Roman" w:hint="default"/>
          <w:rtl w:val="0"/>
        </w:rPr>
        <w:t>ий</w:t>
      </w:r>
      <w:r>
        <w:rPr>
          <w:rFonts w:ascii="Times New Roman" w:hAnsi="Times New Roman" w:hint="default"/>
          <w:rtl w:val="0"/>
        </w:rPr>
        <w:t xml:space="preserve"> щоденник воєнних жахів і трагедій</w:t>
      </w:r>
      <w:r>
        <w:rPr>
          <w:rFonts w:ascii="Times New Roman" w:hAnsi="Times New Roman"/>
          <w:rtl w:val="0"/>
        </w:rPr>
        <w:t>.</w:t>
      </w: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Данило Мовчан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fr-FR"/>
        </w:rPr>
        <w:t>«</w:t>
      </w:r>
      <w:r>
        <w:rPr>
          <w:rFonts w:ascii="Times New Roman" w:hAnsi="Times New Roman" w:hint="default"/>
          <w:rtl w:val="0"/>
        </w:rPr>
        <w:t>У с</w:t>
      </w:r>
      <w:r>
        <w:rPr>
          <w:rFonts w:ascii="Times New Roman" w:hAnsi="Times New Roman" w:hint="default"/>
          <w:rtl w:val="0"/>
        </w:rPr>
        <w:t>віт</w:t>
      </w:r>
      <w:r>
        <w:rPr>
          <w:rFonts w:ascii="Times New Roman" w:hAnsi="Times New Roman" w:hint="default"/>
          <w:rtl w:val="0"/>
        </w:rPr>
        <w:t>і</w:t>
      </w:r>
      <w:r>
        <w:rPr>
          <w:rFonts w:ascii="Times New Roman" w:hAnsi="Times New Roman" w:hint="default"/>
          <w:rtl w:val="0"/>
        </w:rPr>
        <w:t xml:space="preserve"> немає таких кольорів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якими можна було б </w:t>
      </w:r>
      <w:r>
        <w:rPr>
          <w:rFonts w:ascii="Times New Roman" w:hAnsi="Times New Roman" w:hint="default"/>
          <w:rtl w:val="0"/>
        </w:rPr>
        <w:t>передати</w:t>
      </w:r>
      <w:r>
        <w:rPr>
          <w:rFonts w:ascii="Times New Roman" w:hAnsi="Times New Roman" w:hint="default"/>
          <w:rtl w:val="0"/>
        </w:rPr>
        <w:t xml:space="preserve"> цю трагедію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Немає</w:t>
      </w:r>
      <w:r>
        <w:rPr>
          <w:rFonts w:ascii="Times New Roman" w:hAnsi="Times New Roman" w:hint="default"/>
          <w:rtl w:val="0"/>
        </w:rPr>
        <w:t xml:space="preserve"> й </w:t>
      </w:r>
      <w:r>
        <w:rPr>
          <w:rFonts w:ascii="Times New Roman" w:hAnsi="Times New Roman" w:hint="default"/>
          <w:rtl w:val="0"/>
        </w:rPr>
        <w:t>слів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якими можна було б </w:t>
      </w:r>
      <w:r>
        <w:rPr>
          <w:rFonts w:ascii="Times New Roman" w:hAnsi="Times New Roman" w:hint="default"/>
          <w:rtl w:val="0"/>
        </w:rPr>
        <w:t xml:space="preserve">описати </w:t>
      </w:r>
      <w:r>
        <w:rPr>
          <w:rFonts w:ascii="Times New Roman" w:hAnsi="Times New Roman" w:hint="default"/>
          <w:rtl w:val="0"/>
        </w:rPr>
        <w:t>той</w:t>
      </w:r>
      <w:r>
        <w:rPr>
          <w:rFonts w:ascii="Times New Roman" w:hAnsi="Times New Roman" w:hint="default"/>
          <w:rtl w:val="0"/>
        </w:rPr>
        <w:t xml:space="preserve"> біль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що ми переживаємо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Життя </w:t>
      </w:r>
      <w:r>
        <w:rPr>
          <w:rFonts w:ascii="Times New Roman" w:hAnsi="Times New Roman" w:hint="default"/>
          <w:rtl w:val="0"/>
        </w:rPr>
        <w:t>серед війни</w:t>
      </w:r>
      <w:r>
        <w:rPr>
          <w:rFonts w:ascii="Times New Roman" w:hAnsi="Times New Roman" w:hint="default"/>
          <w:rtl w:val="0"/>
        </w:rPr>
        <w:t xml:space="preserve"> наповн</w:t>
      </w:r>
      <w:r>
        <w:rPr>
          <w:rFonts w:ascii="Times New Roman" w:hAnsi="Times New Roman" w:hint="default"/>
          <w:rtl w:val="0"/>
        </w:rPr>
        <w:t>ило</w:t>
      </w:r>
      <w:r>
        <w:rPr>
          <w:rFonts w:ascii="Times New Roman" w:hAnsi="Times New Roman" w:hint="default"/>
          <w:rtl w:val="0"/>
        </w:rPr>
        <w:t xml:space="preserve"> мій світ нестерпною тривогою</w:t>
      </w:r>
      <w:r>
        <w:rPr>
          <w:rFonts w:ascii="Times New Roman" w:hAnsi="Times New Roman"/>
          <w:rtl w:val="0"/>
        </w:rPr>
        <w:t>. (</w:t>
      </w:r>
      <w:r>
        <w:rPr>
          <w:rFonts w:ascii="Times New Roman" w:hAnsi="Times New Roman" w:hint="default"/>
          <w:rtl w:val="0"/>
        </w:rPr>
        <w:t>…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>Н</w:t>
      </w:r>
      <w:r>
        <w:rPr>
          <w:rFonts w:ascii="Times New Roman" w:hAnsi="Times New Roman" w:hint="default"/>
          <w:rtl w:val="0"/>
        </w:rPr>
        <w:t xml:space="preserve">е можу більше </w:t>
      </w:r>
      <w:r>
        <w:rPr>
          <w:rFonts w:ascii="Times New Roman" w:hAnsi="Times New Roman" w:hint="default"/>
          <w:rtl w:val="0"/>
        </w:rPr>
        <w:t>малювати</w:t>
      </w:r>
      <w:r>
        <w:rPr>
          <w:rFonts w:ascii="Times New Roman" w:hAnsi="Times New Roman" w:hint="default"/>
          <w:rtl w:val="0"/>
        </w:rPr>
        <w:t xml:space="preserve"> ікон</w:t>
      </w:r>
      <w:r>
        <w:rPr>
          <w:rFonts w:ascii="Times New Roman" w:hAnsi="Times New Roman" w:hint="default"/>
          <w:rtl w:val="0"/>
        </w:rPr>
        <w:t>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В моїй душі не</w:t>
      </w:r>
      <w:r>
        <w:rPr>
          <w:rFonts w:ascii="Times New Roman" w:hAnsi="Times New Roman" w:hint="default"/>
          <w:rtl w:val="0"/>
        </w:rPr>
        <w:t xml:space="preserve"> залишилось ані</w:t>
      </w:r>
      <w:r>
        <w:rPr>
          <w:rFonts w:ascii="Times New Roman" w:hAnsi="Times New Roman" w:hint="default"/>
          <w:rtl w:val="0"/>
        </w:rPr>
        <w:t xml:space="preserve"> спокою</w:t>
      </w:r>
      <w:r>
        <w:rPr>
          <w:rFonts w:ascii="Times New Roman" w:hAnsi="Times New Roman"/>
          <w:rtl w:val="0"/>
        </w:rPr>
        <w:t>,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н</w:t>
      </w:r>
      <w:r>
        <w:rPr>
          <w:rFonts w:ascii="Times New Roman" w:hAnsi="Times New Roman" w:hint="default"/>
          <w:rtl w:val="0"/>
        </w:rPr>
        <w:t xml:space="preserve">і </w:t>
      </w:r>
      <w:r>
        <w:rPr>
          <w:rFonts w:ascii="Times New Roman" w:hAnsi="Times New Roman" w:hint="default"/>
          <w:rtl w:val="0"/>
        </w:rPr>
        <w:t>миру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щоб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 xml:space="preserve">створюючи я </w:t>
      </w:r>
      <w:r>
        <w:rPr>
          <w:rFonts w:ascii="Times New Roman" w:hAnsi="Times New Roman" w:hint="default"/>
          <w:rtl w:val="0"/>
        </w:rPr>
        <w:t xml:space="preserve">і надалі </w:t>
      </w:r>
      <w:r>
        <w:rPr>
          <w:rFonts w:ascii="Times New Roman" w:hAnsi="Times New Roman" w:hint="default"/>
          <w:rtl w:val="0"/>
        </w:rPr>
        <w:t>міг</w:t>
      </w:r>
      <w:r>
        <w:rPr>
          <w:rFonts w:ascii="Times New Roman" w:hAnsi="Times New Roman" w:hint="default"/>
          <w:rtl w:val="0"/>
        </w:rPr>
        <w:t xml:space="preserve"> прославляти</w:t>
      </w:r>
      <w:r>
        <w:rPr>
          <w:rFonts w:ascii="Times New Roman" w:hAnsi="Times New Roman" w:hint="default"/>
          <w:rtl w:val="0"/>
        </w:rPr>
        <w:t xml:space="preserve"> Бог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 w:hint="default"/>
          <w:rtl w:val="0"/>
          <w:lang w:val="it-IT"/>
        </w:rPr>
        <w:t>»</w:t>
      </w:r>
      <w:r>
        <w:rPr>
          <w:rFonts w:ascii="Times New Roman" w:hAnsi="Times New Roman"/>
          <w:rtl w:val="0"/>
        </w:rPr>
        <w:t>.</w:t>
      </w: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>Данило Мовчан</w:t>
      </w: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Народився у </w:t>
      </w:r>
      <w:r>
        <w:rPr>
          <w:rFonts w:ascii="Times New Roman" w:hAnsi="Times New Roman"/>
          <w:rtl w:val="0"/>
        </w:rPr>
        <w:t xml:space="preserve">1979 </w:t>
      </w:r>
      <w:r>
        <w:rPr>
          <w:rFonts w:ascii="Times New Roman" w:hAnsi="Times New Roman" w:hint="default"/>
          <w:rtl w:val="0"/>
        </w:rPr>
        <w:t>ро</w:t>
      </w:r>
      <w:r>
        <w:rPr>
          <w:rFonts w:ascii="Times New Roman" w:hAnsi="Times New Roman" w:hint="default"/>
          <w:rtl w:val="0"/>
        </w:rPr>
        <w:t>ці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 xml:space="preserve">у </w:t>
      </w:r>
      <w:r>
        <w:rPr>
          <w:rFonts w:ascii="Times New Roman" w:hAnsi="Times New Roman" w:hint="default"/>
          <w:rtl w:val="0"/>
        </w:rPr>
        <w:t>Льв</w:t>
      </w:r>
      <w:r>
        <w:rPr>
          <w:rFonts w:ascii="Times New Roman" w:hAnsi="Times New Roman" w:hint="default"/>
          <w:rtl w:val="0"/>
        </w:rPr>
        <w:t>о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 w:hint="default"/>
          <w:rtl w:val="0"/>
        </w:rPr>
        <w:t>і</w:t>
      </w: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1995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–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 xml:space="preserve">2000 </w:t>
      </w:r>
      <w:r>
        <w:rPr>
          <w:rFonts w:ascii="Times New Roman" w:hAnsi="Times New Roman" w:hint="default"/>
          <w:rtl w:val="0"/>
          <w:lang w:val="ru-RU"/>
        </w:rPr>
        <w:t>рр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– навчався у Львівському державному декоративно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 xml:space="preserve">педагогічному училищі </w:t>
      </w:r>
      <w:r>
        <w:rPr>
          <w:rFonts w:ascii="Times New Roman" w:hAnsi="Times New Roman" w:hint="default"/>
          <w:rtl w:val="0"/>
        </w:rPr>
        <w:t xml:space="preserve"> ім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Іван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 w:hint="default"/>
          <w:rtl w:val="0"/>
        </w:rPr>
        <w:t xml:space="preserve"> Труш</w:t>
      </w:r>
      <w:r>
        <w:rPr>
          <w:rFonts w:ascii="Times New Roman" w:hAnsi="Times New Roman" w:hint="default"/>
          <w:rtl w:val="0"/>
        </w:rPr>
        <w:t xml:space="preserve">а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кафедра реставрації</w:t>
      </w:r>
      <w:r>
        <w:rPr>
          <w:rFonts w:ascii="Times New Roman" w:hAnsi="Times New Roman"/>
          <w:rtl w:val="0"/>
          <w:lang w:val="it-IT"/>
        </w:rPr>
        <w:t>);</w:t>
      </w: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2000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–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 xml:space="preserve">2006 </w:t>
      </w:r>
      <w:r>
        <w:rPr>
          <w:rFonts w:ascii="Times New Roman" w:hAnsi="Times New Roman" w:hint="default"/>
          <w:rtl w:val="0"/>
        </w:rPr>
        <w:t xml:space="preserve">– навчався у Львівській національній академії мистецтв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 xml:space="preserve">кафедра </w:t>
      </w:r>
      <w:r>
        <w:rPr>
          <w:rFonts w:ascii="Times New Roman" w:hAnsi="Times New Roman" w:hint="default"/>
          <w:rtl w:val="0"/>
        </w:rPr>
        <w:t>сакрального мистецтва</w:t>
      </w:r>
      <w:r>
        <w:rPr>
          <w:rFonts w:ascii="Times New Roman" w:hAnsi="Times New Roman"/>
          <w:rtl w:val="0"/>
          <w:lang w:val="it-IT"/>
        </w:rPr>
        <w:t>);</w:t>
      </w: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З </w:t>
      </w:r>
      <w:r>
        <w:rPr>
          <w:rFonts w:ascii="Times New Roman" w:hAnsi="Times New Roman"/>
          <w:rtl w:val="0"/>
        </w:rPr>
        <w:t xml:space="preserve">2012 </w:t>
      </w:r>
      <w:r>
        <w:rPr>
          <w:rFonts w:ascii="Times New Roman" w:hAnsi="Times New Roman" w:hint="default"/>
          <w:rtl w:val="0"/>
        </w:rPr>
        <w:t>року – член Національн</w:t>
      </w:r>
      <w:r>
        <w:rPr>
          <w:rFonts w:ascii="Times New Roman" w:hAnsi="Times New Roman" w:hint="default"/>
          <w:rtl w:val="0"/>
        </w:rPr>
        <w:t>ої</w:t>
      </w:r>
      <w:r>
        <w:rPr>
          <w:rFonts w:ascii="Times New Roman" w:hAnsi="Times New Roman" w:hint="default"/>
          <w:rtl w:val="0"/>
        </w:rPr>
        <w:t xml:space="preserve"> спілк</w:t>
      </w:r>
      <w:r>
        <w:rPr>
          <w:rFonts w:ascii="Times New Roman" w:hAnsi="Times New Roman" w:hint="default"/>
          <w:rtl w:val="0"/>
        </w:rPr>
        <w:t>и</w:t>
      </w:r>
      <w:r>
        <w:rPr>
          <w:rFonts w:ascii="Times New Roman" w:hAnsi="Times New Roman" w:hint="default"/>
          <w:rtl w:val="0"/>
        </w:rPr>
        <w:t xml:space="preserve"> іконописців України</w:t>
      </w:r>
      <w:r>
        <w:rPr>
          <w:rFonts w:ascii="Times New Roman" w:hAnsi="Times New Roman"/>
          <w:rtl w:val="0"/>
        </w:rPr>
        <w:t>.</w:t>
      </w:r>
    </w:p>
    <w:p>
      <w:pPr>
        <w:pStyle w:val="Основний текст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Бере участь у виставках з </w:t>
      </w:r>
      <w:r>
        <w:rPr>
          <w:rFonts w:ascii="Times New Roman" w:hAnsi="Times New Roman"/>
          <w:rtl w:val="0"/>
        </w:rPr>
        <w:t xml:space="preserve">2006 </w:t>
      </w:r>
      <w:r>
        <w:rPr>
          <w:rFonts w:ascii="Times New Roman" w:hAnsi="Times New Roman" w:hint="default"/>
          <w:rtl w:val="0"/>
          <w:lang w:val="ru-RU"/>
        </w:rPr>
        <w:t>року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Данило</w:t>
      </w:r>
      <w:r>
        <w:rPr>
          <w:rFonts w:ascii="Times New Roman" w:hAnsi="Times New Roman" w:hint="default"/>
          <w:rtl w:val="0"/>
        </w:rPr>
        <w:t xml:space="preserve"> організовував персональні виставки не лише в музеях і галереях</w:t>
      </w:r>
      <w:r>
        <w:rPr>
          <w:rFonts w:ascii="Times New Roman" w:hAnsi="Times New Roman" w:hint="default"/>
          <w:rtl w:val="0"/>
        </w:rPr>
        <w:t xml:space="preserve"> України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а й </w:t>
      </w:r>
      <w:r>
        <w:rPr>
          <w:rFonts w:ascii="Times New Roman" w:hAnsi="Times New Roman" w:hint="default"/>
          <w:rtl w:val="0"/>
        </w:rPr>
        <w:t>виставляв</w:t>
      </w:r>
      <w:r>
        <w:rPr>
          <w:rFonts w:ascii="Times New Roman" w:hAnsi="Times New Roman" w:hint="default"/>
          <w:rtl w:val="0"/>
        </w:rPr>
        <w:t xml:space="preserve"> свої </w:t>
      </w:r>
      <w:r>
        <w:rPr>
          <w:rFonts w:ascii="Times New Roman" w:hAnsi="Times New Roman" w:hint="default"/>
          <w:rtl w:val="0"/>
        </w:rPr>
        <w:t>роботи</w:t>
      </w:r>
      <w:r>
        <w:rPr>
          <w:rFonts w:ascii="Times New Roman" w:hAnsi="Times New Roman" w:hint="default"/>
          <w:rtl w:val="0"/>
        </w:rPr>
        <w:t xml:space="preserve"> в Польщі та США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Є у</w:t>
      </w:r>
      <w:r>
        <w:rPr>
          <w:rFonts w:ascii="Times New Roman" w:hAnsi="Times New Roman" w:hint="default"/>
          <w:rtl w:val="0"/>
        </w:rPr>
        <w:t>часник</w:t>
      </w:r>
      <w:r>
        <w:rPr>
          <w:rFonts w:ascii="Times New Roman" w:hAnsi="Times New Roman" w:hint="default"/>
          <w:rtl w:val="0"/>
        </w:rPr>
        <w:t>ом</w:t>
      </w:r>
      <w:r>
        <w:rPr>
          <w:rFonts w:ascii="Times New Roman" w:hAnsi="Times New Roman" w:hint="default"/>
          <w:rtl w:val="0"/>
        </w:rPr>
        <w:t xml:space="preserve"> понад </w:t>
      </w:r>
      <w:r>
        <w:rPr>
          <w:rFonts w:ascii="Times New Roman" w:hAnsi="Times New Roman"/>
          <w:rtl w:val="0"/>
        </w:rPr>
        <w:t xml:space="preserve">90 </w:t>
      </w:r>
      <w:r>
        <w:rPr>
          <w:rFonts w:ascii="Times New Roman" w:hAnsi="Times New Roman" w:hint="default"/>
          <w:rtl w:val="0"/>
        </w:rPr>
        <w:t>групових виставок та міжнародних ярмарків</w:t>
      </w:r>
      <w:r>
        <w:rPr>
          <w:rFonts w:ascii="Times New Roman" w:hAnsi="Times New Roman"/>
          <w:rtl w:val="0"/>
        </w:rPr>
        <w:t>.</w:t>
      </w:r>
    </w:p>
    <w:p>
      <w:pPr>
        <w:pStyle w:val="Основний текст"/>
        <w:spacing w:line="360" w:lineRule="auto"/>
        <w:jc w:val="both"/>
      </w:pPr>
      <w:r>
        <w:rPr>
          <w:rFonts w:ascii="Times New Roman" w:hAnsi="Times New Roman" w:hint="default"/>
          <w:rtl w:val="0"/>
        </w:rPr>
        <w:t>Полотна</w:t>
      </w:r>
      <w:r>
        <w:rPr>
          <w:rFonts w:ascii="Times New Roman" w:hAnsi="Times New Roman" w:hint="default"/>
          <w:rtl w:val="0"/>
        </w:rPr>
        <w:t xml:space="preserve"> митця </w:t>
      </w:r>
      <w:r>
        <w:rPr>
          <w:rFonts w:ascii="Times New Roman" w:hAnsi="Times New Roman" w:hint="default"/>
          <w:rtl w:val="0"/>
        </w:rPr>
        <w:t>є в багатьох церквах та приватних колекціях в Україні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Польщі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Німеччині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Італії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Франції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Фінляндії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Канаді та США</w:t>
      </w:r>
      <w:r>
        <w:rPr>
          <w:rFonts w:ascii="Times New Roman" w:hAnsi="Times New Roman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