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RENGTI APIE 2,1 HA TERITORIJOS PRIE GILUŽIO GATVĖS DETALŲJĮ PLANĄ INICIJAVIMO SUTARTIES PAGRINDU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liepos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0F71B2F0" w14:textId="77777777" w:rsidR="007E3C2E" w:rsidRPr="00024FC7" w:rsidRDefault="007E3C2E" w:rsidP="007E3C2E">
      <w:pPr>
        <w:spacing w:line="360" w:lineRule="auto"/>
        <w:ind w:firstLine="720"/>
        <w:jc w:val="both"/>
        <w:rPr>
          <w:lang w:val="lt-LT"/>
        </w:rPr>
      </w:pPr>
      <w:bookmarkStart w:id="7" w:name="_Hlk56416432"/>
      <w:r w:rsidRPr="006F58D7">
        <w:rPr>
          <w:lang w:val="lt-LT"/>
        </w:rPr>
        <w:t>Vadovaudamasis Lietuvos Respublikos teritorijų planavimo įstatymo</w:t>
      </w:r>
      <w:r>
        <w:rPr>
          <w:lang w:val="lt-LT"/>
        </w:rPr>
        <w:t xml:space="preserve"> </w:t>
      </w:r>
      <w:r w:rsidRPr="00024FC7">
        <w:rPr>
          <w:lang w:val="lt-LT"/>
        </w:rPr>
        <w:t xml:space="preserve">24 straipsnio 5 dalimi </w:t>
      </w:r>
      <w:r>
        <w:rPr>
          <w:lang w:val="lt-LT"/>
        </w:rPr>
        <w:t xml:space="preserve">ir </w:t>
      </w:r>
      <w:r w:rsidRPr="00024FC7">
        <w:rPr>
          <w:lang w:val="lt-LT"/>
        </w:rPr>
        <w:t>Kompleksinio teritorijų planavimo dokumentų rengimo taisyklių, patvirtintų Lietuvos Respublikos aplinkos ministro 2014 m. sausio 2 d. įsakymu Nr. D1-8 „Dėl Kompleksinio teritorijų planavimo dokumentų rengimo taisyklių patvirtinimo“,</w:t>
      </w:r>
      <w:r>
        <w:rPr>
          <w:lang w:val="lt-LT"/>
        </w:rPr>
        <w:t xml:space="preserve"> 249 </w:t>
      </w:r>
      <w:r w:rsidRPr="00024FC7">
        <w:rPr>
          <w:lang w:val="lt-LT"/>
        </w:rPr>
        <w:t>punktu:</w:t>
      </w:r>
    </w:p>
    <w:p w14:paraId="17EA59FC" w14:textId="5EB7DF84" w:rsidR="007E3C2E" w:rsidRDefault="007E3C2E" w:rsidP="007E3C2E">
      <w:pPr>
        <w:spacing w:line="360" w:lineRule="auto"/>
        <w:ind w:firstLine="720"/>
        <w:jc w:val="both"/>
        <w:rPr>
          <w:lang w:val="lt-LT"/>
        </w:rPr>
      </w:pPr>
      <w:r w:rsidRPr="00024FC7">
        <w:rPr>
          <w:lang w:val="lt-LT"/>
        </w:rPr>
        <w:t>1. L e i d ž i u  rengti</w:t>
      </w:r>
      <w:r>
        <w:rPr>
          <w:lang w:val="lt-LT"/>
        </w:rPr>
        <w:t xml:space="preserve"> apie </w:t>
      </w:r>
      <w:r w:rsidR="001067B0">
        <w:rPr>
          <w:lang w:val="lt-LT"/>
        </w:rPr>
        <w:t>2,1</w:t>
      </w:r>
      <w:r>
        <w:rPr>
          <w:lang w:val="lt-LT"/>
        </w:rPr>
        <w:t xml:space="preserve"> (</w:t>
      </w:r>
      <w:r w:rsidR="001067B0">
        <w:rPr>
          <w:lang w:val="lt-LT"/>
        </w:rPr>
        <w:t>dviejų ir vienos dešimtosios</w:t>
      </w:r>
      <w:r>
        <w:rPr>
          <w:lang w:val="lt-LT"/>
        </w:rPr>
        <w:t>) ha teritorijos prie Gilužio gatvės</w:t>
      </w:r>
      <w:r w:rsidRPr="00787DFA">
        <w:rPr>
          <w:lang w:val="lt-LT"/>
        </w:rPr>
        <w:t xml:space="preserve"> detalųjį planą</w:t>
      </w:r>
      <w:r>
        <w:rPr>
          <w:lang w:val="lt-LT"/>
        </w:rPr>
        <w:t xml:space="preserve"> sklypuose (kadastro Nr. 0101/0167:1765, Nr. 0101/0167:3910, Nr. 0101/0167:3909,  Nr. 0101/0167:3908, Nr. 0101/0167:3911 ir Nr. 0101/0167:1670)</w:t>
      </w:r>
      <w:r w:rsidR="001067B0">
        <w:rPr>
          <w:lang w:val="lt-LT"/>
        </w:rPr>
        <w:t xml:space="preserve"> ir gretimoje teritorijoje</w:t>
      </w:r>
      <w:r>
        <w:rPr>
          <w:lang w:val="lt-LT"/>
        </w:rPr>
        <w:t xml:space="preserve"> </w:t>
      </w:r>
      <w:r w:rsidRPr="00787DFA">
        <w:rPr>
          <w:lang w:val="lt-LT"/>
        </w:rPr>
        <w:t xml:space="preserve"> inicijavimo sutarties pagrindu.</w:t>
      </w:r>
    </w:p>
    <w:p w14:paraId="148AE640" w14:textId="53D5792C" w:rsidR="007E3C2E" w:rsidRDefault="007E3C2E" w:rsidP="007E3C2E">
      <w:pPr>
        <w:spacing w:line="360" w:lineRule="auto"/>
        <w:ind w:firstLine="720"/>
        <w:jc w:val="both"/>
        <w:rPr>
          <w:lang w:val="lt-LT"/>
        </w:rPr>
      </w:pPr>
      <w:r w:rsidRPr="006F58D7">
        <w:rPr>
          <w:lang w:val="lt-LT"/>
        </w:rPr>
        <w:t xml:space="preserve">2. N u s t a t a u  šiuos planavimo tikslus ir detaliojo plano uždavinius: </w:t>
      </w:r>
      <w:bookmarkEnd w:id="7"/>
      <w:r w:rsidRPr="00D5446F">
        <w:rPr>
          <w:lang w:val="lt-LT"/>
        </w:rPr>
        <w:t>padalyti žemės sklypus</w:t>
      </w:r>
      <w:r>
        <w:rPr>
          <w:lang w:val="lt-LT"/>
        </w:rPr>
        <w:t xml:space="preserve"> ir</w:t>
      </w:r>
      <w:r w:rsidRPr="00D5446F">
        <w:rPr>
          <w:lang w:val="lt-LT"/>
        </w:rPr>
        <w:t xml:space="preserve"> užtikrin</w:t>
      </w:r>
      <w:r>
        <w:rPr>
          <w:lang w:val="lt-LT"/>
        </w:rPr>
        <w:t>ti</w:t>
      </w:r>
      <w:r w:rsidRPr="00D5446F">
        <w:rPr>
          <w:lang w:val="lt-LT"/>
        </w:rPr>
        <w:t xml:space="preserve"> darnią planuojamos teritorijos raidą ir funkcionavimą</w:t>
      </w:r>
      <w:r>
        <w:rPr>
          <w:lang w:val="lt-LT"/>
        </w:rPr>
        <w:t>,</w:t>
      </w:r>
      <w:r w:rsidRPr="00D5446F">
        <w:rPr>
          <w:lang w:val="lt-LT"/>
        </w:rPr>
        <w:t xml:space="preserve"> suplanuoti reikalingą susisiekimo ir inžinerinę infrastruktūrą</w:t>
      </w:r>
      <w:r>
        <w:rPr>
          <w:lang w:val="lt-LT"/>
        </w:rPr>
        <w:t>,</w:t>
      </w:r>
      <w:r w:rsidR="001067B0" w:rsidRPr="001067B0">
        <w:t xml:space="preserve"> </w:t>
      </w:r>
      <w:r w:rsidR="001067B0" w:rsidRPr="001067B0">
        <w:rPr>
          <w:lang w:val="lt-LT"/>
        </w:rPr>
        <w:t>formuoti žemės sklypus laisvoje valstybinėje žemėje</w:t>
      </w:r>
      <w:r w:rsidR="001067B0">
        <w:rPr>
          <w:lang w:val="lt-LT"/>
        </w:rPr>
        <w:t>,</w:t>
      </w:r>
      <w:r>
        <w:rPr>
          <w:lang w:val="lt-LT"/>
        </w:rPr>
        <w:t xml:space="preserve"> </w:t>
      </w:r>
      <w:r w:rsidRPr="00D5446F">
        <w:rPr>
          <w:lang w:val="lt-LT"/>
        </w:rPr>
        <w:t>esant poreikiui nustatyti žemės sklypų formavimo ir pertvarkymo pricipus</w:t>
      </w:r>
      <w:r>
        <w:rPr>
          <w:lang w:val="lt-LT"/>
        </w:rPr>
        <w:t xml:space="preserve"> ir p</w:t>
      </w:r>
      <w:r w:rsidRPr="0083623C">
        <w:rPr>
          <w:lang w:val="lt-LT"/>
        </w:rPr>
        <w:t xml:space="preserve">akeisti žemės sklypų paskirtį </w:t>
      </w:r>
      <w:r>
        <w:rPr>
          <w:lang w:val="lt-LT"/>
        </w:rPr>
        <w:t>bei</w:t>
      </w:r>
      <w:r w:rsidRPr="0083623C">
        <w:rPr>
          <w:lang w:val="lt-LT"/>
        </w:rPr>
        <w:t xml:space="preserve"> žemės naudojimo būdus</w:t>
      </w:r>
      <w:r>
        <w:rPr>
          <w:lang w:val="lt-LT"/>
        </w:rPr>
        <w:t xml:space="preserve"> bei </w:t>
      </w:r>
      <w:r w:rsidRPr="00825EED">
        <w:rPr>
          <w:lang w:val="lt-LT"/>
        </w:rPr>
        <w:t>nustat</w:t>
      </w:r>
      <w:r>
        <w:rPr>
          <w:lang w:val="lt-LT"/>
        </w:rPr>
        <w:t>yti</w:t>
      </w:r>
      <w:r w:rsidRPr="00825EED">
        <w:rPr>
          <w:lang w:val="lt-LT"/>
        </w:rPr>
        <w:t xml:space="preserve"> pagrindinius </w:t>
      </w:r>
      <w:r>
        <w:rPr>
          <w:lang w:val="lt-LT"/>
        </w:rPr>
        <w:t>ir</w:t>
      </w:r>
      <w:r w:rsidRPr="00825EED">
        <w:rPr>
          <w:lang w:val="lt-LT"/>
        </w:rPr>
        <w:t xml:space="preserve"> papildomus teritorijos naudojimo reglamentus vadovaujantis Vilniaus miesto savivaldybės teritorijos bendruoju planu (pagal pridedamą miesto plano ištrauką).</w:t>
      </w:r>
    </w:p>
    <w:p w14:paraId="200B8713" w14:textId="4382E400" w:rsidR="00B15E66" w:rsidRDefault="00B15E66">
      <w:pPr>
        <w:ind w:firstLine="720"/>
      </w:pPr>
    </w:p>
    <w:p w14:paraId="200B8714" w14:textId="77777777" w:rsidR="00B15E66" w:rsidRDefault="00B15E66">
      <w:pPr>
        <w:ind w:firstLine="720"/>
      </w:pPr>
    </w:p>
    <w:p w14:paraId="200B8715" w14:textId="77777777" w:rsidR="00B15E66" w:rsidRDefault="00B15E66">
      <w:pPr>
        <w:ind w:firstLine="720"/>
      </w:pPr>
    </w:p>
    <w:p w14:paraId="200B8716" w14:textId="77777777" w:rsidR="00B15E66" w:rsidRDefault="00B15E66">
      <w:pPr>
        <w:ind w:firstLine="720"/>
      </w:pPr>
    </w:p>
    <w:p w14:paraId="200B8717" w14:textId="77777777" w:rsidR="00B15E66" w:rsidRDefault="00B15E66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1"/>
        <w:gridCol w:w="4827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77777777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Meras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927" w:type="dxa"/>
            <w:shd w:val="clear" w:color="auto" w:fill="auto"/>
          </w:tcPr>
          <w:p w14:paraId="200B8719" w14:textId="77777777" w:rsidR="00B15E66" w:rsidRDefault="00C8610E" w:rsidP="008E3EE6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Valdas Benkunskas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B871F" w14:textId="77777777" w:rsidR="00FE28DF" w:rsidRDefault="00FE28DF">
      <w:r>
        <w:separator/>
      </w:r>
    </w:p>
  </w:endnote>
  <w:endnote w:type="continuationSeparator" w:id="0">
    <w:p w14:paraId="200B8720" w14:textId="77777777" w:rsidR="00FE28DF" w:rsidRDefault="00FE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B871D" w14:textId="77777777" w:rsidR="00FE28DF" w:rsidRDefault="00FE28DF">
      <w:r>
        <w:separator/>
      </w:r>
    </w:p>
  </w:footnote>
  <w:footnote w:type="continuationSeparator" w:id="0">
    <w:p w14:paraId="200B871E" w14:textId="77777777" w:rsidR="00FE28DF" w:rsidRDefault="00FE2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77777777" w:rsidR="00B15E66" w:rsidRDefault="008E3EE6">
    <w:pPr>
      <w:pStyle w:val="Porat"/>
      <w:jc w:val="right"/>
    </w:pPr>
    <w:bookmarkStart w:id="10" w:name="specialiojiZyma"/>
    <w:r>
      <w:t xml:space="preserve"> </w:t>
    </w:r>
    <w:bookmarkEnd w:id="1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1067B0"/>
    <w:rsid w:val="001B44EA"/>
    <w:rsid w:val="001E767E"/>
    <w:rsid w:val="00326825"/>
    <w:rsid w:val="00356A1E"/>
    <w:rsid w:val="0056419A"/>
    <w:rsid w:val="00606DD0"/>
    <w:rsid w:val="006C4328"/>
    <w:rsid w:val="006D5877"/>
    <w:rsid w:val="007E3C2E"/>
    <w:rsid w:val="008A2647"/>
    <w:rsid w:val="008E3EE6"/>
    <w:rsid w:val="009D4FE9"/>
    <w:rsid w:val="00A7590E"/>
    <w:rsid w:val="00B15E66"/>
    <w:rsid w:val="00B70A91"/>
    <w:rsid w:val="00C8610E"/>
    <w:rsid w:val="00D5311D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86EE4CD6-EE8F-43DB-AEF2-A563B0CA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1034</Words>
  <Characters>590</Characters>
  <Application>Microsoft Office Word</Application>
  <DocSecurity>4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Evelina Sabeckaitė-Vasiljeva</cp:lastModifiedBy>
  <cp:revision>2</cp:revision>
  <dcterms:created xsi:type="dcterms:W3CDTF">2023-07-18T06:13:00Z</dcterms:created>
  <dcterms:modified xsi:type="dcterms:W3CDTF">2023-07-18T06:13:00Z</dcterms:modified>
</cp:coreProperties>
</file>