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D85072" w14:paraId="7957A821" w14:textId="77777777">
        <w:trPr>
          <w:cantSplit/>
          <w:tblHeader/>
        </w:trPr>
        <w:tc>
          <w:tcPr>
            <w:tcW w:w="4410" w:type="dxa"/>
          </w:tcPr>
          <w:p w14:paraId="7957A81C" w14:textId="77777777" w:rsidR="00D85072" w:rsidRDefault="00970392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7957A81D" w14:textId="77777777" w:rsidR="00D85072" w:rsidRDefault="00970392">
            <w:pPr>
              <w:widowControl w:val="0"/>
            </w:pPr>
            <w:r>
              <w:t>PATVIRTINTA:</w:t>
            </w:r>
          </w:p>
          <w:p w14:paraId="7957A81E" w14:textId="77777777" w:rsidR="00D85072" w:rsidRDefault="00970392">
            <w:pPr>
              <w:widowControl w:val="0"/>
            </w:pPr>
            <w:r>
              <w:t xml:space="preserve">Vilniaus m. savivaldybės </w:t>
            </w:r>
          </w:p>
          <w:p w14:paraId="7957A81F" w14:textId="586FEAF1" w:rsidR="00D85072" w:rsidRDefault="00970392">
            <w:pPr>
              <w:widowControl w:val="0"/>
            </w:pPr>
            <w:r>
              <w:t xml:space="preserve">administracijos direktoriaus </w:t>
            </w:r>
          </w:p>
          <w:p w14:paraId="7957A820" w14:textId="0D54A473" w:rsidR="00D85072" w:rsidRDefault="00970392">
            <w:pPr>
              <w:widowControl w:val="0"/>
            </w:pPr>
            <w:r>
              <w:t>202</w:t>
            </w:r>
            <w:r w:rsidR="00E4463C">
              <w:t>2</w:t>
            </w:r>
            <w:r>
              <w:t xml:space="preserve"> m. ____________________d. įsakymu Nr. </w:t>
            </w:r>
          </w:p>
        </w:tc>
      </w:tr>
    </w:tbl>
    <w:p w14:paraId="7957A822" w14:textId="77777777" w:rsidR="00D85072" w:rsidRDefault="00D85072">
      <w:pPr>
        <w:jc w:val="center"/>
      </w:pPr>
    </w:p>
    <w:p w14:paraId="7957A823" w14:textId="77777777" w:rsidR="00D85072" w:rsidRDefault="00970392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7957A824" w14:textId="778B5D19" w:rsidR="00D85072" w:rsidRDefault="00970392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 xml:space="preserve">DOKUMENTUI </w:t>
      </w:r>
      <w:r w:rsidR="00E4463C">
        <w:rPr>
          <w:b/>
          <w:bCs/>
        </w:rPr>
        <w:t>KOREGUOTI</w:t>
      </w:r>
    </w:p>
    <w:p w14:paraId="7957A825" w14:textId="77777777" w:rsidR="00D85072" w:rsidRDefault="00D85072">
      <w:pPr>
        <w:jc w:val="center"/>
      </w:pPr>
    </w:p>
    <w:p w14:paraId="5D163E8A" w14:textId="63DD49FC" w:rsidR="00250337" w:rsidRDefault="00970392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</w:t>
      </w:r>
      <w:r w:rsidR="00250337" w:rsidRPr="00EB1471">
        <w:t>teritorijos prie Savanorių pr. 66 nedidelių veiklos mastų detaliojo plano korekcij</w:t>
      </w:r>
      <w:r w:rsidR="00250337">
        <w:t>a</w:t>
      </w:r>
      <w:r w:rsidR="00250337" w:rsidRPr="00EB1471">
        <w:t xml:space="preserve"> sklype Savanorių pr. 66 (kadastro Nr. 0101/0052:457)</w:t>
      </w:r>
      <w:r w:rsidR="00250337">
        <w:t>.</w:t>
      </w:r>
    </w:p>
    <w:p w14:paraId="7957A827" w14:textId="5DF9ED82" w:rsidR="00D85072" w:rsidRDefault="00970392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 w:rsidR="00AE459F" w:rsidRPr="00EB1471">
        <w:t>sklyp</w:t>
      </w:r>
      <w:r w:rsidR="00AE459F">
        <w:t>as</w:t>
      </w:r>
      <w:r w:rsidR="00AE459F" w:rsidRPr="00EB1471">
        <w:t xml:space="preserve"> Savanorių pr. 66 (kadastro Nr. 0101/0052:457)</w:t>
      </w:r>
      <w:r w:rsidR="00AE459F" w:rsidRPr="00792B0E">
        <w:t xml:space="preserve"> </w:t>
      </w:r>
      <w:r w:rsidRPr="00792B0E">
        <w:t>(žemės naudojimo paskirtis –</w:t>
      </w:r>
      <w:r w:rsidR="00792B0E" w:rsidRPr="00792B0E">
        <w:t xml:space="preserve"> kita</w:t>
      </w:r>
      <w:r w:rsidRPr="00792B0E">
        <w:t>, naudojimo būda</w:t>
      </w:r>
      <w:r w:rsidR="00792B0E" w:rsidRPr="00792B0E">
        <w:t>s</w:t>
      </w:r>
      <w:r w:rsidRPr="00792B0E">
        <w:t xml:space="preserve"> –</w:t>
      </w:r>
      <w:r w:rsidR="00792B0E" w:rsidRPr="00792B0E">
        <w:t>gyvenamosios teritorijos, žemės naudojimo pobūdis – mažaaukščių gyvenamųjų namų teritorijos)</w:t>
      </w:r>
      <w:r w:rsidR="00AE459F">
        <w:t xml:space="preserve"> </w:t>
      </w:r>
      <w:r w:rsidRPr="00AE459F">
        <w:t>Vilniuj</w:t>
      </w:r>
      <w:r w:rsidR="00636A18">
        <w:t>e, kurio plotas – 0,0650 ha.</w:t>
      </w:r>
      <w:r w:rsidRPr="00AE459F">
        <w:rPr>
          <w:bCs/>
        </w:rPr>
        <w:t xml:space="preserve"> </w:t>
      </w:r>
      <w:r w:rsidR="00677DE6" w:rsidRPr="006874FF">
        <w:t xml:space="preserve">Nagrinėjama teritorija </w:t>
      </w:r>
      <w:r w:rsidR="006874FF" w:rsidRPr="00313E08">
        <w:t>iš šiaurės vakarų yra ribojama Savanorių pr., iš šiaurės rytų – Gerosios Vilties g., iš pietryčių – Eglių g., iš pietvakarių – Vandentiekio g.</w:t>
      </w:r>
    </w:p>
    <w:p w14:paraId="7957A828" w14:textId="77777777" w:rsidR="00D85072" w:rsidRDefault="00970392">
      <w:pPr>
        <w:spacing w:line="216" w:lineRule="auto"/>
        <w:jc w:val="both"/>
      </w:pPr>
      <w:r>
        <w:rPr>
          <w:b/>
        </w:rPr>
        <w:t xml:space="preserve">3.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7957A829" w14:textId="77777777" w:rsidR="00D85072" w:rsidRDefault="00970392">
      <w:pPr>
        <w:spacing w:line="216" w:lineRule="auto"/>
        <w:jc w:val="both"/>
      </w:pPr>
      <w:r>
        <w:rPr>
          <w:b/>
        </w:rPr>
        <w:t xml:space="preserve">4. Planavimo iniciatorius </w:t>
      </w:r>
      <w:r w:rsidRPr="003853CD">
        <w:rPr>
          <w:bCs/>
        </w:rPr>
        <w:t>juridiniai asmenys.</w:t>
      </w:r>
    </w:p>
    <w:p w14:paraId="7957A82A" w14:textId="77777777" w:rsidR="00D85072" w:rsidRDefault="00970392">
      <w:pPr>
        <w:spacing w:line="216" w:lineRule="auto"/>
        <w:jc w:val="both"/>
      </w:pPr>
      <w:r>
        <w:rPr>
          <w:b/>
        </w:rPr>
        <w:t>5. Rengėjas:</w:t>
      </w:r>
      <w:r>
        <w:t xml:space="preserve"> pasirenka planavimo iniciatorius.</w:t>
      </w:r>
    </w:p>
    <w:p w14:paraId="7957A82B" w14:textId="77777777" w:rsidR="00D85072" w:rsidRDefault="00970392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6. Planavimo pagrindas: </w:t>
      </w:r>
      <w:r>
        <w:rPr>
          <w:bCs/>
        </w:rPr>
        <w:t>iniciatoriaus prašymas</w:t>
      </w:r>
      <w:r>
        <w:t>.</w:t>
      </w:r>
    </w:p>
    <w:p w14:paraId="6AF565A0" w14:textId="130F87B4" w:rsidR="00130615" w:rsidRDefault="00970392">
      <w:pPr>
        <w:pStyle w:val="Pagrindiniotekstotrauka"/>
        <w:spacing w:line="216" w:lineRule="auto"/>
        <w:ind w:firstLine="0"/>
      </w:pPr>
      <w:r>
        <w:rPr>
          <w:b/>
        </w:rPr>
        <w:t xml:space="preserve">7. Planavimo tikslai ir uždaviniai: </w:t>
      </w:r>
      <w:r w:rsidR="00130615">
        <w:t>teritorijų planavimo</w:t>
      </w:r>
      <w:r w:rsidR="00CB0E32">
        <w:t xml:space="preserve"> inicijavimo</w:t>
      </w:r>
      <w:r w:rsidR="00130615">
        <w:t xml:space="preserve"> sutarties pagrindu inicijuoti </w:t>
      </w:r>
      <w:r w:rsidR="00130615" w:rsidRPr="00C84FB6">
        <w:t>Vilniaus miesto savivaldybės valdybos 20</w:t>
      </w:r>
      <w:r w:rsidR="00CB0E32">
        <w:t>0</w:t>
      </w:r>
      <w:r w:rsidR="00130615" w:rsidRPr="00C84FB6">
        <w:t xml:space="preserve">2 </w:t>
      </w:r>
      <w:r w:rsidR="00130615">
        <w:t xml:space="preserve">m. </w:t>
      </w:r>
      <w:r w:rsidR="00130615" w:rsidRPr="00C84FB6">
        <w:t>sausio  31 d. sprendimu Nr. 191V</w:t>
      </w:r>
      <w:r w:rsidR="00130615" w:rsidRPr="00EB1471">
        <w:t xml:space="preserve"> </w:t>
      </w:r>
      <w:bookmarkStart w:id="0" w:name="_Hlk535511392"/>
      <w:r w:rsidR="00130615">
        <w:t xml:space="preserve"> „Dėl t</w:t>
      </w:r>
      <w:r w:rsidR="00130615" w:rsidRPr="00EB1471">
        <w:t>eritorijos prie Savanorių pr. 66 nedidelių veiklos mastų</w:t>
      </w:r>
      <w:r w:rsidR="00130615">
        <w:t xml:space="preserve"> detaliojo plano sprendinių tvirtinimo“ patvirtinto </w:t>
      </w:r>
      <w:r w:rsidR="00130615" w:rsidRPr="00EB1471">
        <w:t>detaliojo plano</w:t>
      </w:r>
      <w:bookmarkEnd w:id="0"/>
      <w:r w:rsidR="00130615">
        <w:t xml:space="preserve"> </w:t>
      </w:r>
      <w:r w:rsidR="00130615" w:rsidRPr="00265F74">
        <w:t>(registro Nr. T00</w:t>
      </w:r>
      <w:r w:rsidR="00130615" w:rsidRPr="00A72CF4">
        <w:t>056100</w:t>
      </w:r>
      <w:r w:rsidR="00130615" w:rsidRPr="00265F74">
        <w:t>)</w:t>
      </w:r>
      <w:r w:rsidR="00130615">
        <w:t xml:space="preserve"> sprendinių </w:t>
      </w:r>
      <w:r w:rsidR="00130615" w:rsidRPr="00EB1471">
        <w:t>kore</w:t>
      </w:r>
      <w:r w:rsidR="00130615">
        <w:t>gavim</w:t>
      </w:r>
      <w:r w:rsidR="00130615" w:rsidRPr="00EB1471">
        <w:t>ą sklype Savanorių pr. 66 (kadastro Nr. 0101/0052:457)</w:t>
      </w:r>
      <w:r w:rsidR="00130615">
        <w:t>:</w:t>
      </w:r>
      <w:r w:rsidR="00130615" w:rsidRPr="00EB1471">
        <w:t xml:space="preserve">  pakeisti žemės sklypo naudojimo būdą iš gyvenamosios teritorijos (</w:t>
      </w:r>
      <w:r w:rsidR="00130615">
        <w:t xml:space="preserve">naudojimo pobūdis – </w:t>
      </w:r>
      <w:r w:rsidR="00130615" w:rsidRPr="00EB1471">
        <w:t xml:space="preserve">mažaaukščių gyvenamųjų namų statybos) </w:t>
      </w:r>
      <w:r w:rsidR="00130615">
        <w:t xml:space="preserve">į </w:t>
      </w:r>
      <w:r w:rsidR="00130615" w:rsidRPr="00EB1471">
        <w:t xml:space="preserve">daugiabučių gyvenamųjų pastatų ir bendrabučių teritorijos naudojimo būdą bei </w:t>
      </w:r>
      <w:r w:rsidR="00130615">
        <w:t xml:space="preserve">nustatyti </w:t>
      </w:r>
      <w:r w:rsidR="00130615" w:rsidRPr="00EB1471">
        <w:t>teritorijos naudojimo reglament</w:t>
      </w:r>
      <w:r w:rsidR="00130615">
        <w:t>us</w:t>
      </w:r>
      <w:r w:rsidR="00130615" w:rsidRPr="00EB1471">
        <w:t xml:space="preserve"> vadovaujantis</w:t>
      </w:r>
      <w:r w:rsidR="00130615">
        <w:t xml:space="preserve"> Vilniaus miesto savivaldybės teritorijos bendrojo plano sprendiniais (pagal pridedamą miesto plano ištrauką).</w:t>
      </w:r>
    </w:p>
    <w:p w14:paraId="7957A82D" w14:textId="04395CC2" w:rsidR="00D85072" w:rsidRDefault="00970392">
      <w:pPr>
        <w:pStyle w:val="Pagrindiniotekstotrauka"/>
        <w:spacing w:line="216" w:lineRule="auto"/>
        <w:ind w:firstLine="0"/>
      </w:pPr>
      <w:r>
        <w:rPr>
          <w:b/>
        </w:rPr>
        <w:t xml:space="preserve">8. Papildomi planavimo uždaviniai: </w:t>
      </w:r>
      <w:r>
        <w:t>numatyti funkcinius bei kompozicinius ryšius su gretimomis teritorijomis,</w:t>
      </w:r>
      <w:r w:rsidR="005C1509">
        <w:t xml:space="preserve"> </w:t>
      </w:r>
      <w:r w:rsidRPr="00FB24A9">
        <w:t>nustatyti prioritetinės savivaldybės infrastruktūros vystymo etapus</w:t>
      </w:r>
      <w:r w:rsidR="00960828" w:rsidRPr="00FB24A9">
        <w:t>,</w:t>
      </w:r>
      <w:r w:rsidRPr="00FB24A9">
        <w:t xml:space="preserve"> suformuoti optimalią urbanistinę struktūrą, suplanuoti optimalų inžinerinių komunikacijų koridorių tinklą</w:t>
      </w:r>
      <w:r w:rsidR="00C66E53">
        <w:t xml:space="preserve">, </w:t>
      </w:r>
      <w:r w:rsidR="00C66E53" w:rsidRPr="00C66E53">
        <w:t>numatyti teritorijas želdynų plėtrai, priemones jiems atkurti, esamų apsaugai ir naudojimui</w:t>
      </w:r>
      <w:r w:rsidR="00C66E53">
        <w:t>.</w:t>
      </w:r>
    </w:p>
    <w:p w14:paraId="7957A82E" w14:textId="77777777" w:rsidR="00D85072" w:rsidRDefault="00970392">
      <w:pPr>
        <w:spacing w:line="216" w:lineRule="auto"/>
        <w:jc w:val="both"/>
        <w:rPr>
          <w:b/>
        </w:rPr>
      </w:pPr>
      <w:r>
        <w:rPr>
          <w:b/>
        </w:rPr>
        <w:t xml:space="preserve">9. Papildomi reglamentai: </w:t>
      </w:r>
      <w:r>
        <w:rPr>
          <w:bCs/>
        </w:rPr>
        <w:t>nenustatomi.</w:t>
      </w:r>
    </w:p>
    <w:p w14:paraId="7957A82F" w14:textId="77777777" w:rsidR="00D85072" w:rsidRDefault="00970392">
      <w:pPr>
        <w:spacing w:line="216" w:lineRule="auto"/>
        <w:jc w:val="both"/>
      </w:pPr>
      <w:r>
        <w:rPr>
          <w:b/>
        </w:rPr>
        <w:t>10. Tyrimai ir galimybių studijos:</w:t>
      </w:r>
      <w:r>
        <w:t xml:space="preserve"> neatliekamos.</w:t>
      </w:r>
    </w:p>
    <w:p w14:paraId="7957A830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11. SPAV reikalingumas: </w:t>
      </w:r>
      <w:r>
        <w:rPr>
          <w:bCs/>
        </w:rPr>
        <w:t>nereikalingas.</w:t>
      </w:r>
    </w:p>
    <w:p w14:paraId="7957A831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12. Atviras konkursas geriausiai urbanistinei idėjai atrinkti:</w:t>
      </w:r>
      <w:r>
        <w:rPr>
          <w:bCs/>
        </w:rPr>
        <w:t xml:space="preserve"> nereikalingas. </w:t>
      </w:r>
    </w:p>
    <w:p w14:paraId="7957A832" w14:textId="77777777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13.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7957A834" w14:textId="7A4CFA96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3853CD">
        <w:rPr>
          <w:b/>
          <w:bCs/>
        </w:rPr>
        <w:t>4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7957A835" w14:textId="19071E6C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3853CD">
        <w:rPr>
          <w:b/>
          <w:bCs/>
        </w:rPr>
        <w:t>5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rengimo viešumo procedūros atliekamos teisės aktuose nustatyta tvarka. Jas užtikrina planavimo organizatorius ir iniciatorius.</w:t>
      </w:r>
    </w:p>
    <w:p w14:paraId="7957A836" w14:textId="07B54261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3853CD">
        <w:rPr>
          <w:b/>
          <w:bCs/>
        </w:rPr>
        <w:t>6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7957A837" w14:textId="1CC9131A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3853CD">
        <w:rPr>
          <w:b/>
          <w:bCs/>
        </w:rPr>
        <w:t>7</w:t>
      </w:r>
      <w:r>
        <w:rPr>
          <w:b/>
          <w:bCs/>
        </w:rPr>
        <w:t xml:space="preserve">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57A838" w14:textId="2360335F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3853CD">
        <w:rPr>
          <w:b/>
          <w:bCs/>
        </w:rPr>
        <w:t>8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7957A839" w14:textId="77777777" w:rsidR="00D85072" w:rsidRDefault="00D85072">
      <w:pPr>
        <w:tabs>
          <w:tab w:val="left" w:pos="7560"/>
        </w:tabs>
        <w:rPr>
          <w:bCs/>
          <w:iCs/>
          <w:caps/>
          <w:u w:val="single"/>
        </w:rPr>
      </w:pPr>
    </w:p>
    <w:p w14:paraId="7957A83E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1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2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3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4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130615"/>
    <w:rsid w:val="00250337"/>
    <w:rsid w:val="003853CD"/>
    <w:rsid w:val="00526BB1"/>
    <w:rsid w:val="00580525"/>
    <w:rsid w:val="005C1509"/>
    <w:rsid w:val="00636A18"/>
    <w:rsid w:val="00677DE6"/>
    <w:rsid w:val="006874FF"/>
    <w:rsid w:val="006B59B9"/>
    <w:rsid w:val="00792B0E"/>
    <w:rsid w:val="00960828"/>
    <w:rsid w:val="00970392"/>
    <w:rsid w:val="00AE459F"/>
    <w:rsid w:val="00B106A1"/>
    <w:rsid w:val="00B81EC0"/>
    <w:rsid w:val="00C66E53"/>
    <w:rsid w:val="00CB0E32"/>
    <w:rsid w:val="00D85072"/>
    <w:rsid w:val="00DC4940"/>
    <w:rsid w:val="00DD1BF3"/>
    <w:rsid w:val="00E4463C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2126</Words>
  <Characters>1212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2022-08-16T08:47:00Z</dcterms:created>
  <dcterms:modified xsi:type="dcterms:W3CDTF">2022-08-16T08:47:00Z</dcterms:modified>
  <dc:language>en-US</dc:language>
</cp:coreProperties>
</file>