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575AC7F3" w14:textId="7FB2F0F1" w:rsidR="00B93803" w:rsidRDefault="00187841" w:rsidP="008263BD">
      <w:pPr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B93803">
        <w:t>Teritorijos tarp Ukmergės ir Šeškinės gatvių detaliojo plano projekto</w:t>
      </w:r>
      <w:r w:rsidR="000A15FD">
        <w:t xml:space="preserve"> Šeškinės </w:t>
      </w:r>
      <w:r w:rsidR="003336DF">
        <w:t>detaliajam planui papildyti</w:t>
      </w:r>
      <w:r w:rsidR="00B93803">
        <w:t xml:space="preserve"> sprendinių koregavimas sklype Ukmergės g. 212B (kadastro Nr. 0101/0020:105) inicijavimo sutarties pagrindu.</w:t>
      </w:r>
    </w:p>
    <w:p w14:paraId="47CF1FCF" w14:textId="52323B9C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B93803">
        <w:rPr>
          <w:bCs/>
        </w:rPr>
        <w:t>sklypas Ukmergės g. 212B</w:t>
      </w:r>
      <w:r w:rsidR="001644CD" w:rsidRPr="001644CD">
        <w:rPr>
          <w:bCs/>
        </w:rPr>
        <w:t xml:space="preserve"> (kadastro</w:t>
      </w:r>
      <w:r w:rsidR="00B93803">
        <w:rPr>
          <w:bCs/>
        </w:rPr>
        <w:t xml:space="preserve"> </w:t>
      </w:r>
      <w:r w:rsidR="00B93803">
        <w:rPr>
          <w:bCs/>
        </w:rPr>
        <w:br/>
      </w:r>
      <w:r w:rsidR="001644CD" w:rsidRPr="001644CD">
        <w:rPr>
          <w:bCs/>
        </w:rPr>
        <w:t>Nr.</w:t>
      </w:r>
      <w:r w:rsidR="001644CD">
        <w:rPr>
          <w:bCs/>
        </w:rPr>
        <w:t xml:space="preserve"> </w:t>
      </w:r>
      <w:r w:rsidR="001644CD" w:rsidRPr="001644CD">
        <w:rPr>
          <w:bCs/>
        </w:rPr>
        <w:t>0101/00</w:t>
      </w:r>
      <w:r w:rsidR="00B93803">
        <w:rPr>
          <w:bCs/>
        </w:rPr>
        <w:t>20:105</w:t>
      </w:r>
      <w:r w:rsidR="001644CD" w:rsidRPr="001644CD">
        <w:rPr>
          <w:bCs/>
        </w:rPr>
        <w:t>)</w:t>
      </w:r>
      <w:r w:rsidR="001644CD">
        <w:rPr>
          <w:bCs/>
        </w:rPr>
        <w:t>.</w:t>
      </w:r>
    </w:p>
    <w:p w14:paraId="452A08E5" w14:textId="5BEE4629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D9124B">
        <w:rPr>
          <w:b/>
        </w:rPr>
        <w:t xml:space="preserve">plotas: </w:t>
      </w:r>
      <w:r w:rsidR="0055400E" w:rsidRPr="00D9124B">
        <w:rPr>
          <w:bCs/>
        </w:rPr>
        <w:t xml:space="preserve">apie </w:t>
      </w:r>
      <w:r w:rsidR="00737918" w:rsidRPr="00D9124B">
        <w:rPr>
          <w:bCs/>
        </w:rPr>
        <w:t>0,</w:t>
      </w:r>
      <w:r w:rsidR="00377A99" w:rsidRPr="00D9124B">
        <w:rPr>
          <w:bCs/>
        </w:rPr>
        <w:t>1</w:t>
      </w:r>
      <w:r w:rsidR="00737918" w:rsidRPr="00D9124B">
        <w:rPr>
          <w:bCs/>
        </w:rPr>
        <w:t xml:space="preserve"> </w:t>
      </w:r>
      <w:r w:rsidR="00B4628D" w:rsidRPr="00D9124B">
        <w:rPr>
          <w:bCs/>
        </w:rPr>
        <w:t>ha</w:t>
      </w:r>
      <w:r w:rsidR="00C45A84" w:rsidRPr="00D9124B">
        <w:rPr>
          <w:bCs/>
        </w:rPr>
        <w:t>.</w:t>
      </w:r>
    </w:p>
    <w:p w14:paraId="61BADFE9" w14:textId="6BFF9238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912E03" w:rsidRPr="00E61A84">
        <w:rPr>
          <w:bCs/>
        </w:rPr>
        <w:t>t</w:t>
      </w:r>
      <w:r w:rsidR="00CC12A2" w:rsidRPr="00E61A84">
        <w:rPr>
          <w:bCs/>
        </w:rPr>
        <w:t xml:space="preserve">eritorija apribota </w:t>
      </w:r>
      <w:r w:rsidR="00C37BF4" w:rsidRPr="00E61A84">
        <w:rPr>
          <w:bCs/>
        </w:rPr>
        <w:t>Ukmergės</w:t>
      </w:r>
      <w:r w:rsidR="00E61A84" w:rsidRPr="00E61A84">
        <w:rPr>
          <w:bCs/>
        </w:rPr>
        <w:t xml:space="preserve"> ir </w:t>
      </w:r>
      <w:r w:rsidR="00C37BF4" w:rsidRPr="00E61A84">
        <w:rPr>
          <w:bCs/>
        </w:rPr>
        <w:t>Šeškinės</w:t>
      </w:r>
      <w:r w:rsidR="006E21BC" w:rsidRPr="00E61A84">
        <w:rPr>
          <w:bCs/>
        </w:rPr>
        <w:t xml:space="preserve"> gatvėmis.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266EA732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1A3A51">
        <w:t>juridinis</w:t>
      </w:r>
      <w:r w:rsidR="003D2059">
        <w:t xml:space="preserve">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57FF8C87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1A3A51">
        <w:rPr>
          <w:bCs/>
        </w:rPr>
        <w:t>juridinio</w:t>
      </w:r>
      <w:r w:rsidR="008B1BA7">
        <w:rPr>
          <w:bCs/>
        </w:rPr>
        <w:t xml:space="preserve"> </w:t>
      </w:r>
      <w:r w:rsidR="008B1BA7" w:rsidRPr="008B6D15">
        <w:rPr>
          <w:bCs/>
        </w:rPr>
        <w:t>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22-</w:t>
      </w:r>
      <w:r w:rsidR="008B6D15" w:rsidRPr="008B6D15">
        <w:rPr>
          <w:bCs/>
        </w:rPr>
        <w:t>12-07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3D4DC235" w14:textId="77777777" w:rsidR="00201442" w:rsidRDefault="000C090F" w:rsidP="008263BD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201442" w:rsidRPr="00201442">
        <w:rPr>
          <w:bCs/>
        </w:rPr>
        <w:t>laisvoje valstybinėje žemėje suplanuoti įsiterpusį žemės sklypą iki Šeškinės ir Ukmergės gatvių raudonųjų linijų ir sujungti su žemės sklypu Ukmergės g. 212B (kadastro Nr. 0101/0020:105), nustatyti teritorijos naudojimo reglamentus vadovaujantis Vilniaus miesto savivaldybės teritorijos bendrojo plano sprendiniais (pagal pridedamą miesto plano ištrauką).</w:t>
      </w:r>
    </w:p>
    <w:p w14:paraId="282F8FA5" w14:textId="59B20614" w:rsidR="00603C6D" w:rsidRPr="000A12A2" w:rsidRDefault="0032180F" w:rsidP="008263BD">
      <w:pPr>
        <w:pStyle w:val="Pagrindiniotekstotrauka"/>
        <w:ind w:firstLine="0"/>
        <w:rPr>
          <w:b/>
          <w:bCs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</w:t>
      </w:r>
      <w:r w:rsidRPr="003A3D75">
        <w:rPr>
          <w:b/>
          <w:bCs/>
        </w:rPr>
        <w:t>atvejus</w:t>
      </w:r>
      <w:r w:rsidRPr="0065657F">
        <w:rPr>
          <w:b/>
          <w:bCs/>
        </w:rPr>
        <w:t xml:space="preserve">): </w:t>
      </w:r>
      <w:r w:rsidR="00D20C23" w:rsidRPr="00911A40">
        <w:t>sprendiniai nustato</w:t>
      </w:r>
      <w:r w:rsidR="001A6329" w:rsidRPr="00911A40">
        <w:t xml:space="preserve"> žemės naudojimo būdą – </w:t>
      </w:r>
      <w:r w:rsidR="00E13844" w:rsidRPr="00911A40">
        <w:t>infrastruktūros</w:t>
      </w:r>
      <w:r w:rsidR="001A6329" w:rsidRPr="00911A40">
        <w:t xml:space="preserve"> (</w:t>
      </w:r>
      <w:r w:rsidR="00E13844" w:rsidRPr="00911A40">
        <w:t>IN</w:t>
      </w:r>
      <w:r w:rsidR="001A6329" w:rsidRPr="00911A40">
        <w:t>)</w:t>
      </w:r>
      <w:r w:rsidR="00244E4B" w:rsidRPr="00911A40">
        <w:t>.</w:t>
      </w:r>
    </w:p>
    <w:p w14:paraId="3624B79A" w14:textId="7238257E" w:rsidR="0065657F" w:rsidRPr="0065657F" w:rsidRDefault="00654272" w:rsidP="008263BD">
      <w:pPr>
        <w:pStyle w:val="Default"/>
        <w:jc w:val="both"/>
        <w:rPr>
          <w:b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</w:t>
      </w:r>
      <w:r w:rsidR="00187841" w:rsidRPr="0065657F">
        <w:rPr>
          <w:b/>
          <w:color w:val="auto"/>
        </w:rPr>
        <w:t>:</w:t>
      </w:r>
      <w:r w:rsidR="000A12A2" w:rsidRPr="0065657F">
        <w:rPr>
          <w:b/>
          <w:color w:val="auto"/>
        </w:rPr>
        <w:t xml:space="preserve"> </w:t>
      </w:r>
      <w:r w:rsidR="00353FCA" w:rsidRPr="0065657F">
        <w:rPr>
          <w:bCs/>
          <w:color w:val="auto"/>
        </w:rPr>
        <w:t xml:space="preserve">numatyti funkcinius bei kompozicinius ryšius su gretimomis teritorijomis, </w:t>
      </w:r>
      <w:r w:rsidR="0065657F" w:rsidRPr="0065657F">
        <w:rPr>
          <w:bCs/>
          <w:color w:val="auto"/>
        </w:rPr>
        <w:t>numatyti susisiekimo ryšių sistemą - susisiekimo komunikacijas ir joms funkcionuoti reikalingų servitutų poreikį</w:t>
      </w:r>
      <w:r w:rsidR="0065657F" w:rsidRPr="0065657F">
        <w:rPr>
          <w:b/>
          <w:color w:val="auto"/>
        </w:rPr>
        <w:t>.</w:t>
      </w:r>
    </w:p>
    <w:p w14:paraId="446F95F3" w14:textId="7456654B" w:rsidR="00187841" w:rsidRPr="00533DBE" w:rsidRDefault="00654272" w:rsidP="008263BD">
      <w:pPr>
        <w:pStyle w:val="Default"/>
        <w:jc w:val="both"/>
        <w:rPr>
          <w:bCs/>
          <w:highlight w:val="yellow"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5C03FE">
        <w:rPr>
          <w:b/>
          <w:color w:val="auto"/>
        </w:rPr>
        <w:t xml:space="preserve">reglamentai: </w:t>
      </w:r>
      <w:r w:rsidR="00BF532F" w:rsidRPr="005C03FE">
        <w:rPr>
          <w:color w:val="auto"/>
        </w:rPr>
        <w:t>teritorijos tūrinės ir erdvinės kompozicijos reikalavimai.</w:t>
      </w:r>
    </w:p>
    <w:p w14:paraId="07D8675E" w14:textId="73447B5F" w:rsidR="00187841" w:rsidRPr="005C03FE" w:rsidRDefault="00187841" w:rsidP="008263BD">
      <w:pPr>
        <w:jc w:val="both"/>
      </w:pPr>
      <w:r w:rsidRPr="005C03FE">
        <w:rPr>
          <w:b/>
        </w:rPr>
        <w:t>1</w:t>
      </w:r>
      <w:r w:rsidR="00654272" w:rsidRPr="005C03FE">
        <w:rPr>
          <w:b/>
        </w:rPr>
        <w:t>3</w:t>
      </w:r>
      <w:r w:rsidRPr="005C03FE">
        <w:rPr>
          <w:b/>
        </w:rPr>
        <w:t>. Tyrimai ir galimybių studijos:</w:t>
      </w:r>
      <w:r w:rsidRPr="005C03FE">
        <w:t xml:space="preserve"> </w:t>
      </w:r>
      <w:r w:rsidR="002D07CA" w:rsidRPr="005C03FE">
        <w:t>teritorijos analizė triukšmo ir oro taršos aspektais</w:t>
      </w:r>
      <w:r w:rsidR="005C03FE" w:rsidRPr="005C03FE">
        <w:t xml:space="preserve">, atlikti </w:t>
      </w:r>
      <w:r w:rsidR="002D07CA" w:rsidRPr="005C03FE">
        <w:t>medžių taksaciją.</w:t>
      </w:r>
    </w:p>
    <w:p w14:paraId="14023DB2" w14:textId="7359D225" w:rsidR="00187841" w:rsidRPr="006B2BD7" w:rsidRDefault="00187841" w:rsidP="008263BD">
      <w:pPr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51A69" w14:textId="77777777" w:rsidR="000D5A8E" w:rsidRDefault="000D5A8E" w:rsidP="00D66A6B">
      <w:r>
        <w:separator/>
      </w:r>
    </w:p>
  </w:endnote>
  <w:endnote w:type="continuationSeparator" w:id="0">
    <w:p w14:paraId="6488DEFB" w14:textId="77777777" w:rsidR="000D5A8E" w:rsidRDefault="000D5A8E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70ED" w14:textId="77777777" w:rsidR="000D5A8E" w:rsidRDefault="000D5A8E" w:rsidP="00D66A6B">
      <w:r>
        <w:separator/>
      </w:r>
    </w:p>
  </w:footnote>
  <w:footnote w:type="continuationSeparator" w:id="0">
    <w:p w14:paraId="374EDC0A" w14:textId="77777777" w:rsidR="000D5A8E" w:rsidRDefault="000D5A8E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A12A2"/>
    <w:rsid w:val="000A15FD"/>
    <w:rsid w:val="000B24D6"/>
    <w:rsid w:val="000B636D"/>
    <w:rsid w:val="000C090F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D06"/>
    <w:rsid w:val="001511F9"/>
    <w:rsid w:val="00152890"/>
    <w:rsid w:val="001644CD"/>
    <w:rsid w:val="00166F92"/>
    <w:rsid w:val="001722AF"/>
    <w:rsid w:val="0017310E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6DF"/>
    <w:rsid w:val="00333F52"/>
    <w:rsid w:val="0034515C"/>
    <w:rsid w:val="00346733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2812"/>
    <w:rsid w:val="00373483"/>
    <w:rsid w:val="003768E4"/>
    <w:rsid w:val="00377A99"/>
    <w:rsid w:val="00377E6D"/>
    <w:rsid w:val="00381AB9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D5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4EE"/>
    <w:rsid w:val="0072572F"/>
    <w:rsid w:val="00725F8B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77C4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11EC8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0DB5"/>
    <w:rsid w:val="00F319FA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2875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2023-01-06T13:30:00Z</dcterms:created>
  <dcterms:modified xsi:type="dcterms:W3CDTF">2023-01-06T13:30:00Z</dcterms:modified>
</cp:coreProperties>
</file>