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5569BDAE" w:rsidR="005956C3" w:rsidRDefault="005956C3" w:rsidP="005956C3">
      <w:pPr>
        <w:jc w:val="center"/>
      </w:pPr>
    </w:p>
    <w:p w14:paraId="0237E6F2" w14:textId="356F3972" w:rsidR="00503C99" w:rsidRDefault="00503C99" w:rsidP="00C90CBA">
      <w:pPr>
        <w:spacing w:line="216" w:lineRule="auto"/>
        <w:jc w:val="both"/>
        <w:rPr>
          <w:bCs/>
          <w:lang w:val="en-GB"/>
        </w:rPr>
      </w:pPr>
      <w:r>
        <w:rPr>
          <w:b/>
        </w:rPr>
        <w:t xml:space="preserve">1. </w:t>
      </w:r>
      <w:r w:rsidR="00AD03F8">
        <w:rPr>
          <w:b/>
        </w:rPr>
        <w:t>Planavimo</w:t>
      </w:r>
      <w:r>
        <w:rPr>
          <w:b/>
        </w:rPr>
        <w:t xml:space="preserve"> dokumento pavadinimas:</w:t>
      </w:r>
      <w:r>
        <w:t xml:space="preserve"> </w:t>
      </w:r>
      <w:r>
        <w:rPr>
          <w:bCs/>
          <w:lang w:val="en-GB"/>
        </w:rPr>
        <w:t>L</w:t>
      </w:r>
      <w:r w:rsidRPr="00F25F15">
        <w:rPr>
          <w:bCs/>
          <w:lang w:val="en-GB"/>
        </w:rPr>
        <w:t xml:space="preserve">azdynų rajono žemutinės terasos detaliojo plano sprendinių </w:t>
      </w:r>
      <w:r w:rsidRPr="004800A5">
        <w:rPr>
          <w:bCs/>
          <w:lang w:val="en-GB"/>
        </w:rPr>
        <w:t xml:space="preserve">koregavimas apie </w:t>
      </w:r>
      <w:r w:rsidR="004800A5" w:rsidRPr="004800A5">
        <w:rPr>
          <w:bCs/>
          <w:lang w:val="en-GB"/>
        </w:rPr>
        <w:t>7,5</w:t>
      </w:r>
      <w:r w:rsidRPr="004800A5">
        <w:rPr>
          <w:bCs/>
          <w:lang w:val="en-GB"/>
        </w:rPr>
        <w:t xml:space="preserve"> ha teritorijoje.</w:t>
      </w:r>
    </w:p>
    <w:p w14:paraId="49B2C9A3" w14:textId="77777777" w:rsidR="00AD03F8" w:rsidRDefault="00AD03F8" w:rsidP="00C90CBA">
      <w:pPr>
        <w:spacing w:line="216" w:lineRule="auto"/>
        <w:jc w:val="both"/>
        <w:rPr>
          <w:bCs/>
          <w:lang w:val="en-GB"/>
        </w:rPr>
      </w:pPr>
    </w:p>
    <w:p w14:paraId="35A388B0" w14:textId="1A6F230B" w:rsidR="00503C99" w:rsidRDefault="00503C99" w:rsidP="00C90CBA">
      <w:pPr>
        <w:jc w:val="both"/>
        <w:rPr>
          <w:bCs/>
        </w:rPr>
      </w:pPr>
      <w:r>
        <w:rPr>
          <w:b/>
        </w:rPr>
        <w:t>2</w:t>
      </w:r>
      <w:r w:rsidRPr="00500CBE">
        <w:rPr>
          <w:b/>
        </w:rPr>
        <w:t xml:space="preserve">. </w:t>
      </w:r>
      <w:r w:rsidRPr="00F319FA">
        <w:rPr>
          <w:b/>
        </w:rPr>
        <w:t>Planuojamos teritorijos (sklypų) adresas</w:t>
      </w:r>
      <w:r w:rsidRPr="00500CBE">
        <w:rPr>
          <w:b/>
        </w:rPr>
        <w:t>:</w:t>
      </w:r>
      <w:r>
        <w:rPr>
          <w:b/>
        </w:rPr>
        <w:t xml:space="preserve"> </w:t>
      </w:r>
      <w:r w:rsidR="00282938" w:rsidRPr="00F0520C">
        <w:rPr>
          <w:bCs/>
        </w:rPr>
        <w:t>Parodų g. 11</w:t>
      </w:r>
      <w:r w:rsidR="00F0520C" w:rsidRPr="00F0520C">
        <w:rPr>
          <w:bCs/>
        </w:rPr>
        <w:t xml:space="preserve"> (kadastro Nr. </w:t>
      </w:r>
      <w:r w:rsidR="002E1DFE" w:rsidRPr="00F0520C">
        <w:rPr>
          <w:bCs/>
        </w:rPr>
        <w:t>0101</w:t>
      </w:r>
      <w:r w:rsidR="002E1DFE">
        <w:rPr>
          <w:bCs/>
        </w:rPr>
        <w:t>/0051:0225</w:t>
      </w:r>
      <w:r w:rsidR="00F0520C">
        <w:rPr>
          <w:bCs/>
        </w:rPr>
        <w:t>)</w:t>
      </w:r>
      <w:r w:rsidR="00F44A29">
        <w:rPr>
          <w:bCs/>
        </w:rPr>
        <w:t>,</w:t>
      </w:r>
      <w:r w:rsidR="00AD03F8">
        <w:rPr>
          <w:bCs/>
        </w:rPr>
        <w:t xml:space="preserve"> </w:t>
      </w:r>
      <w:r w:rsidR="00D012C9">
        <w:rPr>
          <w:bCs/>
        </w:rPr>
        <w:t xml:space="preserve">Parodų g. 9 (kadastro Nr. </w:t>
      </w:r>
      <w:r w:rsidR="00F44A29">
        <w:rPr>
          <w:bCs/>
        </w:rPr>
        <w:t>0101/0051:0149</w:t>
      </w:r>
      <w:r w:rsidR="00D012C9">
        <w:rPr>
          <w:bCs/>
        </w:rPr>
        <w:t>)</w:t>
      </w:r>
      <w:r w:rsidR="00F44A29">
        <w:rPr>
          <w:bCs/>
        </w:rPr>
        <w:t xml:space="preserve">, </w:t>
      </w:r>
      <w:r w:rsidR="00691ABE">
        <w:rPr>
          <w:bCs/>
        </w:rPr>
        <w:t xml:space="preserve">sklypas (kadastro Nr. </w:t>
      </w:r>
      <w:r w:rsidR="00F44A29">
        <w:rPr>
          <w:bCs/>
        </w:rPr>
        <w:t>0101/0051:1594</w:t>
      </w:r>
      <w:r w:rsidR="00691ABE">
        <w:rPr>
          <w:bCs/>
        </w:rPr>
        <w:t>)</w:t>
      </w:r>
      <w:r w:rsidR="00F44A29">
        <w:rPr>
          <w:bCs/>
        </w:rPr>
        <w:t xml:space="preserve">, </w:t>
      </w:r>
      <w:r w:rsidR="00606E9A">
        <w:rPr>
          <w:bCs/>
        </w:rPr>
        <w:t xml:space="preserve">sklypas (kadastro </w:t>
      </w:r>
      <w:r w:rsidR="00C90CBA">
        <w:rPr>
          <w:bCs/>
        </w:rPr>
        <w:br/>
      </w:r>
      <w:r w:rsidR="00606E9A">
        <w:rPr>
          <w:bCs/>
        </w:rPr>
        <w:t xml:space="preserve">Nr. </w:t>
      </w:r>
      <w:r w:rsidR="00F44A29">
        <w:rPr>
          <w:bCs/>
        </w:rPr>
        <w:t>0101/0038:</w:t>
      </w:r>
      <w:r w:rsidR="00A30615">
        <w:rPr>
          <w:bCs/>
        </w:rPr>
        <w:t>0251</w:t>
      </w:r>
      <w:r w:rsidR="00606E9A">
        <w:rPr>
          <w:bCs/>
        </w:rPr>
        <w:t>)</w:t>
      </w:r>
      <w:r w:rsidR="00AD03F8">
        <w:rPr>
          <w:bCs/>
        </w:rPr>
        <w:t xml:space="preserve">, sklypas (kadastro Nr. </w:t>
      </w:r>
      <w:r w:rsidR="00AD03F8" w:rsidRPr="00AD03F8">
        <w:rPr>
          <w:bCs/>
        </w:rPr>
        <w:t>0101</w:t>
      </w:r>
      <w:r w:rsidR="00AD03F8">
        <w:rPr>
          <w:bCs/>
        </w:rPr>
        <w:t>/</w:t>
      </w:r>
      <w:r w:rsidR="00AD03F8" w:rsidRPr="00AD03F8">
        <w:rPr>
          <w:bCs/>
        </w:rPr>
        <w:t>0051</w:t>
      </w:r>
      <w:r w:rsidR="00AD03F8">
        <w:rPr>
          <w:bCs/>
        </w:rPr>
        <w:t>:</w:t>
      </w:r>
      <w:r w:rsidR="00AD03F8" w:rsidRPr="00AD03F8">
        <w:rPr>
          <w:bCs/>
        </w:rPr>
        <w:t>0277</w:t>
      </w:r>
      <w:r w:rsidR="00AD03F8">
        <w:rPr>
          <w:bCs/>
        </w:rPr>
        <w:t xml:space="preserve">), sklypas (kadastro </w:t>
      </w:r>
      <w:r w:rsidR="00C90CBA">
        <w:rPr>
          <w:bCs/>
        </w:rPr>
        <w:br/>
      </w:r>
      <w:r w:rsidR="00AD03F8">
        <w:rPr>
          <w:bCs/>
        </w:rPr>
        <w:t>Nr.</w:t>
      </w:r>
      <w:r w:rsidR="00AD03F8" w:rsidRPr="00AD03F8">
        <w:t xml:space="preserve"> </w:t>
      </w:r>
      <w:r w:rsidR="00AD03F8" w:rsidRPr="00AD03F8">
        <w:rPr>
          <w:bCs/>
        </w:rPr>
        <w:t>0101</w:t>
      </w:r>
      <w:r w:rsidR="00AD03F8">
        <w:rPr>
          <w:bCs/>
        </w:rPr>
        <w:t>/</w:t>
      </w:r>
      <w:r w:rsidR="00AD03F8" w:rsidRPr="00AD03F8">
        <w:rPr>
          <w:bCs/>
        </w:rPr>
        <w:t>0051</w:t>
      </w:r>
      <w:r w:rsidR="00AD03F8">
        <w:rPr>
          <w:bCs/>
        </w:rPr>
        <w:t>:</w:t>
      </w:r>
      <w:r w:rsidR="00AD03F8" w:rsidRPr="00AD03F8">
        <w:rPr>
          <w:bCs/>
        </w:rPr>
        <w:t>1637</w:t>
      </w:r>
      <w:r w:rsidR="00AD03F8">
        <w:rPr>
          <w:bCs/>
        </w:rPr>
        <w:t>)</w:t>
      </w:r>
      <w:r w:rsidR="00A30615">
        <w:rPr>
          <w:bCs/>
        </w:rPr>
        <w:t xml:space="preserve"> ir laisv</w:t>
      </w:r>
      <w:r w:rsidR="00606E9A">
        <w:rPr>
          <w:bCs/>
        </w:rPr>
        <w:t>os</w:t>
      </w:r>
      <w:r w:rsidR="00A30615">
        <w:rPr>
          <w:bCs/>
        </w:rPr>
        <w:t xml:space="preserve"> valstybinė</w:t>
      </w:r>
      <w:r w:rsidR="00606E9A">
        <w:rPr>
          <w:bCs/>
        </w:rPr>
        <w:t>s</w:t>
      </w:r>
      <w:r w:rsidR="00A30615">
        <w:rPr>
          <w:bCs/>
        </w:rPr>
        <w:t xml:space="preserve"> žemė</w:t>
      </w:r>
      <w:r w:rsidR="00606E9A">
        <w:rPr>
          <w:bCs/>
        </w:rPr>
        <w:t>s plotai.</w:t>
      </w:r>
    </w:p>
    <w:p w14:paraId="0F03B3C9" w14:textId="77777777" w:rsidR="00AD03F8" w:rsidRDefault="00AD03F8" w:rsidP="00C90CBA">
      <w:pPr>
        <w:spacing w:line="216" w:lineRule="auto"/>
        <w:jc w:val="both"/>
        <w:rPr>
          <w:bCs/>
        </w:rPr>
      </w:pPr>
    </w:p>
    <w:p w14:paraId="5DBF994F" w14:textId="354BD495" w:rsidR="00503C99" w:rsidRDefault="00503C99" w:rsidP="00C90CBA">
      <w:pPr>
        <w:spacing w:line="216" w:lineRule="auto"/>
        <w:jc w:val="both"/>
        <w:rPr>
          <w:bCs/>
        </w:rPr>
      </w:pPr>
      <w:r>
        <w:rPr>
          <w:rStyle w:val="normaltextrun"/>
          <w:b/>
          <w:bCs/>
          <w:color w:val="000000"/>
          <w:bdr w:val="none" w:sz="0" w:space="0" w:color="auto" w:frame="1"/>
        </w:rPr>
        <w:t>3. Planuojamos teritorijos plotas</w:t>
      </w:r>
      <w:r w:rsidRPr="004800A5">
        <w:rPr>
          <w:rStyle w:val="normaltextrun"/>
          <w:b/>
          <w:bCs/>
          <w:color w:val="000000"/>
          <w:bdr w:val="none" w:sz="0" w:space="0" w:color="auto" w:frame="1"/>
        </w:rPr>
        <w:t xml:space="preserve">: </w:t>
      </w:r>
      <w:r w:rsidRPr="004800A5">
        <w:rPr>
          <w:bCs/>
        </w:rPr>
        <w:t xml:space="preserve">apie </w:t>
      </w:r>
      <w:r w:rsidR="004800A5" w:rsidRPr="004800A5">
        <w:rPr>
          <w:bCs/>
        </w:rPr>
        <w:t xml:space="preserve">7,5 </w:t>
      </w:r>
      <w:r w:rsidRPr="004800A5">
        <w:rPr>
          <w:bCs/>
        </w:rPr>
        <w:t>ha</w:t>
      </w:r>
      <w:r>
        <w:rPr>
          <w:bCs/>
        </w:rPr>
        <w:t xml:space="preserve"> teritorija prie K. Jelskio g. </w:t>
      </w:r>
      <w:r w:rsidRPr="00B55C2D">
        <w:rPr>
          <w:bCs/>
        </w:rPr>
        <w:t>atitinkanti kvartalo apibrėžimą (pagal pridedamą miesto plano ištrauką).</w:t>
      </w:r>
    </w:p>
    <w:p w14:paraId="681F20D7" w14:textId="77777777" w:rsidR="00AD03F8" w:rsidRDefault="00AD03F8" w:rsidP="00C90CBA">
      <w:pPr>
        <w:spacing w:line="216" w:lineRule="auto"/>
        <w:jc w:val="both"/>
        <w:rPr>
          <w:bCs/>
        </w:rPr>
      </w:pPr>
    </w:p>
    <w:p w14:paraId="26ACD60B" w14:textId="0D3BC0C9" w:rsidR="00237029" w:rsidRDefault="00237029" w:rsidP="00C90CBA">
      <w:pPr>
        <w:spacing w:line="216" w:lineRule="auto"/>
        <w:jc w:val="both"/>
        <w:rPr>
          <w:rStyle w:val="normaltextrun"/>
          <w:color w:val="000000"/>
          <w:shd w:val="clear" w:color="auto" w:fill="FFFFFF"/>
        </w:rPr>
      </w:pPr>
      <w:r>
        <w:rPr>
          <w:rStyle w:val="normaltextrun"/>
          <w:b/>
          <w:bCs/>
          <w:color w:val="000000"/>
          <w:shd w:val="clear" w:color="auto" w:fill="FFFFFF"/>
        </w:rPr>
        <w:t xml:space="preserve">4. Nagrinėjama (numatomų sprendinių įtaką patirianti) teritorija: </w:t>
      </w:r>
      <w:r w:rsidR="003B0F7F">
        <w:rPr>
          <w:rStyle w:val="normaltextrun"/>
          <w:color w:val="000000"/>
          <w:shd w:val="clear" w:color="auto" w:fill="FFFFFF"/>
        </w:rPr>
        <w:t>nėra, nes planuojama teritorija atitinka kvartalo sąvoką.</w:t>
      </w:r>
    </w:p>
    <w:p w14:paraId="485F88FB" w14:textId="77777777" w:rsidR="00AD03F8" w:rsidRPr="00381A55" w:rsidRDefault="00AD03F8" w:rsidP="00C90CBA">
      <w:pPr>
        <w:spacing w:line="216" w:lineRule="auto"/>
        <w:jc w:val="both"/>
        <w:rPr>
          <w:bCs/>
        </w:rPr>
      </w:pPr>
    </w:p>
    <w:p w14:paraId="589137C5" w14:textId="1416D43C" w:rsidR="00503C99" w:rsidRDefault="00503C99" w:rsidP="00C90CBA">
      <w:pPr>
        <w:spacing w:line="216" w:lineRule="auto"/>
        <w:jc w:val="both"/>
      </w:pPr>
      <w:r>
        <w:rPr>
          <w:b/>
        </w:rPr>
        <w:t>5</w:t>
      </w:r>
      <w:r w:rsidRPr="00500CBE">
        <w:rPr>
          <w:b/>
        </w:rPr>
        <w:t>.</w:t>
      </w:r>
      <w:r>
        <w:rPr>
          <w:b/>
        </w:rPr>
        <w:t xml:space="preserve"> </w:t>
      </w:r>
      <w:r w:rsidRPr="00500CBE">
        <w:rPr>
          <w:b/>
        </w:rPr>
        <w:t xml:space="preserve">Planavimo organizatorius: </w:t>
      </w:r>
      <w:r w:rsidRPr="00500CBE">
        <w:rPr>
          <w:bCs/>
        </w:rPr>
        <w:t>Vilniaus miesto savivaldybės administracijos direktorius, Konstitucijos pr. 3,</w:t>
      </w:r>
      <w:r>
        <w:t xml:space="preserve"> </w:t>
      </w:r>
      <w:r w:rsidRPr="002C6F93">
        <w:t>tel. 8 5 2112616, faks. 8 5 2112222, LT-09601, Vilnius</w:t>
      </w:r>
    </w:p>
    <w:p w14:paraId="4AD8CD79" w14:textId="77777777" w:rsidR="00AD03F8" w:rsidRDefault="00AD03F8" w:rsidP="00503C99">
      <w:pPr>
        <w:spacing w:line="216" w:lineRule="auto"/>
        <w:jc w:val="both"/>
      </w:pPr>
    </w:p>
    <w:p w14:paraId="56157202" w14:textId="7A4F8653" w:rsidR="00503C99" w:rsidRDefault="00503C99" w:rsidP="00503C99">
      <w:pPr>
        <w:spacing w:line="216" w:lineRule="auto"/>
        <w:jc w:val="both"/>
        <w:rPr>
          <w:bCs/>
        </w:rPr>
      </w:pPr>
      <w:r>
        <w:rPr>
          <w:b/>
        </w:rPr>
        <w:t xml:space="preserve">6. Planavimo iniciatorius: </w:t>
      </w:r>
      <w:r>
        <w:rPr>
          <w:bCs/>
        </w:rPr>
        <w:t>juridiniai</w:t>
      </w:r>
      <w:r w:rsidRPr="00026189">
        <w:rPr>
          <w:bCs/>
        </w:rPr>
        <w:t xml:space="preserve"> </w:t>
      </w:r>
      <w:r>
        <w:rPr>
          <w:bCs/>
        </w:rPr>
        <w:t>asmenys.</w:t>
      </w:r>
    </w:p>
    <w:p w14:paraId="57E12985" w14:textId="77777777" w:rsidR="00AD03F8" w:rsidRDefault="00AD03F8" w:rsidP="00503C99">
      <w:pPr>
        <w:spacing w:line="216" w:lineRule="auto"/>
        <w:jc w:val="both"/>
      </w:pPr>
    </w:p>
    <w:p w14:paraId="630CDB33" w14:textId="7402A775" w:rsidR="004D796F" w:rsidRDefault="00503C99" w:rsidP="00503C99">
      <w:pPr>
        <w:spacing w:line="216" w:lineRule="auto"/>
        <w:jc w:val="both"/>
      </w:pPr>
      <w:r>
        <w:rPr>
          <w:b/>
        </w:rPr>
        <w:t>7</w:t>
      </w:r>
      <w:r w:rsidRPr="00BF7C7E">
        <w:rPr>
          <w:b/>
        </w:rPr>
        <w:t>. Rengėjas:</w:t>
      </w:r>
      <w:r>
        <w:t xml:space="preserve"> </w:t>
      </w:r>
      <w:r w:rsidRPr="00394730">
        <w:t>pasirenka planavimo iniciatorius</w:t>
      </w:r>
      <w:r>
        <w:t>.</w:t>
      </w:r>
    </w:p>
    <w:p w14:paraId="24DF3309" w14:textId="77777777" w:rsidR="00AD03F8" w:rsidRPr="00500CBE" w:rsidRDefault="00AD03F8" w:rsidP="00503C99">
      <w:pPr>
        <w:spacing w:line="216" w:lineRule="auto"/>
        <w:jc w:val="both"/>
      </w:pPr>
    </w:p>
    <w:p w14:paraId="2474DBE8" w14:textId="21B599BE" w:rsidR="004D796F" w:rsidRDefault="00503C99" w:rsidP="00503C99">
      <w:pPr>
        <w:spacing w:line="216" w:lineRule="auto"/>
        <w:jc w:val="both"/>
      </w:pPr>
      <w:r>
        <w:rPr>
          <w:b/>
        </w:rPr>
        <w:t xml:space="preserve">8. </w:t>
      </w:r>
      <w:r w:rsidRPr="00500CBE">
        <w:rPr>
          <w:b/>
        </w:rPr>
        <w:t>Planavimo pagrindas:</w:t>
      </w:r>
      <w:r>
        <w:rPr>
          <w:b/>
        </w:rPr>
        <w:t xml:space="preserve"> </w:t>
      </w:r>
      <w:r w:rsidRPr="00394730">
        <w:rPr>
          <w:bCs/>
        </w:rPr>
        <w:t>iniciatoriaus prašymas</w:t>
      </w:r>
      <w:r>
        <w:t>.</w:t>
      </w:r>
    </w:p>
    <w:p w14:paraId="4ED7CDB6" w14:textId="77777777" w:rsidR="00AD03F8" w:rsidRDefault="00AD03F8" w:rsidP="00503C99">
      <w:pPr>
        <w:spacing w:line="216" w:lineRule="auto"/>
        <w:jc w:val="both"/>
      </w:pPr>
    </w:p>
    <w:p w14:paraId="557836F3" w14:textId="4759C44A" w:rsidR="00AD03F8" w:rsidRDefault="00AD03F8" w:rsidP="00503C99">
      <w:pPr>
        <w:spacing w:line="216" w:lineRule="auto"/>
        <w:jc w:val="both"/>
      </w:pPr>
      <w:r w:rsidRPr="00AD03F8">
        <w:rPr>
          <w:b/>
          <w:bCs/>
        </w:rPr>
        <w:t>9. Planavimo tikslai ir detaliojo plano uždaviniai:</w:t>
      </w:r>
      <w:r w:rsidRPr="00AD03F8">
        <w:t xml:space="preserve"> </w:t>
      </w:r>
      <w:r w:rsidR="00187511" w:rsidRPr="00EC65C7">
        <w:rPr>
          <w:rStyle w:val="normaltextrun"/>
        </w:rPr>
        <w:t>nustatyti gatvių raudonąsias linijas, pakeisti teritorijų naudojimo būdus:</w:t>
      </w:r>
      <w:r w:rsidR="00187511">
        <w:rPr>
          <w:rStyle w:val="normaltextrun"/>
        </w:rPr>
        <w:t xml:space="preserve"> </w:t>
      </w:r>
      <w:r w:rsidR="00187511" w:rsidRPr="00EC65C7">
        <w:rPr>
          <w:rStyle w:val="normaltextrun"/>
        </w:rPr>
        <w:t>nustatyti žemės sklypui (kadastro Nr. 0101/0051:225) daugiabučių gyvenamųjų pastatų ir bendrabučių teritorijų ir komercinės paskirties objektų teritorijų žemės naudojimo būdus, žemės sklypui (kadastro Nr. 0101/0051:1594) nustatyti daugiabučių gyvenamųjų pastatų ir bendrabučių teritorijų ir bendro naudojimo teritorijų žemės naudojimo būdus, žemės sklypui (kadastro Nr. 0101/0038:251) nustatyti daugiabučių gyvenamųjų pastatų ir bendrabučių teritorijų ir bendrojo naudojimo teritorijų žemės naudojimo būdus, planuojamoje teritorijoje nustatyti privalomuosius ir papildomus teritorijos naudojimo reglamentus, suplanuoti į planuojamos teritorijos ribas patenkančių valstybinės reikšmės miškų plotų pavertimą kitomis naudmenomis; atskirose teritorijose nagrinėti galimybę formuoti žemės sklypus ir (ar) įsiterpusius žemės sklypus ir numatyti jų sujungimą su pagrindiniais besiribojančiais žemės sklypais arba nustatyti žemės sklypų formavimo ir pertvarkymo principus; nustatyti žemės sklypui / teritorijai naudojimo tipą arba konkrečią pagrindinę žemės naudojimo paskirtį, konkrečius naudojimo būdus, taip pat kitus privalomus ir papildomus teritorijos naudojimo reglamentus</w:t>
      </w:r>
      <w:r w:rsidR="00187511">
        <w:rPr>
          <w:rStyle w:val="normaltextrun"/>
        </w:rPr>
        <w:t xml:space="preserve"> </w:t>
      </w:r>
      <w:r w:rsidR="00187511" w:rsidRPr="00EC65C7">
        <w:t>vadovaujantis Vilniaus miesto savivaldybės teritorijos bendrojo plano sprendiniais (pagal pridedamą miesto plano ištrauką).</w:t>
      </w:r>
    </w:p>
    <w:p w14:paraId="27B4FACC" w14:textId="77777777" w:rsidR="00AD03F8" w:rsidRDefault="00AD03F8" w:rsidP="00503C99">
      <w:pPr>
        <w:spacing w:line="216" w:lineRule="auto"/>
        <w:jc w:val="both"/>
      </w:pPr>
    </w:p>
    <w:p w14:paraId="07D71AFF" w14:textId="0D289A1F" w:rsidR="004273E0" w:rsidRPr="00B22E2D" w:rsidRDefault="004273E0" w:rsidP="00503C99">
      <w:pPr>
        <w:pStyle w:val="BodyTextIndent"/>
        <w:spacing w:line="216" w:lineRule="auto"/>
        <w:ind w:firstLine="0"/>
        <w:rPr>
          <w:rStyle w:val="normaltextrun"/>
          <w:color w:val="000000"/>
          <w:szCs w:val="24"/>
          <w:shd w:val="clear" w:color="auto" w:fill="FFFFFF"/>
        </w:rPr>
      </w:pPr>
      <w:bookmarkStart w:id="0" w:name="_Hlk121158677"/>
      <w:r>
        <w:rPr>
          <w:rStyle w:val="normaltextrun"/>
          <w:b/>
          <w:bCs/>
          <w:color w:val="000000"/>
          <w:shd w:val="clear" w:color="auto" w:fill="FFFFFF"/>
        </w:rPr>
        <w:t>1</w:t>
      </w:r>
      <w:r w:rsidR="00AD03F8">
        <w:rPr>
          <w:rStyle w:val="normaltextrun"/>
          <w:b/>
          <w:bCs/>
          <w:color w:val="000000"/>
          <w:shd w:val="clear" w:color="auto" w:fill="FFFFFF"/>
        </w:rPr>
        <w:t>0</w:t>
      </w:r>
      <w:r>
        <w:rPr>
          <w:rStyle w:val="normaltextrun"/>
          <w:b/>
          <w:bCs/>
          <w:color w:val="000000"/>
          <w:shd w:val="clear" w:color="auto" w:fill="FFFFFF"/>
        </w:rPr>
        <w:t xml:space="preserve">. Keičiami </w:t>
      </w:r>
      <w:r w:rsidR="00BA0DCE">
        <w:rPr>
          <w:rStyle w:val="normaltextrun"/>
          <w:b/>
          <w:bCs/>
          <w:color w:val="000000"/>
          <w:shd w:val="clear" w:color="auto" w:fill="FFFFFF"/>
        </w:rPr>
        <w:t xml:space="preserve">tokie </w:t>
      </w:r>
      <w:r>
        <w:rPr>
          <w:rStyle w:val="normaltextrun"/>
          <w:b/>
          <w:bCs/>
          <w:color w:val="000000"/>
          <w:shd w:val="clear" w:color="auto" w:fill="FFFFFF"/>
        </w:rPr>
        <w:t>galiojančiame detaliajame plane nustatyti reglamentai (išskyrus Kompleksinio teritorijų planavimo dokumentų rengimo taisyklių 315.1 ir 315.2 papunkčiuose nurodytus atvejus):</w:t>
      </w:r>
      <w:r w:rsidR="00FD4C04">
        <w:rPr>
          <w:rStyle w:val="normaltextrun"/>
          <w:color w:val="000000"/>
          <w:shd w:val="clear" w:color="auto" w:fill="FFFFFF"/>
        </w:rPr>
        <w:t xml:space="preserve"> </w:t>
      </w:r>
      <w:r w:rsidR="00D63F8E">
        <w:rPr>
          <w:rStyle w:val="normaltextrun"/>
        </w:rPr>
        <w:t>T</w:t>
      </w:r>
      <w:r w:rsidR="00D63F8E" w:rsidRPr="0064255A">
        <w:rPr>
          <w:rStyle w:val="normaltextrun"/>
        </w:rPr>
        <w:t>eritorijos prie Parodų gatvės nedidelių veiklos mastų detali</w:t>
      </w:r>
      <w:r w:rsidR="00D63F8E">
        <w:rPr>
          <w:rStyle w:val="normaltextrun"/>
        </w:rPr>
        <w:t>uoju planu (</w:t>
      </w:r>
      <w:r w:rsidR="00D63F8E" w:rsidRPr="0064255A">
        <w:rPr>
          <w:rStyle w:val="normaltextrun"/>
        </w:rPr>
        <w:t>registro Nr. T00055285</w:t>
      </w:r>
      <w:r w:rsidR="00D63F8E">
        <w:rPr>
          <w:rStyle w:val="normaltextrun"/>
        </w:rPr>
        <w:t xml:space="preserve">) nustatyti reglamentai: </w:t>
      </w:r>
      <w:r w:rsidR="00B22E2D">
        <w:rPr>
          <w:rStyle w:val="normaltextrun"/>
          <w:color w:val="000000"/>
          <w:shd w:val="clear" w:color="auto" w:fill="FFFFFF"/>
        </w:rPr>
        <w:t xml:space="preserve">sklype Nr. 1 naudojimo būdas K3/VB (komercinės paskirties teritorija, skirta informacijos ir ekspozicijų, pramogų objektams statyti, įrengti ir eksploatuoti ir visuomeninės paskirties teritorija, skirta kultūros įstaigoms (bibliotekos, muziejai ir kitos nekomercinės kultūros įstaigos) statyti ir patalpoms esamuose bei projektuojamuose statiniuose įrengti K1 – komercinės paskirties teritorija, skirta prekybos, smulkios gamybos įmonėms statyti ir eksploatuoti; B1 – teritorija, skirta bendro naudojimo želdynams įrengti), aukštų skaičius 2, užstatymo plotas 5000 k.m., atstumas iki statinio viršaus nuo plan. žemės paviršiaus 10, planuojamo žemės paviršiaus absol. altitudė 95,0; sklypuose Nr. 2 ir Nr. 3 naudojimo būdas K3/VB; </w:t>
      </w:r>
      <w:r w:rsidR="00B22E2D">
        <w:rPr>
          <w:rStyle w:val="normaltextrun"/>
          <w:color w:val="000000"/>
          <w:shd w:val="clear" w:color="auto" w:fill="FFFFFF"/>
        </w:rPr>
        <w:lastRenderedPageBreak/>
        <w:t>aukštų skaičius 1, užstatymo plotas 500 k.m., atstumas iki statinio viršaus nuo plan. žemės paviršiaus 5, planuojamo žemės paviršiaus absol. altitudė 95,5.</w:t>
      </w:r>
    </w:p>
    <w:p w14:paraId="1CAFE066" w14:textId="77777777" w:rsidR="00E44070" w:rsidRPr="00ED19E2" w:rsidRDefault="00E44070" w:rsidP="00503C99">
      <w:pPr>
        <w:pStyle w:val="BodyTextIndent"/>
        <w:spacing w:line="216" w:lineRule="auto"/>
        <w:ind w:firstLine="0"/>
      </w:pPr>
    </w:p>
    <w:bookmarkEnd w:id="0"/>
    <w:p w14:paraId="680BF6D6" w14:textId="2E6960E1" w:rsidR="00503C99" w:rsidRDefault="00503C99" w:rsidP="00503C99">
      <w:pPr>
        <w:pStyle w:val="BodyTextIndent"/>
        <w:spacing w:line="216" w:lineRule="auto"/>
        <w:ind w:firstLine="0"/>
        <w:rPr>
          <w:rStyle w:val="normaltextrun"/>
          <w:bdr w:val="none" w:sz="0" w:space="0" w:color="auto" w:frame="1"/>
        </w:rPr>
      </w:pPr>
      <w:r>
        <w:rPr>
          <w:b/>
        </w:rPr>
        <w:t>1</w:t>
      </w:r>
      <w:r w:rsidR="00AD03F8">
        <w:rPr>
          <w:b/>
        </w:rPr>
        <w:t>1</w:t>
      </w:r>
      <w:r>
        <w:rPr>
          <w:b/>
        </w:rPr>
        <w:t xml:space="preserve">. </w:t>
      </w:r>
      <w:r w:rsidRPr="00500CBE">
        <w:rPr>
          <w:b/>
        </w:rPr>
        <w:t xml:space="preserve">Papildomi planavimo uždaviniai: </w:t>
      </w:r>
      <w:r w:rsidRPr="00384F3D">
        <w:rPr>
          <w:rStyle w:val="normaltextrun"/>
          <w:bdr w:val="none" w:sz="0" w:space="0" w:color="auto" w:frame="1"/>
        </w:rPr>
        <w:t xml:space="preserve">numatyti funkcinius bei kompozicinius ryšius su gretimomis teritorijomis, susisiekimo komunikacijas ir joms funkcionuoti reikalingų servitutų poreikį, suformuoti optimalią urbanistinę struktūrą, vertinti </w:t>
      </w:r>
      <w:r w:rsidR="00415B72">
        <w:rPr>
          <w:rStyle w:val="normaltextrun"/>
          <w:bdr w:val="none" w:sz="0" w:space="0" w:color="auto" w:frame="1"/>
        </w:rPr>
        <w:t>planuojamos teritorijos</w:t>
      </w:r>
      <w:r w:rsidRPr="00384F3D">
        <w:rPr>
          <w:rStyle w:val="normaltextrun"/>
          <w:bdr w:val="none" w:sz="0" w:space="0" w:color="auto" w:frame="1"/>
        </w:rPr>
        <w:t xml:space="preserve"> kraštovaizdį, esamas ir (ar) suplanuotas urbanistines struktūras, inžinerinę ir socialinę infrastruktūrą, numatyti pėsčiųjų ryšius, bendro naudojimo želdynų zon</w:t>
      </w:r>
      <w:r w:rsidR="00AD03F8">
        <w:rPr>
          <w:rStyle w:val="normaltextrun"/>
          <w:bdr w:val="none" w:sz="0" w:space="0" w:color="auto" w:frame="1"/>
        </w:rPr>
        <w:t>as</w:t>
      </w:r>
      <w:r w:rsidRPr="00384F3D">
        <w:rPr>
          <w:rStyle w:val="normaltextrun"/>
          <w:bdr w:val="none" w:sz="0" w:space="0" w:color="auto" w:frame="1"/>
        </w:rPr>
        <w:t>, vykdyti institucijų išduotose planavimo sąlygose nurodytus reikalavimus.</w:t>
      </w:r>
    </w:p>
    <w:p w14:paraId="1C6C668E" w14:textId="77777777" w:rsidR="00AD03F8" w:rsidRPr="00384F3D" w:rsidRDefault="00AD03F8" w:rsidP="00503C99">
      <w:pPr>
        <w:pStyle w:val="BodyTextIndent"/>
        <w:spacing w:line="216" w:lineRule="auto"/>
        <w:ind w:firstLine="0"/>
        <w:rPr>
          <w:rStyle w:val="normaltextrun"/>
          <w:color w:val="00B050"/>
          <w:shd w:val="clear" w:color="auto" w:fill="FFFFFF"/>
          <w:lang w:val="en-US"/>
        </w:rPr>
      </w:pPr>
    </w:p>
    <w:p w14:paraId="2E095AD1" w14:textId="3E980A50" w:rsidR="00503C99" w:rsidRDefault="00503C99" w:rsidP="00503C99">
      <w:pPr>
        <w:pStyle w:val="BodyTextIndent"/>
        <w:spacing w:line="216" w:lineRule="auto"/>
        <w:ind w:firstLine="0"/>
      </w:pPr>
      <w:r>
        <w:rPr>
          <w:b/>
        </w:rPr>
        <w:t>1</w:t>
      </w:r>
      <w:r w:rsidR="00AD03F8">
        <w:rPr>
          <w:b/>
        </w:rPr>
        <w:t>2</w:t>
      </w:r>
      <w:r w:rsidRPr="00203C28">
        <w:rPr>
          <w:b/>
        </w:rPr>
        <w:t xml:space="preserve">. Papildomi reglamentai: </w:t>
      </w:r>
      <w:r w:rsidRPr="00BB5130">
        <w:rPr>
          <w:rStyle w:val="normaltextrun"/>
          <w:shd w:val="clear" w:color="auto" w:fill="FFFFFF"/>
        </w:rPr>
        <w:t>teritorijos viešųjų erdvių išdėstymas, susisiekimo komunikacijų išdėstymas, norminių želdynų išdėstymas. Parengti suvestinių inžinerinių tinklų, susisiekimo, želdynų, sklypo ribų nužymėjimo ir servitutų bei kitus brėžinius paaiškinančius planuojamus sprendinius</w:t>
      </w:r>
      <w:r>
        <w:rPr>
          <w:rStyle w:val="normaltextrun"/>
          <w:shd w:val="clear" w:color="auto" w:fill="FFFFFF"/>
        </w:rPr>
        <w:t xml:space="preserve">. </w:t>
      </w:r>
      <w:r w:rsidR="00E768E2" w:rsidRPr="00172F7F">
        <w:t>Nagrinėti galimybę planuoti žemės sklypus nuosavybės atkūrimui buvusio kaimo teritorijoje.</w:t>
      </w:r>
    </w:p>
    <w:p w14:paraId="75BCE957" w14:textId="77777777" w:rsidR="00AD03F8" w:rsidRPr="00172F7F" w:rsidRDefault="00AD03F8" w:rsidP="00503C99">
      <w:pPr>
        <w:pStyle w:val="BodyTextIndent"/>
        <w:spacing w:line="216" w:lineRule="auto"/>
        <w:ind w:firstLine="0"/>
        <w:rPr>
          <w:b/>
        </w:rPr>
      </w:pPr>
    </w:p>
    <w:p w14:paraId="37EDCD0E" w14:textId="72FD6BA1" w:rsidR="00503C99" w:rsidRDefault="00503C99" w:rsidP="00503C99">
      <w:pPr>
        <w:spacing w:line="216" w:lineRule="auto"/>
        <w:jc w:val="both"/>
        <w:rPr>
          <w:rStyle w:val="normaltextrun"/>
          <w:shd w:val="clear" w:color="auto" w:fill="FFFFFF"/>
        </w:rPr>
      </w:pPr>
      <w:r w:rsidRPr="00172F7F">
        <w:rPr>
          <w:b/>
        </w:rPr>
        <w:t>1</w:t>
      </w:r>
      <w:r w:rsidR="00AD03F8">
        <w:rPr>
          <w:b/>
        </w:rPr>
        <w:t>3</w:t>
      </w:r>
      <w:r w:rsidRPr="00172F7F">
        <w:rPr>
          <w:b/>
        </w:rPr>
        <w:t>. Tyrimai ir galimybių studijos:</w:t>
      </w:r>
      <w:r w:rsidRPr="00172F7F">
        <w:t xml:space="preserve"> </w:t>
      </w:r>
      <w:r w:rsidRPr="00172F7F">
        <w:rPr>
          <w:rStyle w:val="normaltextrun"/>
          <w:shd w:val="clear" w:color="auto" w:fill="FFFFFF"/>
        </w:rPr>
        <w:t>parengti sprendinių</w:t>
      </w:r>
      <w:r w:rsidRPr="00BB5130">
        <w:rPr>
          <w:rStyle w:val="normaltextrun"/>
          <w:shd w:val="clear" w:color="auto" w:fill="FFFFFF"/>
        </w:rPr>
        <w:t xml:space="preserve"> pasekmių vertinimą urbanistinės raidos, infrastruktūros, susisiekimo, kraštovaizdžio, aplinkosauginiais aspektais. Tyrimai: teritorijos analizė triukšmo ir oro taršos aspektais. Parengti topografiją, medžių taksaciją. Įvertinti </w:t>
      </w:r>
      <w:r w:rsidRPr="00BB5130">
        <w:rPr>
          <w:rStyle w:val="spellingerror"/>
          <w:shd w:val="clear" w:color="auto" w:fill="FFFFFF"/>
        </w:rPr>
        <w:t>eko</w:t>
      </w:r>
      <w:r>
        <w:rPr>
          <w:rStyle w:val="spellingerror"/>
          <w:shd w:val="clear" w:color="auto" w:fill="FFFFFF"/>
        </w:rPr>
        <w:t>-</w:t>
      </w:r>
      <w:r w:rsidRPr="00BB5130">
        <w:rPr>
          <w:rStyle w:val="normaltextrun"/>
          <w:shd w:val="clear" w:color="auto" w:fill="FFFFFF"/>
        </w:rPr>
        <w:t>geologinių tyrimų poreikį.</w:t>
      </w:r>
    </w:p>
    <w:p w14:paraId="11D34700" w14:textId="77777777" w:rsidR="00AD03F8" w:rsidRDefault="00AD03F8" w:rsidP="00503C99">
      <w:pPr>
        <w:spacing w:line="216" w:lineRule="auto"/>
        <w:jc w:val="both"/>
      </w:pPr>
    </w:p>
    <w:p w14:paraId="38E076B7" w14:textId="2FCF2176" w:rsidR="00503C99" w:rsidRDefault="00503C99" w:rsidP="00503C99">
      <w:pPr>
        <w:spacing w:line="216" w:lineRule="auto"/>
        <w:jc w:val="both"/>
        <w:rPr>
          <w:rStyle w:val="normaltextrun"/>
          <w:bdr w:val="none" w:sz="0" w:space="0" w:color="auto" w:frame="1"/>
        </w:rPr>
      </w:pPr>
      <w:r>
        <w:rPr>
          <w:b/>
          <w:bCs/>
        </w:rPr>
        <w:t>1</w:t>
      </w:r>
      <w:r w:rsidR="00AD03F8">
        <w:rPr>
          <w:b/>
          <w:bCs/>
        </w:rPr>
        <w:t>4</w:t>
      </w:r>
      <w:r w:rsidRPr="008507E7">
        <w:rPr>
          <w:b/>
          <w:bCs/>
        </w:rPr>
        <w:t>. SPAV reikalingumas</w:t>
      </w:r>
      <w:r>
        <w:rPr>
          <w:b/>
          <w:bCs/>
        </w:rPr>
        <w:t xml:space="preserve">: </w:t>
      </w:r>
      <w:r w:rsidRPr="00BB5130">
        <w:rPr>
          <w:rStyle w:val="normaltextrun"/>
          <w:bdr w:val="none" w:sz="0" w:space="0" w:color="auto" w:frame="1"/>
        </w:rPr>
        <w:t>nustatomas pagal institucijų sąlygas arba teisės aktų nustatyta tvarka.</w:t>
      </w:r>
    </w:p>
    <w:p w14:paraId="45EF10BB" w14:textId="77777777" w:rsidR="00AD03F8" w:rsidRDefault="00AD03F8" w:rsidP="00503C99">
      <w:pPr>
        <w:spacing w:line="216" w:lineRule="auto"/>
        <w:jc w:val="both"/>
        <w:rPr>
          <w:rStyle w:val="normaltextrun"/>
          <w:bdr w:val="none" w:sz="0" w:space="0" w:color="auto" w:frame="1"/>
        </w:rPr>
      </w:pPr>
    </w:p>
    <w:p w14:paraId="637905A3" w14:textId="0F39DBC7" w:rsidR="004D796F" w:rsidRDefault="00242B1B" w:rsidP="00503C99">
      <w:pPr>
        <w:spacing w:line="216" w:lineRule="auto"/>
        <w:jc w:val="both"/>
        <w:rPr>
          <w:rStyle w:val="normaltextrun"/>
          <w:color w:val="000000"/>
          <w:shd w:val="clear" w:color="auto" w:fill="FFFFFF"/>
        </w:rPr>
      </w:pPr>
      <w:r>
        <w:rPr>
          <w:rStyle w:val="normaltextrun"/>
          <w:b/>
          <w:bCs/>
          <w:color w:val="000000"/>
          <w:shd w:val="clear" w:color="auto" w:fill="FFFFFF"/>
        </w:rPr>
        <w:t>1</w:t>
      </w:r>
      <w:r w:rsidR="00AD03F8">
        <w:rPr>
          <w:rStyle w:val="normaltextrun"/>
          <w:b/>
          <w:bCs/>
          <w:color w:val="000000"/>
          <w:shd w:val="clear" w:color="auto" w:fill="FFFFFF"/>
        </w:rPr>
        <w:t>5</w:t>
      </w:r>
      <w:r>
        <w:rPr>
          <w:rStyle w:val="normaltextrun"/>
          <w:b/>
          <w:bCs/>
          <w:color w:val="000000"/>
          <w:shd w:val="clear" w:color="auto" w:fill="FFFFFF"/>
        </w:rPr>
        <w:t>.</w:t>
      </w:r>
      <w:r>
        <w:rPr>
          <w:rStyle w:val="normaltextrun"/>
          <w:color w:val="000000"/>
          <w:shd w:val="clear" w:color="auto" w:fill="FFFFFF"/>
        </w:rPr>
        <w:t xml:space="preserve"> </w:t>
      </w:r>
      <w:r>
        <w:rPr>
          <w:rStyle w:val="normaltextrun"/>
          <w:b/>
          <w:bCs/>
          <w:color w:val="000000"/>
          <w:shd w:val="clear" w:color="auto" w:fill="FFFFFF"/>
        </w:rPr>
        <w:t xml:space="preserve">Detaliojo planavimo etapai: </w:t>
      </w:r>
      <w:r>
        <w:rPr>
          <w:rStyle w:val="normaltextrun"/>
          <w:color w:val="000000"/>
          <w:shd w:val="clear" w:color="auto" w:fill="FFFFFF"/>
        </w:rPr>
        <w:t>parengiamasis, rengimo ir baigiamasis etapai.</w:t>
      </w:r>
    </w:p>
    <w:p w14:paraId="636CFBE8" w14:textId="77777777" w:rsidR="00AD03F8" w:rsidRPr="00BB5130" w:rsidRDefault="00AD03F8" w:rsidP="00503C99">
      <w:pPr>
        <w:spacing w:line="216" w:lineRule="auto"/>
        <w:jc w:val="both"/>
        <w:rPr>
          <w:bCs/>
        </w:rPr>
      </w:pPr>
    </w:p>
    <w:p w14:paraId="16372226" w14:textId="59B5D864" w:rsidR="00503C99" w:rsidRDefault="00503C99" w:rsidP="00503C99">
      <w:pPr>
        <w:spacing w:line="216" w:lineRule="auto"/>
        <w:jc w:val="both"/>
        <w:rPr>
          <w:bCs/>
        </w:rPr>
      </w:pPr>
      <w:r>
        <w:rPr>
          <w:b/>
          <w:bCs/>
        </w:rPr>
        <w:t>1</w:t>
      </w:r>
      <w:r w:rsidR="00AD03F8">
        <w:rPr>
          <w:b/>
          <w:bCs/>
        </w:rPr>
        <w:t>6</w:t>
      </w:r>
      <w:r w:rsidRPr="00093FF9">
        <w:rPr>
          <w:b/>
          <w:bCs/>
        </w:rPr>
        <w:t>. Atviras konkursas geriausiai urbanistinei idėjai atrinkti:</w:t>
      </w:r>
      <w:r>
        <w:rPr>
          <w:bCs/>
        </w:rPr>
        <w:t xml:space="preserve"> nereikalingas. </w:t>
      </w:r>
    </w:p>
    <w:p w14:paraId="5C523AA6" w14:textId="77777777" w:rsidR="00AD03F8" w:rsidRPr="008B245A" w:rsidRDefault="00AD03F8" w:rsidP="00503C99">
      <w:pPr>
        <w:spacing w:line="216" w:lineRule="auto"/>
        <w:jc w:val="both"/>
        <w:rPr>
          <w:bCs/>
        </w:rPr>
      </w:pPr>
    </w:p>
    <w:p w14:paraId="4191EB52" w14:textId="71CA6FE8" w:rsidR="00503C99" w:rsidRDefault="00503C99" w:rsidP="00503C99">
      <w:pPr>
        <w:spacing w:line="216" w:lineRule="auto"/>
        <w:jc w:val="both"/>
        <w:rPr>
          <w:bCs/>
        </w:rPr>
      </w:pPr>
      <w:r>
        <w:rPr>
          <w:b/>
          <w:bCs/>
        </w:rPr>
        <w:t>1</w:t>
      </w:r>
      <w:r w:rsidR="00AD03F8">
        <w:rPr>
          <w:b/>
          <w:bCs/>
        </w:rPr>
        <w:t>7</w:t>
      </w:r>
      <w:r w:rsidRPr="00F956B8">
        <w:rPr>
          <w:b/>
          <w:bCs/>
        </w:rPr>
        <w:t xml:space="preserve">. </w:t>
      </w:r>
      <w:r>
        <w:rPr>
          <w:b/>
          <w:bCs/>
        </w:rPr>
        <w:t>Sprendinių nepriklausomas ekspertinis vertinimas</w:t>
      </w:r>
      <w:r w:rsidRPr="00F956B8">
        <w:rPr>
          <w:b/>
          <w:bCs/>
        </w:rPr>
        <w:t>:</w:t>
      </w:r>
      <w:r>
        <w:rPr>
          <w:b/>
          <w:bCs/>
        </w:rPr>
        <w:t xml:space="preserve"> </w:t>
      </w:r>
      <w:r>
        <w:rPr>
          <w:bCs/>
        </w:rPr>
        <w:t>nereikalingas.</w:t>
      </w:r>
    </w:p>
    <w:p w14:paraId="0CF788C0" w14:textId="77777777" w:rsidR="00AD03F8" w:rsidRDefault="00AD03F8" w:rsidP="00503C99">
      <w:pPr>
        <w:spacing w:line="216" w:lineRule="auto"/>
        <w:jc w:val="both"/>
        <w:rPr>
          <w:bCs/>
        </w:rPr>
      </w:pPr>
    </w:p>
    <w:p w14:paraId="15FD8DF2" w14:textId="2D3C9B67" w:rsidR="00503C99" w:rsidRDefault="00DF4617" w:rsidP="00503C99">
      <w:pPr>
        <w:spacing w:line="216" w:lineRule="auto"/>
        <w:jc w:val="both"/>
        <w:rPr>
          <w:rStyle w:val="eop"/>
          <w:color w:val="000000"/>
          <w:shd w:val="clear" w:color="auto" w:fill="FFFFFF"/>
        </w:rPr>
      </w:pPr>
      <w:r>
        <w:rPr>
          <w:b/>
          <w:bCs/>
        </w:rPr>
        <w:t>1</w:t>
      </w:r>
      <w:r w:rsidR="00AD03F8">
        <w:rPr>
          <w:b/>
          <w:bCs/>
        </w:rPr>
        <w:t>8</w:t>
      </w:r>
      <w:r w:rsidR="00503C99" w:rsidRPr="0040594F">
        <w:rPr>
          <w:b/>
          <w:bCs/>
        </w:rPr>
        <w:t>.</w:t>
      </w:r>
      <w:r w:rsidR="00503C99" w:rsidRPr="0040594F">
        <w:rPr>
          <w:bCs/>
        </w:rPr>
        <w:t xml:space="preserve"> </w:t>
      </w:r>
      <w:r w:rsidR="00503C99" w:rsidRPr="0040594F">
        <w:rPr>
          <w:b/>
          <w:bCs/>
        </w:rPr>
        <w:t xml:space="preserve">Viešumo užtikrinimas: </w:t>
      </w:r>
      <w:r w:rsidR="00503C99">
        <w:rPr>
          <w:rStyle w:val="normaltextrun"/>
          <w:color w:val="000000"/>
          <w:shd w:val="clear" w:color="auto" w:fill="FFFFFF"/>
        </w:rPr>
        <w:t>detaliojo plano koregavimo viešumo procedūros atliekamos teisės aktuose nustatyta tvarka. Jas užtikrina planavimo organizatorius ir jo įgaliotas asmuo.</w:t>
      </w:r>
      <w:r w:rsidR="00503C99">
        <w:rPr>
          <w:rStyle w:val="eop"/>
          <w:color w:val="000000"/>
          <w:shd w:val="clear" w:color="auto" w:fill="FFFFFF"/>
        </w:rPr>
        <w:t> </w:t>
      </w:r>
    </w:p>
    <w:p w14:paraId="05CA4C29" w14:textId="77777777" w:rsidR="00AD03F8" w:rsidRPr="008B245A" w:rsidRDefault="00AD03F8" w:rsidP="00503C99">
      <w:pPr>
        <w:spacing w:line="216" w:lineRule="auto"/>
        <w:jc w:val="both"/>
        <w:rPr>
          <w:lang w:eastAsia="lt-LT"/>
        </w:rPr>
      </w:pPr>
    </w:p>
    <w:p w14:paraId="3B3B38A2" w14:textId="71F22AE5" w:rsidR="00503C99" w:rsidRDefault="00AD03F8" w:rsidP="00503C99">
      <w:pPr>
        <w:spacing w:line="216" w:lineRule="auto"/>
        <w:jc w:val="both"/>
      </w:pPr>
      <w:r>
        <w:rPr>
          <w:b/>
          <w:bCs/>
        </w:rPr>
        <w:t>19</w:t>
      </w:r>
      <w:r w:rsidR="00503C99" w:rsidRPr="0040594F">
        <w:rPr>
          <w:b/>
          <w:bCs/>
        </w:rPr>
        <w:t>.</w:t>
      </w:r>
      <w:r w:rsidR="00503C99" w:rsidRPr="0040594F">
        <w:rPr>
          <w:bCs/>
        </w:rPr>
        <w:t xml:space="preserve"> </w:t>
      </w:r>
      <w:r w:rsidR="00503C99" w:rsidRPr="0040594F">
        <w:rPr>
          <w:b/>
        </w:rPr>
        <w:t xml:space="preserve">Planavimo terminai: </w:t>
      </w:r>
      <w:r w:rsidR="00503C99" w:rsidRPr="008E6F27">
        <w:t>nurodomi teritorijų planavimo proceso inicijavimo sutartyje</w:t>
      </w:r>
      <w:r w:rsidR="00503C99">
        <w:t>.</w:t>
      </w:r>
    </w:p>
    <w:p w14:paraId="58AFDE44" w14:textId="77777777" w:rsidR="00AD03F8" w:rsidRPr="008B245A" w:rsidRDefault="00AD03F8" w:rsidP="00503C99">
      <w:pPr>
        <w:spacing w:line="216" w:lineRule="auto"/>
        <w:jc w:val="both"/>
        <w:rPr>
          <w:bCs/>
        </w:rPr>
      </w:pPr>
    </w:p>
    <w:p w14:paraId="69F86FC6" w14:textId="16D0A2F1" w:rsidR="00503C99" w:rsidRDefault="00503C99" w:rsidP="00503C99">
      <w:pPr>
        <w:spacing w:line="216" w:lineRule="auto"/>
        <w:jc w:val="both"/>
        <w:rPr>
          <w:rStyle w:val="normaltextrun"/>
          <w:color w:val="000000"/>
          <w:shd w:val="clear" w:color="auto" w:fill="FFFFFF"/>
        </w:rPr>
      </w:pPr>
      <w:r>
        <w:rPr>
          <w:b/>
          <w:bCs/>
        </w:rPr>
        <w:t>2</w:t>
      </w:r>
      <w:r w:rsidR="00AD03F8">
        <w:rPr>
          <w:b/>
          <w:bCs/>
        </w:rPr>
        <w:t>2</w:t>
      </w:r>
      <w:r w:rsidRPr="0040594F">
        <w:rPr>
          <w:b/>
          <w:bCs/>
        </w:rPr>
        <w:t xml:space="preserve">. Derinimo procedūra: </w:t>
      </w:r>
      <w:r>
        <w:rPr>
          <w:rStyle w:val="normaltextrun"/>
          <w:color w:val="000000"/>
          <w:shd w:val="clear" w:color="auto" w:fill="FFFFFF"/>
        </w:rPr>
        <w:t>detalųjį planą derinti Lietuvos Respublikos teritorijų planavimo dokumentų rengimo ir teritorijų planavimo proceso valstybinės priežiūros informacinėje sistemoje (TPDRIS). </w:t>
      </w:r>
    </w:p>
    <w:p w14:paraId="7B86F8AE" w14:textId="77777777" w:rsidR="00AD03F8" w:rsidRDefault="00AD03F8" w:rsidP="00503C99">
      <w:pPr>
        <w:spacing w:line="216" w:lineRule="auto"/>
        <w:jc w:val="both"/>
        <w:rPr>
          <w:rStyle w:val="eop"/>
          <w:color w:val="000000"/>
          <w:shd w:val="clear" w:color="auto" w:fill="FFFFFF"/>
        </w:rPr>
      </w:pPr>
    </w:p>
    <w:p w14:paraId="07D8E2BD" w14:textId="0C892294" w:rsidR="00DB61AC" w:rsidRPr="009259FD" w:rsidRDefault="00503C99" w:rsidP="009259FD">
      <w:pPr>
        <w:spacing w:line="216" w:lineRule="auto"/>
        <w:jc w:val="both"/>
        <w:rPr>
          <w:bCs/>
        </w:rPr>
      </w:pPr>
      <w:r>
        <w:rPr>
          <w:b/>
          <w:bCs/>
        </w:rPr>
        <w:t>2</w:t>
      </w:r>
      <w:r w:rsidR="00AD03F8">
        <w:rPr>
          <w:b/>
          <w:bCs/>
        </w:rPr>
        <w:t>3</w:t>
      </w:r>
      <w:r w:rsidRPr="0040594F">
        <w:rPr>
          <w:b/>
          <w:bCs/>
        </w:rPr>
        <w:t xml:space="preserve">. Kiti reikalavimai: </w:t>
      </w:r>
      <w:r>
        <w:rPr>
          <w:rStyle w:val="normaltextrun"/>
          <w:color w:val="000000"/>
          <w:shd w:val="clear" w:color="auto" w:fill="FFFFFF"/>
        </w:rPr>
        <w:t>trūkstamus planavimui pradinius duomenis organizatorius paveda surinkti rengėjui. Projektą rengti ant skaitmeninių žemėlapių, panaudojant M 1:500 – M1:1000 duomenis. Planavimo organizatorius patvirtintą dokumentą turi užregistruoti www.tpdr.lt.</w:t>
      </w: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41716236">
    <w:abstractNumId w:val="6"/>
  </w:num>
  <w:num w:numId="2" w16cid:durableId="990250914">
    <w:abstractNumId w:val="5"/>
  </w:num>
  <w:num w:numId="3" w16cid:durableId="213199664">
    <w:abstractNumId w:val="0"/>
  </w:num>
  <w:num w:numId="4" w16cid:durableId="819618994">
    <w:abstractNumId w:val="1"/>
  </w:num>
  <w:num w:numId="5" w16cid:durableId="883056625">
    <w:abstractNumId w:val="3"/>
  </w:num>
  <w:num w:numId="6" w16cid:durableId="1820877281">
    <w:abstractNumId w:val="6"/>
    <w:lvlOverride w:ilvl="0">
      <w:startOverride w:val="1"/>
    </w:lvlOverride>
  </w:num>
  <w:num w:numId="7" w16cid:durableId="59775648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88861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29052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1449694">
    <w:abstractNumId w:val="2"/>
  </w:num>
  <w:num w:numId="11" w16cid:durableId="6496041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13B6"/>
    <w:rsid w:val="0001509B"/>
    <w:rsid w:val="00015960"/>
    <w:rsid w:val="00024B1E"/>
    <w:rsid w:val="00026189"/>
    <w:rsid w:val="00030FC4"/>
    <w:rsid w:val="0003116B"/>
    <w:rsid w:val="00036284"/>
    <w:rsid w:val="00042DCA"/>
    <w:rsid w:val="00043209"/>
    <w:rsid w:val="00047B04"/>
    <w:rsid w:val="00063427"/>
    <w:rsid w:val="00064CE6"/>
    <w:rsid w:val="00067AE4"/>
    <w:rsid w:val="00077C39"/>
    <w:rsid w:val="000915C5"/>
    <w:rsid w:val="0009356E"/>
    <w:rsid w:val="00093FF9"/>
    <w:rsid w:val="000B06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2F7F"/>
    <w:rsid w:val="00175CCD"/>
    <w:rsid w:val="0017653C"/>
    <w:rsid w:val="00181770"/>
    <w:rsid w:val="00183357"/>
    <w:rsid w:val="00187511"/>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37029"/>
    <w:rsid w:val="00237C7E"/>
    <w:rsid w:val="00242B1B"/>
    <w:rsid w:val="00247381"/>
    <w:rsid w:val="00263444"/>
    <w:rsid w:val="002634A1"/>
    <w:rsid w:val="002635C6"/>
    <w:rsid w:val="0026409B"/>
    <w:rsid w:val="00270DBE"/>
    <w:rsid w:val="0027435F"/>
    <w:rsid w:val="002743F8"/>
    <w:rsid w:val="00275812"/>
    <w:rsid w:val="002810AE"/>
    <w:rsid w:val="0028138C"/>
    <w:rsid w:val="00282938"/>
    <w:rsid w:val="00282C7C"/>
    <w:rsid w:val="002839D4"/>
    <w:rsid w:val="002861D9"/>
    <w:rsid w:val="00290892"/>
    <w:rsid w:val="0029249C"/>
    <w:rsid w:val="002A227C"/>
    <w:rsid w:val="002A4642"/>
    <w:rsid w:val="002A7480"/>
    <w:rsid w:val="002B48FD"/>
    <w:rsid w:val="002C11A4"/>
    <w:rsid w:val="002C6F93"/>
    <w:rsid w:val="002C7E30"/>
    <w:rsid w:val="002D0B3D"/>
    <w:rsid w:val="002D2354"/>
    <w:rsid w:val="002D27EA"/>
    <w:rsid w:val="002D317D"/>
    <w:rsid w:val="002D42BB"/>
    <w:rsid w:val="002D51A4"/>
    <w:rsid w:val="002E03FB"/>
    <w:rsid w:val="002E1DFE"/>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3CD2"/>
    <w:rsid w:val="00365CD3"/>
    <w:rsid w:val="00367037"/>
    <w:rsid w:val="00372812"/>
    <w:rsid w:val="00372FA0"/>
    <w:rsid w:val="003768E4"/>
    <w:rsid w:val="00386B4C"/>
    <w:rsid w:val="00394730"/>
    <w:rsid w:val="003B0F7F"/>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5B72"/>
    <w:rsid w:val="0041649D"/>
    <w:rsid w:val="00416F2D"/>
    <w:rsid w:val="00425BC9"/>
    <w:rsid w:val="004273E0"/>
    <w:rsid w:val="00435121"/>
    <w:rsid w:val="004374FA"/>
    <w:rsid w:val="00440018"/>
    <w:rsid w:val="00457E2B"/>
    <w:rsid w:val="004620A7"/>
    <w:rsid w:val="00463ECB"/>
    <w:rsid w:val="00466C1B"/>
    <w:rsid w:val="004800A5"/>
    <w:rsid w:val="004818C9"/>
    <w:rsid w:val="00486E7F"/>
    <w:rsid w:val="00487776"/>
    <w:rsid w:val="00491DAF"/>
    <w:rsid w:val="004950BB"/>
    <w:rsid w:val="00496481"/>
    <w:rsid w:val="00497F50"/>
    <w:rsid w:val="004A765F"/>
    <w:rsid w:val="004C2484"/>
    <w:rsid w:val="004C2EF6"/>
    <w:rsid w:val="004C35B7"/>
    <w:rsid w:val="004C745B"/>
    <w:rsid w:val="004D2287"/>
    <w:rsid w:val="004D796F"/>
    <w:rsid w:val="004D7EC6"/>
    <w:rsid w:val="004F10B5"/>
    <w:rsid w:val="004F6A9C"/>
    <w:rsid w:val="00500CBE"/>
    <w:rsid w:val="00503C99"/>
    <w:rsid w:val="00506F39"/>
    <w:rsid w:val="005102DC"/>
    <w:rsid w:val="005103E2"/>
    <w:rsid w:val="00511730"/>
    <w:rsid w:val="005124A5"/>
    <w:rsid w:val="005164D6"/>
    <w:rsid w:val="0052060E"/>
    <w:rsid w:val="0052075D"/>
    <w:rsid w:val="0052155F"/>
    <w:rsid w:val="00524361"/>
    <w:rsid w:val="00530B12"/>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06E9A"/>
    <w:rsid w:val="006115E3"/>
    <w:rsid w:val="0062503C"/>
    <w:rsid w:val="00625D55"/>
    <w:rsid w:val="00632936"/>
    <w:rsid w:val="00635D5F"/>
    <w:rsid w:val="00637A33"/>
    <w:rsid w:val="00655291"/>
    <w:rsid w:val="00665089"/>
    <w:rsid w:val="00667B70"/>
    <w:rsid w:val="00670033"/>
    <w:rsid w:val="0067078E"/>
    <w:rsid w:val="00674EB2"/>
    <w:rsid w:val="006763AB"/>
    <w:rsid w:val="00690E1F"/>
    <w:rsid w:val="00691ABE"/>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00FA"/>
    <w:rsid w:val="006C4373"/>
    <w:rsid w:val="006C4515"/>
    <w:rsid w:val="006C4F98"/>
    <w:rsid w:val="006D03DD"/>
    <w:rsid w:val="006D781D"/>
    <w:rsid w:val="006D7860"/>
    <w:rsid w:val="006E6B5A"/>
    <w:rsid w:val="006E7C70"/>
    <w:rsid w:val="006F7918"/>
    <w:rsid w:val="0070255E"/>
    <w:rsid w:val="007032C7"/>
    <w:rsid w:val="007102DA"/>
    <w:rsid w:val="0071670D"/>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95DAD"/>
    <w:rsid w:val="008A0BC2"/>
    <w:rsid w:val="008A202E"/>
    <w:rsid w:val="008A714D"/>
    <w:rsid w:val="008B245A"/>
    <w:rsid w:val="008B61FE"/>
    <w:rsid w:val="008C2474"/>
    <w:rsid w:val="008C48DD"/>
    <w:rsid w:val="008D13AA"/>
    <w:rsid w:val="008D2B27"/>
    <w:rsid w:val="008D5574"/>
    <w:rsid w:val="008D609C"/>
    <w:rsid w:val="008E246E"/>
    <w:rsid w:val="008E6F27"/>
    <w:rsid w:val="008F3E6B"/>
    <w:rsid w:val="008F456E"/>
    <w:rsid w:val="00900DA5"/>
    <w:rsid w:val="00903036"/>
    <w:rsid w:val="00910CFE"/>
    <w:rsid w:val="009163F3"/>
    <w:rsid w:val="009172E7"/>
    <w:rsid w:val="009259FD"/>
    <w:rsid w:val="00926376"/>
    <w:rsid w:val="009321F8"/>
    <w:rsid w:val="009376C4"/>
    <w:rsid w:val="00942158"/>
    <w:rsid w:val="00942FDD"/>
    <w:rsid w:val="00950316"/>
    <w:rsid w:val="009563C4"/>
    <w:rsid w:val="00957CDD"/>
    <w:rsid w:val="009622D1"/>
    <w:rsid w:val="00970887"/>
    <w:rsid w:val="00971165"/>
    <w:rsid w:val="0097178E"/>
    <w:rsid w:val="00974B5C"/>
    <w:rsid w:val="009775BF"/>
    <w:rsid w:val="00981576"/>
    <w:rsid w:val="00981B27"/>
    <w:rsid w:val="009975CE"/>
    <w:rsid w:val="009B49C6"/>
    <w:rsid w:val="009B7709"/>
    <w:rsid w:val="009D101D"/>
    <w:rsid w:val="009D27DC"/>
    <w:rsid w:val="009D2BDE"/>
    <w:rsid w:val="009D3057"/>
    <w:rsid w:val="009D32E7"/>
    <w:rsid w:val="009D787A"/>
    <w:rsid w:val="009E184B"/>
    <w:rsid w:val="009E32BF"/>
    <w:rsid w:val="009E53F5"/>
    <w:rsid w:val="009F294A"/>
    <w:rsid w:val="009F2FDF"/>
    <w:rsid w:val="009F462F"/>
    <w:rsid w:val="00A01698"/>
    <w:rsid w:val="00A01A61"/>
    <w:rsid w:val="00A0452C"/>
    <w:rsid w:val="00A115EC"/>
    <w:rsid w:val="00A12889"/>
    <w:rsid w:val="00A14899"/>
    <w:rsid w:val="00A258B2"/>
    <w:rsid w:val="00A27BFA"/>
    <w:rsid w:val="00A30615"/>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03F8"/>
    <w:rsid w:val="00AD4586"/>
    <w:rsid w:val="00AE6BC7"/>
    <w:rsid w:val="00AF0214"/>
    <w:rsid w:val="00AF51D5"/>
    <w:rsid w:val="00AF566B"/>
    <w:rsid w:val="00AF5C84"/>
    <w:rsid w:val="00B16874"/>
    <w:rsid w:val="00B22E2D"/>
    <w:rsid w:val="00B245FD"/>
    <w:rsid w:val="00B3169C"/>
    <w:rsid w:val="00B413D3"/>
    <w:rsid w:val="00B4375D"/>
    <w:rsid w:val="00B5176D"/>
    <w:rsid w:val="00B5350B"/>
    <w:rsid w:val="00B557A8"/>
    <w:rsid w:val="00B55C2D"/>
    <w:rsid w:val="00B61A38"/>
    <w:rsid w:val="00B6307C"/>
    <w:rsid w:val="00B65C35"/>
    <w:rsid w:val="00B71DC1"/>
    <w:rsid w:val="00B723B5"/>
    <w:rsid w:val="00B724D3"/>
    <w:rsid w:val="00B8217C"/>
    <w:rsid w:val="00B83F52"/>
    <w:rsid w:val="00B8639E"/>
    <w:rsid w:val="00B86828"/>
    <w:rsid w:val="00B949B2"/>
    <w:rsid w:val="00B963EB"/>
    <w:rsid w:val="00BA0DCE"/>
    <w:rsid w:val="00BA13C9"/>
    <w:rsid w:val="00BA1EB3"/>
    <w:rsid w:val="00BA40C6"/>
    <w:rsid w:val="00BA592B"/>
    <w:rsid w:val="00BA5D49"/>
    <w:rsid w:val="00BA6CB8"/>
    <w:rsid w:val="00BA6DB5"/>
    <w:rsid w:val="00BB7015"/>
    <w:rsid w:val="00BD73B8"/>
    <w:rsid w:val="00BD7ADE"/>
    <w:rsid w:val="00BE3846"/>
    <w:rsid w:val="00BF40D3"/>
    <w:rsid w:val="00BF7C7E"/>
    <w:rsid w:val="00C160B8"/>
    <w:rsid w:val="00C30676"/>
    <w:rsid w:val="00C33D47"/>
    <w:rsid w:val="00C40FBF"/>
    <w:rsid w:val="00C4449B"/>
    <w:rsid w:val="00C4736F"/>
    <w:rsid w:val="00C504E5"/>
    <w:rsid w:val="00C531AA"/>
    <w:rsid w:val="00C53815"/>
    <w:rsid w:val="00C5639C"/>
    <w:rsid w:val="00C56A81"/>
    <w:rsid w:val="00C72E7C"/>
    <w:rsid w:val="00C7531F"/>
    <w:rsid w:val="00C75E68"/>
    <w:rsid w:val="00C829B0"/>
    <w:rsid w:val="00C84E4D"/>
    <w:rsid w:val="00C85B51"/>
    <w:rsid w:val="00C90CBA"/>
    <w:rsid w:val="00C917B3"/>
    <w:rsid w:val="00C91BDC"/>
    <w:rsid w:val="00C92F23"/>
    <w:rsid w:val="00CB049B"/>
    <w:rsid w:val="00CB1898"/>
    <w:rsid w:val="00CB64F2"/>
    <w:rsid w:val="00CC7E2F"/>
    <w:rsid w:val="00CD25FD"/>
    <w:rsid w:val="00CE0285"/>
    <w:rsid w:val="00CE5543"/>
    <w:rsid w:val="00CE7643"/>
    <w:rsid w:val="00CF4A09"/>
    <w:rsid w:val="00D012C9"/>
    <w:rsid w:val="00D018C5"/>
    <w:rsid w:val="00D21D0E"/>
    <w:rsid w:val="00D24ED1"/>
    <w:rsid w:val="00D50945"/>
    <w:rsid w:val="00D51ED3"/>
    <w:rsid w:val="00D61B35"/>
    <w:rsid w:val="00D62860"/>
    <w:rsid w:val="00D63F8E"/>
    <w:rsid w:val="00D653D1"/>
    <w:rsid w:val="00D72555"/>
    <w:rsid w:val="00D7774F"/>
    <w:rsid w:val="00D81BAE"/>
    <w:rsid w:val="00D82D15"/>
    <w:rsid w:val="00D84908"/>
    <w:rsid w:val="00D965A1"/>
    <w:rsid w:val="00D97CE2"/>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3A5F"/>
    <w:rsid w:val="00DF4617"/>
    <w:rsid w:val="00DF6E1B"/>
    <w:rsid w:val="00DF7DAB"/>
    <w:rsid w:val="00E04AB7"/>
    <w:rsid w:val="00E14247"/>
    <w:rsid w:val="00E20281"/>
    <w:rsid w:val="00E21A0A"/>
    <w:rsid w:val="00E23972"/>
    <w:rsid w:val="00E275D2"/>
    <w:rsid w:val="00E41F4C"/>
    <w:rsid w:val="00E42814"/>
    <w:rsid w:val="00E429F4"/>
    <w:rsid w:val="00E44070"/>
    <w:rsid w:val="00E5311E"/>
    <w:rsid w:val="00E53731"/>
    <w:rsid w:val="00E543B9"/>
    <w:rsid w:val="00E55B68"/>
    <w:rsid w:val="00E5769C"/>
    <w:rsid w:val="00E61B0C"/>
    <w:rsid w:val="00E66ABC"/>
    <w:rsid w:val="00E721A4"/>
    <w:rsid w:val="00E768E2"/>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EF48FC"/>
    <w:rsid w:val="00F0520C"/>
    <w:rsid w:val="00F23511"/>
    <w:rsid w:val="00F25F15"/>
    <w:rsid w:val="00F319FA"/>
    <w:rsid w:val="00F410DC"/>
    <w:rsid w:val="00F44A29"/>
    <w:rsid w:val="00F46CD2"/>
    <w:rsid w:val="00F47785"/>
    <w:rsid w:val="00F47F59"/>
    <w:rsid w:val="00F51285"/>
    <w:rsid w:val="00F560A9"/>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D4C04"/>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
    <w:name w:val="Body Text"/>
    <w:basedOn w:val="Normal"/>
    <w:rPr>
      <w:szCs w:val="20"/>
    </w:rPr>
  </w:style>
  <w:style w:type="paragraph" w:styleId="BodyText2">
    <w:name w:val="Body Text 2"/>
    <w:basedOn w:val="Normal"/>
    <w:pPr>
      <w:ind w:right="-1234"/>
    </w:pPr>
    <w:rPr>
      <w:b/>
      <w:bCs/>
      <w:i/>
      <w:iCs/>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Normal"/>
    <w:pPr>
      <w:widowControl w:val="0"/>
      <w:suppressAutoHyphens/>
      <w:jc w:val="both"/>
    </w:pPr>
    <w:rPr>
      <w:rFonts w:eastAsia="Lucida Sans Unicode" w:cs="Tahoma"/>
      <w:strike/>
      <w:szCs w:val="20"/>
    </w:rPr>
  </w:style>
  <w:style w:type="paragraph" w:customStyle="1" w:styleId="TableContents">
    <w:name w:val="Table Contents"/>
    <w:basedOn w:val="BodyText"/>
    <w:pPr>
      <w:widowControl w:val="0"/>
      <w:suppressLineNumbers/>
      <w:suppressAutoHyphens/>
      <w:spacing w:after="120"/>
    </w:pPr>
    <w:rPr>
      <w:rFonts w:eastAsia="Lucida Sans Unicode" w:cs="Tahoma"/>
    </w:rPr>
  </w:style>
  <w:style w:type="paragraph" w:styleId="Title">
    <w:name w:val="Title"/>
    <w:basedOn w:val="Normal"/>
    <w:qFormat/>
    <w:pPr>
      <w:overflowPunct w:val="0"/>
      <w:autoSpaceDE w:val="0"/>
      <w:autoSpaceDN w:val="0"/>
      <w:adjustRightInd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rsid w:val="003639FC"/>
    <w:rPr>
      <w:rFonts w:ascii="Tahoma" w:hAnsi="Tahoma" w:cs="Tahoma"/>
      <w:sz w:val="16"/>
      <w:szCs w:val="16"/>
    </w:rPr>
  </w:style>
  <w:style w:type="paragraph" w:styleId="BodyText3">
    <w:name w:val="Body Text 3"/>
    <w:basedOn w:val="Normal"/>
    <w:rsid w:val="00895170"/>
    <w:pPr>
      <w:spacing w:after="120"/>
    </w:pPr>
    <w:rPr>
      <w:sz w:val="16"/>
      <w:szCs w:val="16"/>
    </w:rPr>
  </w:style>
  <w:style w:type="character" w:customStyle="1" w:styleId="BodyTextIndentChar">
    <w:name w:val="Body Text Indent Char"/>
    <w:link w:val="BodyTextIndent"/>
    <w:locked/>
    <w:rsid w:val="00365CD3"/>
    <w:rPr>
      <w:sz w:val="24"/>
      <w:lang w:val="lt-LT" w:eastAsia="en-US" w:bidi="ar-SA"/>
    </w:rPr>
  </w:style>
  <w:style w:type="paragraph" w:styleId="NormalWeb">
    <w:name w:val="Normal (Web)"/>
    <w:basedOn w:val="Normal"/>
    <w:uiPriority w:val="99"/>
    <w:unhideWhenUsed/>
    <w:rsid w:val="00AA101F"/>
    <w:pPr>
      <w:spacing w:before="100" w:beforeAutospacing="1" w:after="100"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99"/>
  </w:style>
  <w:style w:type="character" w:customStyle="1" w:styleId="spellingerror">
    <w:name w:val="spellingerror"/>
    <w:basedOn w:val="DefaultParagraphFont"/>
    <w:rsid w:val="00503C99"/>
  </w:style>
  <w:style w:type="character" w:customStyle="1" w:styleId="eop">
    <w:name w:val="eop"/>
    <w:basedOn w:val="DefaultParagraphFont"/>
    <w:rsid w:val="00503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787508562">
      <w:bodyDiv w:val="1"/>
      <w:marLeft w:val="0"/>
      <w:marRight w:val="0"/>
      <w:marTop w:val="0"/>
      <w:marBottom w:val="0"/>
      <w:divBdr>
        <w:top w:val="none" w:sz="0" w:space="0" w:color="auto"/>
        <w:left w:val="none" w:sz="0" w:space="0" w:color="auto"/>
        <w:bottom w:val="none" w:sz="0" w:space="0" w:color="auto"/>
        <w:right w:val="none" w:sz="0" w:space="0" w:color="auto"/>
      </w:divBdr>
      <w:divsChild>
        <w:div w:id="859707488">
          <w:marLeft w:val="0"/>
          <w:marRight w:val="0"/>
          <w:marTop w:val="0"/>
          <w:marBottom w:val="0"/>
          <w:divBdr>
            <w:top w:val="none" w:sz="0" w:space="0" w:color="auto"/>
            <w:left w:val="none" w:sz="0" w:space="0" w:color="auto"/>
            <w:bottom w:val="none" w:sz="0" w:space="0" w:color="auto"/>
            <w:right w:val="none" w:sz="0" w:space="0" w:color="auto"/>
          </w:divBdr>
          <w:divsChild>
            <w:div w:id="1833643036">
              <w:marLeft w:val="0"/>
              <w:marRight w:val="0"/>
              <w:marTop w:val="0"/>
              <w:marBottom w:val="0"/>
              <w:divBdr>
                <w:top w:val="none" w:sz="0" w:space="0" w:color="auto"/>
                <w:left w:val="none" w:sz="0" w:space="0" w:color="auto"/>
                <w:bottom w:val="none" w:sz="0" w:space="0" w:color="auto"/>
                <w:right w:val="none" w:sz="0" w:space="0" w:color="auto"/>
              </w:divBdr>
              <w:divsChild>
                <w:div w:id="2051565081">
                  <w:marLeft w:val="0"/>
                  <w:marRight w:val="0"/>
                  <w:marTop w:val="0"/>
                  <w:marBottom w:val="0"/>
                  <w:divBdr>
                    <w:top w:val="none" w:sz="0" w:space="0" w:color="auto"/>
                    <w:left w:val="none" w:sz="0" w:space="0" w:color="auto"/>
                    <w:bottom w:val="none" w:sz="0" w:space="0" w:color="auto"/>
                    <w:right w:val="none" w:sz="0" w:space="0" w:color="auto"/>
                  </w:divBdr>
                  <w:divsChild>
                    <w:div w:id="212236920">
                      <w:marLeft w:val="0"/>
                      <w:marRight w:val="0"/>
                      <w:marTop w:val="0"/>
                      <w:marBottom w:val="0"/>
                      <w:divBdr>
                        <w:top w:val="none" w:sz="0" w:space="0" w:color="auto"/>
                        <w:left w:val="none" w:sz="0" w:space="0" w:color="auto"/>
                        <w:bottom w:val="none" w:sz="0" w:space="0" w:color="auto"/>
                        <w:right w:val="none" w:sz="0" w:space="0" w:color="auto"/>
                      </w:divBdr>
                      <w:divsChild>
                        <w:div w:id="18114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66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915</Words>
  <Characters>5217</Characters>
  <Application>Microsoft Office Word</Application>
  <DocSecurity>0</DocSecurity>
  <Lines>43</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138</cp:revision>
  <cp:lastPrinted>2018-04-17T14:35:00Z</cp:lastPrinted>
  <dcterms:created xsi:type="dcterms:W3CDTF">2021-07-30T13:36:00Z</dcterms:created>
  <dcterms:modified xsi:type="dcterms:W3CDTF">2022-12-06T09:52:00Z</dcterms:modified>
</cp:coreProperties>
</file>