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E55051" w14:paraId="3B3FB3A3" w14:textId="77777777" w:rsidTr="00C43DEB">
        <w:trPr>
          <w:cantSplit/>
          <w:tblHeader/>
        </w:trPr>
        <w:tc>
          <w:tcPr>
            <w:tcW w:w="5103" w:type="dxa"/>
          </w:tcPr>
          <w:p w14:paraId="7941ED14" w14:textId="254BD587" w:rsidR="00BA1D1D" w:rsidRPr="00E55051" w:rsidRDefault="00BA1D1D" w:rsidP="00C43DEB">
            <w:pPr>
              <w:pStyle w:val="TableContents"/>
              <w:ind w:left="360"/>
            </w:pPr>
          </w:p>
        </w:tc>
        <w:tc>
          <w:tcPr>
            <w:tcW w:w="4533" w:type="dxa"/>
          </w:tcPr>
          <w:p w14:paraId="71311E16" w14:textId="77777777" w:rsidR="00BA1D1D" w:rsidRPr="00E55051" w:rsidRDefault="00BA1D1D" w:rsidP="00C43DEB">
            <w:pPr>
              <w:rPr>
                <w:lang w:val="lt-LT"/>
              </w:rPr>
            </w:pPr>
            <w:r w:rsidRPr="00E55051">
              <w:rPr>
                <w:lang w:val="lt-LT"/>
              </w:rPr>
              <w:t>PATVIRTINTA:</w:t>
            </w:r>
          </w:p>
          <w:p w14:paraId="045C1BB8" w14:textId="77777777" w:rsidR="00BA1D1D" w:rsidRPr="00E55051" w:rsidRDefault="00BA1D1D" w:rsidP="00C43DEB">
            <w:pPr>
              <w:rPr>
                <w:lang w:val="lt-LT"/>
              </w:rPr>
            </w:pPr>
            <w:r w:rsidRPr="00E55051">
              <w:rPr>
                <w:lang w:val="lt-LT"/>
              </w:rPr>
              <w:t xml:space="preserve">Vilniaus m. savivaldybės </w:t>
            </w:r>
          </w:p>
          <w:p w14:paraId="5CA020B5" w14:textId="1AA58AA2" w:rsidR="00BA1D1D" w:rsidRPr="00E55051" w:rsidRDefault="00BA1D1D" w:rsidP="00C43DEB">
            <w:pPr>
              <w:rPr>
                <w:lang w:val="lt-LT"/>
              </w:rPr>
            </w:pPr>
            <w:r w:rsidRPr="00E55051">
              <w:rPr>
                <w:lang w:val="lt-LT"/>
              </w:rPr>
              <w:t>administracijos direktori</w:t>
            </w:r>
            <w:r w:rsidR="00626103">
              <w:rPr>
                <w:lang w:val="lt-LT"/>
              </w:rPr>
              <w:t>aus</w:t>
            </w:r>
          </w:p>
          <w:p w14:paraId="0613A8CF" w14:textId="21F2B93A" w:rsidR="00BA1D1D" w:rsidRPr="00E55051" w:rsidRDefault="00BA1D1D" w:rsidP="00C43DEB">
            <w:pPr>
              <w:rPr>
                <w:lang w:val="lt-LT"/>
              </w:rPr>
            </w:pPr>
            <w:r w:rsidRPr="00E55051">
              <w:rPr>
                <w:lang w:val="lt-LT"/>
              </w:rPr>
              <w:t>202</w:t>
            </w:r>
            <w:r w:rsidR="00492AF8">
              <w:rPr>
                <w:lang w:val="lt-LT"/>
              </w:rPr>
              <w:t xml:space="preserve"> </w:t>
            </w:r>
            <w:r w:rsidRPr="00E55051">
              <w:rPr>
                <w:lang w:val="lt-LT"/>
              </w:rPr>
              <w:t xml:space="preserve"> m. ___________d. įsakymu Nr. </w:t>
            </w:r>
          </w:p>
        </w:tc>
      </w:tr>
    </w:tbl>
    <w:p w14:paraId="15DB5506" w14:textId="77777777" w:rsidR="00BA1D1D" w:rsidRPr="00E55051" w:rsidRDefault="00BA1D1D" w:rsidP="00BA1D1D">
      <w:pPr>
        <w:jc w:val="center"/>
        <w:rPr>
          <w:lang w:val="lt-LT"/>
        </w:rPr>
      </w:pPr>
    </w:p>
    <w:p w14:paraId="1A5994BC" w14:textId="77777777" w:rsidR="00BA1D1D" w:rsidRPr="00E55051" w:rsidRDefault="00BA1D1D" w:rsidP="00BA1D1D">
      <w:pPr>
        <w:jc w:val="center"/>
        <w:rPr>
          <w:b/>
          <w:caps/>
          <w:lang w:val="lt-LT"/>
        </w:rPr>
      </w:pPr>
      <w:r w:rsidRPr="00E55051">
        <w:rPr>
          <w:b/>
          <w:caps/>
          <w:lang w:val="lt-LT"/>
        </w:rPr>
        <w:t xml:space="preserve">Planavimo darbų programa </w:t>
      </w:r>
    </w:p>
    <w:p w14:paraId="79ABA3B2" w14:textId="251F97FF" w:rsidR="00BA1D1D" w:rsidRPr="00E55051" w:rsidRDefault="00BA1D1D" w:rsidP="00BA1D1D">
      <w:pPr>
        <w:jc w:val="center"/>
        <w:rPr>
          <w:b/>
          <w:bCs/>
          <w:lang w:val="lt-LT"/>
        </w:rPr>
      </w:pPr>
      <w:r w:rsidRPr="00E55051">
        <w:rPr>
          <w:b/>
          <w:bCs/>
          <w:caps/>
          <w:lang w:val="lt-LT"/>
        </w:rPr>
        <w:t>detali</w:t>
      </w:r>
      <w:r w:rsidRPr="00E55051">
        <w:rPr>
          <w:b/>
          <w:bCs/>
          <w:lang w:val="lt-LT"/>
        </w:rPr>
        <w:t>OJO</w:t>
      </w:r>
      <w:r w:rsidRPr="00E55051">
        <w:rPr>
          <w:b/>
          <w:bCs/>
          <w:caps/>
          <w:lang w:val="lt-LT"/>
        </w:rPr>
        <w:t xml:space="preserve"> planavimo DOKUMENTUI </w:t>
      </w:r>
      <w:r w:rsidR="0003797C">
        <w:rPr>
          <w:b/>
          <w:bCs/>
          <w:caps/>
          <w:lang w:val="lt-LT"/>
        </w:rPr>
        <w:t>RENGTI</w:t>
      </w:r>
    </w:p>
    <w:p w14:paraId="48B3D4BB" w14:textId="77777777" w:rsidR="00BA1D1D" w:rsidRPr="00E55051" w:rsidRDefault="00BA1D1D" w:rsidP="00BA1D1D">
      <w:pPr>
        <w:jc w:val="center"/>
        <w:rPr>
          <w:lang w:val="lt-LT"/>
        </w:rPr>
      </w:pPr>
    </w:p>
    <w:p w14:paraId="5F61E712" w14:textId="45F540A5" w:rsidR="00BD5DB0" w:rsidRDefault="00BA1D1D" w:rsidP="00BD5DB0">
      <w:pPr>
        <w:spacing w:after="120" w:line="312" w:lineRule="auto"/>
        <w:jc w:val="both"/>
        <w:rPr>
          <w:b/>
          <w:lang w:val="lt-LT"/>
        </w:rPr>
      </w:pPr>
      <w:r w:rsidRPr="00E55051">
        <w:rPr>
          <w:b/>
          <w:lang w:val="lt-LT"/>
        </w:rPr>
        <w:t xml:space="preserve">1. Planavimo dokumento </w:t>
      </w:r>
      <w:r w:rsidRPr="00163789">
        <w:rPr>
          <w:b/>
          <w:lang w:val="lt-LT"/>
        </w:rPr>
        <w:t>pavadinimas:</w:t>
      </w:r>
      <w:r w:rsidRPr="00163789">
        <w:rPr>
          <w:lang w:val="lt-LT"/>
        </w:rPr>
        <w:t xml:space="preserve"> </w:t>
      </w:r>
      <w:r w:rsidR="00BD5DB0">
        <w:rPr>
          <w:lang w:val="lt-LT"/>
        </w:rPr>
        <w:t>A</w:t>
      </w:r>
      <w:r w:rsidR="00BD5DB0" w:rsidRPr="006E7267">
        <w:rPr>
          <w:lang w:val="lt-LT"/>
        </w:rPr>
        <w:t>pie 2,6 (dviejų ir šešių dešimtųjų) ha teritorijos</w:t>
      </w:r>
      <w:r w:rsidR="00BD5DB0" w:rsidRPr="00B474F2">
        <w:rPr>
          <w:lang w:val="lt-LT"/>
        </w:rPr>
        <w:t xml:space="preserve"> prie</w:t>
      </w:r>
      <w:r w:rsidR="00BD5DB0">
        <w:rPr>
          <w:lang w:val="lt-LT"/>
        </w:rPr>
        <w:t xml:space="preserve"> Piliakalnio ir Astikų gatvių</w:t>
      </w:r>
      <w:r w:rsidR="00BD5DB0" w:rsidRPr="00B474F2">
        <w:rPr>
          <w:lang w:val="lt-LT"/>
        </w:rPr>
        <w:t xml:space="preserve"> detal</w:t>
      </w:r>
      <w:r w:rsidR="00BD5DB0">
        <w:rPr>
          <w:lang w:val="lt-LT"/>
        </w:rPr>
        <w:t>usis</w:t>
      </w:r>
      <w:r w:rsidR="00BD5DB0" w:rsidRPr="00B474F2">
        <w:rPr>
          <w:lang w:val="lt-LT"/>
        </w:rPr>
        <w:t xml:space="preserve"> plan</w:t>
      </w:r>
      <w:r w:rsidR="00BD5DB0">
        <w:rPr>
          <w:lang w:val="lt-LT"/>
        </w:rPr>
        <w:t>as</w:t>
      </w:r>
      <w:r w:rsidR="00BD5DB0" w:rsidRPr="00B474F2">
        <w:rPr>
          <w:lang w:val="lt-LT"/>
        </w:rPr>
        <w:t xml:space="preserve"> inicijavimo sutarties pagrindu</w:t>
      </w:r>
      <w:r w:rsidR="00BD5DB0">
        <w:rPr>
          <w:b/>
          <w:lang w:val="lt-LT"/>
        </w:rPr>
        <w:t>.</w:t>
      </w:r>
    </w:p>
    <w:p w14:paraId="2B9BDBD4" w14:textId="08465260" w:rsidR="006A6E0E" w:rsidRPr="00EE1AAC" w:rsidRDefault="00BA1D1D" w:rsidP="00BD5DB0">
      <w:pPr>
        <w:spacing w:after="120" w:line="312" w:lineRule="auto"/>
        <w:jc w:val="both"/>
        <w:rPr>
          <w:lang w:val="lt-LT"/>
        </w:rPr>
      </w:pPr>
      <w:r w:rsidRPr="00E55051">
        <w:rPr>
          <w:b/>
          <w:lang w:val="lt-LT"/>
        </w:rPr>
        <w:t>2. Planuojamos teritorijos (sklypų) adresas:</w:t>
      </w:r>
      <w:r w:rsidR="005D696C">
        <w:rPr>
          <w:b/>
          <w:lang w:val="lt-LT"/>
        </w:rPr>
        <w:t xml:space="preserve"> </w:t>
      </w:r>
      <w:r w:rsidR="00B32C93" w:rsidRPr="00DA299F">
        <w:rPr>
          <w:lang w:val="lt-LT"/>
        </w:rPr>
        <w:t xml:space="preserve">sklypai </w:t>
      </w:r>
      <w:r w:rsidR="00991E0D" w:rsidRPr="00DA299F">
        <w:rPr>
          <w:lang w:val="lt-LT"/>
        </w:rPr>
        <w:t xml:space="preserve">Piliakalnio g. 3A </w:t>
      </w:r>
      <w:r w:rsidR="00B32C93" w:rsidRPr="00DA299F">
        <w:rPr>
          <w:lang w:val="lt-LT"/>
        </w:rPr>
        <w:t xml:space="preserve">(kadastro Nr. </w:t>
      </w:r>
      <w:r w:rsidR="00BF5597" w:rsidRPr="00DA299F">
        <w:rPr>
          <w:lang w:val="lt-LT"/>
        </w:rPr>
        <w:t>0101/0167:104)</w:t>
      </w:r>
      <w:r w:rsidR="005539AA" w:rsidRPr="00DA299F">
        <w:rPr>
          <w:lang w:val="lt-LT"/>
        </w:rPr>
        <w:t>,</w:t>
      </w:r>
      <w:r w:rsidR="00C27D86" w:rsidRPr="00DA299F">
        <w:rPr>
          <w:lang w:val="lt-LT"/>
        </w:rPr>
        <w:t xml:space="preserve"> </w:t>
      </w:r>
      <w:r w:rsidR="00E14EF8" w:rsidRPr="00E14EF8">
        <w:rPr>
          <w:lang w:val="lt-LT"/>
        </w:rPr>
        <w:t>Piliakalnio g. 13 (kadastro Nr. 0101/0167:102)</w:t>
      </w:r>
      <w:r w:rsidR="00E14EF8">
        <w:rPr>
          <w:lang w:val="lt-LT"/>
        </w:rPr>
        <w:t xml:space="preserve">, </w:t>
      </w:r>
      <w:r w:rsidR="00CA79AB" w:rsidRPr="00CA79AB">
        <w:rPr>
          <w:lang w:val="lt-LT"/>
        </w:rPr>
        <w:t>Piliakalnio g. 13 (kadastro Nr. 0101/0167:106</w:t>
      </w:r>
      <w:r w:rsidR="00CA79AB">
        <w:rPr>
          <w:lang w:val="lt-LT"/>
        </w:rPr>
        <w:t xml:space="preserve">), </w:t>
      </w:r>
      <w:r w:rsidR="00CA79AB" w:rsidRPr="00CA79AB">
        <w:rPr>
          <w:lang w:val="lt-LT"/>
        </w:rPr>
        <w:t>Piliakalnio g. 13 (kadastro Nr. 01010167:650)</w:t>
      </w:r>
      <w:r w:rsidR="00CA79AB">
        <w:rPr>
          <w:lang w:val="lt-LT"/>
        </w:rPr>
        <w:t xml:space="preserve">, </w:t>
      </w:r>
      <w:r w:rsidR="00CA79AB" w:rsidRPr="00CA79AB">
        <w:rPr>
          <w:lang w:val="lt-LT"/>
        </w:rPr>
        <w:t>Piliakalnio g. 13A (kadastro Nr. 0101/0167:457)</w:t>
      </w:r>
      <w:r w:rsidR="00CA79AB">
        <w:rPr>
          <w:lang w:val="lt-LT"/>
        </w:rPr>
        <w:t xml:space="preserve">, </w:t>
      </w:r>
      <w:r w:rsidR="009676DF" w:rsidRPr="009676DF">
        <w:rPr>
          <w:lang w:val="lt-LT"/>
        </w:rPr>
        <w:t>Piliakalnio g. 15 (kadastro Nr. 0101/0167:966)</w:t>
      </w:r>
      <w:r w:rsidR="009676DF">
        <w:rPr>
          <w:lang w:val="lt-LT"/>
        </w:rPr>
        <w:t xml:space="preserve">, </w:t>
      </w:r>
      <w:r w:rsidR="009676DF" w:rsidRPr="009676DF">
        <w:rPr>
          <w:lang w:val="lt-LT"/>
        </w:rPr>
        <w:t>Piliakalnio g. 19 (kadastro Nr. 0101/0167:712)</w:t>
      </w:r>
      <w:r w:rsidR="009676DF">
        <w:rPr>
          <w:lang w:val="lt-LT"/>
        </w:rPr>
        <w:t xml:space="preserve">, </w:t>
      </w:r>
      <w:r w:rsidR="00CA59F7" w:rsidRPr="00CA59F7">
        <w:rPr>
          <w:lang w:val="lt-LT"/>
        </w:rPr>
        <w:t>Piliakalnio g. 21 (kadastro Nr. 0101/0167:233)</w:t>
      </w:r>
      <w:r w:rsidR="00EE1AAC">
        <w:rPr>
          <w:lang w:val="lt-LT"/>
        </w:rPr>
        <w:t xml:space="preserve">, </w:t>
      </w:r>
      <w:r w:rsidR="00CA59F7">
        <w:rPr>
          <w:lang w:val="lt-LT"/>
        </w:rPr>
        <w:t xml:space="preserve">sklypas </w:t>
      </w:r>
      <w:r w:rsidR="00EE1AAC" w:rsidRPr="00EE1AAC">
        <w:rPr>
          <w:lang w:val="lt-LT"/>
        </w:rPr>
        <w:t>(kadastro Nr. 0101/0167:456)</w:t>
      </w:r>
      <w:r w:rsidR="00EE1AAC">
        <w:rPr>
          <w:lang w:val="lt-LT"/>
        </w:rPr>
        <w:t xml:space="preserve"> </w:t>
      </w:r>
      <w:r w:rsidR="00364CF8" w:rsidRPr="005D696C">
        <w:rPr>
          <w:lang w:val="lt-LT"/>
        </w:rPr>
        <w:t>ir gretima laisva nesuformuota valstybinė žemė.</w:t>
      </w:r>
    </w:p>
    <w:p w14:paraId="2989768B" w14:textId="58AE1B5D" w:rsidR="00380601" w:rsidRPr="00876AD3" w:rsidRDefault="00BA1D1D" w:rsidP="0047164D">
      <w:pPr>
        <w:spacing w:after="120" w:line="312" w:lineRule="auto"/>
        <w:jc w:val="both"/>
        <w:rPr>
          <w:bCs/>
          <w:lang w:val="lt-LT"/>
        </w:rPr>
      </w:pPr>
      <w:r w:rsidRPr="00DB2DE6">
        <w:rPr>
          <w:b/>
          <w:lang w:val="lt-LT"/>
        </w:rPr>
        <w:t xml:space="preserve">3. Planuojamos teritorijos plotas: </w:t>
      </w:r>
      <w:r w:rsidR="00FD2588" w:rsidRPr="00024F84">
        <w:rPr>
          <w:bCs/>
          <w:lang w:val="lt-LT"/>
        </w:rPr>
        <w:t>apie</w:t>
      </w:r>
      <w:r w:rsidR="008B5B05" w:rsidRPr="00024F84">
        <w:rPr>
          <w:bCs/>
          <w:lang w:val="lt-LT"/>
        </w:rPr>
        <w:t xml:space="preserve"> </w:t>
      </w:r>
      <w:r w:rsidR="00A17DB1" w:rsidRPr="00024F84">
        <w:rPr>
          <w:bCs/>
          <w:lang w:val="lt-LT"/>
        </w:rPr>
        <w:t>2</w:t>
      </w:r>
      <w:r w:rsidR="00B32C93" w:rsidRPr="00024F84">
        <w:rPr>
          <w:bCs/>
          <w:lang w:val="lt-LT"/>
        </w:rPr>
        <w:t>,</w:t>
      </w:r>
      <w:r w:rsidR="00A423D0" w:rsidRPr="00024F84">
        <w:rPr>
          <w:bCs/>
          <w:lang w:val="lt-LT"/>
        </w:rPr>
        <w:t>6</w:t>
      </w:r>
      <w:r w:rsidR="002E0C88" w:rsidRPr="00024F84">
        <w:rPr>
          <w:bCs/>
          <w:lang w:val="lt-LT"/>
        </w:rPr>
        <w:t xml:space="preserve"> </w:t>
      </w:r>
      <w:r w:rsidR="007A427E" w:rsidRPr="00024F84">
        <w:rPr>
          <w:bCs/>
          <w:lang w:val="lt-LT"/>
        </w:rPr>
        <w:t>ha.</w:t>
      </w:r>
    </w:p>
    <w:p w14:paraId="5F02089B" w14:textId="4AD3684F" w:rsidR="00BA1D1D" w:rsidRPr="006A6E0E" w:rsidRDefault="00BA1D1D" w:rsidP="006A6E0E">
      <w:pPr>
        <w:pStyle w:val="BodyTextIndent"/>
        <w:spacing w:line="360" w:lineRule="auto"/>
        <w:ind w:left="0"/>
        <w:jc w:val="both"/>
        <w:rPr>
          <w:color w:val="000000"/>
          <w:lang w:val="es-ES"/>
        </w:rPr>
      </w:pPr>
      <w:r w:rsidRPr="006A6E0E">
        <w:rPr>
          <w:b/>
          <w:lang w:val="lt-LT"/>
        </w:rPr>
        <w:t xml:space="preserve">4. </w:t>
      </w:r>
      <w:r w:rsidR="0003797C" w:rsidRPr="006A6E0E">
        <w:rPr>
          <w:b/>
          <w:lang w:val="lt-LT"/>
        </w:rPr>
        <w:t>Kvartalo ribos</w:t>
      </w:r>
      <w:r w:rsidRPr="006A6E0E">
        <w:rPr>
          <w:b/>
          <w:lang w:val="lt-LT"/>
        </w:rPr>
        <w:t xml:space="preserve">: </w:t>
      </w:r>
      <w:r w:rsidR="006A6E0E" w:rsidRPr="006A6E0E">
        <w:rPr>
          <w:lang w:val="lt-LT"/>
        </w:rPr>
        <w:t xml:space="preserve">kvartalas </w:t>
      </w:r>
      <w:r w:rsidR="006A6E0E" w:rsidRPr="006A6E0E">
        <w:rPr>
          <w:color w:val="000000"/>
          <w:lang w:val="lt-LT"/>
        </w:rPr>
        <w:t xml:space="preserve">pietuose ribojamas gamtinio elemento – miško sklypo (kadastro Nr. 0101/0167:248), vakaruose antropogeninio komponento – kultūros paveldo vertybių registre registruoto objekto - Pilaitės dvaro sodybos (unikalus objekto kodas 914) ir Savivaldybės administracijos direktoriaus 2022-08-30 įsakymu reg. Nr. 30-2771/22 „Dėl leidimo rengti apie 1,66 ha teritorijos prie sklypo Piliakalnio g. 1 detalųjį planą inicijavimo sutarties pagrindu“ rengiamo </w:t>
      </w:r>
      <w:r w:rsidR="006A6E0E" w:rsidRPr="006A6E0E">
        <w:rPr>
          <w:lang w:val="lt-LT"/>
        </w:rPr>
        <w:t xml:space="preserve">Apie 1,66 ha teritorijos prie sklypo Piliakalnio g. 1 (kadastro Nr. 0101/0167:9) detaliojo plano (TPDRIS TPD Nr. </w:t>
      </w:r>
      <w:r w:rsidR="006A6E0E" w:rsidRPr="006A6E0E">
        <w:rPr>
          <w:lang w:val="es-ES"/>
        </w:rPr>
        <w:t>K-VT-13-22-812)</w:t>
      </w:r>
      <w:r w:rsidR="006A6E0E" w:rsidRPr="006A6E0E">
        <w:rPr>
          <w:color w:val="000000"/>
          <w:lang w:val="es-ES"/>
        </w:rPr>
        <w:t xml:space="preserve"> patvirtintos detaliojo plano planuojamos teritorijos ribos  (antropogeninis komponentas).</w:t>
      </w:r>
      <w:r w:rsidR="006A6E0E" w:rsidRPr="00851893">
        <w:rPr>
          <w:color w:val="000000"/>
          <w:lang w:val="es-ES"/>
        </w:rPr>
        <w:t xml:space="preserve"> </w:t>
      </w:r>
    </w:p>
    <w:p w14:paraId="6C10FDCB" w14:textId="19329133" w:rsidR="00BA1D1D" w:rsidRPr="00E55051" w:rsidRDefault="00BA1D1D" w:rsidP="0047164D">
      <w:pPr>
        <w:spacing w:after="120" w:line="312" w:lineRule="auto"/>
        <w:jc w:val="both"/>
        <w:rPr>
          <w:lang w:val="lt-LT"/>
        </w:rPr>
      </w:pPr>
      <w:r w:rsidRPr="00E55051">
        <w:rPr>
          <w:b/>
          <w:lang w:val="lt-LT"/>
        </w:rPr>
        <w:t xml:space="preserve">5. Planavimo organizatorius: </w:t>
      </w:r>
      <w:r w:rsidRPr="00E55051">
        <w:rPr>
          <w:bCs/>
          <w:lang w:val="lt-LT"/>
        </w:rPr>
        <w:t>Vilniaus miesto savivaldybės administracijos direktorius, Konstitucijos pr. 3,</w:t>
      </w:r>
      <w:r w:rsidRPr="00E55051">
        <w:rPr>
          <w:lang w:val="lt-LT"/>
        </w:rPr>
        <w:t xml:space="preserve"> LT-09601, Vilnius, tel. 8 5 2112616, faks. 8 5 2112222</w:t>
      </w:r>
      <w:r w:rsidR="009746C0">
        <w:rPr>
          <w:lang w:val="lt-LT"/>
        </w:rPr>
        <w:t xml:space="preserve">, </w:t>
      </w:r>
      <w:r w:rsidR="009746C0" w:rsidRPr="00EE0D99">
        <w:rPr>
          <w:bCs/>
          <w:lang w:val="es-ES"/>
        </w:rPr>
        <w:t>el. p. savivaldybe@vilnius.lt.</w:t>
      </w:r>
    </w:p>
    <w:p w14:paraId="62E54CA1" w14:textId="7290C239" w:rsidR="00BA1D1D" w:rsidRPr="00E55051" w:rsidRDefault="00BA1D1D" w:rsidP="0047164D">
      <w:pPr>
        <w:spacing w:after="120" w:line="312" w:lineRule="auto"/>
        <w:jc w:val="both"/>
        <w:rPr>
          <w:lang w:val="lt-LT"/>
        </w:rPr>
      </w:pPr>
      <w:r w:rsidRPr="00E55051">
        <w:rPr>
          <w:b/>
          <w:lang w:val="lt-LT"/>
        </w:rPr>
        <w:t xml:space="preserve">6. Planavimo iniciatorius: </w:t>
      </w:r>
      <w:r w:rsidR="009F5558">
        <w:rPr>
          <w:bCs/>
          <w:lang w:val="lt-LT"/>
        </w:rPr>
        <w:t>juridinis asmuo</w:t>
      </w:r>
    </w:p>
    <w:p w14:paraId="11B9AE4F" w14:textId="77777777" w:rsidR="00BA1D1D" w:rsidRPr="00B32C93" w:rsidRDefault="00BA1D1D" w:rsidP="0047164D">
      <w:pPr>
        <w:spacing w:after="120" w:line="312" w:lineRule="auto"/>
        <w:jc w:val="both"/>
        <w:rPr>
          <w:lang w:val="lt-LT"/>
        </w:rPr>
      </w:pPr>
      <w:r w:rsidRPr="00E55051">
        <w:rPr>
          <w:b/>
          <w:lang w:val="lt-LT"/>
        </w:rPr>
        <w:t>7. Rengėjas:</w:t>
      </w:r>
      <w:r w:rsidRPr="00E55051">
        <w:rPr>
          <w:lang w:val="lt-LT"/>
        </w:rPr>
        <w:t xml:space="preserve"> pasirenka planavimo iniciatorius.</w:t>
      </w:r>
    </w:p>
    <w:p w14:paraId="1B60BCCE" w14:textId="201E8360" w:rsidR="00BA1D1D" w:rsidRPr="00B32C93" w:rsidRDefault="00BA1D1D" w:rsidP="0047164D">
      <w:pPr>
        <w:spacing w:after="120" w:line="312" w:lineRule="auto"/>
        <w:jc w:val="both"/>
        <w:rPr>
          <w:lang w:val="lt-LT"/>
        </w:rPr>
      </w:pPr>
      <w:r w:rsidRPr="00B32C93">
        <w:rPr>
          <w:b/>
          <w:lang w:val="lt-LT"/>
        </w:rPr>
        <w:t>8. Planavimo pagrindas:</w:t>
      </w:r>
      <w:r w:rsidR="009746C0" w:rsidRPr="00B32C93">
        <w:rPr>
          <w:b/>
          <w:lang w:val="lt-LT"/>
        </w:rPr>
        <w:t xml:space="preserve"> </w:t>
      </w:r>
      <w:r w:rsidR="009746C0" w:rsidRPr="00B32C93">
        <w:rPr>
          <w:bCs/>
          <w:lang w:val="lt-LT"/>
        </w:rPr>
        <w:t xml:space="preserve">2024 m. </w:t>
      </w:r>
      <w:r w:rsidR="009F5558">
        <w:rPr>
          <w:bCs/>
          <w:lang w:val="lt-LT"/>
        </w:rPr>
        <w:t>lapkričio</w:t>
      </w:r>
      <w:r w:rsidR="009746C0" w:rsidRPr="00B32C93">
        <w:rPr>
          <w:bCs/>
          <w:lang w:val="lt-LT"/>
        </w:rPr>
        <w:t xml:space="preserve"> </w:t>
      </w:r>
      <w:r w:rsidR="009F5558">
        <w:rPr>
          <w:bCs/>
          <w:lang w:val="lt-LT"/>
        </w:rPr>
        <w:t>1</w:t>
      </w:r>
      <w:r w:rsidR="00B32C93" w:rsidRPr="00B32C93">
        <w:rPr>
          <w:bCs/>
          <w:lang w:val="lt-LT"/>
        </w:rPr>
        <w:t>5</w:t>
      </w:r>
      <w:r w:rsidR="009746C0" w:rsidRPr="00B32C93">
        <w:rPr>
          <w:bCs/>
          <w:lang w:val="lt-LT"/>
        </w:rPr>
        <w:t xml:space="preserve"> d. </w:t>
      </w:r>
      <w:r w:rsidRPr="00B32C93">
        <w:rPr>
          <w:bCs/>
          <w:lang w:val="lt-LT"/>
        </w:rPr>
        <w:t>iniciatoriaus prašymas</w:t>
      </w:r>
      <w:r w:rsidR="00D250C0" w:rsidRPr="00B32C93">
        <w:rPr>
          <w:bCs/>
          <w:lang w:val="lt-LT"/>
        </w:rPr>
        <w:t>.</w:t>
      </w:r>
    </w:p>
    <w:p w14:paraId="5BD0CCF2" w14:textId="46AE203D" w:rsidR="00B65381" w:rsidRPr="00DE15FB" w:rsidRDefault="00BA1D1D" w:rsidP="00492AF8">
      <w:pPr>
        <w:spacing w:line="360" w:lineRule="auto"/>
        <w:jc w:val="both"/>
        <w:rPr>
          <w:highlight w:val="yellow"/>
          <w:lang w:val="lt-LT"/>
        </w:rPr>
      </w:pPr>
      <w:r w:rsidRPr="00E55051">
        <w:rPr>
          <w:b/>
          <w:lang w:val="lt-LT"/>
        </w:rPr>
        <w:t>9. Planavi</w:t>
      </w:r>
      <w:r w:rsidRPr="001D2819">
        <w:rPr>
          <w:b/>
          <w:lang w:val="lt-LT"/>
        </w:rPr>
        <w:t>mo tikslai ir</w:t>
      </w:r>
      <w:r w:rsidR="00C94CA6" w:rsidRPr="001D2819">
        <w:rPr>
          <w:b/>
          <w:lang w:val="lt-LT"/>
        </w:rPr>
        <w:t xml:space="preserve"> detaliojo plano</w:t>
      </w:r>
      <w:r w:rsidRPr="001D2819">
        <w:rPr>
          <w:b/>
          <w:lang w:val="lt-LT"/>
        </w:rPr>
        <w:t xml:space="preserve"> uždaviniai</w:t>
      </w:r>
      <w:r w:rsidR="008B5B05" w:rsidRPr="001D2819">
        <w:rPr>
          <w:b/>
          <w:lang w:val="lt-LT"/>
        </w:rPr>
        <w:t>:</w:t>
      </w:r>
      <w:r w:rsidR="008B5B05" w:rsidRPr="001D2819">
        <w:rPr>
          <w:lang w:val="lt-LT"/>
        </w:rPr>
        <w:t xml:space="preserve"> </w:t>
      </w:r>
      <w:r w:rsidR="00492AF8">
        <w:rPr>
          <w:lang w:val="lt-LT"/>
        </w:rPr>
        <w:t>p</w:t>
      </w:r>
      <w:r w:rsidR="00492AF8" w:rsidRPr="009B7211">
        <w:rPr>
          <w:lang w:val="lt-LT"/>
        </w:rPr>
        <w:t>agal poreikį performuoti žemės sklypų ribas ir plotus, sujungti ir (ar) padalyti, nustatyti sklypų paskirtį ir naudojimo būdą, suplanuoti susisiekimo ir inžinerinę infrastruktūrą, suplanuoti laisvą nesuformuotą valstybinę žemę, nustatyti teritorijos naudojimo reglamentą vadovaujantis galiojančiais teisės aktais ir Vilniaus miesto savivaldybės teritorijos bendrojo plano sprendiniais (pagal pridedamą miesto plano ištrauką).</w:t>
      </w:r>
    </w:p>
    <w:p w14:paraId="462C3F32" w14:textId="77777777" w:rsidR="00A34B54" w:rsidRDefault="00BA1D1D" w:rsidP="0047164D">
      <w:pPr>
        <w:pStyle w:val="BodyTextIndent"/>
        <w:spacing w:line="312" w:lineRule="auto"/>
        <w:ind w:left="0"/>
        <w:jc w:val="both"/>
        <w:rPr>
          <w:b/>
          <w:lang w:val="lt-LT"/>
        </w:rPr>
      </w:pPr>
      <w:r w:rsidRPr="005305CD">
        <w:rPr>
          <w:b/>
          <w:lang w:val="lt-LT"/>
        </w:rPr>
        <w:t>1</w:t>
      </w:r>
      <w:r w:rsidR="0003797C" w:rsidRPr="005305CD">
        <w:rPr>
          <w:b/>
          <w:lang w:val="lt-LT"/>
        </w:rPr>
        <w:t>0</w:t>
      </w:r>
      <w:r w:rsidRPr="005305CD">
        <w:rPr>
          <w:b/>
          <w:lang w:val="lt-LT"/>
        </w:rPr>
        <w:t xml:space="preserve">. Papildomi planavimo uždaviniai: </w:t>
      </w:r>
    </w:p>
    <w:p w14:paraId="38DE7CC3" w14:textId="4F65413E" w:rsidR="00A34B54" w:rsidRDefault="00A34B54" w:rsidP="0047164D">
      <w:pPr>
        <w:pStyle w:val="BodyTextIndent"/>
        <w:spacing w:line="312" w:lineRule="auto"/>
        <w:ind w:left="0"/>
        <w:jc w:val="both"/>
        <w:rPr>
          <w:bCs/>
          <w:lang w:val="lt-LT"/>
        </w:rPr>
      </w:pPr>
      <w:r>
        <w:rPr>
          <w:bCs/>
          <w:lang w:val="lt-LT"/>
        </w:rPr>
        <w:lastRenderedPageBreak/>
        <w:t xml:space="preserve">- </w:t>
      </w:r>
      <w:r w:rsidR="00BB2D46" w:rsidRPr="00E80092">
        <w:rPr>
          <w:bCs/>
          <w:lang w:val="lt-LT"/>
        </w:rPr>
        <w:t xml:space="preserve">numatyti funkcinius </w:t>
      </w:r>
      <w:r w:rsidR="00BB2D46" w:rsidRPr="00B7314C">
        <w:rPr>
          <w:bCs/>
          <w:lang w:val="lt-LT"/>
        </w:rPr>
        <w:t>bei kompozicinius ryšius su gretimomis teritorijomis</w:t>
      </w:r>
      <w:r w:rsidR="00134EA2" w:rsidRPr="00B7314C">
        <w:rPr>
          <w:bCs/>
          <w:lang w:val="lt-LT"/>
        </w:rPr>
        <w:t>;</w:t>
      </w:r>
      <w:r w:rsidR="00BB2D46" w:rsidRPr="00B7314C">
        <w:rPr>
          <w:bCs/>
          <w:lang w:val="lt-LT"/>
        </w:rPr>
        <w:t xml:space="preserve"> </w:t>
      </w:r>
    </w:p>
    <w:p w14:paraId="0760665A" w14:textId="0710113E" w:rsidR="00A34B54" w:rsidRDefault="00A34B54" w:rsidP="0047164D">
      <w:pPr>
        <w:pStyle w:val="BodyTextIndent"/>
        <w:spacing w:line="312" w:lineRule="auto"/>
        <w:ind w:left="0"/>
        <w:jc w:val="both"/>
        <w:rPr>
          <w:bCs/>
          <w:lang w:val="lt-LT"/>
        </w:rPr>
      </w:pPr>
      <w:r>
        <w:rPr>
          <w:bCs/>
          <w:lang w:val="lt-LT"/>
        </w:rPr>
        <w:t xml:space="preserve">- </w:t>
      </w:r>
      <w:r w:rsidRPr="00B7314C">
        <w:rPr>
          <w:bCs/>
          <w:lang w:val="lt-LT"/>
        </w:rPr>
        <w:t>suformuoti optimalią urbanistinę struktūrą;</w:t>
      </w:r>
    </w:p>
    <w:p w14:paraId="431E0D55" w14:textId="0CBFF7AC" w:rsidR="00B239C1" w:rsidRDefault="009B1FE9" w:rsidP="0047164D">
      <w:pPr>
        <w:pStyle w:val="BodyTextIndent"/>
        <w:spacing w:line="312" w:lineRule="auto"/>
        <w:ind w:left="0"/>
        <w:jc w:val="both"/>
        <w:rPr>
          <w:bCs/>
          <w:lang w:val="lt-LT"/>
        </w:rPr>
      </w:pPr>
      <w:r w:rsidRPr="00A17DB1">
        <w:rPr>
          <w:bCs/>
          <w:lang w:val="lt-LT"/>
        </w:rPr>
        <w:t xml:space="preserve">- nustatyti </w:t>
      </w:r>
      <w:r w:rsidR="00B239C1" w:rsidRPr="00A17DB1">
        <w:rPr>
          <w:bCs/>
          <w:lang w:val="lt-LT"/>
        </w:rPr>
        <w:t>erdvių formavimo reikalavimus;</w:t>
      </w:r>
    </w:p>
    <w:p w14:paraId="313393F0" w14:textId="27088870" w:rsidR="00A34B54" w:rsidRDefault="00A34B54" w:rsidP="0047164D">
      <w:pPr>
        <w:pStyle w:val="BodyTextIndent"/>
        <w:spacing w:line="312" w:lineRule="auto"/>
        <w:ind w:left="0"/>
        <w:jc w:val="both"/>
        <w:rPr>
          <w:bCs/>
          <w:lang w:val="lt-LT"/>
        </w:rPr>
      </w:pPr>
      <w:r>
        <w:rPr>
          <w:bCs/>
          <w:lang w:val="lt-LT"/>
        </w:rPr>
        <w:t>-</w:t>
      </w:r>
      <w:r w:rsidRPr="00B7314C">
        <w:rPr>
          <w:bCs/>
          <w:lang w:val="lt-LT"/>
        </w:rPr>
        <w:t xml:space="preserve"> suplanuoti optimalų inžinerinių komunikacijų koridorių tinklą, kitas susisiekimo komunikacijas ir joms funkcionuoti reikalingų servitutų poreikį; </w:t>
      </w:r>
    </w:p>
    <w:p w14:paraId="76E668A5" w14:textId="54C0DE83" w:rsidR="00A34B54" w:rsidRDefault="00A34B54" w:rsidP="0047164D">
      <w:pPr>
        <w:pStyle w:val="BodyTextIndent"/>
        <w:spacing w:line="312" w:lineRule="auto"/>
        <w:ind w:left="0"/>
        <w:jc w:val="both"/>
        <w:rPr>
          <w:bCs/>
          <w:lang w:val="lt-LT"/>
        </w:rPr>
      </w:pPr>
      <w:r w:rsidRPr="00A34B54">
        <w:rPr>
          <w:bCs/>
          <w:lang w:val="lt-LT"/>
        </w:rPr>
        <w:t>- numatyti pėsčiųjų, dviračių takų ryšių sistemą, kitas susisiekimo komunikacijas ir joms funkcionuoti reikalingų servitutų poreikį;</w:t>
      </w:r>
    </w:p>
    <w:p w14:paraId="1F31ABEB" w14:textId="175660FA" w:rsidR="00E44CBF" w:rsidRPr="00E44CBF" w:rsidRDefault="00E44CBF" w:rsidP="00E44CBF">
      <w:pPr>
        <w:pStyle w:val="Default"/>
        <w:spacing w:after="120" w:line="360" w:lineRule="auto"/>
        <w:jc w:val="both"/>
        <w:rPr>
          <w:bCs/>
          <w:color w:val="auto"/>
        </w:rPr>
      </w:pPr>
      <w:r w:rsidRPr="009D522C">
        <w:rPr>
          <w:bCs/>
          <w:color w:val="auto"/>
        </w:rPr>
        <w:t>- numatyti priemones gamtos išsaugojimui;</w:t>
      </w:r>
    </w:p>
    <w:p w14:paraId="157CFF04" w14:textId="5206E028" w:rsidR="00A34B54" w:rsidRPr="00A34B54" w:rsidRDefault="00A34B54" w:rsidP="0047164D">
      <w:pPr>
        <w:pStyle w:val="BodyTextIndent"/>
        <w:spacing w:line="312" w:lineRule="auto"/>
        <w:ind w:left="0"/>
        <w:jc w:val="both"/>
        <w:rPr>
          <w:bCs/>
          <w:lang w:val="lt-LT"/>
        </w:rPr>
      </w:pPr>
      <w:r w:rsidRPr="00A34B54">
        <w:rPr>
          <w:bCs/>
          <w:lang w:val="lt-LT"/>
        </w:rPr>
        <w:t xml:space="preserve">- numatyti žemės sklypų pertvarkymo galimybes, </w:t>
      </w:r>
      <w:r w:rsidR="0023349F">
        <w:rPr>
          <w:bCs/>
          <w:lang w:val="lt-LT"/>
        </w:rPr>
        <w:t xml:space="preserve">pagal poreikį </w:t>
      </w:r>
      <w:r w:rsidRPr="00A34B54">
        <w:rPr>
          <w:bCs/>
          <w:lang w:val="lt-LT"/>
        </w:rPr>
        <w:t>suformuojant apsauginių ir rekreacinių miškų, bendrojo naudojimo teritorijų, susisiekimo ir inžinerinių tinklų koridorių teritorijų, atskirųjų želdynų teritorijų ir kitų žemės sklypų naudojimo būdų žemės sklypus;</w:t>
      </w:r>
    </w:p>
    <w:p w14:paraId="29EC0970" w14:textId="6D421457" w:rsidR="00A34B54" w:rsidRDefault="00A34B54" w:rsidP="0047164D">
      <w:pPr>
        <w:pStyle w:val="BodyTextIndent"/>
        <w:spacing w:line="312" w:lineRule="auto"/>
        <w:ind w:left="0"/>
        <w:jc w:val="both"/>
        <w:rPr>
          <w:bCs/>
          <w:lang w:val="lt-LT"/>
        </w:rPr>
      </w:pPr>
      <w:r>
        <w:rPr>
          <w:bCs/>
          <w:lang w:val="lt-LT"/>
        </w:rPr>
        <w:t>-</w:t>
      </w:r>
      <w:r w:rsidR="009E75F5" w:rsidRPr="00B7314C">
        <w:rPr>
          <w:bCs/>
          <w:lang w:val="lt-LT"/>
        </w:rPr>
        <w:t xml:space="preserve">vykdyti institucijų išduotose planavimo </w:t>
      </w:r>
      <w:r w:rsidR="009E75F5" w:rsidRPr="00E80092">
        <w:rPr>
          <w:bCs/>
          <w:lang w:val="lt-LT"/>
        </w:rPr>
        <w:t>sąlygose nurodytus reikalavimus</w:t>
      </w:r>
      <w:r w:rsidR="00270D0C">
        <w:rPr>
          <w:bCs/>
          <w:lang w:val="lt-LT"/>
        </w:rPr>
        <w:t>.</w:t>
      </w:r>
    </w:p>
    <w:p w14:paraId="3E8C237A" w14:textId="77777777" w:rsidR="00FC6BF8" w:rsidRDefault="00BA1D1D" w:rsidP="0047164D">
      <w:pPr>
        <w:pStyle w:val="Default"/>
        <w:spacing w:after="120" w:line="312" w:lineRule="auto"/>
        <w:jc w:val="both"/>
        <w:rPr>
          <w:b/>
          <w:color w:val="auto"/>
        </w:rPr>
      </w:pPr>
      <w:r w:rsidRPr="005305CD">
        <w:rPr>
          <w:b/>
          <w:color w:val="auto"/>
        </w:rPr>
        <w:t>1</w:t>
      </w:r>
      <w:r w:rsidR="0003797C" w:rsidRPr="005305CD">
        <w:rPr>
          <w:b/>
          <w:color w:val="auto"/>
        </w:rPr>
        <w:t>1</w:t>
      </w:r>
      <w:r w:rsidRPr="005305CD">
        <w:rPr>
          <w:b/>
          <w:color w:val="auto"/>
        </w:rPr>
        <w:t xml:space="preserve">. Papildomi reglamentai: </w:t>
      </w:r>
    </w:p>
    <w:p w14:paraId="5CF8C3FA" w14:textId="73D19610" w:rsidR="00F237CF" w:rsidRDefault="00FC6BF8" w:rsidP="0047164D">
      <w:pPr>
        <w:pStyle w:val="Default"/>
        <w:spacing w:after="120" w:line="312" w:lineRule="auto"/>
        <w:jc w:val="both"/>
        <w:rPr>
          <w:color w:val="auto"/>
        </w:rPr>
      </w:pPr>
      <w:r>
        <w:rPr>
          <w:b/>
          <w:color w:val="auto"/>
        </w:rPr>
        <w:t xml:space="preserve">- </w:t>
      </w:r>
      <w:r w:rsidR="00313706" w:rsidRPr="00334514">
        <w:rPr>
          <w:color w:val="auto"/>
        </w:rPr>
        <w:t xml:space="preserve">teritorijos tūrinės ir erdvinės kompozicijos </w:t>
      </w:r>
      <w:r w:rsidR="00313706" w:rsidRPr="001955E7">
        <w:rPr>
          <w:color w:val="auto"/>
        </w:rPr>
        <w:t>reikalavimai</w:t>
      </w:r>
      <w:r w:rsidR="001955E7" w:rsidRPr="001955E7">
        <w:rPr>
          <w:color w:val="auto"/>
        </w:rPr>
        <w:t>;</w:t>
      </w:r>
    </w:p>
    <w:p w14:paraId="1B78740F" w14:textId="77777777" w:rsidR="00F237CF" w:rsidRDefault="00F237CF" w:rsidP="0047164D">
      <w:pPr>
        <w:pStyle w:val="Default"/>
        <w:spacing w:after="120" w:line="312" w:lineRule="auto"/>
        <w:jc w:val="both"/>
      </w:pPr>
      <w:r>
        <w:rPr>
          <w:color w:val="auto"/>
        </w:rPr>
        <w:t xml:space="preserve">- </w:t>
      </w:r>
      <w:r w:rsidR="00B15F89" w:rsidRPr="00223843">
        <w:t>viešųjų erdvių išdėstymas ir susisiekimo komunikacijų išdėstymas</w:t>
      </w:r>
      <w:r w:rsidR="00A34B54" w:rsidRPr="00223843">
        <w:t xml:space="preserve">; </w:t>
      </w:r>
    </w:p>
    <w:p w14:paraId="7C589837" w14:textId="77777777" w:rsidR="00F237CF" w:rsidRDefault="00F237CF" w:rsidP="0047164D">
      <w:pPr>
        <w:pStyle w:val="Default"/>
        <w:spacing w:after="120" w:line="312" w:lineRule="auto"/>
        <w:jc w:val="both"/>
      </w:pPr>
      <w:r>
        <w:t xml:space="preserve">- </w:t>
      </w:r>
      <w:r w:rsidR="00A34B54" w:rsidRPr="00223843">
        <w:t>numatomų</w:t>
      </w:r>
      <w:r w:rsidR="00A34B54" w:rsidRPr="00223843">
        <w:rPr>
          <w:b/>
          <w:bCs/>
        </w:rPr>
        <w:t> </w:t>
      </w:r>
      <w:r w:rsidR="00A34B54" w:rsidRPr="00223843">
        <w:t xml:space="preserve">susisiekimo komunikacijų (aptarnaujančių gatvių ir pagalbinių gatvių trasų), skirstomųjų tinklų, jiems funkcionuoti reikalingų servitutų išdėstymas; </w:t>
      </w:r>
    </w:p>
    <w:p w14:paraId="61E10B5A" w14:textId="2489B207" w:rsidR="00BA1D1D" w:rsidRPr="00223843" w:rsidRDefault="00F237CF" w:rsidP="0047164D">
      <w:pPr>
        <w:pStyle w:val="Default"/>
        <w:spacing w:after="120" w:line="312" w:lineRule="auto"/>
        <w:jc w:val="both"/>
        <w:rPr>
          <w:b/>
          <w:color w:val="auto"/>
        </w:rPr>
      </w:pPr>
      <w:r>
        <w:t xml:space="preserve">- </w:t>
      </w:r>
      <w:r w:rsidR="00A34B54" w:rsidRPr="00223843">
        <w:t>poilsio, sporto, kitų aikštelių</w:t>
      </w:r>
      <w:r w:rsidR="00A34B54" w:rsidRPr="00223843">
        <w:rPr>
          <w:b/>
          <w:bCs/>
        </w:rPr>
        <w:t> </w:t>
      </w:r>
      <w:r w:rsidR="00A34B54" w:rsidRPr="00223843">
        <w:t>išdėstymas</w:t>
      </w:r>
      <w:r w:rsidR="009D5A41">
        <w:t>.</w:t>
      </w:r>
    </w:p>
    <w:p w14:paraId="117D72D6" w14:textId="1899ED75" w:rsidR="00BA1D1D" w:rsidRPr="00535795" w:rsidRDefault="00BA1D1D" w:rsidP="00535795">
      <w:pPr>
        <w:spacing w:after="120" w:line="360" w:lineRule="auto"/>
        <w:jc w:val="both"/>
        <w:rPr>
          <w:bCs/>
          <w:lang w:val="lt-LT"/>
        </w:rPr>
      </w:pPr>
      <w:r w:rsidRPr="005305CD">
        <w:rPr>
          <w:b/>
          <w:lang w:val="lt-LT"/>
        </w:rPr>
        <w:t>1</w:t>
      </w:r>
      <w:r w:rsidR="0003797C" w:rsidRPr="005305CD">
        <w:rPr>
          <w:b/>
          <w:lang w:val="lt-LT"/>
        </w:rPr>
        <w:t>2</w:t>
      </w:r>
      <w:r w:rsidRPr="005305CD">
        <w:rPr>
          <w:b/>
          <w:lang w:val="lt-LT"/>
        </w:rPr>
        <w:t>. Tyrimai ir galimybių studijos:</w:t>
      </w:r>
      <w:r w:rsidRPr="005305CD">
        <w:rPr>
          <w:lang w:val="lt-LT"/>
        </w:rPr>
        <w:t xml:space="preserve"> </w:t>
      </w:r>
      <w:bookmarkStart w:id="0" w:name="_Hlk116901670"/>
      <w:r w:rsidR="00535795" w:rsidRPr="008F1943">
        <w:rPr>
          <w:lang w:val="lt-LT"/>
        </w:rPr>
        <w:t>p</w:t>
      </w:r>
      <w:bookmarkEnd w:id="0"/>
      <w:r w:rsidR="00535795" w:rsidRPr="008F1943">
        <w:rPr>
          <w:lang w:val="lt-LT"/>
        </w:rPr>
        <w:t xml:space="preserve">arengti planuojamos teritorijos topografinį planą; atlikti medžių inventorizaciją; atlikti planuojamos ir aplinkinės teritorijos gamtinės ir urbanistinės aplinkos analizę; </w:t>
      </w:r>
      <w:r w:rsidR="00535795" w:rsidRPr="008F1943">
        <w:rPr>
          <w:bCs/>
          <w:lang w:val="lt-LT"/>
        </w:rPr>
        <w:t>parengti urbanistinės struktūros schemą, atlikti kraštovaizdžio ir (ar) erdvinės struktūros savitumo vertinimą; užstatymo rodiklius nustatyti įvertinant (atliekant analizes) gretimybes - žemės sklypus ir kitas teritorijas, kurios ribojasi su planuojama teritorija</w:t>
      </w:r>
      <w:r w:rsidR="00535795">
        <w:rPr>
          <w:bCs/>
          <w:lang w:val="lt-LT"/>
        </w:rPr>
        <w:t>.</w:t>
      </w:r>
    </w:p>
    <w:p w14:paraId="14AB27E1" w14:textId="78C769D9" w:rsidR="00BA1D1D" w:rsidRDefault="00BA1D1D" w:rsidP="00111FD7">
      <w:pPr>
        <w:spacing w:after="120" w:line="312" w:lineRule="auto"/>
        <w:jc w:val="both"/>
        <w:rPr>
          <w:lang w:val="lt-LT"/>
        </w:rPr>
      </w:pPr>
      <w:r w:rsidRPr="00E55051">
        <w:rPr>
          <w:b/>
          <w:bCs/>
          <w:lang w:val="lt-LT"/>
        </w:rPr>
        <w:t>1</w:t>
      </w:r>
      <w:r w:rsidR="0003797C">
        <w:rPr>
          <w:b/>
          <w:bCs/>
          <w:lang w:val="lt-LT"/>
        </w:rPr>
        <w:t>3</w:t>
      </w:r>
      <w:r w:rsidRPr="00E55051">
        <w:rPr>
          <w:b/>
          <w:bCs/>
          <w:lang w:val="lt-LT"/>
        </w:rPr>
        <w:t xml:space="preserve">. SPAV reikalingumas: </w:t>
      </w:r>
      <w:r w:rsidR="00FA6FE9" w:rsidRPr="001325B4">
        <w:rPr>
          <w:lang w:val="lt-LT"/>
        </w:rPr>
        <w:t>nereikalingas arba</w:t>
      </w:r>
      <w:r w:rsidR="00FA6FE9" w:rsidRPr="001325B4">
        <w:rPr>
          <w:b/>
          <w:bCs/>
          <w:lang w:val="lt-LT"/>
        </w:rPr>
        <w:t xml:space="preserve"> </w:t>
      </w:r>
      <w:r w:rsidR="00084B60" w:rsidRPr="001325B4">
        <w:rPr>
          <w:lang w:val="lt-LT"/>
        </w:rPr>
        <w:t>nustatomas pagal institucijų sąlygas</w:t>
      </w:r>
      <w:r w:rsidR="00FA6FE9" w:rsidRPr="001325B4">
        <w:rPr>
          <w:lang w:val="lt-LT"/>
        </w:rPr>
        <w:t>.</w:t>
      </w:r>
    </w:p>
    <w:p w14:paraId="3F2DEE6D" w14:textId="4149F096" w:rsidR="002E0C88" w:rsidRPr="00B7314C" w:rsidRDefault="002E0C88" w:rsidP="00111FD7">
      <w:pPr>
        <w:spacing w:after="120"/>
        <w:jc w:val="both"/>
        <w:rPr>
          <w:lang w:val="lt-LT" w:eastAsia="lt-LT"/>
        </w:rPr>
      </w:pPr>
      <w:r w:rsidRPr="005F0C05">
        <w:rPr>
          <w:b/>
          <w:lang w:val="lt-LT" w:eastAsia="lt-LT"/>
        </w:rPr>
        <w:t>1</w:t>
      </w:r>
      <w:r w:rsidR="0003797C">
        <w:rPr>
          <w:b/>
          <w:lang w:val="lt-LT" w:eastAsia="lt-LT"/>
        </w:rPr>
        <w:t>4</w:t>
      </w:r>
      <w:r w:rsidRPr="005F0C05">
        <w:rPr>
          <w:b/>
          <w:lang w:val="lt-LT" w:eastAsia="lt-LT"/>
        </w:rPr>
        <w:t>. Detaliojo plano koncepcijos rengimas:</w:t>
      </w:r>
      <w:r w:rsidRPr="005F0C05">
        <w:rPr>
          <w:lang w:val="lt-LT" w:eastAsia="lt-LT"/>
        </w:rPr>
        <w:t xml:space="preserve"> </w:t>
      </w:r>
      <w:r w:rsidRPr="00B7314C">
        <w:rPr>
          <w:lang w:val="lt-LT" w:eastAsia="lt-LT"/>
        </w:rPr>
        <w:t xml:space="preserve">rengiama. </w:t>
      </w:r>
    </w:p>
    <w:p w14:paraId="0DEC6E90" w14:textId="64E45412" w:rsidR="00BA1D1D" w:rsidRPr="00E55051" w:rsidRDefault="00BA1D1D" w:rsidP="00111FD7">
      <w:pPr>
        <w:spacing w:after="120" w:line="312" w:lineRule="auto"/>
        <w:jc w:val="both"/>
        <w:rPr>
          <w:bCs/>
          <w:lang w:val="lt-LT"/>
        </w:rPr>
      </w:pPr>
      <w:r w:rsidRPr="00E55051">
        <w:rPr>
          <w:b/>
          <w:bCs/>
          <w:lang w:val="lt-LT"/>
        </w:rPr>
        <w:t>1</w:t>
      </w:r>
      <w:r w:rsidR="00CC1F8C">
        <w:rPr>
          <w:b/>
          <w:bCs/>
          <w:lang w:val="lt-LT"/>
        </w:rPr>
        <w:t>5</w:t>
      </w:r>
      <w:r w:rsidRPr="00E55051">
        <w:rPr>
          <w:b/>
          <w:bCs/>
          <w:lang w:val="lt-LT"/>
        </w:rPr>
        <w:t>. Atviras konkursas geriausiai urbanistinei idėjai atrinkti:</w:t>
      </w:r>
      <w:r w:rsidRPr="00E55051">
        <w:rPr>
          <w:bCs/>
          <w:lang w:val="lt-LT"/>
        </w:rPr>
        <w:t xml:space="preserve"> nereikalingas.</w:t>
      </w:r>
    </w:p>
    <w:p w14:paraId="425A33D3" w14:textId="35F27278" w:rsidR="00BA1D1D" w:rsidRDefault="00BA1D1D" w:rsidP="0047164D">
      <w:pPr>
        <w:spacing w:after="120" w:line="312" w:lineRule="auto"/>
        <w:jc w:val="both"/>
        <w:rPr>
          <w:bCs/>
          <w:lang w:val="lt-LT"/>
        </w:rPr>
      </w:pPr>
      <w:r w:rsidRPr="00E55051">
        <w:rPr>
          <w:b/>
          <w:bCs/>
          <w:lang w:val="lt-LT"/>
        </w:rPr>
        <w:t>1</w:t>
      </w:r>
      <w:r w:rsidR="00CC1F8C">
        <w:rPr>
          <w:b/>
          <w:bCs/>
          <w:lang w:val="lt-LT"/>
        </w:rPr>
        <w:t>6</w:t>
      </w:r>
      <w:r w:rsidRPr="00E55051">
        <w:rPr>
          <w:b/>
          <w:bCs/>
          <w:lang w:val="lt-LT"/>
        </w:rPr>
        <w:t xml:space="preserve">. Sprendinių nepriklausomas ekspertinis vertinimas: </w:t>
      </w:r>
      <w:r w:rsidRPr="00E55051">
        <w:rPr>
          <w:bCs/>
          <w:lang w:val="lt-LT"/>
        </w:rPr>
        <w:t>nereikalingas.</w:t>
      </w:r>
    </w:p>
    <w:p w14:paraId="692E48A2" w14:textId="13DEBDE0" w:rsidR="00CB5895" w:rsidRDefault="00CB5895" w:rsidP="00CC1F8C">
      <w:pPr>
        <w:spacing w:after="120" w:line="360" w:lineRule="auto"/>
        <w:jc w:val="both"/>
        <w:rPr>
          <w:lang w:val="lt-LT"/>
        </w:rPr>
      </w:pPr>
      <w:r w:rsidRPr="00334514">
        <w:rPr>
          <w:b/>
          <w:bCs/>
          <w:lang w:val="lt-LT"/>
        </w:rPr>
        <w:t xml:space="preserve">17. Suplanuotų urbanistinių struktūrų vizualizacijos 3D formatu ir maketo parengimas: </w:t>
      </w:r>
      <w:r w:rsidRPr="00334514">
        <w:rPr>
          <w:b/>
          <w:bCs/>
          <w:lang w:val="lt-LT"/>
        </w:rPr>
        <w:br/>
      </w:r>
      <w:r w:rsidRPr="00334514">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4CAB156D" w14:textId="013E0211" w:rsidR="00E0536D" w:rsidRPr="00EA48E4" w:rsidRDefault="00E0536D" w:rsidP="00E0536D">
      <w:pPr>
        <w:spacing w:after="120" w:line="360" w:lineRule="auto"/>
        <w:jc w:val="both"/>
        <w:rPr>
          <w:bCs/>
          <w:lang w:val="es-ES"/>
        </w:rPr>
      </w:pPr>
      <w:r w:rsidRPr="009D53E9">
        <w:rPr>
          <w:b/>
          <w:lang w:val="es-ES"/>
        </w:rPr>
        <w:lastRenderedPageBreak/>
        <w:t xml:space="preserve">18. Informacinio (ių) stendo(ų) vieta(os) ir stendo matmenys: </w:t>
      </w:r>
      <w:r w:rsidRPr="009D53E9">
        <w:rPr>
          <w:bCs/>
          <w:lang w:val="es-ES"/>
        </w:rPr>
        <w:t>informacini</w:t>
      </w:r>
      <w:r w:rsidR="00A17DB1">
        <w:rPr>
          <w:bCs/>
          <w:lang w:val="es-ES"/>
        </w:rPr>
        <w:t>ų</w:t>
      </w:r>
      <w:r w:rsidRPr="009D53E9">
        <w:rPr>
          <w:bCs/>
          <w:lang w:val="es-ES"/>
        </w:rPr>
        <w:t xml:space="preserve"> stend</w:t>
      </w:r>
      <w:r w:rsidR="00A17DB1">
        <w:rPr>
          <w:bCs/>
          <w:lang w:val="es-ES"/>
        </w:rPr>
        <w:t>ų</w:t>
      </w:r>
      <w:r w:rsidRPr="009D53E9">
        <w:rPr>
          <w:bCs/>
          <w:lang w:val="es-ES"/>
        </w:rPr>
        <w:t xml:space="preserve"> vietos nurodytos t</w:t>
      </w:r>
      <w:r w:rsidRPr="00A17DB1">
        <w:rPr>
          <w:bCs/>
          <w:lang w:val="es-ES"/>
        </w:rPr>
        <w:t xml:space="preserve">virtinamoje miesto plano ištraukoje. Informacinio stendo matmenys nemažesni nei </w:t>
      </w:r>
      <w:r w:rsidRPr="00A17DB1">
        <w:rPr>
          <w:bCs/>
          <w:lang w:val="es-ES"/>
        </w:rPr>
        <w:br/>
        <w:t>1,5 kv. m.</w:t>
      </w:r>
    </w:p>
    <w:p w14:paraId="762A37C9" w14:textId="53FFD7FC" w:rsidR="00E0536D" w:rsidRPr="00E0536D" w:rsidRDefault="00E0536D" w:rsidP="00CC1F8C">
      <w:pPr>
        <w:spacing w:after="120" w:line="360" w:lineRule="auto"/>
        <w:jc w:val="both"/>
        <w:rPr>
          <w:bCs/>
          <w:lang w:val="es-ES"/>
        </w:rPr>
      </w:pPr>
      <w:r w:rsidRPr="00697CA9">
        <w:rPr>
          <w:b/>
          <w:lang w:val="es-ES"/>
        </w:rPr>
        <w:t>19. Detaliojo planavimo etapai:</w:t>
      </w:r>
      <w:r w:rsidRPr="00697CA9">
        <w:rPr>
          <w:bCs/>
          <w:lang w:val="es-ES"/>
        </w:rPr>
        <w:t xml:space="preserve"> parengiamasis, rengimo ir baigiamasis etapai.</w:t>
      </w:r>
    </w:p>
    <w:p w14:paraId="764FD318" w14:textId="40EA691D" w:rsidR="00FF2FD4" w:rsidRPr="00E55051" w:rsidRDefault="00E0536D" w:rsidP="0047164D">
      <w:pPr>
        <w:spacing w:after="120" w:line="312" w:lineRule="auto"/>
        <w:jc w:val="both"/>
        <w:rPr>
          <w:lang w:val="lt-LT" w:eastAsia="lt-LT"/>
        </w:rPr>
      </w:pPr>
      <w:r>
        <w:rPr>
          <w:b/>
          <w:bCs/>
          <w:lang w:val="lt-LT"/>
        </w:rPr>
        <w:t>20</w:t>
      </w:r>
      <w:r w:rsidR="00BA1D1D" w:rsidRPr="00E55051">
        <w:rPr>
          <w:b/>
          <w:bCs/>
          <w:lang w:val="lt-LT"/>
        </w:rPr>
        <w:t>.</w:t>
      </w:r>
      <w:r w:rsidR="00BA1D1D" w:rsidRPr="00E55051">
        <w:rPr>
          <w:bCs/>
          <w:lang w:val="lt-LT"/>
        </w:rPr>
        <w:t xml:space="preserve"> </w:t>
      </w:r>
      <w:r w:rsidR="00BA1D1D" w:rsidRPr="00E55051">
        <w:rPr>
          <w:b/>
          <w:bCs/>
          <w:lang w:val="lt-LT"/>
        </w:rPr>
        <w:t xml:space="preserve">Viešumo užtikrinimas: </w:t>
      </w:r>
      <w:r w:rsidR="00BA1D1D" w:rsidRPr="00E55051">
        <w:rPr>
          <w:lang w:val="lt-LT" w:eastAsia="lt-LT"/>
        </w:rPr>
        <w:t xml:space="preserve">detaliojo plano </w:t>
      </w:r>
      <w:r w:rsidR="005305CD">
        <w:rPr>
          <w:lang w:val="lt-LT" w:eastAsia="lt-LT"/>
        </w:rPr>
        <w:t xml:space="preserve">rengimo </w:t>
      </w:r>
      <w:r w:rsidR="00BA1D1D" w:rsidRPr="00E55051">
        <w:rPr>
          <w:lang w:val="lt-LT" w:eastAsia="lt-LT"/>
        </w:rPr>
        <w:t xml:space="preserve">viešumo procedūros atliekamos teisės aktuose nustatyta tvarka. </w:t>
      </w:r>
      <w:r w:rsidR="00FF2FD4" w:rsidRPr="00E55051">
        <w:rPr>
          <w:lang w:val="lt-LT"/>
        </w:rPr>
        <w:t>Jas užtikrina planavimo organizatorius ir jo įgaliotas asmuo</w:t>
      </w:r>
      <w:r w:rsidR="00FF2FD4" w:rsidRPr="00E55051">
        <w:rPr>
          <w:lang w:val="lt-LT" w:eastAsia="lt-LT"/>
        </w:rPr>
        <w:t>.</w:t>
      </w:r>
    </w:p>
    <w:p w14:paraId="4F6E2F04" w14:textId="5BBC9687" w:rsidR="00BA1D1D" w:rsidRPr="00E55051" w:rsidRDefault="002E0C88" w:rsidP="0047164D">
      <w:pPr>
        <w:spacing w:after="120" w:line="312" w:lineRule="auto"/>
        <w:jc w:val="both"/>
        <w:rPr>
          <w:bCs/>
          <w:lang w:val="lt-LT"/>
        </w:rPr>
      </w:pPr>
      <w:r>
        <w:rPr>
          <w:b/>
          <w:bCs/>
          <w:lang w:val="lt-LT"/>
        </w:rPr>
        <w:t>2</w:t>
      </w:r>
      <w:r w:rsidR="00E0536D">
        <w:rPr>
          <w:b/>
          <w:bCs/>
          <w:lang w:val="lt-LT"/>
        </w:rPr>
        <w:t>1</w:t>
      </w:r>
      <w:r w:rsidR="00BA1D1D" w:rsidRPr="00E55051">
        <w:rPr>
          <w:b/>
          <w:bCs/>
          <w:lang w:val="lt-LT"/>
        </w:rPr>
        <w:t>.</w:t>
      </w:r>
      <w:r w:rsidR="00BA1D1D" w:rsidRPr="00E55051">
        <w:rPr>
          <w:bCs/>
          <w:lang w:val="lt-LT"/>
        </w:rPr>
        <w:t xml:space="preserve"> </w:t>
      </w:r>
      <w:r w:rsidR="00BA1D1D" w:rsidRPr="00E55051">
        <w:rPr>
          <w:b/>
          <w:lang w:val="lt-LT"/>
        </w:rPr>
        <w:t xml:space="preserve">Planavimo terminai: </w:t>
      </w:r>
      <w:r w:rsidR="00BA1D1D" w:rsidRPr="00E55051">
        <w:rPr>
          <w:lang w:val="lt-LT"/>
        </w:rPr>
        <w:t>nurodomi teritorijų planavimo proceso inicijavimo sutartyje.</w:t>
      </w:r>
    </w:p>
    <w:p w14:paraId="510E9594" w14:textId="0F840587" w:rsidR="00BA1D1D" w:rsidRPr="00E55051" w:rsidRDefault="00C66125" w:rsidP="0047164D">
      <w:pPr>
        <w:spacing w:after="120" w:line="312" w:lineRule="auto"/>
        <w:jc w:val="both"/>
        <w:rPr>
          <w:bCs/>
          <w:lang w:val="lt-LT"/>
        </w:rPr>
      </w:pPr>
      <w:r w:rsidRPr="00E55051">
        <w:rPr>
          <w:b/>
          <w:bCs/>
          <w:lang w:val="lt-LT"/>
        </w:rPr>
        <w:t>2</w:t>
      </w:r>
      <w:r w:rsidR="00E0536D">
        <w:rPr>
          <w:b/>
          <w:bCs/>
          <w:lang w:val="lt-LT"/>
        </w:rPr>
        <w:t>2</w:t>
      </w:r>
      <w:r w:rsidR="00BA1D1D" w:rsidRPr="00E55051">
        <w:rPr>
          <w:b/>
          <w:bCs/>
          <w:lang w:val="lt-LT"/>
        </w:rPr>
        <w:t xml:space="preserve">. Derinimo procedūra: </w:t>
      </w:r>
      <w:r w:rsidR="00AC3A2D" w:rsidRPr="005075D6">
        <w:rPr>
          <w:lang w:val="lt-LT"/>
        </w:rPr>
        <w:t>detalųjį planą derinti Topografijos, inžinerinės infrastruktūros, teritorijų planavimo ir statybos elektroninių vartų informacinėje sistemoje (TPS „Vartai“)</w:t>
      </w:r>
      <w:r w:rsidR="00AC3A2D">
        <w:rPr>
          <w:lang w:val="lt-LT"/>
        </w:rPr>
        <w:t>.</w:t>
      </w:r>
    </w:p>
    <w:p w14:paraId="04D381D6" w14:textId="3E2DFBAC" w:rsidR="003368F7" w:rsidRPr="00E80092" w:rsidRDefault="00BA1D1D" w:rsidP="0047164D">
      <w:pPr>
        <w:spacing w:after="120" w:line="312" w:lineRule="auto"/>
        <w:jc w:val="both"/>
        <w:rPr>
          <w:bCs/>
          <w:lang w:val="lt-LT"/>
        </w:rPr>
      </w:pPr>
      <w:r w:rsidRPr="00E55051">
        <w:rPr>
          <w:b/>
          <w:bCs/>
          <w:lang w:val="lt-LT"/>
        </w:rPr>
        <w:t>2</w:t>
      </w:r>
      <w:r w:rsidR="00E0536D">
        <w:rPr>
          <w:b/>
          <w:bCs/>
          <w:lang w:val="lt-LT"/>
        </w:rPr>
        <w:t>3</w:t>
      </w:r>
      <w:r w:rsidRPr="00E55051">
        <w:rPr>
          <w:b/>
          <w:bCs/>
          <w:lang w:val="lt-LT"/>
        </w:rPr>
        <w:t xml:space="preserve">. Kiti reikalavimai: </w:t>
      </w:r>
      <w:r w:rsidRPr="00E80092">
        <w:rPr>
          <w:bCs/>
          <w:iCs/>
          <w:lang w:val="lt-LT"/>
        </w:rPr>
        <w:t xml:space="preserve">trūkstamus planavimui pradinius duomenis organizatorius paveda surinkti rengėjui. Projektą rengti ant skaitmeninių žemėlapių, panaudojant M 1:500 – M1:1000 duomenis. </w:t>
      </w:r>
      <w:r w:rsidR="004D7BED" w:rsidRPr="00E80092">
        <w:rPr>
          <w:bCs/>
          <w:iCs/>
          <w:lang w:val="lt-LT"/>
        </w:rPr>
        <w:t>Planavimo organizatorius patvirtintą dokumentą turi užregistruoti www.tpdr.lt.</w:t>
      </w:r>
    </w:p>
    <w:sectPr w:rsidR="003368F7" w:rsidRPr="00E80092">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16C81" w14:textId="77777777" w:rsidR="0006120E" w:rsidRDefault="0006120E">
      <w:r>
        <w:separator/>
      </w:r>
    </w:p>
  </w:endnote>
  <w:endnote w:type="continuationSeparator" w:id="0">
    <w:p w14:paraId="047FDB09" w14:textId="77777777" w:rsidR="0006120E" w:rsidRDefault="0006120E">
      <w:r>
        <w:continuationSeparator/>
      </w:r>
    </w:p>
  </w:endnote>
  <w:endnote w:type="continuationNotice" w:id="1">
    <w:p w14:paraId="54C21B37" w14:textId="77777777" w:rsidR="0006120E" w:rsidRDefault="00061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6271" w14:textId="77777777" w:rsidR="0006120E" w:rsidRDefault="0006120E">
      <w:r>
        <w:separator/>
      </w:r>
    </w:p>
  </w:footnote>
  <w:footnote w:type="continuationSeparator" w:id="0">
    <w:p w14:paraId="6751E223" w14:textId="77777777" w:rsidR="0006120E" w:rsidRDefault="0006120E">
      <w:r>
        <w:continuationSeparator/>
      </w:r>
    </w:p>
  </w:footnote>
  <w:footnote w:type="continuationNotice" w:id="1">
    <w:p w14:paraId="552F17CE" w14:textId="77777777" w:rsidR="0006120E" w:rsidRDefault="00061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Footer"/>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8AC"/>
    <w:rsid w:val="0001122D"/>
    <w:rsid w:val="00017C0E"/>
    <w:rsid w:val="00024F84"/>
    <w:rsid w:val="00030BA4"/>
    <w:rsid w:val="00035711"/>
    <w:rsid w:val="0003797C"/>
    <w:rsid w:val="00043C60"/>
    <w:rsid w:val="00046385"/>
    <w:rsid w:val="0006120E"/>
    <w:rsid w:val="000700E2"/>
    <w:rsid w:val="00080435"/>
    <w:rsid w:val="00080BA1"/>
    <w:rsid w:val="00084B60"/>
    <w:rsid w:val="0008524A"/>
    <w:rsid w:val="00087A09"/>
    <w:rsid w:val="00093785"/>
    <w:rsid w:val="000A79A8"/>
    <w:rsid w:val="000B4BC5"/>
    <w:rsid w:val="000B5792"/>
    <w:rsid w:val="000B71FA"/>
    <w:rsid w:val="000F13BC"/>
    <w:rsid w:val="000F39F1"/>
    <w:rsid w:val="00103FEA"/>
    <w:rsid w:val="00111FD7"/>
    <w:rsid w:val="00112D53"/>
    <w:rsid w:val="00117231"/>
    <w:rsid w:val="001325B4"/>
    <w:rsid w:val="00132E9D"/>
    <w:rsid w:val="00134EA2"/>
    <w:rsid w:val="0013691F"/>
    <w:rsid w:val="0014444D"/>
    <w:rsid w:val="001543AE"/>
    <w:rsid w:val="00163789"/>
    <w:rsid w:val="00174078"/>
    <w:rsid w:val="00183E70"/>
    <w:rsid w:val="001955E7"/>
    <w:rsid w:val="001A076E"/>
    <w:rsid w:val="001A6045"/>
    <w:rsid w:val="001B2A8F"/>
    <w:rsid w:val="001C0018"/>
    <w:rsid w:val="001C0E1A"/>
    <w:rsid w:val="001C1339"/>
    <w:rsid w:val="001D2819"/>
    <w:rsid w:val="001E2DB9"/>
    <w:rsid w:val="001E46D4"/>
    <w:rsid w:val="001E6FAC"/>
    <w:rsid w:val="00211E35"/>
    <w:rsid w:val="002151A6"/>
    <w:rsid w:val="00223843"/>
    <w:rsid w:val="00225F51"/>
    <w:rsid w:val="0023349F"/>
    <w:rsid w:val="00235DAD"/>
    <w:rsid w:val="00237C6D"/>
    <w:rsid w:val="00256EA1"/>
    <w:rsid w:val="00260A6B"/>
    <w:rsid w:val="0026191E"/>
    <w:rsid w:val="00270D0C"/>
    <w:rsid w:val="00272D37"/>
    <w:rsid w:val="0029335A"/>
    <w:rsid w:val="00296E21"/>
    <w:rsid w:val="002B1E5A"/>
    <w:rsid w:val="002C41B8"/>
    <w:rsid w:val="002C6057"/>
    <w:rsid w:val="002C75D7"/>
    <w:rsid w:val="002E0C88"/>
    <w:rsid w:val="0030029E"/>
    <w:rsid w:val="00307AAF"/>
    <w:rsid w:val="003104A8"/>
    <w:rsid w:val="00313706"/>
    <w:rsid w:val="00314D92"/>
    <w:rsid w:val="00322BD7"/>
    <w:rsid w:val="003322A2"/>
    <w:rsid w:val="00332349"/>
    <w:rsid w:val="003368F7"/>
    <w:rsid w:val="00336F97"/>
    <w:rsid w:val="00343F25"/>
    <w:rsid w:val="003456CA"/>
    <w:rsid w:val="00350859"/>
    <w:rsid w:val="003610D6"/>
    <w:rsid w:val="00362281"/>
    <w:rsid w:val="00364CF8"/>
    <w:rsid w:val="00366606"/>
    <w:rsid w:val="00374AF3"/>
    <w:rsid w:val="00376177"/>
    <w:rsid w:val="00380601"/>
    <w:rsid w:val="00382B70"/>
    <w:rsid w:val="003840CF"/>
    <w:rsid w:val="00392116"/>
    <w:rsid w:val="0039290D"/>
    <w:rsid w:val="003A646F"/>
    <w:rsid w:val="003A7283"/>
    <w:rsid w:val="003C437A"/>
    <w:rsid w:val="003D29A0"/>
    <w:rsid w:val="003D642F"/>
    <w:rsid w:val="003E4300"/>
    <w:rsid w:val="003E7620"/>
    <w:rsid w:val="00426F51"/>
    <w:rsid w:val="004346E7"/>
    <w:rsid w:val="0047164D"/>
    <w:rsid w:val="004741AE"/>
    <w:rsid w:val="0047752D"/>
    <w:rsid w:val="00492AF8"/>
    <w:rsid w:val="004B7B9D"/>
    <w:rsid w:val="004C5E2A"/>
    <w:rsid w:val="004D41B0"/>
    <w:rsid w:val="004D6168"/>
    <w:rsid w:val="004D7598"/>
    <w:rsid w:val="004D7BED"/>
    <w:rsid w:val="004E6E22"/>
    <w:rsid w:val="004F01E7"/>
    <w:rsid w:val="005138A6"/>
    <w:rsid w:val="00514CFB"/>
    <w:rsid w:val="00527289"/>
    <w:rsid w:val="005305CD"/>
    <w:rsid w:val="00535795"/>
    <w:rsid w:val="0054296D"/>
    <w:rsid w:val="005523CB"/>
    <w:rsid w:val="005539AA"/>
    <w:rsid w:val="00556445"/>
    <w:rsid w:val="00560711"/>
    <w:rsid w:val="005720C1"/>
    <w:rsid w:val="00573EAE"/>
    <w:rsid w:val="00584724"/>
    <w:rsid w:val="00597576"/>
    <w:rsid w:val="005A1337"/>
    <w:rsid w:val="005C5D1E"/>
    <w:rsid w:val="005D217D"/>
    <w:rsid w:val="005D696C"/>
    <w:rsid w:val="005D73EB"/>
    <w:rsid w:val="005E06D8"/>
    <w:rsid w:val="005E3947"/>
    <w:rsid w:val="005F5B39"/>
    <w:rsid w:val="005F614C"/>
    <w:rsid w:val="005F7BBD"/>
    <w:rsid w:val="00611141"/>
    <w:rsid w:val="006127DB"/>
    <w:rsid w:val="00626103"/>
    <w:rsid w:val="006336C4"/>
    <w:rsid w:val="00635877"/>
    <w:rsid w:val="00636EAD"/>
    <w:rsid w:val="00641705"/>
    <w:rsid w:val="006474A7"/>
    <w:rsid w:val="006516A1"/>
    <w:rsid w:val="006815B3"/>
    <w:rsid w:val="006A6E0E"/>
    <w:rsid w:val="006B443B"/>
    <w:rsid w:val="006C2D4E"/>
    <w:rsid w:val="006C57B6"/>
    <w:rsid w:val="006D1371"/>
    <w:rsid w:val="006E69AC"/>
    <w:rsid w:val="006F5EC7"/>
    <w:rsid w:val="006F6F5D"/>
    <w:rsid w:val="006F7DF2"/>
    <w:rsid w:val="00710340"/>
    <w:rsid w:val="00734251"/>
    <w:rsid w:val="007362CF"/>
    <w:rsid w:val="00743A61"/>
    <w:rsid w:val="00771699"/>
    <w:rsid w:val="0077420A"/>
    <w:rsid w:val="00777934"/>
    <w:rsid w:val="00793B45"/>
    <w:rsid w:val="0079449C"/>
    <w:rsid w:val="007A427E"/>
    <w:rsid w:val="007A6DF2"/>
    <w:rsid w:val="007B4737"/>
    <w:rsid w:val="007B73D0"/>
    <w:rsid w:val="007C7593"/>
    <w:rsid w:val="007D6665"/>
    <w:rsid w:val="007F28AE"/>
    <w:rsid w:val="007F3CA5"/>
    <w:rsid w:val="00800904"/>
    <w:rsid w:val="008019CC"/>
    <w:rsid w:val="00802E9C"/>
    <w:rsid w:val="00813B39"/>
    <w:rsid w:val="00815382"/>
    <w:rsid w:val="00817B42"/>
    <w:rsid w:val="00831599"/>
    <w:rsid w:val="00832AF2"/>
    <w:rsid w:val="00843D2E"/>
    <w:rsid w:val="00851C70"/>
    <w:rsid w:val="008520AB"/>
    <w:rsid w:val="00862768"/>
    <w:rsid w:val="00873178"/>
    <w:rsid w:val="00874AA0"/>
    <w:rsid w:val="00874AD7"/>
    <w:rsid w:val="008758F9"/>
    <w:rsid w:val="00876AD3"/>
    <w:rsid w:val="008821DE"/>
    <w:rsid w:val="00886871"/>
    <w:rsid w:val="008965C7"/>
    <w:rsid w:val="008B5B05"/>
    <w:rsid w:val="008E152F"/>
    <w:rsid w:val="009069B2"/>
    <w:rsid w:val="00906ADD"/>
    <w:rsid w:val="00910822"/>
    <w:rsid w:val="00916F04"/>
    <w:rsid w:val="009571C6"/>
    <w:rsid w:val="009676DF"/>
    <w:rsid w:val="009746C0"/>
    <w:rsid w:val="0098213D"/>
    <w:rsid w:val="00991E0D"/>
    <w:rsid w:val="009964EC"/>
    <w:rsid w:val="009A53D8"/>
    <w:rsid w:val="009A7C2B"/>
    <w:rsid w:val="009B1FE9"/>
    <w:rsid w:val="009B7181"/>
    <w:rsid w:val="009C1A01"/>
    <w:rsid w:val="009C6A82"/>
    <w:rsid w:val="009D0BB3"/>
    <w:rsid w:val="009D5A41"/>
    <w:rsid w:val="009E2D13"/>
    <w:rsid w:val="009E75F5"/>
    <w:rsid w:val="009F3231"/>
    <w:rsid w:val="009F5558"/>
    <w:rsid w:val="009F6181"/>
    <w:rsid w:val="00A04056"/>
    <w:rsid w:val="00A17DB1"/>
    <w:rsid w:val="00A241FC"/>
    <w:rsid w:val="00A2437F"/>
    <w:rsid w:val="00A323E0"/>
    <w:rsid w:val="00A34A87"/>
    <w:rsid w:val="00A34B54"/>
    <w:rsid w:val="00A3671A"/>
    <w:rsid w:val="00A423D0"/>
    <w:rsid w:val="00A6639C"/>
    <w:rsid w:val="00A67E33"/>
    <w:rsid w:val="00A72CFF"/>
    <w:rsid w:val="00A72E6A"/>
    <w:rsid w:val="00A73B31"/>
    <w:rsid w:val="00A74826"/>
    <w:rsid w:val="00AB408F"/>
    <w:rsid w:val="00AB63EE"/>
    <w:rsid w:val="00AC3A2D"/>
    <w:rsid w:val="00AD5C30"/>
    <w:rsid w:val="00AD7F9A"/>
    <w:rsid w:val="00AE52B3"/>
    <w:rsid w:val="00AE5D2D"/>
    <w:rsid w:val="00AF41A4"/>
    <w:rsid w:val="00B14E83"/>
    <w:rsid w:val="00B15F89"/>
    <w:rsid w:val="00B179CE"/>
    <w:rsid w:val="00B239C1"/>
    <w:rsid w:val="00B32C93"/>
    <w:rsid w:val="00B337D4"/>
    <w:rsid w:val="00B42E02"/>
    <w:rsid w:val="00B43551"/>
    <w:rsid w:val="00B47199"/>
    <w:rsid w:val="00B531A5"/>
    <w:rsid w:val="00B65381"/>
    <w:rsid w:val="00B70756"/>
    <w:rsid w:val="00B72A67"/>
    <w:rsid w:val="00B7314C"/>
    <w:rsid w:val="00B842D6"/>
    <w:rsid w:val="00B85D57"/>
    <w:rsid w:val="00BA0756"/>
    <w:rsid w:val="00BA16A6"/>
    <w:rsid w:val="00BA1D1D"/>
    <w:rsid w:val="00BB2D46"/>
    <w:rsid w:val="00BB442E"/>
    <w:rsid w:val="00BB582C"/>
    <w:rsid w:val="00BC0769"/>
    <w:rsid w:val="00BD5DB0"/>
    <w:rsid w:val="00BD6D4F"/>
    <w:rsid w:val="00BF0204"/>
    <w:rsid w:val="00BF5597"/>
    <w:rsid w:val="00BF6EE6"/>
    <w:rsid w:val="00C05B0C"/>
    <w:rsid w:val="00C25684"/>
    <w:rsid w:val="00C27D86"/>
    <w:rsid w:val="00C47DC9"/>
    <w:rsid w:val="00C5184B"/>
    <w:rsid w:val="00C66125"/>
    <w:rsid w:val="00C759EB"/>
    <w:rsid w:val="00C94CA6"/>
    <w:rsid w:val="00C965FE"/>
    <w:rsid w:val="00CA3B8D"/>
    <w:rsid w:val="00CA59F7"/>
    <w:rsid w:val="00CA79AB"/>
    <w:rsid w:val="00CB3E54"/>
    <w:rsid w:val="00CB5895"/>
    <w:rsid w:val="00CC1F8C"/>
    <w:rsid w:val="00CC4912"/>
    <w:rsid w:val="00CE5448"/>
    <w:rsid w:val="00D013B6"/>
    <w:rsid w:val="00D06680"/>
    <w:rsid w:val="00D1310F"/>
    <w:rsid w:val="00D208AB"/>
    <w:rsid w:val="00D250C0"/>
    <w:rsid w:val="00D27B23"/>
    <w:rsid w:val="00D34444"/>
    <w:rsid w:val="00D35D01"/>
    <w:rsid w:val="00D36842"/>
    <w:rsid w:val="00D376F0"/>
    <w:rsid w:val="00D54063"/>
    <w:rsid w:val="00D928A6"/>
    <w:rsid w:val="00D96957"/>
    <w:rsid w:val="00DA11CE"/>
    <w:rsid w:val="00DA1EB5"/>
    <w:rsid w:val="00DA299F"/>
    <w:rsid w:val="00DA51BF"/>
    <w:rsid w:val="00DB2DE6"/>
    <w:rsid w:val="00DD119C"/>
    <w:rsid w:val="00DD448D"/>
    <w:rsid w:val="00DE15FB"/>
    <w:rsid w:val="00E0536D"/>
    <w:rsid w:val="00E14EF8"/>
    <w:rsid w:val="00E216A5"/>
    <w:rsid w:val="00E22F2E"/>
    <w:rsid w:val="00E34197"/>
    <w:rsid w:val="00E44CBF"/>
    <w:rsid w:val="00E53E75"/>
    <w:rsid w:val="00E55051"/>
    <w:rsid w:val="00E71676"/>
    <w:rsid w:val="00E761F1"/>
    <w:rsid w:val="00E769FB"/>
    <w:rsid w:val="00E80092"/>
    <w:rsid w:val="00E85470"/>
    <w:rsid w:val="00E8691B"/>
    <w:rsid w:val="00E90EE1"/>
    <w:rsid w:val="00EA197A"/>
    <w:rsid w:val="00EA23D7"/>
    <w:rsid w:val="00EA7535"/>
    <w:rsid w:val="00EB4FD4"/>
    <w:rsid w:val="00EC5CE0"/>
    <w:rsid w:val="00EC7C50"/>
    <w:rsid w:val="00EE0D99"/>
    <w:rsid w:val="00EE1AAC"/>
    <w:rsid w:val="00EE4F79"/>
    <w:rsid w:val="00EE6130"/>
    <w:rsid w:val="00F05798"/>
    <w:rsid w:val="00F05CBB"/>
    <w:rsid w:val="00F237CF"/>
    <w:rsid w:val="00F2435D"/>
    <w:rsid w:val="00F27047"/>
    <w:rsid w:val="00F366EC"/>
    <w:rsid w:val="00F46164"/>
    <w:rsid w:val="00F478F4"/>
    <w:rsid w:val="00F67B66"/>
    <w:rsid w:val="00F71887"/>
    <w:rsid w:val="00F739C4"/>
    <w:rsid w:val="00F7772F"/>
    <w:rsid w:val="00F81B7D"/>
    <w:rsid w:val="00F8350F"/>
    <w:rsid w:val="00FA3757"/>
    <w:rsid w:val="00FA6FE9"/>
    <w:rsid w:val="00FB301A"/>
    <w:rsid w:val="00FB359C"/>
    <w:rsid w:val="00FB3C83"/>
    <w:rsid w:val="00FC6BF8"/>
    <w:rsid w:val="00FD2588"/>
    <w:rsid w:val="00FF2FD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0A3"/>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rsid w:val="009670A3"/>
    <w:pPr>
      <w:tabs>
        <w:tab w:val="center" w:pos="4819"/>
        <w:tab w:val="right" w:pos="9638"/>
      </w:tabs>
    </w:pPr>
  </w:style>
  <w:style w:type="paragraph" w:styleId="Footer">
    <w:name w:val="footer"/>
    <w:basedOn w:val="Normal"/>
    <w:rsid w:val="009670A3"/>
    <w:pPr>
      <w:tabs>
        <w:tab w:val="center" w:pos="4819"/>
        <w:tab w:val="right" w:pos="9638"/>
      </w:tabs>
    </w:pPr>
  </w:style>
  <w:style w:type="table" w:styleId="TableGrid">
    <w:name w:val="Table Grid"/>
    <w:basedOn w:val="TableNorma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6191E"/>
    <w:pPr>
      <w:ind w:left="720"/>
      <w:contextualSpacing/>
    </w:pPr>
  </w:style>
  <w:style w:type="paragraph" w:styleId="BodyTextIndent">
    <w:name w:val="Body Text Indent"/>
    <w:basedOn w:val="Normal"/>
    <w:link w:val="BodyTextIndentChar"/>
    <w:unhideWhenUsed/>
    <w:rsid w:val="00BA1D1D"/>
    <w:pPr>
      <w:spacing w:after="120"/>
      <w:ind w:left="283"/>
    </w:pPr>
  </w:style>
  <w:style w:type="character" w:customStyle="1" w:styleId="BodyTextIndentChar">
    <w:name w:val="Body Text Indent Char"/>
    <w:basedOn w:val="DefaultParagraphFont"/>
    <w:link w:val="BodyTextIndent"/>
    <w:rsid w:val="00BA1D1D"/>
    <w:rPr>
      <w:sz w:val="24"/>
      <w:szCs w:val="24"/>
      <w:lang w:val="en-GB" w:eastAsia="en-US"/>
    </w:rPr>
  </w:style>
  <w:style w:type="paragraph" w:customStyle="1" w:styleId="TableContents">
    <w:name w:val="Table Contents"/>
    <w:basedOn w:val="BodyText"/>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BodyText3">
    <w:name w:val="Body Text 3"/>
    <w:basedOn w:val="Normal"/>
    <w:link w:val="BodyText3Char"/>
    <w:rsid w:val="003368F7"/>
    <w:pPr>
      <w:spacing w:after="120"/>
    </w:pPr>
    <w:rPr>
      <w:sz w:val="16"/>
      <w:szCs w:val="16"/>
      <w:lang w:val="en-US" w:eastAsia="lt-LT"/>
    </w:rPr>
  </w:style>
  <w:style w:type="character" w:customStyle="1" w:styleId="BodyText3Char">
    <w:name w:val="Body Text 3 Char"/>
    <w:basedOn w:val="DefaultParagraphFont"/>
    <w:link w:val="BodyText3"/>
    <w:rsid w:val="003368F7"/>
    <w:rPr>
      <w:sz w:val="16"/>
      <w:szCs w:val="16"/>
      <w:lang w:val="en-US"/>
    </w:rPr>
  </w:style>
  <w:style w:type="character" w:styleId="CommentReference">
    <w:name w:val="annotation reference"/>
    <w:basedOn w:val="DefaultParagraphFont"/>
    <w:semiHidden/>
    <w:unhideWhenUsed/>
    <w:rsid w:val="00366606"/>
    <w:rPr>
      <w:sz w:val="16"/>
      <w:szCs w:val="16"/>
    </w:rPr>
  </w:style>
  <w:style w:type="paragraph" w:styleId="CommentText">
    <w:name w:val="annotation text"/>
    <w:basedOn w:val="Normal"/>
    <w:link w:val="CommentTextChar"/>
    <w:semiHidden/>
    <w:unhideWhenUsed/>
    <w:rsid w:val="00366606"/>
    <w:rPr>
      <w:sz w:val="20"/>
      <w:szCs w:val="20"/>
    </w:rPr>
  </w:style>
  <w:style w:type="character" w:customStyle="1" w:styleId="CommentTextChar">
    <w:name w:val="Comment Text Char"/>
    <w:basedOn w:val="DefaultParagraphFont"/>
    <w:link w:val="CommentText"/>
    <w:semiHidden/>
    <w:rsid w:val="00366606"/>
    <w:rPr>
      <w:lang w:val="en-GB" w:eastAsia="en-US"/>
    </w:rPr>
  </w:style>
  <w:style w:type="paragraph" w:styleId="CommentSubject">
    <w:name w:val="annotation subject"/>
    <w:basedOn w:val="CommentText"/>
    <w:next w:val="CommentText"/>
    <w:link w:val="CommentSubjectChar"/>
    <w:semiHidden/>
    <w:unhideWhenUsed/>
    <w:rsid w:val="00366606"/>
    <w:rPr>
      <w:b/>
      <w:bCs/>
    </w:rPr>
  </w:style>
  <w:style w:type="character" w:customStyle="1" w:styleId="CommentSubjectChar">
    <w:name w:val="Comment Subject Char"/>
    <w:basedOn w:val="CommentTextChar"/>
    <w:link w:val="CommentSubject"/>
    <w:semiHidden/>
    <w:rsid w:val="00366606"/>
    <w:rPr>
      <w:b/>
      <w:bCs/>
      <w:lang w:val="en-GB" w:eastAsia="en-US"/>
    </w:rPr>
  </w:style>
  <w:style w:type="character" w:customStyle="1" w:styleId="normaltextrun">
    <w:name w:val="normaltextrun"/>
    <w:basedOn w:val="DefaultParagraphFont"/>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2.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4DC98-42F0-4E7B-A7EC-7FACBFD1E929}">
  <ds:schemaRefs>
    <ds:schemaRef ds:uri="http://schemas.microsoft.com/sharepoint/v3/contenttype/forms"/>
  </ds:schemaRefs>
</ds:datastoreItem>
</file>

<file path=customXml/itemProps4.xml><?xml version="1.0" encoding="utf-8"?>
<ds:datastoreItem xmlns:ds="http://schemas.openxmlformats.org/officeDocument/2006/customXml" ds:itemID="{BCDE8CFF-1383-428C-B372-B57CF1DC4C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4948</Characters>
  <Application>Microsoft Office Word</Application>
  <DocSecurity>4</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erobotas</cp:lastModifiedBy>
  <cp:revision>2</cp:revision>
  <dcterms:created xsi:type="dcterms:W3CDTF">2024-12-23T08:51:00Z</dcterms:created>
  <dcterms:modified xsi:type="dcterms:W3CDTF">2024-12-23T08:51:00Z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