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E" w14:textId="77777777" w:rsidR="00641705" w:rsidRDefault="00641705" w:rsidP="000C5702"/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24497025" w:rsidR="00641705" w:rsidRDefault="00815382" w:rsidP="000C570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EIŠIŠKIŲ PL. 100 IR GRETA ESANČIOS TERITORIJOS (VILNIAUS VIEŠOJO LOGISTIKOS PARKO) DETALIOJO PLANO SPRENDINIUS SKLYPE NR.1 INICIJAVIMO PAGRINDU</w:t>
      </w:r>
      <w:r>
        <w:rPr>
          <w:b/>
          <w:color w:val="002060"/>
        </w:rPr>
        <w:fldChar w:fldCharType="end"/>
      </w:r>
      <w:bookmarkEnd w:id="1"/>
    </w:p>
    <w:p w14:paraId="1E825553" w14:textId="77777777" w:rsidR="007F71D4" w:rsidRDefault="007F71D4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5" w14:textId="77777777" w:rsidR="00641705" w:rsidRDefault="00641705" w:rsidP="000C5702"/>
    <w:p w14:paraId="0F0BBE8F" w14:textId="77777777" w:rsidR="007F71D4" w:rsidRDefault="007F71D4" w:rsidP="007F71D4">
      <w:pPr>
        <w:pStyle w:val="Sraopastraipa"/>
        <w:tabs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2F48A5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2F48A5">
        <w:rPr>
          <w:rStyle w:val="normaltextrun"/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2F48A5">
        <w:rPr>
          <w:rStyle w:val="spellingerror"/>
          <w:lang w:val="lt-LT"/>
        </w:rPr>
        <w:t>Danutos</w:t>
      </w:r>
      <w:proofErr w:type="spellEnd"/>
      <w:r w:rsidRPr="002F48A5">
        <w:rPr>
          <w:rStyle w:val="normaltextrun"/>
          <w:lang w:val="lt-LT"/>
        </w:rPr>
        <w:t xml:space="preserve"> </w:t>
      </w:r>
      <w:proofErr w:type="spellStart"/>
      <w:r w:rsidRPr="002F48A5">
        <w:rPr>
          <w:rStyle w:val="spellingerror"/>
          <w:lang w:val="lt-LT"/>
        </w:rPr>
        <w:t>Narbut</w:t>
      </w:r>
      <w:proofErr w:type="spellEnd"/>
      <w:r w:rsidRPr="002F48A5">
        <w:rPr>
          <w:rStyle w:val="normaltextrun"/>
          <w:lang w:val="lt-LT"/>
        </w:rPr>
        <w:t xml:space="preserve"> įgaliojimų“ 1.1.3 papunkčiu</w:t>
      </w:r>
      <w:r>
        <w:rPr>
          <w:rStyle w:val="normaltextrun"/>
          <w:lang w:val="lt-LT"/>
        </w:rPr>
        <w:t>,</w:t>
      </w:r>
    </w:p>
    <w:p w14:paraId="509A1E48" w14:textId="629579CD" w:rsidR="007F71D4" w:rsidRPr="00A5490B" w:rsidRDefault="007F71D4" w:rsidP="007F71D4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A5490B">
        <w:rPr>
          <w:lang w:val="lt-LT"/>
        </w:rPr>
        <w:t xml:space="preserve">L e i d ž i u  </w:t>
      </w:r>
      <w:bookmarkStart w:id="7" w:name="_Hlk128051822"/>
      <w:r w:rsidRPr="00A5490B">
        <w:rPr>
          <w:lang w:val="lt-LT"/>
        </w:rPr>
        <w:t xml:space="preserve">koreguoti </w:t>
      </w:r>
      <w:bookmarkStart w:id="8" w:name="_Hlk102998491"/>
      <w:r w:rsidRPr="00A5490B">
        <w:rPr>
          <w:lang w:val="lt-LT"/>
        </w:rPr>
        <w:t>Vilniaus miesto savivaldybės tarybos 2011 m. birželio 28 d. sprendimu Nr. 1-117 „Dėl sklypo Eišiškių pl. 100 ir greta esančios teritorijos (Vilniaus viešojo logistikos parko) detaliojo plano tvirtinimo“ patvirtinto detaliojo plano (TPD Nr. T00061195) sklypo Nr. 1 (Kirtimų g. 46, kadastro Nr. 0101/0084:8821) sprendinius inicijavimo pagrindu.</w:t>
      </w:r>
      <w:bookmarkEnd w:id="7"/>
    </w:p>
    <w:p w14:paraId="4388A20C" w14:textId="77777777" w:rsidR="007F71D4" w:rsidRPr="00A5490B" w:rsidRDefault="007F71D4" w:rsidP="007F71D4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A5490B">
        <w:rPr>
          <w:lang w:val="lt-LT"/>
        </w:rPr>
        <w:t xml:space="preserve">N u s t a t a u  šiuos planavimo tikslus ir detaliojo plano uždavinius: </w:t>
      </w:r>
      <w:bookmarkEnd w:id="8"/>
      <w:r>
        <w:rPr>
          <w:lang w:val="lt-LT"/>
        </w:rPr>
        <w:t>p</w:t>
      </w:r>
      <w:r w:rsidRPr="00A5490B">
        <w:rPr>
          <w:lang w:val="lt-LT"/>
        </w:rPr>
        <w:t xml:space="preserve">akeisti sklypo Kirtimų g. 46 (kadastro Nr. 0101/0084:8821) ribas prie jo prijungiant sklypus Kirtimų g. 42 (kadastro Nr. 0101/0084:2834) ir Kirtimų g. 50 (kadastro Nr. 0101/0084:8814), nustatyti </w:t>
      </w:r>
      <w:r>
        <w:rPr>
          <w:lang w:val="lt-LT"/>
        </w:rPr>
        <w:t>p</w:t>
      </w:r>
      <w:r w:rsidRPr="00A5490B">
        <w:rPr>
          <w:lang w:val="lt-LT"/>
        </w:rPr>
        <w:t>ramonės ir sandėliavimo objektų teritorijos ir (ar) kitus žemės naudojimo būdus  bei teritorijos naudojimo reglamentą vadovaujantis Vilniaus miesto savivaldybės teritorijos bendrojo plano sprendiniais (pagal pridedamą miesto plano ištrauką).</w:t>
      </w:r>
    </w:p>
    <w:p w14:paraId="6BBD83CB" w14:textId="77777777" w:rsidR="007F71D4" w:rsidRDefault="007F71D4" w:rsidP="007F71D4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A5490B">
        <w:rPr>
          <w:lang w:val="lt-LT"/>
        </w:rPr>
        <w:t>T v i r t i n u  planavimo darbų programą detaliojo planavimo dokumentui rengti (pridedama).</w:t>
      </w:r>
    </w:p>
    <w:p w14:paraId="237B9D69" w14:textId="00E83350" w:rsidR="00641705" w:rsidRPr="000C5702" w:rsidRDefault="007F71D4" w:rsidP="000C5702">
      <w:pPr>
        <w:pStyle w:val="Sraopastraipa"/>
        <w:numPr>
          <w:ilvl w:val="0"/>
          <w:numId w:val="1"/>
        </w:numPr>
        <w:tabs>
          <w:tab w:val="left" w:pos="720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8239A5">
        <w:rPr>
          <w:lang w:val="lt-LT"/>
        </w:rPr>
        <w:t>P r i p a ž į s t</w:t>
      </w:r>
      <w:r>
        <w:rPr>
          <w:lang w:val="lt-LT"/>
        </w:rPr>
        <w:t xml:space="preserve"> </w:t>
      </w:r>
      <w:r w:rsidRPr="008239A5">
        <w:rPr>
          <w:lang w:val="lt-LT"/>
        </w:rPr>
        <w:t xml:space="preserve">u </w:t>
      </w:r>
      <w:r>
        <w:rPr>
          <w:lang w:val="lt-LT"/>
        </w:rPr>
        <w:t xml:space="preserve"> </w:t>
      </w:r>
      <w:r w:rsidRPr="008239A5">
        <w:rPr>
          <w:lang w:val="lt-LT"/>
        </w:rPr>
        <w:t>netekusiu galios Vilniaus miesto savivaldybės administracijos direktoriaus pavaduotojo 2022 m. spalio 2</w:t>
      </w:r>
      <w:r>
        <w:rPr>
          <w:lang w:val="lt-LT"/>
        </w:rPr>
        <w:t>1</w:t>
      </w:r>
      <w:r w:rsidRPr="008239A5">
        <w:rPr>
          <w:lang w:val="lt-LT"/>
        </w:rPr>
        <w:t xml:space="preserve"> d. įsakymą Nr. A30-3947/22 „Dėl leidimo inicijuoti sklypo Eišiškių pl. 100 ir greta esančios teritorijos (Vilniaus viešojo logistikos parko) detaliojo plano sprendinių koregavimą apie 31,04 ha teritorijoje“</w:t>
      </w:r>
      <w:r w:rsidRPr="007B2035">
        <w:rPr>
          <w:lang w:val="lt-LT"/>
        </w:rPr>
        <w:t xml:space="preserve"> </w:t>
      </w:r>
      <w:r>
        <w:rPr>
          <w:lang w:val="lt-LT"/>
        </w:rPr>
        <w:t xml:space="preserve">su visais </w:t>
      </w:r>
      <w:r w:rsidRPr="00195EFF">
        <w:rPr>
          <w:lang w:val="lt-LT"/>
        </w:rPr>
        <w:t xml:space="preserve"> jo pakeitim</w:t>
      </w:r>
      <w:r>
        <w:rPr>
          <w:lang w:val="lt-LT"/>
        </w:rPr>
        <w:t>ais.</w:t>
      </w: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 w:rsidP="000C5702"/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297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C5702"/>
    <w:rsid w:val="001A6045"/>
    <w:rsid w:val="00237C6D"/>
    <w:rsid w:val="002F7CD4"/>
    <w:rsid w:val="00307AAF"/>
    <w:rsid w:val="00350859"/>
    <w:rsid w:val="003A646F"/>
    <w:rsid w:val="003D642F"/>
    <w:rsid w:val="00527289"/>
    <w:rsid w:val="00557DB0"/>
    <w:rsid w:val="005720C1"/>
    <w:rsid w:val="005F7BBD"/>
    <w:rsid w:val="00641705"/>
    <w:rsid w:val="006815B3"/>
    <w:rsid w:val="006C2D4E"/>
    <w:rsid w:val="006F5EC7"/>
    <w:rsid w:val="007362CF"/>
    <w:rsid w:val="007F71D4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7F71D4"/>
  </w:style>
  <w:style w:type="character" w:customStyle="1" w:styleId="spellingerror">
    <w:name w:val="spellingerror"/>
    <w:basedOn w:val="Numatytasispastraiposriftas"/>
    <w:rsid w:val="007F71D4"/>
  </w:style>
  <w:style w:type="paragraph" w:styleId="Sraopastraipa">
    <w:name w:val="List Paragraph"/>
    <w:basedOn w:val="prastasis"/>
    <w:qFormat/>
    <w:rsid w:val="007F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1522</Words>
  <Characters>868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2023-03-09T12:46:00Z</dcterms:created>
  <dcterms:modified xsi:type="dcterms:W3CDTF">2023-03-09T12:46:00Z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