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57E" w:rsidRDefault="00E42B6F" w:rsidP="00E42B6F">
      <w:pPr>
        <w:jc w:val="center"/>
        <w:rPr>
          <w:rFonts w:ascii="Times New Roman" w:hAnsi="Times New Roman" w:cs="Times New Roman"/>
          <w:b/>
          <w:sz w:val="24"/>
          <w:szCs w:val="24"/>
        </w:rPr>
      </w:pPr>
      <w:r w:rsidRPr="00E42B6F">
        <w:rPr>
          <w:rFonts w:ascii="Times New Roman" w:hAnsi="Times New Roman" w:cs="Times New Roman"/>
          <w:b/>
          <w:sz w:val="24"/>
          <w:szCs w:val="24"/>
        </w:rPr>
        <w:t xml:space="preserve">Išvyka į Riešės grybų plantaciją </w:t>
      </w:r>
    </w:p>
    <w:p w:rsidR="00E42B6F" w:rsidRDefault="00E42B6F" w:rsidP="00E42B6F">
      <w:pPr>
        <w:jc w:val="both"/>
        <w:rPr>
          <w:rFonts w:ascii="Times New Roman" w:hAnsi="Times New Roman" w:cs="Times New Roman"/>
          <w:b/>
          <w:sz w:val="24"/>
          <w:szCs w:val="24"/>
        </w:rPr>
      </w:pPr>
    </w:p>
    <w:p w:rsidR="00E42B6F" w:rsidRDefault="00E42B6F" w:rsidP="00E42B6F">
      <w:pPr>
        <w:spacing w:line="360" w:lineRule="auto"/>
        <w:ind w:firstLine="1296"/>
        <w:jc w:val="both"/>
        <w:rPr>
          <w:rFonts w:ascii="Times New Roman" w:hAnsi="Times New Roman" w:cs="Times New Roman"/>
          <w:sz w:val="24"/>
        </w:rPr>
      </w:pPr>
      <w:r>
        <w:rPr>
          <w:rFonts w:ascii="Times New Roman" w:hAnsi="Times New Roman" w:cs="Times New Roman"/>
          <w:sz w:val="24"/>
        </w:rPr>
        <w:t>Vilniaus „</w:t>
      </w:r>
      <w:proofErr w:type="spellStart"/>
      <w:r>
        <w:rPr>
          <w:rFonts w:ascii="Times New Roman" w:hAnsi="Times New Roman" w:cs="Times New Roman"/>
          <w:sz w:val="24"/>
        </w:rPr>
        <w:t>Žilvinėlio</w:t>
      </w:r>
      <w:proofErr w:type="spellEnd"/>
      <w:r>
        <w:rPr>
          <w:rFonts w:ascii="Times New Roman" w:hAnsi="Times New Roman" w:cs="Times New Roman"/>
          <w:sz w:val="24"/>
        </w:rPr>
        <w:t xml:space="preserve">“ lopšelio-darželio bendruomenė vykdo Vilniaus miesto savivaldybės finansuojamą visuomenės aplinkosauginio švietimo projektą „Gamtai reikia draugų: aplinkosauginis, ekologinis ugdymas vaikų darželyje“. Šių metų rugsėjo 22 dieną  „Saulutės“ ir „Žuvyčių“ priešmokyklinio ugdymo grupių vaikai kartu su priešmokyklinio ugdymo mokytojomis Vida </w:t>
      </w:r>
      <w:proofErr w:type="spellStart"/>
      <w:r>
        <w:rPr>
          <w:rFonts w:ascii="Times New Roman" w:hAnsi="Times New Roman" w:cs="Times New Roman"/>
          <w:sz w:val="24"/>
        </w:rPr>
        <w:t>Lopetiene</w:t>
      </w:r>
      <w:proofErr w:type="spellEnd"/>
      <w:r>
        <w:rPr>
          <w:rFonts w:ascii="Times New Roman" w:hAnsi="Times New Roman" w:cs="Times New Roman"/>
          <w:sz w:val="24"/>
        </w:rPr>
        <w:t xml:space="preserve">, Jurgita </w:t>
      </w:r>
      <w:proofErr w:type="spellStart"/>
      <w:r>
        <w:rPr>
          <w:rFonts w:ascii="Times New Roman" w:hAnsi="Times New Roman" w:cs="Times New Roman"/>
          <w:sz w:val="24"/>
        </w:rPr>
        <w:t>Astrauskiene</w:t>
      </w:r>
      <w:proofErr w:type="spellEnd"/>
      <w:r>
        <w:rPr>
          <w:rFonts w:ascii="Times New Roman" w:hAnsi="Times New Roman" w:cs="Times New Roman"/>
          <w:sz w:val="24"/>
        </w:rPr>
        <w:t xml:space="preserve">, Daina </w:t>
      </w:r>
      <w:proofErr w:type="spellStart"/>
      <w:r>
        <w:rPr>
          <w:rFonts w:ascii="Times New Roman" w:hAnsi="Times New Roman" w:cs="Times New Roman"/>
          <w:sz w:val="24"/>
        </w:rPr>
        <w:t>Grinčukiene</w:t>
      </w:r>
      <w:proofErr w:type="spellEnd"/>
      <w:r>
        <w:rPr>
          <w:rFonts w:ascii="Times New Roman" w:hAnsi="Times New Roman" w:cs="Times New Roman"/>
          <w:sz w:val="24"/>
        </w:rPr>
        <w:t xml:space="preserve"> ir direktorės pavaduotoja ugdymui Gintare </w:t>
      </w:r>
      <w:proofErr w:type="spellStart"/>
      <w:r>
        <w:rPr>
          <w:rFonts w:ascii="Times New Roman" w:hAnsi="Times New Roman" w:cs="Times New Roman"/>
          <w:sz w:val="24"/>
        </w:rPr>
        <w:t>Bladžinauskiene</w:t>
      </w:r>
      <w:proofErr w:type="spellEnd"/>
      <w:r>
        <w:rPr>
          <w:rFonts w:ascii="Times New Roman" w:hAnsi="Times New Roman" w:cs="Times New Roman"/>
          <w:sz w:val="24"/>
        </w:rPr>
        <w:t xml:space="preserve"> vyko į Riešės grybų plantaciją, esančią Paežerių km., Riešės seniūnijoje. </w:t>
      </w:r>
    </w:p>
    <w:p w:rsidR="00E42B6F" w:rsidRDefault="00E42B6F" w:rsidP="00E42B6F">
      <w:pPr>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Riešės grybų plantacija – lietuviško kapitalo ūkis, kuriame jau 20 metų didžiulį dėmesį skiriant ekologijai auginami švieži pievagrybiai. Mus pasitikęs plantacijos vadovas vaikams ir mokytojoms papasakojo, kad Riešės grybų plantacija yra vienas iš naujausių ir moderniausių pievagrybių auginimo ūkių visoje šalyje. Ūkyje įrengtos 28 pievagrybių auginimo augimvietės, automatinė temperatūros ir drėgnumo reguliavimo sistema, šalčio sandėliai, kas užtikrina pievagrybių kokybę. </w:t>
      </w:r>
    </w:p>
    <w:p w:rsidR="00E42B6F" w:rsidRDefault="00E42B6F" w:rsidP="00E42B6F">
      <w:pPr>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Įmonės vadovas Dangiras </w:t>
      </w:r>
      <w:proofErr w:type="spellStart"/>
      <w:r>
        <w:rPr>
          <w:rFonts w:ascii="Times New Roman" w:hAnsi="Times New Roman" w:cs="Times New Roman"/>
          <w:sz w:val="24"/>
          <w:szCs w:val="24"/>
        </w:rPr>
        <w:t>Dvilevičius</w:t>
      </w:r>
      <w:proofErr w:type="spellEnd"/>
      <w:r>
        <w:rPr>
          <w:rFonts w:ascii="Times New Roman" w:hAnsi="Times New Roman" w:cs="Times New Roman"/>
          <w:sz w:val="24"/>
          <w:szCs w:val="24"/>
        </w:rPr>
        <w:t xml:space="preserve"> surengė vaikams ir mokytojoms ekskursiją po pievagrybių augimvietes. Pirmiausia vaikai pa</w:t>
      </w:r>
      <w:r w:rsidR="007B31D7">
        <w:rPr>
          <w:rFonts w:ascii="Times New Roman" w:hAnsi="Times New Roman" w:cs="Times New Roman"/>
          <w:sz w:val="24"/>
          <w:szCs w:val="24"/>
        </w:rPr>
        <w:t xml:space="preserve">matė žemių ruošinius, kurie tik atvežti ir jau paruošti pievagrybių auginimui. Sekančioje augimvietėje vaikus pasitiko intensyvus grybų kvapas, nes lentynose dunksinčiuose ruošiniuose jau buvo aiškiai matomi prasidėję pievagrybių augimo procesai. Trečiojoje augimvietėje vaikus pasitiko ne tik intensyvus grybų kvapas ir drėgmė, bet ir </w:t>
      </w:r>
      <w:proofErr w:type="spellStart"/>
      <w:r w:rsidR="007B31D7">
        <w:rPr>
          <w:rFonts w:ascii="Times New Roman" w:hAnsi="Times New Roman" w:cs="Times New Roman"/>
          <w:sz w:val="24"/>
          <w:szCs w:val="24"/>
        </w:rPr>
        <w:t>mažulyčiai</w:t>
      </w:r>
      <w:proofErr w:type="spellEnd"/>
      <w:r w:rsidR="007B31D7">
        <w:rPr>
          <w:rFonts w:ascii="Times New Roman" w:hAnsi="Times New Roman" w:cs="Times New Roman"/>
          <w:sz w:val="24"/>
          <w:szCs w:val="24"/>
        </w:rPr>
        <w:t xml:space="preserve"> pievagrybiai, kurie itin viliojo vaikučius juos paliesti. Įmonės vadovas Dangiras pabrėžė, kad itin svarbu stebėti temperatūros ir drėgmės santykį skirtingose augimvietėse, nes tai pagrindiniai dalykai lemiantys sėkmingą pievagrybių augimo procesą. Paskutiniojoje augimvietėje vaikus ir mokytojas pasitiko jau užaugę pievagrybiai, t</w:t>
      </w:r>
      <w:r w:rsidR="003B40B3">
        <w:rPr>
          <w:rFonts w:ascii="Times New Roman" w:hAnsi="Times New Roman" w:cs="Times New Roman"/>
          <w:sz w:val="24"/>
          <w:szCs w:val="24"/>
        </w:rPr>
        <w:t xml:space="preserve">okio dydžio, kurie jau renkami išvežimui. </w:t>
      </w:r>
      <w:r w:rsidR="00A27FC5">
        <w:rPr>
          <w:rFonts w:ascii="Times New Roman" w:hAnsi="Times New Roman" w:cs="Times New Roman"/>
          <w:sz w:val="24"/>
          <w:szCs w:val="24"/>
        </w:rPr>
        <w:t xml:space="preserve">Vaikams buvo labai įdomu per kiek laiko užauga gražuoliai sniego baltumo grybai. Vadovas Dangiras atsakė, kad visas procesas iki rinkimo užtrunka 14 dienų. Tiesa, kartais nutinka visko. Nors laikomasi visų saugumo reikalavimu, būna, kad pievagrybius užpuola ligos, bakterijos, pelėsis ir tenka visą partiją sunaikinti, o augimvietes dezinfekuoti. Vadovas Dangiras taip pat atkreipė dėmesį, kad nurinkus grybus, žemės ruošiniai nėra išmetami  - jie naudojami kaip trąša. </w:t>
      </w:r>
    </w:p>
    <w:p w:rsidR="00A27FC5" w:rsidRDefault="00A27FC5" w:rsidP="00E42B6F">
      <w:pPr>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t xml:space="preserve">Aplankę augimvietes vaikai norėjo pamatyti, kur surinkti pievagrybiai keliauja toliau, tad vadovas Dangiras maloniai vaikus pakvietė į šalčio kameras, kur laikomi jau surikti, supakuoti ir iškeliauti į parduotuves paruošti pievagrybiai. </w:t>
      </w:r>
    </w:p>
    <w:p w:rsidR="00A27FC5" w:rsidRDefault="00A27FC5" w:rsidP="00E42B6F">
      <w:pPr>
        <w:spacing w:line="360" w:lineRule="auto"/>
        <w:ind w:firstLine="1296"/>
        <w:jc w:val="both"/>
        <w:rPr>
          <w:rFonts w:ascii="Times New Roman" w:hAnsi="Times New Roman" w:cs="Times New Roman"/>
          <w:sz w:val="24"/>
          <w:szCs w:val="24"/>
        </w:rPr>
      </w:pPr>
      <w:r>
        <w:rPr>
          <w:rFonts w:ascii="Times New Roman" w:hAnsi="Times New Roman" w:cs="Times New Roman"/>
          <w:sz w:val="24"/>
          <w:szCs w:val="24"/>
        </w:rPr>
        <w:lastRenderedPageBreak/>
        <w:t xml:space="preserve">Mažieji ekskursijos dalyviai į darželį grįžo pilni įspūdžių, sužinoję, kad grybai auga ne tik miške ir apdovanoti pievagrybiais. </w:t>
      </w:r>
    </w:p>
    <w:p w:rsidR="00D353ED" w:rsidRDefault="00D353ED" w:rsidP="00E42B6F">
      <w:pPr>
        <w:spacing w:line="360" w:lineRule="auto"/>
        <w:ind w:firstLine="1296"/>
        <w:jc w:val="both"/>
        <w:rPr>
          <w:rFonts w:ascii="Times New Roman" w:hAnsi="Times New Roman" w:cs="Times New Roman"/>
          <w:sz w:val="24"/>
          <w:szCs w:val="24"/>
        </w:rPr>
      </w:pPr>
      <w:r>
        <w:rPr>
          <w:rFonts w:ascii="Times New Roman" w:hAnsi="Times New Roman" w:cs="Times New Roman"/>
          <w:noProof/>
          <w:sz w:val="24"/>
          <w:szCs w:val="24"/>
          <w:lang w:eastAsia="lt-LT"/>
        </w:rPr>
        <w:drawing>
          <wp:anchor distT="0" distB="0" distL="114300" distR="114300" simplePos="0" relativeHeight="251659264" behindDoc="0" locked="0" layoutInCell="1" allowOverlap="1">
            <wp:simplePos x="0" y="0"/>
            <wp:positionH relativeFrom="margin">
              <wp:posOffset>-200025</wp:posOffset>
            </wp:positionH>
            <wp:positionV relativeFrom="margin">
              <wp:posOffset>748665</wp:posOffset>
            </wp:positionV>
            <wp:extent cx="6122670" cy="2758440"/>
            <wp:effectExtent l="19050" t="0" r="0" b="0"/>
            <wp:wrapSquare wrapText="bothSides"/>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cstate="print"/>
                    <a:srcRect/>
                    <a:stretch>
                      <a:fillRect/>
                    </a:stretch>
                  </pic:blipFill>
                  <pic:spPr bwMode="auto">
                    <a:xfrm>
                      <a:off x="0" y="0"/>
                      <a:ext cx="6122670" cy="2758440"/>
                    </a:xfrm>
                    <a:prstGeom prst="rect">
                      <a:avLst/>
                    </a:prstGeom>
                    <a:noFill/>
                    <a:ln w="9525">
                      <a:noFill/>
                      <a:miter lim="800000"/>
                      <a:headEnd/>
                      <a:tailEnd/>
                    </a:ln>
                  </pic:spPr>
                </pic:pic>
              </a:graphicData>
            </a:graphic>
          </wp:anchor>
        </w:drawing>
      </w:r>
    </w:p>
    <w:p w:rsidR="00D353ED" w:rsidRDefault="00D353ED" w:rsidP="00D353ED">
      <w:pPr>
        <w:spacing w:line="360" w:lineRule="auto"/>
        <w:ind w:firstLine="1296"/>
        <w:rPr>
          <w:rFonts w:ascii="Times New Roman" w:hAnsi="Times New Roman" w:cs="Times New Roman"/>
          <w:sz w:val="24"/>
          <w:szCs w:val="24"/>
        </w:rPr>
      </w:pPr>
      <w:r>
        <w:rPr>
          <w:rFonts w:ascii="Times New Roman" w:hAnsi="Times New Roman" w:cs="Times New Roman"/>
          <w:noProof/>
          <w:sz w:val="24"/>
          <w:szCs w:val="24"/>
          <w:lang w:eastAsia="lt-LT"/>
        </w:rPr>
        <w:drawing>
          <wp:inline distT="0" distB="0" distL="0" distR="0">
            <wp:extent cx="5105399" cy="2300130"/>
            <wp:effectExtent l="19050" t="0" r="1" b="0"/>
            <wp:docPr id="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105399" cy="2300130"/>
                    </a:xfrm>
                    <a:prstGeom prst="rect">
                      <a:avLst/>
                    </a:prstGeom>
                    <a:noFill/>
                    <a:ln w="9525">
                      <a:noFill/>
                      <a:miter lim="800000"/>
                      <a:headEnd/>
                      <a:tailEnd/>
                    </a:ln>
                  </pic:spPr>
                </pic:pic>
              </a:graphicData>
            </a:graphic>
          </wp:inline>
        </w:drawing>
      </w:r>
    </w:p>
    <w:p w:rsidR="00D353ED" w:rsidRDefault="00D353ED" w:rsidP="00D353ED">
      <w:pPr>
        <w:spacing w:line="360" w:lineRule="auto"/>
        <w:ind w:firstLine="1296"/>
        <w:jc w:val="right"/>
        <w:rPr>
          <w:rFonts w:ascii="Times New Roman" w:hAnsi="Times New Roman" w:cs="Times New Roman"/>
          <w:sz w:val="24"/>
          <w:szCs w:val="24"/>
        </w:rPr>
      </w:pPr>
      <w:r>
        <w:rPr>
          <w:rFonts w:ascii="Times New Roman" w:hAnsi="Times New Roman" w:cs="Times New Roman"/>
          <w:noProof/>
          <w:sz w:val="24"/>
          <w:szCs w:val="24"/>
          <w:lang w:eastAsia="lt-LT"/>
        </w:rPr>
        <w:drawing>
          <wp:inline distT="0" distB="0" distL="0" distR="0">
            <wp:extent cx="5231303" cy="2357199"/>
            <wp:effectExtent l="19050" t="0" r="7447" b="0"/>
            <wp:docPr id="16"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cstate="print"/>
                    <a:srcRect/>
                    <a:stretch>
                      <a:fillRect/>
                    </a:stretch>
                  </pic:blipFill>
                  <pic:spPr bwMode="auto">
                    <a:xfrm>
                      <a:off x="0" y="0"/>
                      <a:ext cx="5228905" cy="2356119"/>
                    </a:xfrm>
                    <a:prstGeom prst="rect">
                      <a:avLst/>
                    </a:prstGeom>
                    <a:noFill/>
                    <a:ln w="9525">
                      <a:noFill/>
                      <a:miter lim="800000"/>
                      <a:headEnd/>
                      <a:tailEnd/>
                    </a:ln>
                  </pic:spPr>
                </pic:pic>
              </a:graphicData>
            </a:graphic>
          </wp:inline>
        </w:drawing>
      </w:r>
    </w:p>
    <w:p w:rsidR="00D353ED" w:rsidRDefault="00D353ED" w:rsidP="00D353ED">
      <w:pPr>
        <w:spacing w:line="360" w:lineRule="auto"/>
        <w:ind w:firstLine="1296"/>
        <w:jc w:val="center"/>
        <w:rPr>
          <w:rFonts w:ascii="Times New Roman" w:hAnsi="Times New Roman" w:cs="Times New Roman"/>
          <w:sz w:val="24"/>
          <w:szCs w:val="24"/>
        </w:rPr>
      </w:pPr>
      <w:r>
        <w:rPr>
          <w:rFonts w:ascii="Times New Roman" w:hAnsi="Times New Roman" w:cs="Times New Roman"/>
          <w:noProof/>
          <w:sz w:val="24"/>
          <w:szCs w:val="24"/>
          <w:lang w:eastAsia="lt-LT"/>
        </w:rPr>
        <w:lastRenderedPageBreak/>
        <w:drawing>
          <wp:inline distT="0" distB="0" distL="0" distR="0">
            <wp:extent cx="5402580" cy="2434377"/>
            <wp:effectExtent l="19050" t="0" r="7620" b="0"/>
            <wp:docPr id="19" name="Paveikslėli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cstate="print"/>
                    <a:srcRect/>
                    <a:stretch>
                      <a:fillRect/>
                    </a:stretch>
                  </pic:blipFill>
                  <pic:spPr bwMode="auto">
                    <a:xfrm>
                      <a:off x="0" y="0"/>
                      <a:ext cx="5403792" cy="2434923"/>
                    </a:xfrm>
                    <a:prstGeom prst="rect">
                      <a:avLst/>
                    </a:prstGeom>
                    <a:noFill/>
                    <a:ln w="9525">
                      <a:noFill/>
                      <a:miter lim="800000"/>
                      <a:headEnd/>
                      <a:tailEnd/>
                    </a:ln>
                  </pic:spPr>
                </pic:pic>
              </a:graphicData>
            </a:graphic>
          </wp:inline>
        </w:drawing>
      </w:r>
    </w:p>
    <w:p w:rsidR="00D353ED" w:rsidRDefault="00D353ED" w:rsidP="00E42B6F">
      <w:pPr>
        <w:spacing w:line="360" w:lineRule="auto"/>
        <w:ind w:firstLine="1296"/>
        <w:jc w:val="both"/>
        <w:rPr>
          <w:rFonts w:ascii="Times New Roman" w:hAnsi="Times New Roman" w:cs="Times New Roman"/>
          <w:sz w:val="24"/>
          <w:szCs w:val="24"/>
        </w:rPr>
      </w:pPr>
      <w:r>
        <w:rPr>
          <w:rFonts w:ascii="Times New Roman" w:hAnsi="Times New Roman" w:cs="Times New Roman"/>
          <w:noProof/>
          <w:sz w:val="24"/>
          <w:szCs w:val="24"/>
          <w:lang w:eastAsia="lt-LT"/>
        </w:rPr>
        <w:drawing>
          <wp:inline distT="0" distB="0" distL="0" distR="0">
            <wp:extent cx="5343865" cy="2407920"/>
            <wp:effectExtent l="19050" t="0" r="9185" b="0"/>
            <wp:docPr id="22"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srcRect/>
                    <a:stretch>
                      <a:fillRect/>
                    </a:stretch>
                  </pic:blipFill>
                  <pic:spPr bwMode="auto">
                    <a:xfrm>
                      <a:off x="0" y="0"/>
                      <a:ext cx="5342184" cy="2407163"/>
                    </a:xfrm>
                    <a:prstGeom prst="rect">
                      <a:avLst/>
                    </a:prstGeom>
                    <a:noFill/>
                    <a:ln w="9525">
                      <a:noFill/>
                      <a:miter lim="800000"/>
                      <a:headEnd/>
                      <a:tailEnd/>
                    </a:ln>
                  </pic:spPr>
                </pic:pic>
              </a:graphicData>
            </a:graphic>
          </wp:inline>
        </w:drawing>
      </w:r>
    </w:p>
    <w:p w:rsidR="00A27FC5" w:rsidRPr="00E42B6F" w:rsidRDefault="00D353ED" w:rsidP="00D353ED">
      <w:pPr>
        <w:spacing w:line="360" w:lineRule="auto"/>
        <w:ind w:firstLine="1296"/>
        <w:jc w:val="both"/>
        <w:rPr>
          <w:rFonts w:ascii="Times New Roman" w:hAnsi="Times New Roman" w:cs="Times New Roman"/>
          <w:sz w:val="24"/>
          <w:szCs w:val="24"/>
        </w:rPr>
      </w:pPr>
      <w:r>
        <w:rPr>
          <w:rFonts w:ascii="Times New Roman" w:hAnsi="Times New Roman" w:cs="Times New Roman"/>
          <w:noProof/>
          <w:sz w:val="24"/>
          <w:szCs w:val="24"/>
          <w:lang w:eastAsia="lt-LT"/>
        </w:rPr>
        <w:drawing>
          <wp:inline distT="0" distB="0" distL="0" distR="0">
            <wp:extent cx="1929149" cy="3065741"/>
            <wp:effectExtent l="19050" t="0" r="0" b="0"/>
            <wp:docPr id="25" name="Paveikslėli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cstate="print"/>
                    <a:srcRect t="28393"/>
                    <a:stretch>
                      <a:fillRect/>
                    </a:stretch>
                  </pic:blipFill>
                  <pic:spPr bwMode="auto">
                    <a:xfrm>
                      <a:off x="0" y="0"/>
                      <a:ext cx="1931693" cy="3069784"/>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lt-LT"/>
        </w:rPr>
        <w:drawing>
          <wp:inline distT="0" distB="0" distL="0" distR="0">
            <wp:extent cx="1882021" cy="3191065"/>
            <wp:effectExtent l="19050" t="0" r="3929" b="0"/>
            <wp:docPr id="28" name="Paveikslėli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cstate="print"/>
                    <a:srcRect b="23602"/>
                    <a:stretch>
                      <a:fillRect/>
                    </a:stretch>
                  </pic:blipFill>
                  <pic:spPr bwMode="auto">
                    <a:xfrm>
                      <a:off x="0" y="0"/>
                      <a:ext cx="1882097" cy="3191194"/>
                    </a:xfrm>
                    <a:prstGeom prst="rect">
                      <a:avLst/>
                    </a:prstGeom>
                    <a:noFill/>
                    <a:ln w="9525">
                      <a:noFill/>
                      <a:miter lim="800000"/>
                      <a:headEnd/>
                      <a:tailEnd/>
                    </a:ln>
                  </pic:spPr>
                </pic:pic>
              </a:graphicData>
            </a:graphic>
          </wp:inline>
        </w:drawing>
      </w:r>
    </w:p>
    <w:sectPr w:rsidR="00A27FC5" w:rsidRPr="00E42B6F" w:rsidSect="008E257E">
      <w:pgSz w:w="11906" w:h="16838"/>
      <w:pgMar w:top="1701" w:right="567" w:bottom="1134"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compat/>
  <w:rsids>
    <w:rsidRoot w:val="00E42B6F"/>
    <w:rsid w:val="003B40B3"/>
    <w:rsid w:val="007B31D7"/>
    <w:rsid w:val="008E257E"/>
    <w:rsid w:val="00A27FC5"/>
    <w:rsid w:val="00D353ED"/>
    <w:rsid w:val="00E42B6F"/>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8E257E"/>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A27FC5"/>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27F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3</Pages>
  <Words>1754</Words>
  <Characters>1000</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„Windows“ vartotojas</cp:lastModifiedBy>
  <cp:revision>1</cp:revision>
  <dcterms:created xsi:type="dcterms:W3CDTF">2022-10-03T12:42:00Z</dcterms:created>
  <dcterms:modified xsi:type="dcterms:W3CDTF">2022-10-03T13:36:00Z</dcterms:modified>
</cp:coreProperties>
</file>