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0CBA" w14:textId="6CA93DB7" w:rsidR="004F62A5" w:rsidRPr="00AA5512" w:rsidRDefault="00233926" w:rsidP="00AA5512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Apie rezultatus ir išvadas</w:t>
      </w:r>
    </w:p>
    <w:p w14:paraId="276DF9D4" w14:textId="77777777" w:rsidR="004F62A5" w:rsidRPr="00AA5512" w:rsidRDefault="004F62A5" w:rsidP="00AA5512">
      <w:pPr>
        <w:pStyle w:val="text"/>
        <w:spacing w:line="360" w:lineRule="auto"/>
        <w:rPr>
          <w:rStyle w:val="Grietas"/>
          <w:b w:val="0"/>
        </w:rPr>
      </w:pPr>
      <w:r w:rsidRPr="00AA5512">
        <w:rPr>
          <w:rStyle w:val="Grietas"/>
          <w:b w:val="0"/>
        </w:rPr>
        <w:t xml:space="preserve">Tikriausiai ne kartą teko girdėti sakant </w:t>
      </w:r>
      <w:r w:rsidRPr="00AA5512">
        <w:rPr>
          <w:rStyle w:val="Grietas"/>
          <w:b w:val="0"/>
          <w:i/>
        </w:rPr>
        <w:t xml:space="preserve">to </w:t>
      </w:r>
      <w:proofErr w:type="spellStart"/>
      <w:r w:rsidRPr="00AA5512">
        <w:rPr>
          <w:rStyle w:val="Grietas"/>
          <w:b w:val="0"/>
          <w:i/>
        </w:rPr>
        <w:t>pasekoje</w:t>
      </w:r>
      <w:proofErr w:type="spellEnd"/>
      <w:r w:rsidRPr="00AA5512">
        <w:rPr>
          <w:rStyle w:val="Grietas"/>
          <w:b w:val="0"/>
        </w:rPr>
        <w:t xml:space="preserve"> ar netgi </w:t>
      </w:r>
      <w:r w:rsidRPr="00AA5512">
        <w:rPr>
          <w:rStyle w:val="Grietas"/>
          <w:b w:val="0"/>
          <w:i/>
        </w:rPr>
        <w:t>pasėkoje</w:t>
      </w:r>
      <w:r w:rsidRPr="00AA5512">
        <w:rPr>
          <w:rStyle w:val="Grietas"/>
          <w:b w:val="0"/>
        </w:rPr>
        <w:t xml:space="preserve">. Šiuo junginiu pradėti sakinius ypač mėgsta politikai ir kai kurie teisininkai procesiniuose dokumentuose. </w:t>
      </w:r>
    </w:p>
    <w:p w14:paraId="4115F8BB" w14:textId="77777777" w:rsidR="009C5518" w:rsidRPr="00AA5512" w:rsidRDefault="004F62A5" w:rsidP="00AA5512">
      <w:pPr>
        <w:pStyle w:val="text"/>
        <w:spacing w:line="360" w:lineRule="auto"/>
      </w:pPr>
      <w:r w:rsidRPr="00AA5512">
        <w:t xml:space="preserve">Tačiau bendrinėje kalboje nėra nei žodžio </w:t>
      </w:r>
      <w:r w:rsidRPr="00AA5512">
        <w:rPr>
          <w:i/>
        </w:rPr>
        <w:t>paseka</w:t>
      </w:r>
      <w:r w:rsidRPr="00AA5512">
        <w:t xml:space="preserve">, nei </w:t>
      </w:r>
      <w:r w:rsidRPr="00AA5512">
        <w:rPr>
          <w:i/>
        </w:rPr>
        <w:t>pasėka</w:t>
      </w:r>
      <w:r w:rsidRPr="00AA5512">
        <w:t>.</w:t>
      </w:r>
      <w:r w:rsidR="009C5518" w:rsidRPr="00AA5512">
        <w:t xml:space="preserve"> Tai neteiktini vertiniai, klaidingai vartojami dažniausia</w:t>
      </w:r>
      <w:r w:rsidR="00AB6E38" w:rsidRPr="00AA5512">
        <w:t>i</w:t>
      </w:r>
      <w:r w:rsidR="009C5518" w:rsidRPr="00AA5512">
        <w:t xml:space="preserve"> omenyje turint </w:t>
      </w:r>
      <w:r w:rsidR="009C5518" w:rsidRPr="008C2690">
        <w:rPr>
          <w:b/>
        </w:rPr>
        <w:t>rezult</w:t>
      </w:r>
      <w:r w:rsidR="00AA5512" w:rsidRPr="008C2690">
        <w:rPr>
          <w:b/>
        </w:rPr>
        <w:t>atą</w:t>
      </w:r>
      <w:r w:rsidR="00AA5512" w:rsidRPr="00AA5512">
        <w:t xml:space="preserve">, </w:t>
      </w:r>
      <w:r w:rsidR="00AA5512" w:rsidRPr="008C2690">
        <w:rPr>
          <w:b/>
        </w:rPr>
        <w:t>padarinį</w:t>
      </w:r>
      <w:r w:rsidR="00AA5512" w:rsidRPr="00AA5512">
        <w:t xml:space="preserve">, </w:t>
      </w:r>
      <w:r w:rsidR="00AA5512" w:rsidRPr="008C2690">
        <w:rPr>
          <w:b/>
        </w:rPr>
        <w:t>išvadą</w:t>
      </w:r>
      <w:r w:rsidR="009C5518" w:rsidRPr="00AA5512">
        <w:t xml:space="preserve">. </w:t>
      </w:r>
    </w:p>
    <w:p w14:paraId="02F3F90D" w14:textId="77777777" w:rsidR="009C5518" w:rsidRPr="00AA5512" w:rsidRDefault="009C5518" w:rsidP="00AA5512">
      <w:pPr>
        <w:pStyle w:val="text"/>
        <w:spacing w:line="360" w:lineRule="auto"/>
      </w:pPr>
      <w:r w:rsidRPr="00AA5512">
        <w:t xml:space="preserve">Didelė klaida yra ir vietininko linksnis. Jį reikia keisti konstrukcijomis su </w:t>
      </w:r>
      <w:r w:rsidRPr="00AA5512">
        <w:rPr>
          <w:b/>
        </w:rPr>
        <w:t>dėl</w:t>
      </w:r>
      <w:r w:rsidR="008C2690">
        <w:t xml:space="preserve"> ir</w:t>
      </w:r>
      <w:r w:rsidRPr="00AA5512">
        <w:t xml:space="preserve"> </w:t>
      </w:r>
      <w:r w:rsidRPr="00AA5512">
        <w:rPr>
          <w:b/>
        </w:rPr>
        <w:t>todėl</w:t>
      </w:r>
      <w:r w:rsidRPr="00AA5512">
        <w:t>.</w:t>
      </w:r>
    </w:p>
    <w:p w14:paraId="64A61667" w14:textId="77777777" w:rsidR="009642AF" w:rsidRPr="00AA5512" w:rsidRDefault="009642AF" w:rsidP="009642AF">
      <w:pPr>
        <w:pStyle w:val="text"/>
        <w:spacing w:line="360" w:lineRule="auto"/>
        <w:rPr>
          <w:rStyle w:val="st"/>
        </w:rPr>
      </w:pPr>
      <w:r>
        <w:t>Pavyzdžiui:</w:t>
      </w:r>
    </w:p>
    <w:p w14:paraId="52B64D7A" w14:textId="77777777" w:rsidR="00AB6E38" w:rsidRPr="00AA5512" w:rsidRDefault="00AB6E38" w:rsidP="00AA5512">
      <w:pPr>
        <w:spacing w:after="0" w:line="360" w:lineRule="auto"/>
        <w:rPr>
          <w:rStyle w:val="Emfaz"/>
          <w:rFonts w:ascii="Times New Roman" w:hAnsi="Times New Roman" w:cs="Times New Roman"/>
          <w:sz w:val="24"/>
          <w:szCs w:val="24"/>
        </w:rPr>
      </w:pPr>
      <w:r w:rsidRPr="00AA5512">
        <w:rPr>
          <w:rStyle w:val="st"/>
          <w:rFonts w:ascii="Times New Roman" w:hAnsi="Times New Roman" w:cs="Times New Roman"/>
          <w:sz w:val="24"/>
          <w:szCs w:val="24"/>
        </w:rPr>
        <w:t xml:space="preserve">Ne </w:t>
      </w:r>
      <w:r w:rsidR="00257509">
        <w:rPr>
          <w:rStyle w:val="st"/>
          <w:rFonts w:ascii="Times New Roman" w:hAnsi="Times New Roman" w:cs="Times New Roman"/>
          <w:sz w:val="24"/>
          <w:szCs w:val="24"/>
        </w:rPr>
        <w:t>S</w:t>
      </w:r>
      <w:r w:rsidRPr="00AA5512">
        <w:rPr>
          <w:rStyle w:val="st"/>
          <w:rFonts w:ascii="Times New Roman" w:hAnsi="Times New Roman" w:cs="Times New Roman"/>
          <w:sz w:val="24"/>
          <w:szCs w:val="24"/>
        </w:rPr>
        <w:t xml:space="preserve">usitarimas dėl </w:t>
      </w:r>
      <w:r w:rsidRPr="00257509">
        <w:rPr>
          <w:rStyle w:val="Emfaz"/>
          <w:rFonts w:ascii="Times New Roman" w:hAnsi="Times New Roman" w:cs="Times New Roman"/>
          <w:i w:val="0"/>
          <w:sz w:val="24"/>
          <w:szCs w:val="24"/>
        </w:rPr>
        <w:t>draudiminio įvykio</w:t>
      </w:r>
      <w:r w:rsidRPr="00AA5512">
        <w:rPr>
          <w:rStyle w:val="Emfaz"/>
          <w:rFonts w:ascii="Times New Roman" w:hAnsi="Times New Roman" w:cs="Times New Roman"/>
          <w:sz w:val="24"/>
          <w:szCs w:val="24"/>
        </w:rPr>
        <w:t xml:space="preserve"> pasėkoje</w:t>
      </w:r>
      <w:r w:rsidRPr="00AA5512">
        <w:rPr>
          <w:rStyle w:val="st"/>
          <w:rFonts w:ascii="Times New Roman" w:hAnsi="Times New Roman" w:cs="Times New Roman"/>
          <w:sz w:val="24"/>
          <w:szCs w:val="24"/>
        </w:rPr>
        <w:t xml:space="preserve"> atsiradusių nuostolių, o </w:t>
      </w:r>
      <w:r w:rsidR="00257509">
        <w:rPr>
          <w:rStyle w:val="st"/>
          <w:rFonts w:ascii="Times New Roman" w:hAnsi="Times New Roman" w:cs="Times New Roman"/>
          <w:sz w:val="24"/>
          <w:szCs w:val="24"/>
        </w:rPr>
        <w:t>S</w:t>
      </w:r>
      <w:r w:rsidRPr="00AA5512">
        <w:rPr>
          <w:rStyle w:val="st"/>
          <w:rFonts w:ascii="Times New Roman" w:hAnsi="Times New Roman" w:cs="Times New Roman"/>
          <w:sz w:val="24"/>
          <w:szCs w:val="24"/>
        </w:rPr>
        <w:t xml:space="preserve">usitarimas </w:t>
      </w:r>
      <w:r w:rsidRPr="00257509">
        <w:rPr>
          <w:rStyle w:val="st"/>
          <w:rFonts w:ascii="Times New Roman" w:hAnsi="Times New Roman" w:cs="Times New Roman"/>
          <w:b/>
          <w:sz w:val="24"/>
          <w:szCs w:val="24"/>
        </w:rPr>
        <w:t xml:space="preserve">dėl </w:t>
      </w:r>
      <w:r w:rsidRPr="00AA5512">
        <w:rPr>
          <w:rStyle w:val="st"/>
          <w:rFonts w:ascii="Times New Roman" w:hAnsi="Times New Roman" w:cs="Times New Roman"/>
          <w:sz w:val="24"/>
          <w:szCs w:val="24"/>
        </w:rPr>
        <w:t>draudiminio įvykio padarytų nuostolių.</w:t>
      </w:r>
    </w:p>
    <w:p w14:paraId="36C72CEB" w14:textId="77777777" w:rsidR="00AB6E38" w:rsidRPr="00AA5512" w:rsidRDefault="00AA5512" w:rsidP="00AA5512">
      <w:pPr>
        <w:pStyle w:val="text"/>
        <w:spacing w:line="360" w:lineRule="auto"/>
      </w:pPr>
      <w:r w:rsidRPr="00AA5512">
        <w:rPr>
          <w:rStyle w:val="st"/>
          <w:rFonts w:eastAsiaTheme="minorHAnsi"/>
          <w:lang w:eastAsia="en-US"/>
        </w:rPr>
        <w:t xml:space="preserve">Ne </w:t>
      </w:r>
      <w:r w:rsidRPr="00257509">
        <w:rPr>
          <w:i/>
        </w:rPr>
        <w:t xml:space="preserve">To </w:t>
      </w:r>
      <w:proofErr w:type="spellStart"/>
      <w:r w:rsidRPr="00257509">
        <w:rPr>
          <w:i/>
        </w:rPr>
        <w:t>pasekoje</w:t>
      </w:r>
      <w:proofErr w:type="spellEnd"/>
      <w:r w:rsidRPr="00AA5512">
        <w:t xml:space="preserve"> projekto nepavyko įgyvendinti, o </w:t>
      </w:r>
      <w:r w:rsidRPr="009642AF">
        <w:rPr>
          <w:b/>
        </w:rPr>
        <w:t>Todėl</w:t>
      </w:r>
      <w:r w:rsidRPr="00AA5512">
        <w:t xml:space="preserve"> projekto nepavyko įgyvendinti.</w:t>
      </w:r>
    </w:p>
    <w:p w14:paraId="121306EB" w14:textId="77777777" w:rsidR="009642AF" w:rsidRPr="009642AF" w:rsidRDefault="00AA5512" w:rsidP="00AA551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A5512">
        <w:rPr>
          <w:rFonts w:ascii="Times New Roman" w:eastAsia="Times New Roman" w:hAnsi="Times New Roman" w:cs="Times New Roman"/>
          <w:sz w:val="24"/>
          <w:szCs w:val="24"/>
          <w:lang w:eastAsia="lt-LT"/>
        </w:rPr>
        <w:t>Panašios vietininko klaidos yra ir</w:t>
      </w:r>
      <w:r w:rsidR="008C269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pasakymai</w:t>
      </w:r>
      <w:r w:rsidRPr="00AA551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5750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viskas tvarkoje,</w:t>
      </w:r>
      <w:r w:rsidR="00257509" w:rsidRPr="0025750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25750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to</w:t>
      </w:r>
      <w:r w:rsidR="009642AF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rezultate</w:t>
      </w:r>
      <w:r w:rsidR="0025750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. </w:t>
      </w:r>
      <w:r w:rsidR="009642AF" w:rsidRPr="009642AF">
        <w:rPr>
          <w:rFonts w:ascii="Times New Roman" w:eastAsia="Times New Roman" w:hAnsi="Times New Roman" w:cs="Times New Roman"/>
          <w:sz w:val="24"/>
          <w:szCs w:val="24"/>
          <w:lang w:eastAsia="lt-LT"/>
        </w:rPr>
        <w:t>Vėl pereikime prie konkrečių pavyzdžių:</w:t>
      </w:r>
    </w:p>
    <w:p w14:paraId="7EFD2D26" w14:textId="77777777" w:rsidR="00257509" w:rsidRPr="00233926" w:rsidRDefault="00257509" w:rsidP="00AA5512">
      <w:pPr>
        <w:spacing w:line="360" w:lineRule="auto"/>
        <w:rPr>
          <w:rStyle w:val="Emfaz"/>
          <w:rFonts w:ascii="Times New Roman" w:hAnsi="Times New Roman" w:cs="Times New Roman"/>
          <w:sz w:val="24"/>
          <w:szCs w:val="24"/>
        </w:rPr>
      </w:pPr>
      <w:r w:rsidRPr="00233926">
        <w:rPr>
          <w:rStyle w:val="Emfaz"/>
          <w:rFonts w:ascii="Times New Roman" w:hAnsi="Times New Roman" w:cs="Times New Roman"/>
          <w:i w:val="0"/>
          <w:sz w:val="24"/>
          <w:szCs w:val="24"/>
        </w:rPr>
        <w:t>Klausimas</w:t>
      </w:r>
      <w:r w:rsidRPr="00233926">
        <w:rPr>
          <w:rStyle w:val="Emfaz"/>
          <w:rFonts w:ascii="Times New Roman" w:hAnsi="Times New Roman" w:cs="Times New Roman"/>
          <w:sz w:val="24"/>
          <w:szCs w:val="24"/>
        </w:rPr>
        <w:t xml:space="preserve"> Ar viskas tvarkoj? </w:t>
      </w:r>
      <w:r w:rsidR="008C2690" w:rsidRPr="00233926">
        <w:rPr>
          <w:rStyle w:val="Emfaz"/>
          <w:rFonts w:ascii="Times New Roman" w:hAnsi="Times New Roman" w:cs="Times New Roman"/>
          <w:i w:val="0"/>
          <w:sz w:val="24"/>
          <w:szCs w:val="24"/>
        </w:rPr>
        <w:t>i</w:t>
      </w:r>
      <w:r w:rsidRPr="00233926">
        <w:rPr>
          <w:rStyle w:val="Emfaz"/>
          <w:rFonts w:ascii="Times New Roman" w:hAnsi="Times New Roman" w:cs="Times New Roman"/>
          <w:i w:val="0"/>
          <w:sz w:val="24"/>
          <w:szCs w:val="24"/>
        </w:rPr>
        <w:t>š tikrųjų tur</w:t>
      </w:r>
      <w:r w:rsidR="009642AF" w:rsidRPr="00233926">
        <w:rPr>
          <w:rStyle w:val="Emfaz"/>
          <w:rFonts w:ascii="Times New Roman" w:hAnsi="Times New Roman" w:cs="Times New Roman"/>
          <w:i w:val="0"/>
          <w:sz w:val="24"/>
          <w:szCs w:val="24"/>
        </w:rPr>
        <w:t>ėtų</w:t>
      </w:r>
      <w:r w:rsidRPr="00233926">
        <w:rPr>
          <w:rStyle w:val="Emfaz"/>
          <w:rFonts w:ascii="Times New Roman" w:hAnsi="Times New Roman" w:cs="Times New Roman"/>
          <w:i w:val="0"/>
          <w:sz w:val="24"/>
          <w:szCs w:val="24"/>
        </w:rPr>
        <w:t xml:space="preserve"> skambėti taip:</w:t>
      </w:r>
      <w:r w:rsidRPr="00233926">
        <w:rPr>
          <w:rStyle w:val="Emfaz"/>
          <w:rFonts w:ascii="Times New Roman" w:hAnsi="Times New Roman" w:cs="Times New Roman"/>
          <w:sz w:val="24"/>
          <w:szCs w:val="24"/>
        </w:rPr>
        <w:t xml:space="preserve"> </w:t>
      </w:r>
      <w:r w:rsidRPr="00233926">
        <w:rPr>
          <w:rStyle w:val="Emfaz"/>
          <w:rFonts w:ascii="Times New Roman" w:hAnsi="Times New Roman" w:cs="Times New Roman"/>
          <w:b/>
          <w:i w:val="0"/>
          <w:sz w:val="24"/>
          <w:szCs w:val="24"/>
        </w:rPr>
        <w:t>Ar viskas gerai? Ar tvarka?</w:t>
      </w:r>
    </w:p>
    <w:p w14:paraId="51BA0B75" w14:textId="77777777" w:rsidR="00257509" w:rsidRPr="00233926" w:rsidRDefault="00257509" w:rsidP="00AA55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926">
        <w:rPr>
          <w:rFonts w:ascii="Times New Roman" w:hAnsi="Times New Roman" w:cs="Times New Roman"/>
          <w:sz w:val="24"/>
          <w:szCs w:val="24"/>
        </w:rPr>
        <w:t>D</w:t>
      </w:r>
      <w:r w:rsidRPr="00233926">
        <w:rPr>
          <w:rStyle w:val="Emfaz"/>
          <w:rFonts w:ascii="Times New Roman" w:hAnsi="Times New Roman" w:cs="Times New Roman"/>
          <w:i w:val="0"/>
          <w:sz w:val="24"/>
          <w:szCs w:val="24"/>
        </w:rPr>
        <w:t xml:space="preserve">okumentai turi būti </w:t>
      </w:r>
      <w:r w:rsidRPr="00233926">
        <w:rPr>
          <w:rStyle w:val="Emfaz"/>
          <w:rFonts w:ascii="Times New Roman" w:hAnsi="Times New Roman" w:cs="Times New Roman"/>
          <w:b/>
          <w:i w:val="0"/>
          <w:sz w:val="24"/>
          <w:szCs w:val="24"/>
        </w:rPr>
        <w:t>sutvarkyti</w:t>
      </w:r>
      <w:r w:rsidRPr="00233926">
        <w:rPr>
          <w:rStyle w:val="Emfaz"/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233926">
        <w:rPr>
          <w:rStyle w:val="Emfaz"/>
          <w:rFonts w:ascii="Times New Roman" w:hAnsi="Times New Roman" w:cs="Times New Roman"/>
          <w:b/>
          <w:i w:val="0"/>
          <w:sz w:val="24"/>
          <w:szCs w:val="24"/>
        </w:rPr>
        <w:t>tvarkingi</w:t>
      </w:r>
      <w:r w:rsidRPr="00233926">
        <w:rPr>
          <w:rStyle w:val="Emfaz"/>
          <w:rFonts w:ascii="Times New Roman" w:hAnsi="Times New Roman" w:cs="Times New Roman"/>
          <w:i w:val="0"/>
          <w:sz w:val="24"/>
          <w:szCs w:val="24"/>
        </w:rPr>
        <w:t xml:space="preserve">, o ne </w:t>
      </w:r>
      <w:r w:rsidRPr="00233926">
        <w:rPr>
          <w:rStyle w:val="Emfaz"/>
          <w:rFonts w:ascii="Times New Roman" w:hAnsi="Times New Roman" w:cs="Times New Roman"/>
          <w:sz w:val="24"/>
          <w:szCs w:val="24"/>
        </w:rPr>
        <w:t>tvarkoje.</w:t>
      </w:r>
      <w:r w:rsidRPr="002339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65CB2" w14:textId="77777777" w:rsidR="00646E08" w:rsidRPr="00233926" w:rsidRDefault="00257509" w:rsidP="00AA551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33926">
        <w:rPr>
          <w:rStyle w:val="Emfaz"/>
          <w:rFonts w:ascii="Times New Roman" w:hAnsi="Times New Roman" w:cs="Times New Roman"/>
          <w:i w:val="0"/>
          <w:sz w:val="24"/>
          <w:szCs w:val="24"/>
        </w:rPr>
        <w:t xml:space="preserve">Ne </w:t>
      </w:r>
      <w:r w:rsidR="009642AF" w:rsidRPr="00233926">
        <w:rPr>
          <w:rStyle w:val="Emfaz"/>
          <w:rFonts w:ascii="Times New Roman" w:hAnsi="Times New Roman" w:cs="Times New Roman"/>
          <w:i w:val="0"/>
          <w:sz w:val="24"/>
          <w:szCs w:val="24"/>
        </w:rPr>
        <w:t>N</w:t>
      </w:r>
      <w:r w:rsidRPr="00233926">
        <w:rPr>
          <w:rStyle w:val="Emfaz"/>
          <w:rFonts w:ascii="Times New Roman" w:hAnsi="Times New Roman" w:cs="Times New Roman"/>
          <w:i w:val="0"/>
          <w:sz w:val="24"/>
          <w:szCs w:val="24"/>
        </w:rPr>
        <w:t xml:space="preserve">etvarkingos elektros instaliacijos </w:t>
      </w:r>
      <w:r w:rsidRPr="00233926">
        <w:rPr>
          <w:rStyle w:val="Emfaz"/>
          <w:rFonts w:ascii="Times New Roman" w:hAnsi="Times New Roman" w:cs="Times New Roman"/>
          <w:sz w:val="24"/>
          <w:szCs w:val="24"/>
        </w:rPr>
        <w:t>rezultate</w:t>
      </w:r>
      <w:r w:rsidRPr="00233926">
        <w:rPr>
          <w:rStyle w:val="Emfaz"/>
          <w:rFonts w:ascii="Times New Roman" w:hAnsi="Times New Roman" w:cs="Times New Roman"/>
          <w:i w:val="0"/>
          <w:sz w:val="24"/>
          <w:szCs w:val="24"/>
        </w:rPr>
        <w:t xml:space="preserve"> kilo gaisras, o</w:t>
      </w:r>
      <w:r w:rsidRPr="002339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33926">
        <w:rPr>
          <w:rStyle w:val="Grietas"/>
          <w:rFonts w:ascii="Times New Roman" w:hAnsi="Times New Roman" w:cs="Times New Roman"/>
          <w:sz w:val="24"/>
          <w:szCs w:val="24"/>
        </w:rPr>
        <w:t>Dėl</w:t>
      </w:r>
      <w:r w:rsidRPr="00233926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netvarkingos elektros instaliacijos kilo</w:t>
      </w:r>
      <w:r w:rsidR="009642AF" w:rsidRPr="00233926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gaisras </w:t>
      </w:r>
      <w:r w:rsidRPr="00233926">
        <w:rPr>
          <w:rFonts w:ascii="Times New Roman" w:hAnsi="Times New Roman" w:cs="Times New Roman"/>
          <w:sz w:val="24"/>
          <w:szCs w:val="24"/>
        </w:rPr>
        <w:t>arba</w:t>
      </w:r>
      <w:r w:rsidRPr="002339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2AF" w:rsidRPr="00233926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Netvarkingos elektros instaliacijos </w:t>
      </w:r>
      <w:r w:rsidRPr="00233926">
        <w:rPr>
          <w:rStyle w:val="Grietas"/>
          <w:rFonts w:ascii="Times New Roman" w:hAnsi="Times New Roman" w:cs="Times New Roman"/>
          <w:sz w:val="24"/>
          <w:szCs w:val="24"/>
        </w:rPr>
        <w:t>rezultatas</w:t>
      </w:r>
      <w:r w:rsidRPr="00233926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– gaisras</w:t>
      </w:r>
      <w:r w:rsidRPr="0023392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2E103F2" w14:textId="77777777" w:rsidR="00233926" w:rsidRPr="00847B2E" w:rsidRDefault="00233926" w:rsidP="00233926">
      <w:pPr>
        <w:pStyle w:val="Antrat2"/>
        <w:spacing w:line="360" w:lineRule="auto"/>
        <w:rPr>
          <w:rStyle w:val="Emfaz"/>
          <w:b w:val="0"/>
          <w:bCs w:val="0"/>
          <w:sz w:val="24"/>
          <w:szCs w:val="24"/>
        </w:rPr>
      </w:pPr>
      <w:r w:rsidRPr="00847B2E">
        <w:rPr>
          <w:rStyle w:val="Emfaz"/>
          <w:sz w:val="24"/>
          <w:szCs w:val="24"/>
        </w:rPr>
        <w:t>Parengta pagal VLKK Konsultacijų banką</w:t>
      </w:r>
    </w:p>
    <w:p w14:paraId="741F4DBE" w14:textId="77777777" w:rsidR="009642AF" w:rsidRPr="00AA5512" w:rsidRDefault="009642AF" w:rsidP="00AA55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642AF" w:rsidRPr="00AA55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08"/>
    <w:rsid w:val="00233926"/>
    <w:rsid w:val="00257509"/>
    <w:rsid w:val="004F62A5"/>
    <w:rsid w:val="006003D5"/>
    <w:rsid w:val="00646E08"/>
    <w:rsid w:val="008C2690"/>
    <w:rsid w:val="009642AF"/>
    <w:rsid w:val="00982F5C"/>
    <w:rsid w:val="009C5518"/>
    <w:rsid w:val="00AA5512"/>
    <w:rsid w:val="00AB2693"/>
    <w:rsid w:val="00AB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06D0"/>
  <w15:docId w15:val="{141D0A5F-C710-4DC3-9C75-4A03EC10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646E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646E08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64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646E08"/>
    <w:rPr>
      <w:i/>
      <w:iCs/>
    </w:rPr>
  </w:style>
  <w:style w:type="character" w:styleId="Grietas">
    <w:name w:val="Strong"/>
    <w:basedOn w:val="Numatytasispastraiposriftas"/>
    <w:uiPriority w:val="22"/>
    <w:qFormat/>
    <w:rsid w:val="00646E08"/>
    <w:rPr>
      <w:b/>
      <w:bCs/>
    </w:rPr>
  </w:style>
  <w:style w:type="paragraph" w:customStyle="1" w:styleId="pv">
    <w:name w:val="pv"/>
    <w:basedOn w:val="prastasis"/>
    <w:rsid w:val="0064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ext">
    <w:name w:val="text"/>
    <w:basedOn w:val="prastasis"/>
    <w:rsid w:val="0064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t">
    <w:name w:val="st"/>
    <w:basedOn w:val="Numatytasispastraiposriftas"/>
    <w:rsid w:val="00646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Bertulienė</dc:creator>
  <cp:lastModifiedBy>Sigita Bertulienė</cp:lastModifiedBy>
  <cp:revision>3</cp:revision>
  <dcterms:created xsi:type="dcterms:W3CDTF">2022-01-07T07:47:00Z</dcterms:created>
  <dcterms:modified xsi:type="dcterms:W3CDTF">2022-01-07T07:57:00Z</dcterms:modified>
</cp:coreProperties>
</file>