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PILAITĖS PROSPEKTO</w:t>
      </w:r>
      <w:r>
        <w:rPr>
          <w:b/>
          <w:noProof/>
          <w:color w:val="002060"/>
        </w:rPr>
        <w:cr/>
        <w:t>DETALIOJO PLANO SPRENDINIUS SKLYPE NR. 2 (JONO BUDRIO G. 8, KADASTRO NR. 0101/0167:1101)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 w:rsidP="00675DAC">
      <w:pPr>
        <w:spacing w:line="276" w:lineRule="auto"/>
        <w:jc w:val="both"/>
      </w:pPr>
    </w:p>
    <w:p w14:paraId="237B9D65" w14:textId="77777777" w:rsidR="00641705" w:rsidRDefault="00641705" w:rsidP="00675DAC">
      <w:pPr>
        <w:spacing w:line="276" w:lineRule="auto"/>
        <w:jc w:val="both"/>
      </w:pPr>
    </w:p>
    <w:p w14:paraId="5F69C017" w14:textId="40746DE1" w:rsidR="00675DAC" w:rsidRDefault="00675DAC" w:rsidP="00675DAC">
      <w:pPr>
        <w:spacing w:line="276" w:lineRule="auto"/>
        <w:ind w:firstLine="720"/>
        <w:jc w:val="both"/>
      </w:pPr>
      <w:r>
        <w:t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Danutos Narbut įgaliojimų“ 1.1.3 papunkčiu:</w:t>
      </w:r>
    </w:p>
    <w:p w14:paraId="24F5EEBC" w14:textId="682780E7" w:rsidR="00675DAC" w:rsidRDefault="00675DAC" w:rsidP="00B479F3">
      <w:pPr>
        <w:spacing w:line="276" w:lineRule="auto"/>
        <w:ind w:firstLine="720"/>
        <w:jc w:val="both"/>
      </w:pPr>
      <w:r>
        <w:t>1. L e i d ž i u  koreguoti teritorijos prie Pilaitės prospekto detaliojo plano (TPD</w:t>
      </w:r>
      <w:r w:rsidR="00B479F3">
        <w:t xml:space="preserve">                           </w:t>
      </w:r>
      <w:r>
        <w:t>Nr. T00055162), patvirtinto Vilniaus miesto savivaldybės tarybos 2004 m. vasario 25 d. sprendimu Nr. 1-285 „Dėl Vilniaus miesto bendrojo plano sprendinių keitimo ir teritorijos prie Pilaitės</w:t>
      </w:r>
      <w:r w:rsidR="00B479F3">
        <w:t xml:space="preserve"> </w:t>
      </w:r>
      <w:r>
        <w:t>prospekto detaliojo plano tvirtinimo“, sprendinius sklype Nr. 2 (Jono Budrio g. 8, kadastro</w:t>
      </w:r>
      <w:r w:rsidR="00B479F3">
        <w:t xml:space="preserve">                                        </w:t>
      </w:r>
      <w:r>
        <w:t>Nr. 0101/0167:1101).</w:t>
      </w:r>
    </w:p>
    <w:p w14:paraId="09D47732" w14:textId="77777777" w:rsidR="00675DAC" w:rsidRDefault="00675DAC" w:rsidP="00675DAC">
      <w:pPr>
        <w:spacing w:line="276" w:lineRule="auto"/>
        <w:ind w:firstLine="720"/>
        <w:jc w:val="both"/>
      </w:pPr>
      <w:r>
        <w:t>2. N u s t a t a u  šiuos planavimo tikslus ir detaliojo plano uždavinius: nustatyti teritorijos naudojimo reglamentus vadovaujantis Vilniaus miesto savivaldybės teritorijos bendrojo plano sprendiniais.</w:t>
      </w:r>
    </w:p>
    <w:p w14:paraId="237B9D66" w14:textId="36ED64EC" w:rsidR="00641705" w:rsidRDefault="00675DAC" w:rsidP="00675DAC">
      <w:pPr>
        <w:spacing w:line="276" w:lineRule="auto"/>
        <w:ind w:firstLine="720"/>
        <w:jc w:val="both"/>
      </w:pPr>
      <w:r>
        <w:t>3. T v i r t i n u   detaliojo plano planavimo darbų programą (pridedama).</w:t>
      </w:r>
    </w:p>
    <w:p w14:paraId="237B9D67" w14:textId="77777777" w:rsidR="00641705" w:rsidRDefault="00641705" w:rsidP="00675DAC">
      <w:pPr>
        <w:spacing w:line="276" w:lineRule="auto"/>
        <w:ind w:firstLine="720"/>
        <w:jc w:val="both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CCEE" w14:textId="77777777" w:rsidR="006E18A3" w:rsidRDefault="006E18A3">
      <w:r>
        <w:separator/>
      </w:r>
    </w:p>
  </w:endnote>
  <w:endnote w:type="continuationSeparator" w:id="0">
    <w:p w14:paraId="32C43E61" w14:textId="77777777" w:rsidR="006E18A3" w:rsidRDefault="006E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2F4D" w14:textId="77777777" w:rsidR="006E18A3" w:rsidRDefault="006E18A3">
      <w:r>
        <w:separator/>
      </w:r>
    </w:p>
  </w:footnote>
  <w:footnote w:type="continuationSeparator" w:id="0">
    <w:p w14:paraId="0A93B2E3" w14:textId="77777777" w:rsidR="006E18A3" w:rsidRDefault="006E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75DAC"/>
    <w:rsid w:val="006815B3"/>
    <w:rsid w:val="006C2D4E"/>
    <w:rsid w:val="006E18A3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479F3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3</cp:revision>
  <dcterms:created xsi:type="dcterms:W3CDTF">2022-09-02T08:53:00Z</dcterms:created>
  <dcterms:modified xsi:type="dcterms:W3CDTF">2022-09-07T06:01:00Z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