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6601" w14:textId="77777777" w:rsidR="00FC3464" w:rsidRDefault="00000000">
      <w:pPr>
        <w:spacing w:after="0" w:line="240" w:lineRule="auto"/>
        <w:ind w:left="6480" w:right="-30"/>
        <w:textAlignment w:val="baseline"/>
        <w:rPr>
          <w:rFonts w:ascii="Times New Roman" w:eastAsia="Times New Roman" w:hAnsi="Times New Roman"/>
          <w:b/>
          <w:bCs/>
          <w:kern w:val="0"/>
          <w:sz w:val="20"/>
          <w:szCs w:val="20"/>
          <w:lang w:eastAsia="lt-LT"/>
        </w:rPr>
      </w:pPr>
      <w:r>
        <w:rPr>
          <w:rFonts w:ascii="Times New Roman" w:eastAsia="Times New Roman" w:hAnsi="Times New Roman"/>
          <w:b/>
          <w:bCs/>
          <w:kern w:val="0"/>
          <w:sz w:val="20"/>
          <w:szCs w:val="20"/>
          <w:lang w:eastAsia="lt-LT"/>
        </w:rPr>
        <w:t>PRIEDAS NR. 1</w:t>
      </w:r>
    </w:p>
    <w:p w14:paraId="281C1B2B" w14:textId="77777777" w:rsidR="00FC3464" w:rsidRDefault="00000000">
      <w:pPr>
        <w:spacing w:after="0" w:line="240" w:lineRule="auto"/>
        <w:ind w:left="6480" w:right="-30"/>
        <w:textAlignment w:val="baseline"/>
      </w:pPr>
      <w:r>
        <w:rPr>
          <w:rFonts w:ascii="Times New Roman" w:eastAsia="Times New Roman" w:hAnsi="Times New Roman"/>
          <w:kern w:val="0"/>
          <w:sz w:val="20"/>
          <w:szCs w:val="20"/>
          <w:lang w:eastAsia="lt-LT"/>
        </w:rPr>
        <w:t>UŽSAKYMO 2024-08-   NR.              DALIS</w:t>
      </w:r>
    </w:p>
    <w:p w14:paraId="594AFC30" w14:textId="77777777" w:rsidR="00FC3464" w:rsidRDefault="00FC3464">
      <w:pPr>
        <w:spacing w:after="0" w:line="240" w:lineRule="auto"/>
        <w:ind w:right="-30"/>
        <w:jc w:val="center"/>
        <w:textAlignment w:val="baseline"/>
        <w:rPr>
          <w:rFonts w:ascii="Segoe UI" w:eastAsia="Times New Roman" w:hAnsi="Segoe UI" w:cs="Segoe UI"/>
          <w:b/>
          <w:bCs/>
          <w:kern w:val="0"/>
          <w:sz w:val="18"/>
          <w:szCs w:val="18"/>
          <w:lang w:eastAsia="lt-LT"/>
        </w:rPr>
      </w:pPr>
    </w:p>
    <w:p w14:paraId="2CB9A6CA" w14:textId="77777777" w:rsidR="00FC3464" w:rsidRDefault="00000000">
      <w:pPr>
        <w:spacing w:after="0" w:line="240" w:lineRule="auto"/>
        <w:ind w:right="-30"/>
        <w:jc w:val="center"/>
        <w:textAlignment w:val="baseline"/>
      </w:pPr>
      <w:r>
        <w:rPr>
          <w:rFonts w:ascii="Times New Roman" w:eastAsia="Times New Roman" w:hAnsi="Times New Roman"/>
          <w:b/>
          <w:bCs/>
          <w:kern w:val="0"/>
          <w:sz w:val="24"/>
          <w:szCs w:val="24"/>
          <w:lang w:eastAsia="lt-LT"/>
        </w:rPr>
        <w:t>ŽELDINIŲ PRIEŽIŪROS PLANAS </w:t>
      </w:r>
    </w:p>
    <w:p w14:paraId="694055B1" w14:textId="77777777" w:rsidR="00FC3464" w:rsidRDefault="00000000">
      <w:pPr>
        <w:spacing w:after="0" w:line="240" w:lineRule="auto"/>
        <w:ind w:right="-30"/>
        <w:jc w:val="center"/>
        <w:textAlignment w:val="baseline"/>
      </w:pPr>
      <w:r>
        <w:rPr>
          <w:rFonts w:ascii="Times New Roman" w:eastAsia="Times New Roman" w:hAnsi="Times New Roman"/>
          <w:kern w:val="0"/>
          <w:sz w:val="24"/>
          <w:szCs w:val="24"/>
          <w:lang w:eastAsia="lt-LT"/>
        </w:rPr>
        <w:t> </w:t>
      </w:r>
    </w:p>
    <w:p w14:paraId="64245DFC" w14:textId="77777777" w:rsidR="00FC3464" w:rsidRDefault="00000000">
      <w:pPr>
        <w:spacing w:after="0" w:line="240" w:lineRule="auto"/>
        <w:jc w:val="center"/>
        <w:textAlignment w:val="baseline"/>
        <w:rPr>
          <w:rFonts w:ascii="Times New Roman" w:eastAsia="Times New Roman" w:hAnsi="Times New Roman"/>
          <w:b/>
          <w:bCs/>
          <w:kern w:val="0"/>
          <w:sz w:val="24"/>
          <w:szCs w:val="24"/>
          <w:lang w:eastAsia="lt-LT"/>
        </w:rPr>
      </w:pPr>
      <w:r>
        <w:rPr>
          <w:rFonts w:ascii="Times New Roman" w:eastAsia="Times New Roman" w:hAnsi="Times New Roman"/>
          <w:b/>
          <w:bCs/>
          <w:kern w:val="0"/>
          <w:sz w:val="24"/>
          <w:szCs w:val="24"/>
          <w:lang w:eastAsia="lt-LT"/>
        </w:rPr>
        <w:t>I SKYRIUS</w:t>
      </w:r>
    </w:p>
    <w:p w14:paraId="623681F5" w14:textId="77777777" w:rsidR="00FC3464" w:rsidRDefault="00000000">
      <w:pPr>
        <w:spacing w:after="0" w:line="240" w:lineRule="auto"/>
        <w:jc w:val="center"/>
        <w:textAlignment w:val="baseline"/>
        <w:rPr>
          <w:rFonts w:ascii="Times New Roman" w:eastAsia="Times New Roman" w:hAnsi="Times New Roman"/>
          <w:b/>
          <w:bCs/>
          <w:kern w:val="0"/>
          <w:sz w:val="24"/>
          <w:szCs w:val="24"/>
          <w:lang w:eastAsia="lt-LT"/>
        </w:rPr>
      </w:pPr>
      <w:r>
        <w:rPr>
          <w:rFonts w:ascii="Times New Roman" w:eastAsia="Times New Roman" w:hAnsi="Times New Roman"/>
          <w:b/>
          <w:bCs/>
          <w:kern w:val="0"/>
          <w:sz w:val="24"/>
          <w:szCs w:val="24"/>
          <w:lang w:eastAsia="lt-LT"/>
        </w:rPr>
        <w:t xml:space="preserve">BENDRA INFORMACIJA </w:t>
      </w:r>
    </w:p>
    <w:p w14:paraId="6024860B" w14:textId="77777777" w:rsidR="00FC3464" w:rsidRDefault="00000000">
      <w:pPr>
        <w:spacing w:after="0" w:line="240" w:lineRule="auto"/>
        <w:jc w:val="center"/>
        <w:textAlignment w:val="baseline"/>
      </w:pPr>
      <w:r>
        <w:rPr>
          <w:rFonts w:ascii="Times New Roman" w:eastAsia="Times New Roman" w:hAnsi="Times New Roman"/>
          <w:kern w:val="0"/>
          <w:sz w:val="24"/>
          <w:szCs w:val="24"/>
          <w:lang w:eastAsia="lt-LT"/>
        </w:rPr>
        <w:t> </w:t>
      </w:r>
    </w:p>
    <w:p w14:paraId="74373F5E" w14:textId="77777777" w:rsidR="00FC3464" w:rsidRDefault="00000000">
      <w:pPr>
        <w:spacing w:after="0" w:line="240" w:lineRule="auto"/>
        <w:ind w:firstLine="720"/>
        <w:jc w:val="both"/>
        <w:textAlignment w:val="baseline"/>
      </w:pPr>
      <w:r>
        <w:rPr>
          <w:rFonts w:ascii="Times New Roman" w:eastAsia="Times New Roman" w:hAnsi="Times New Roman"/>
          <w:kern w:val="0"/>
          <w:sz w:val="24"/>
          <w:szCs w:val="24"/>
          <w:lang w:eastAsia="lt-LT"/>
        </w:rPr>
        <w:t>Želdinių monitoringą ir tolesnį priežiūros poreikį vertina Vilniaus miesto parkų sodininkai, po apžiūros užpildydami ,,</w:t>
      </w:r>
      <w:hyperlink r:id="rId7" w:anchor="gid=1187023435" w:history="1">
        <w:r w:rsidR="00FC3464">
          <w:rPr>
            <w:rFonts w:ascii="Times New Roman" w:eastAsia="Times New Roman" w:hAnsi="Times New Roman"/>
            <w:color w:val="0563C1"/>
            <w:kern w:val="0"/>
            <w:sz w:val="24"/>
            <w:szCs w:val="24"/>
            <w:u w:val="single"/>
            <w:lang w:eastAsia="lt-LT"/>
          </w:rPr>
          <w:t xml:space="preserve">Pasodintų želdinių </w:t>
        </w:r>
        <w:bookmarkStart w:id="0" w:name="_Hlt164939839"/>
        <w:bookmarkStart w:id="1" w:name="_Hlt164939840"/>
        <w:r w:rsidR="00FC3464">
          <w:rPr>
            <w:rFonts w:ascii="Times New Roman" w:eastAsia="Times New Roman" w:hAnsi="Times New Roman"/>
            <w:color w:val="0563C1"/>
            <w:kern w:val="0"/>
            <w:sz w:val="24"/>
            <w:szCs w:val="24"/>
            <w:u w:val="single"/>
            <w:lang w:eastAsia="lt-LT"/>
          </w:rPr>
          <w:t xml:space="preserve">priežiūros </w:t>
        </w:r>
        <w:bookmarkEnd w:id="0"/>
        <w:bookmarkEnd w:id="1"/>
        <w:r w:rsidR="00FC3464">
          <w:rPr>
            <w:rFonts w:ascii="Times New Roman" w:eastAsia="Times New Roman" w:hAnsi="Times New Roman"/>
            <w:color w:val="0563C1"/>
            <w:kern w:val="0"/>
            <w:sz w:val="24"/>
            <w:szCs w:val="24"/>
            <w:u w:val="single"/>
            <w:lang w:eastAsia="lt-LT"/>
          </w:rPr>
          <w:t>lentelė 2024</w:t>
        </w:r>
      </w:hyperlink>
      <w:r>
        <w:rPr>
          <w:rFonts w:ascii="Times New Roman" w:eastAsia="Times New Roman" w:hAnsi="Times New Roman"/>
          <w:kern w:val="0"/>
          <w:sz w:val="24"/>
          <w:szCs w:val="24"/>
          <w:lang w:eastAsia="lt-LT"/>
        </w:rPr>
        <w:t>“. Pagal lentelėje nurodytą informaciją, atliekama medžių ir krūmų (toliau – želdiniai) priežiūros (genėjimo,</w:t>
      </w:r>
      <w:r>
        <w:rPr>
          <w:rFonts w:eastAsia="Times New Roman" w:cs="Calibri"/>
          <w:kern w:val="0"/>
          <w:lang w:eastAsia="lt-LT"/>
        </w:rPr>
        <w:t xml:space="preserve"> </w:t>
      </w:r>
      <w:r>
        <w:rPr>
          <w:rFonts w:ascii="Times New Roman" w:eastAsia="Times New Roman" w:hAnsi="Times New Roman"/>
          <w:kern w:val="0"/>
          <w:sz w:val="24"/>
          <w:szCs w:val="24"/>
          <w:lang w:eastAsia="lt-LT"/>
        </w:rPr>
        <w:t>pašalinimo, lajų formavimo ir kt.) darbai</w:t>
      </w:r>
    </w:p>
    <w:p w14:paraId="0686DE28" w14:textId="77777777" w:rsidR="00FC3464" w:rsidRDefault="00000000">
      <w:pPr>
        <w:spacing w:after="0" w:line="240" w:lineRule="auto"/>
        <w:ind w:left="360"/>
        <w:jc w:val="center"/>
        <w:textAlignment w:val="baseline"/>
      </w:pPr>
      <w:r>
        <w:rPr>
          <w:rFonts w:ascii="Times New Roman" w:eastAsia="Times New Roman" w:hAnsi="Times New Roman"/>
          <w:color w:val="000000"/>
          <w:kern w:val="0"/>
          <w:sz w:val="24"/>
          <w:szCs w:val="24"/>
          <w:lang w:eastAsia="lt-LT"/>
        </w:rPr>
        <w:t> </w:t>
      </w:r>
    </w:p>
    <w:p w14:paraId="7F05524F" w14:textId="77777777" w:rsidR="00FC3464" w:rsidRDefault="00000000">
      <w:pPr>
        <w:spacing w:after="0" w:line="240" w:lineRule="auto"/>
        <w:ind w:left="720"/>
        <w:jc w:val="center"/>
        <w:textAlignment w:val="baseline"/>
      </w:pPr>
      <w:r>
        <w:rPr>
          <w:rFonts w:ascii="Times New Roman" w:eastAsia="Times New Roman" w:hAnsi="Times New Roman"/>
          <w:b/>
          <w:bCs/>
          <w:caps/>
          <w:color w:val="000000"/>
          <w:kern w:val="0"/>
          <w:sz w:val="24"/>
          <w:szCs w:val="24"/>
          <w:lang w:eastAsia="lt-LT"/>
        </w:rPr>
        <w:t>II SKYRIUS</w:t>
      </w:r>
      <w:r>
        <w:rPr>
          <w:rFonts w:ascii="Times New Roman" w:eastAsia="Times New Roman" w:hAnsi="Times New Roman"/>
          <w:color w:val="000000"/>
          <w:kern w:val="0"/>
          <w:sz w:val="24"/>
          <w:szCs w:val="24"/>
          <w:lang w:eastAsia="lt-LT"/>
        </w:rPr>
        <w:t> </w:t>
      </w:r>
    </w:p>
    <w:p w14:paraId="0A33A03B" w14:textId="77777777" w:rsidR="00FC3464" w:rsidRDefault="00000000">
      <w:pPr>
        <w:spacing w:after="0" w:line="240" w:lineRule="auto"/>
        <w:ind w:left="720"/>
        <w:jc w:val="center"/>
        <w:textAlignment w:val="baseline"/>
      </w:pPr>
      <w:r>
        <w:rPr>
          <w:rFonts w:ascii="Times New Roman" w:eastAsia="Times New Roman" w:hAnsi="Times New Roman"/>
          <w:b/>
          <w:bCs/>
          <w:caps/>
          <w:color w:val="000000"/>
          <w:kern w:val="0"/>
          <w:sz w:val="24"/>
          <w:szCs w:val="24"/>
          <w:lang w:eastAsia="lt-LT"/>
        </w:rPr>
        <w:t>ŽELDINIŲ PRIEŽIŪRA GATVĖSE</w:t>
      </w:r>
      <w:r>
        <w:rPr>
          <w:rFonts w:ascii="Times New Roman" w:eastAsia="Times New Roman" w:hAnsi="Times New Roman"/>
          <w:color w:val="000000"/>
          <w:kern w:val="0"/>
          <w:sz w:val="24"/>
          <w:szCs w:val="24"/>
          <w:lang w:eastAsia="lt-LT"/>
        </w:rPr>
        <w:t> </w:t>
      </w:r>
    </w:p>
    <w:p w14:paraId="7996B0E7" w14:textId="77777777" w:rsidR="00FC3464" w:rsidRDefault="00000000">
      <w:pPr>
        <w:spacing w:after="0" w:line="240" w:lineRule="auto"/>
        <w:ind w:firstLine="840"/>
        <w:jc w:val="both"/>
        <w:textAlignment w:val="baseline"/>
      </w:pPr>
      <w:r>
        <w:rPr>
          <w:rFonts w:ascii="Times New Roman" w:eastAsia="Times New Roman" w:hAnsi="Times New Roman"/>
          <w:kern w:val="0"/>
          <w:sz w:val="24"/>
          <w:szCs w:val="24"/>
          <w:lang w:eastAsia="lt-LT"/>
        </w:rPr>
        <w:t> </w:t>
      </w:r>
    </w:p>
    <w:p w14:paraId="250D73F9" w14:textId="77777777" w:rsidR="00FC3464" w:rsidRDefault="00000000">
      <w:pPr>
        <w:spacing w:after="0" w:line="240" w:lineRule="auto"/>
        <w:ind w:firstLine="720"/>
        <w:textAlignment w:val="baseline"/>
      </w:pPr>
      <w:r>
        <w:rPr>
          <w:rFonts w:ascii="Times New Roman" w:eastAsia="Times New Roman" w:hAnsi="Times New Roman"/>
          <w:kern w:val="0"/>
          <w:sz w:val="24"/>
          <w:szCs w:val="24"/>
          <w:lang w:eastAsia="lt-LT"/>
        </w:rPr>
        <w:t>3. Želdinių, augančių prie automobilių važiuojamosios dalies, genėjimo, pašalinimo*  ar kitų priežiūros darbų  planas: </w:t>
      </w:r>
    </w:p>
    <w:p w14:paraId="1026DA39" w14:textId="77777777" w:rsidR="00FC3464" w:rsidRDefault="00000000">
      <w:pPr>
        <w:spacing w:after="0" w:line="240" w:lineRule="auto"/>
        <w:textAlignment w:val="baseline"/>
      </w:pPr>
      <w:r>
        <w:rPr>
          <w:rFonts w:ascii="Times New Roman" w:eastAsia="Times New Roman" w:hAnsi="Times New Roman"/>
          <w:kern w:val="0"/>
          <w:sz w:val="24"/>
          <w:szCs w:val="24"/>
          <w:lang w:eastAsia="lt-LT"/>
        </w:rPr>
        <w:t> </w:t>
      </w:r>
    </w:p>
    <w:p w14:paraId="3D8E6A1D" w14:textId="77777777" w:rsidR="00FC3464" w:rsidRDefault="00000000">
      <w:pPr>
        <w:spacing w:after="0" w:line="240" w:lineRule="auto"/>
        <w:textAlignment w:val="baseline"/>
      </w:pPr>
      <w:r>
        <w:rPr>
          <w:rFonts w:ascii="Times New Roman" w:eastAsia="Times New Roman" w:hAnsi="Times New Roman"/>
          <w:kern w:val="0"/>
          <w:sz w:val="24"/>
          <w:szCs w:val="24"/>
          <w:lang w:eastAsia="lt-LT"/>
        </w:rPr>
        <w:t> </w:t>
      </w:r>
    </w:p>
    <w:p w14:paraId="1B89B739" w14:textId="77777777" w:rsidR="00FC3464" w:rsidRDefault="00000000">
      <w:pPr>
        <w:spacing w:after="0" w:line="240" w:lineRule="auto"/>
        <w:textAlignment w:val="baseline"/>
      </w:pPr>
      <w:r>
        <w:rPr>
          <w:rFonts w:ascii="Times New Roman" w:eastAsia="Times New Roman" w:hAnsi="Times New Roman"/>
          <w:b/>
          <w:bCs/>
          <w:kern w:val="0"/>
          <w:sz w:val="24"/>
          <w:szCs w:val="24"/>
          <w:lang w:eastAsia="lt-LT"/>
        </w:rPr>
        <w:t>Verkių seniūnija</w:t>
      </w:r>
      <w:r>
        <w:rPr>
          <w:rFonts w:ascii="Times New Roman" w:eastAsia="Times New Roman" w:hAnsi="Times New Roman"/>
          <w:kern w:val="0"/>
          <w:sz w:val="24"/>
          <w:szCs w:val="24"/>
          <w:lang w:eastAsia="lt-LT"/>
        </w:rPr>
        <w:t> </w:t>
      </w:r>
    </w:p>
    <w:p w14:paraId="0D46D3A3" w14:textId="77777777" w:rsidR="00FC3464" w:rsidRDefault="00000000">
      <w:pPr>
        <w:numPr>
          <w:ilvl w:val="0"/>
          <w:numId w:val="1"/>
        </w:numPr>
        <w:tabs>
          <w:tab w:val="left" w:pos="720"/>
        </w:tabs>
        <w:spacing w:after="0" w:line="240" w:lineRule="auto"/>
        <w:ind w:left="1080" w:firstLine="0"/>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Ožkinių g.  </w:t>
      </w:r>
    </w:p>
    <w:p w14:paraId="7131C417" w14:textId="77777777" w:rsidR="00FC3464" w:rsidRDefault="00000000">
      <w:pPr>
        <w:numPr>
          <w:ilvl w:val="0"/>
          <w:numId w:val="1"/>
        </w:numPr>
        <w:tabs>
          <w:tab w:val="left" w:pos="720"/>
        </w:tabs>
        <w:spacing w:after="0" w:line="240" w:lineRule="auto"/>
        <w:ind w:left="1080" w:firstLine="0"/>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Popieriaus g.  </w:t>
      </w:r>
    </w:p>
    <w:p w14:paraId="1D3CA92F" w14:textId="77777777" w:rsidR="00FC3464" w:rsidRDefault="00000000">
      <w:pPr>
        <w:numPr>
          <w:ilvl w:val="0"/>
          <w:numId w:val="1"/>
        </w:numPr>
        <w:tabs>
          <w:tab w:val="left" w:pos="720"/>
        </w:tabs>
        <w:spacing w:after="0" w:line="240" w:lineRule="auto"/>
        <w:ind w:left="1080" w:firstLine="0"/>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Verkių g. </w:t>
      </w:r>
    </w:p>
    <w:p w14:paraId="3B33293F" w14:textId="77777777" w:rsidR="00FC3464" w:rsidRDefault="00000000">
      <w:pPr>
        <w:numPr>
          <w:ilvl w:val="0"/>
          <w:numId w:val="1"/>
        </w:numPr>
        <w:tabs>
          <w:tab w:val="left" w:pos="720"/>
        </w:tabs>
        <w:spacing w:after="0" w:line="240" w:lineRule="auto"/>
        <w:ind w:left="1080" w:firstLine="0"/>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Mokslininkų g. </w:t>
      </w:r>
    </w:p>
    <w:p w14:paraId="34C22011" w14:textId="77777777" w:rsidR="00FC3464" w:rsidRDefault="00000000">
      <w:pPr>
        <w:numPr>
          <w:ilvl w:val="0"/>
          <w:numId w:val="1"/>
        </w:numPr>
        <w:tabs>
          <w:tab w:val="left" w:pos="720"/>
        </w:tabs>
        <w:spacing w:after="0" w:line="240" w:lineRule="auto"/>
        <w:ind w:left="1080" w:firstLine="0"/>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Santariškių g.  </w:t>
      </w:r>
    </w:p>
    <w:p w14:paraId="1654FF46" w14:textId="77777777" w:rsidR="00FC3464" w:rsidRDefault="00000000">
      <w:pPr>
        <w:spacing w:after="0" w:line="240" w:lineRule="auto"/>
        <w:textAlignment w:val="baseline"/>
      </w:pPr>
      <w:r>
        <w:rPr>
          <w:rFonts w:ascii="Times New Roman" w:eastAsia="Times New Roman" w:hAnsi="Times New Roman"/>
          <w:kern w:val="0"/>
          <w:sz w:val="24"/>
          <w:szCs w:val="24"/>
          <w:lang w:eastAsia="lt-LT"/>
        </w:rPr>
        <w:t> </w:t>
      </w:r>
    </w:p>
    <w:p w14:paraId="55D1E4C3" w14:textId="77777777" w:rsidR="00FC3464" w:rsidRDefault="00000000">
      <w:pPr>
        <w:spacing w:after="0" w:line="240" w:lineRule="auto"/>
        <w:textAlignment w:val="baseline"/>
      </w:pPr>
      <w:r>
        <w:rPr>
          <w:rFonts w:ascii="Times New Roman" w:eastAsia="Times New Roman" w:hAnsi="Times New Roman"/>
          <w:b/>
          <w:bCs/>
          <w:kern w:val="0"/>
          <w:sz w:val="24"/>
          <w:szCs w:val="24"/>
          <w:lang w:eastAsia="lt-LT"/>
        </w:rPr>
        <w:t>Antakalnio  seniūnija</w:t>
      </w:r>
      <w:r>
        <w:rPr>
          <w:rFonts w:ascii="Times New Roman" w:eastAsia="Times New Roman" w:hAnsi="Times New Roman"/>
          <w:kern w:val="0"/>
          <w:sz w:val="24"/>
          <w:szCs w:val="24"/>
          <w:lang w:eastAsia="lt-LT"/>
        </w:rPr>
        <w:t> </w:t>
      </w:r>
    </w:p>
    <w:p w14:paraId="7041FFDA" w14:textId="77777777" w:rsidR="00FC3464" w:rsidRDefault="00000000">
      <w:pPr>
        <w:numPr>
          <w:ilvl w:val="0"/>
          <w:numId w:val="2"/>
        </w:numPr>
        <w:tabs>
          <w:tab w:val="left" w:pos="720"/>
        </w:tabs>
        <w:spacing w:after="0" w:line="240" w:lineRule="auto"/>
        <w:ind w:left="1080" w:firstLine="0"/>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Saulėtekio g.  </w:t>
      </w:r>
    </w:p>
    <w:p w14:paraId="2F01476E" w14:textId="77777777" w:rsidR="00FC3464" w:rsidRDefault="00000000">
      <w:pPr>
        <w:numPr>
          <w:ilvl w:val="0"/>
          <w:numId w:val="2"/>
        </w:numPr>
        <w:tabs>
          <w:tab w:val="left" w:pos="720"/>
        </w:tabs>
        <w:spacing w:after="0" w:line="240" w:lineRule="auto"/>
        <w:ind w:left="1080" w:firstLine="0"/>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Žolyno g.  </w:t>
      </w:r>
    </w:p>
    <w:p w14:paraId="5F1E1CE7" w14:textId="77777777" w:rsidR="00FC3464" w:rsidRDefault="00000000">
      <w:pPr>
        <w:numPr>
          <w:ilvl w:val="0"/>
          <w:numId w:val="2"/>
        </w:numPr>
        <w:tabs>
          <w:tab w:val="left" w:pos="720"/>
        </w:tabs>
        <w:spacing w:after="0" w:line="240" w:lineRule="auto"/>
        <w:ind w:left="1080" w:firstLine="0"/>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Šilo g. </w:t>
      </w:r>
    </w:p>
    <w:p w14:paraId="2147B0DF" w14:textId="77777777" w:rsidR="00FC3464" w:rsidRDefault="00000000">
      <w:pPr>
        <w:numPr>
          <w:ilvl w:val="0"/>
          <w:numId w:val="2"/>
        </w:numPr>
        <w:tabs>
          <w:tab w:val="left" w:pos="720"/>
        </w:tabs>
        <w:spacing w:after="0" w:line="240" w:lineRule="auto"/>
        <w:ind w:left="1080" w:firstLine="0"/>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Vileišio g. </w:t>
      </w:r>
    </w:p>
    <w:p w14:paraId="56592484" w14:textId="77777777" w:rsidR="00FC3464" w:rsidRDefault="00000000">
      <w:pPr>
        <w:spacing w:after="0" w:line="240" w:lineRule="auto"/>
        <w:textAlignment w:val="baseline"/>
      </w:pPr>
      <w:r>
        <w:rPr>
          <w:rFonts w:ascii="Times New Roman" w:eastAsia="Times New Roman" w:hAnsi="Times New Roman"/>
          <w:kern w:val="0"/>
          <w:sz w:val="24"/>
          <w:szCs w:val="24"/>
          <w:lang w:eastAsia="lt-LT"/>
        </w:rPr>
        <w:t> </w:t>
      </w:r>
    </w:p>
    <w:p w14:paraId="34DABD10" w14:textId="77777777" w:rsidR="00FC3464" w:rsidRDefault="00000000">
      <w:pPr>
        <w:spacing w:after="0" w:line="240" w:lineRule="auto"/>
        <w:textAlignment w:val="baseline"/>
      </w:pPr>
      <w:r>
        <w:rPr>
          <w:rFonts w:ascii="Times New Roman" w:eastAsia="Times New Roman" w:hAnsi="Times New Roman"/>
          <w:b/>
          <w:bCs/>
          <w:kern w:val="0"/>
          <w:sz w:val="24"/>
          <w:szCs w:val="24"/>
          <w:lang w:eastAsia="lt-LT"/>
        </w:rPr>
        <w:t>Pašilaičių seniūnija</w:t>
      </w:r>
      <w:r>
        <w:rPr>
          <w:rFonts w:ascii="Times New Roman" w:eastAsia="Times New Roman" w:hAnsi="Times New Roman"/>
          <w:kern w:val="0"/>
          <w:sz w:val="24"/>
          <w:szCs w:val="24"/>
          <w:lang w:eastAsia="lt-LT"/>
        </w:rPr>
        <w:t> </w:t>
      </w:r>
    </w:p>
    <w:p w14:paraId="4693D1E0" w14:textId="77777777" w:rsidR="00FC3464" w:rsidRDefault="00000000">
      <w:pPr>
        <w:numPr>
          <w:ilvl w:val="0"/>
          <w:numId w:val="3"/>
        </w:numPr>
        <w:tabs>
          <w:tab w:val="left" w:pos="720"/>
        </w:tabs>
        <w:spacing w:after="0" w:line="240" w:lineRule="auto"/>
        <w:ind w:left="1080" w:firstLine="0"/>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Pašilaičių g. </w:t>
      </w:r>
    </w:p>
    <w:p w14:paraId="2FE747A8" w14:textId="77777777" w:rsidR="00FC3464" w:rsidRDefault="00000000">
      <w:pPr>
        <w:numPr>
          <w:ilvl w:val="0"/>
          <w:numId w:val="3"/>
        </w:numPr>
        <w:tabs>
          <w:tab w:val="left" w:pos="720"/>
        </w:tabs>
        <w:spacing w:after="0" w:line="240" w:lineRule="auto"/>
        <w:ind w:left="1080" w:firstLine="0"/>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Gabijos g. </w:t>
      </w:r>
    </w:p>
    <w:p w14:paraId="56B4C43B" w14:textId="77777777" w:rsidR="00FC3464" w:rsidRDefault="00000000">
      <w:pPr>
        <w:numPr>
          <w:ilvl w:val="0"/>
          <w:numId w:val="3"/>
        </w:numPr>
        <w:tabs>
          <w:tab w:val="left" w:pos="720"/>
        </w:tabs>
        <w:spacing w:after="0" w:line="240" w:lineRule="auto"/>
        <w:ind w:left="1080" w:firstLine="0"/>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Medeinos g. </w:t>
      </w:r>
    </w:p>
    <w:p w14:paraId="6FD90138" w14:textId="77777777" w:rsidR="00FC3464" w:rsidRDefault="00000000">
      <w:pPr>
        <w:numPr>
          <w:ilvl w:val="0"/>
          <w:numId w:val="3"/>
        </w:numPr>
        <w:tabs>
          <w:tab w:val="left" w:pos="720"/>
        </w:tabs>
        <w:spacing w:after="0" w:line="240" w:lineRule="auto"/>
        <w:ind w:left="1080" w:firstLine="0"/>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Žemynos g.  </w:t>
      </w:r>
    </w:p>
    <w:p w14:paraId="7310AFDC" w14:textId="77777777" w:rsidR="00FC3464" w:rsidRDefault="00000000">
      <w:pPr>
        <w:spacing w:after="0" w:line="240" w:lineRule="auto"/>
        <w:textAlignment w:val="baseline"/>
      </w:pPr>
      <w:r>
        <w:rPr>
          <w:rFonts w:ascii="Times New Roman" w:eastAsia="Times New Roman" w:hAnsi="Times New Roman"/>
          <w:kern w:val="0"/>
          <w:sz w:val="24"/>
          <w:szCs w:val="24"/>
          <w:lang w:eastAsia="lt-LT"/>
        </w:rPr>
        <w:t> </w:t>
      </w:r>
    </w:p>
    <w:p w14:paraId="62378820" w14:textId="77777777" w:rsidR="00FC3464" w:rsidRDefault="00000000">
      <w:pPr>
        <w:spacing w:after="0" w:line="240" w:lineRule="auto"/>
        <w:textAlignment w:val="baseline"/>
      </w:pPr>
      <w:r>
        <w:rPr>
          <w:rFonts w:ascii="Times New Roman" w:eastAsia="Times New Roman" w:hAnsi="Times New Roman"/>
          <w:kern w:val="0"/>
          <w:sz w:val="24"/>
          <w:szCs w:val="24"/>
          <w:lang w:eastAsia="lt-LT"/>
        </w:rPr>
        <w:t> </w:t>
      </w:r>
      <w:r>
        <w:rPr>
          <w:rFonts w:ascii="Times New Roman" w:eastAsia="Times New Roman" w:hAnsi="Times New Roman"/>
          <w:b/>
          <w:bCs/>
          <w:kern w:val="0"/>
          <w:sz w:val="24"/>
          <w:szCs w:val="24"/>
          <w:lang w:eastAsia="lt-LT"/>
        </w:rPr>
        <w:t>Fabijoniškių seniūnija</w:t>
      </w:r>
      <w:r>
        <w:rPr>
          <w:rFonts w:ascii="Times New Roman" w:eastAsia="Times New Roman" w:hAnsi="Times New Roman"/>
          <w:kern w:val="0"/>
          <w:sz w:val="24"/>
          <w:szCs w:val="24"/>
          <w:lang w:eastAsia="lt-LT"/>
        </w:rPr>
        <w:t> </w:t>
      </w:r>
    </w:p>
    <w:p w14:paraId="076E218C" w14:textId="77777777" w:rsidR="00FC3464" w:rsidRDefault="00000000">
      <w:pPr>
        <w:numPr>
          <w:ilvl w:val="0"/>
          <w:numId w:val="4"/>
        </w:numPr>
        <w:tabs>
          <w:tab w:val="left" w:pos="720"/>
        </w:tabs>
        <w:spacing w:after="0" w:line="240" w:lineRule="auto"/>
        <w:ind w:left="1080" w:firstLine="0"/>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Ateities g. </w:t>
      </w:r>
    </w:p>
    <w:p w14:paraId="2709BD3F" w14:textId="77777777" w:rsidR="00FC3464" w:rsidRDefault="00000000">
      <w:pPr>
        <w:numPr>
          <w:ilvl w:val="0"/>
          <w:numId w:val="4"/>
        </w:numPr>
        <w:tabs>
          <w:tab w:val="left" w:pos="720"/>
        </w:tabs>
        <w:spacing w:after="0" w:line="240" w:lineRule="auto"/>
        <w:ind w:left="1080" w:firstLine="0"/>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 Stanevičiaus g. </w:t>
      </w:r>
    </w:p>
    <w:p w14:paraId="3BADD501" w14:textId="77777777" w:rsidR="00FC3464" w:rsidRDefault="00000000">
      <w:pPr>
        <w:numPr>
          <w:ilvl w:val="0"/>
          <w:numId w:val="4"/>
        </w:numPr>
        <w:tabs>
          <w:tab w:val="left" w:pos="720"/>
        </w:tabs>
        <w:spacing w:after="0" w:line="240" w:lineRule="auto"/>
        <w:ind w:left="1080" w:firstLine="0"/>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L. Giros g. </w:t>
      </w:r>
    </w:p>
    <w:p w14:paraId="16D16D45" w14:textId="77777777" w:rsidR="00FC3464" w:rsidRDefault="00000000">
      <w:pPr>
        <w:numPr>
          <w:ilvl w:val="0"/>
          <w:numId w:val="4"/>
        </w:numPr>
        <w:tabs>
          <w:tab w:val="left" w:pos="720"/>
        </w:tabs>
        <w:spacing w:after="0" w:line="240" w:lineRule="auto"/>
        <w:ind w:left="1080" w:firstLine="0"/>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 Neries g. </w:t>
      </w:r>
    </w:p>
    <w:p w14:paraId="7B59A4BD" w14:textId="77777777" w:rsidR="00FC3464" w:rsidRDefault="00000000">
      <w:pPr>
        <w:spacing w:after="0" w:line="240" w:lineRule="auto"/>
        <w:textAlignment w:val="baseline"/>
      </w:pPr>
      <w:r>
        <w:rPr>
          <w:rFonts w:ascii="Times New Roman" w:eastAsia="Times New Roman" w:hAnsi="Times New Roman"/>
          <w:kern w:val="0"/>
          <w:sz w:val="24"/>
          <w:szCs w:val="24"/>
          <w:lang w:eastAsia="lt-LT"/>
        </w:rPr>
        <w:t> </w:t>
      </w:r>
    </w:p>
    <w:p w14:paraId="3911DB19" w14:textId="77777777" w:rsidR="00FC3464" w:rsidRDefault="00000000">
      <w:pPr>
        <w:spacing w:after="0" w:line="240" w:lineRule="auto"/>
        <w:textAlignment w:val="baseline"/>
      </w:pPr>
      <w:r>
        <w:rPr>
          <w:rFonts w:ascii="Times New Roman" w:eastAsia="Times New Roman" w:hAnsi="Times New Roman"/>
          <w:b/>
          <w:bCs/>
          <w:kern w:val="0"/>
          <w:sz w:val="24"/>
          <w:szCs w:val="24"/>
          <w:lang w:eastAsia="lt-LT"/>
        </w:rPr>
        <w:t>Žirmūnų seniūnija</w:t>
      </w:r>
      <w:r>
        <w:rPr>
          <w:rFonts w:ascii="Times New Roman" w:eastAsia="Times New Roman" w:hAnsi="Times New Roman"/>
          <w:kern w:val="0"/>
          <w:sz w:val="24"/>
          <w:szCs w:val="24"/>
          <w:lang w:eastAsia="lt-LT"/>
        </w:rPr>
        <w:t> </w:t>
      </w:r>
    </w:p>
    <w:p w14:paraId="7D0F3268" w14:textId="77777777" w:rsidR="00FC3464" w:rsidRDefault="00000000">
      <w:pPr>
        <w:numPr>
          <w:ilvl w:val="0"/>
          <w:numId w:val="5"/>
        </w:numPr>
        <w:tabs>
          <w:tab w:val="left" w:pos="720"/>
        </w:tabs>
        <w:spacing w:after="0" w:line="240" w:lineRule="auto"/>
        <w:ind w:left="1080" w:firstLine="0"/>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Kreivių g. </w:t>
      </w:r>
    </w:p>
    <w:p w14:paraId="4B0DC84D" w14:textId="77777777" w:rsidR="00FC3464" w:rsidRDefault="00000000">
      <w:pPr>
        <w:numPr>
          <w:ilvl w:val="0"/>
          <w:numId w:val="5"/>
        </w:numPr>
        <w:tabs>
          <w:tab w:val="left" w:pos="720"/>
        </w:tabs>
        <w:spacing w:after="0" w:line="240" w:lineRule="auto"/>
        <w:ind w:left="1080" w:firstLine="0"/>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Verkių g. </w:t>
      </w:r>
    </w:p>
    <w:p w14:paraId="6ACA0A03" w14:textId="77777777" w:rsidR="00FC3464" w:rsidRDefault="00000000">
      <w:pPr>
        <w:numPr>
          <w:ilvl w:val="0"/>
          <w:numId w:val="5"/>
        </w:numPr>
        <w:tabs>
          <w:tab w:val="left" w:pos="720"/>
        </w:tabs>
        <w:spacing w:after="0" w:line="240" w:lineRule="auto"/>
        <w:ind w:left="1080" w:firstLine="0"/>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Ulonų g. </w:t>
      </w:r>
    </w:p>
    <w:p w14:paraId="63EEFF56" w14:textId="77777777" w:rsidR="00FC3464" w:rsidRDefault="00000000">
      <w:pPr>
        <w:numPr>
          <w:ilvl w:val="0"/>
          <w:numId w:val="5"/>
        </w:numPr>
        <w:tabs>
          <w:tab w:val="left" w:pos="1134"/>
        </w:tabs>
        <w:spacing w:after="0" w:line="240" w:lineRule="auto"/>
        <w:ind w:left="1080" w:firstLine="0"/>
        <w:textAlignment w:val="baseline"/>
      </w:pPr>
      <w:r>
        <w:rPr>
          <w:rFonts w:ascii="Times New Roman" w:eastAsia="Times New Roman" w:hAnsi="Times New Roman"/>
          <w:kern w:val="0"/>
          <w:sz w:val="24"/>
          <w:szCs w:val="24"/>
          <w:lang w:eastAsia="lt-LT"/>
        </w:rPr>
        <w:t>Apkasų                                                                                                                                                                                                                                                                                            </w:t>
      </w:r>
      <w:r>
        <w:rPr>
          <w:rFonts w:ascii="Times New Roman" w:eastAsia="Times New Roman" w:hAnsi="Times New Roman"/>
          <w:color w:val="000000"/>
          <w:kern w:val="0"/>
          <w:sz w:val="18"/>
          <w:szCs w:val="18"/>
          <w:vertAlign w:val="superscript"/>
          <w:lang w:eastAsia="lt-LT"/>
        </w:rPr>
        <w:t>*Želdinių šalinimo/kirtimo darbus rangovas atlieka tik po Vilniaus miesto savivaldybės administracijos Miesto aplinkos skyriaus patvirtinimo.</w:t>
      </w:r>
      <w:r>
        <w:rPr>
          <w:rFonts w:ascii="Times New Roman" w:eastAsia="Times New Roman" w:hAnsi="Times New Roman"/>
          <w:color w:val="000000"/>
          <w:kern w:val="0"/>
          <w:sz w:val="16"/>
          <w:szCs w:val="16"/>
          <w:lang w:eastAsia="lt-LT"/>
        </w:rPr>
        <w:t> </w:t>
      </w:r>
      <w:r>
        <w:rPr>
          <w:rFonts w:ascii="Times New Roman" w:eastAsia="Times New Roman" w:hAnsi="Times New Roman"/>
          <w:kern w:val="0"/>
          <w:sz w:val="24"/>
          <w:szCs w:val="24"/>
          <w:lang w:eastAsia="lt-LT"/>
        </w:rPr>
        <w:t> </w:t>
      </w:r>
    </w:p>
    <w:p w14:paraId="62C675F5" w14:textId="77777777" w:rsidR="00FC3464" w:rsidRDefault="00000000">
      <w:pPr>
        <w:spacing w:after="0" w:line="240" w:lineRule="auto"/>
        <w:textAlignment w:val="baseline"/>
      </w:pPr>
      <w:r>
        <w:rPr>
          <w:rFonts w:ascii="Times New Roman" w:eastAsia="Times New Roman" w:hAnsi="Times New Roman"/>
          <w:kern w:val="0"/>
          <w:sz w:val="24"/>
          <w:szCs w:val="24"/>
          <w:lang w:eastAsia="lt-LT"/>
        </w:rPr>
        <w:lastRenderedPageBreak/>
        <w:t> </w:t>
      </w:r>
    </w:p>
    <w:p w14:paraId="72A83189" w14:textId="77777777" w:rsidR="00FC3464" w:rsidRDefault="00000000">
      <w:pPr>
        <w:spacing w:after="0" w:line="240" w:lineRule="auto"/>
        <w:textAlignment w:val="baseline"/>
      </w:pPr>
      <w:r>
        <w:rPr>
          <w:rFonts w:ascii="Times New Roman" w:eastAsia="Times New Roman" w:hAnsi="Times New Roman"/>
          <w:b/>
          <w:bCs/>
          <w:kern w:val="0"/>
          <w:sz w:val="24"/>
          <w:szCs w:val="24"/>
          <w:lang w:eastAsia="lt-LT"/>
        </w:rPr>
        <w:t>Žvėryno seniūnija</w:t>
      </w:r>
      <w:r>
        <w:rPr>
          <w:rFonts w:ascii="Times New Roman" w:eastAsia="Times New Roman" w:hAnsi="Times New Roman"/>
          <w:kern w:val="0"/>
          <w:sz w:val="24"/>
          <w:szCs w:val="24"/>
          <w:lang w:eastAsia="lt-LT"/>
        </w:rPr>
        <w:t> </w:t>
      </w:r>
    </w:p>
    <w:p w14:paraId="39814670" w14:textId="77777777" w:rsidR="00FC3464" w:rsidRDefault="00000000">
      <w:pPr>
        <w:numPr>
          <w:ilvl w:val="0"/>
          <w:numId w:val="6"/>
        </w:numPr>
        <w:tabs>
          <w:tab w:val="left" w:pos="720"/>
        </w:tabs>
        <w:spacing w:after="0" w:line="240" w:lineRule="auto"/>
        <w:ind w:left="1080" w:firstLine="0"/>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Latvių g. </w:t>
      </w:r>
    </w:p>
    <w:p w14:paraId="2F77FF4B" w14:textId="77777777" w:rsidR="00FC3464" w:rsidRDefault="00000000">
      <w:pPr>
        <w:numPr>
          <w:ilvl w:val="0"/>
          <w:numId w:val="6"/>
        </w:numPr>
        <w:tabs>
          <w:tab w:val="left" w:pos="720"/>
        </w:tabs>
        <w:spacing w:after="0" w:line="240" w:lineRule="auto"/>
        <w:ind w:left="1080" w:firstLine="0"/>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Sėlių g. </w:t>
      </w:r>
    </w:p>
    <w:p w14:paraId="2989BA76" w14:textId="77777777" w:rsidR="00FC3464" w:rsidRDefault="00000000">
      <w:pPr>
        <w:spacing w:after="0" w:line="240" w:lineRule="auto"/>
        <w:textAlignment w:val="baseline"/>
      </w:pPr>
      <w:r>
        <w:rPr>
          <w:rFonts w:ascii="Times New Roman" w:eastAsia="Times New Roman" w:hAnsi="Times New Roman"/>
          <w:kern w:val="0"/>
          <w:sz w:val="24"/>
          <w:szCs w:val="24"/>
          <w:lang w:eastAsia="lt-LT"/>
        </w:rPr>
        <w:t> </w:t>
      </w:r>
    </w:p>
    <w:p w14:paraId="23C30F05" w14:textId="77777777" w:rsidR="00FC3464" w:rsidRDefault="00000000">
      <w:pPr>
        <w:spacing w:after="0" w:line="240" w:lineRule="auto"/>
        <w:textAlignment w:val="baseline"/>
      </w:pPr>
      <w:r>
        <w:rPr>
          <w:rFonts w:ascii="Times New Roman" w:eastAsia="Times New Roman" w:hAnsi="Times New Roman"/>
          <w:b/>
          <w:bCs/>
          <w:kern w:val="0"/>
          <w:sz w:val="24"/>
          <w:szCs w:val="24"/>
          <w:lang w:eastAsia="lt-LT"/>
        </w:rPr>
        <w:t>Rasų seniūnija</w:t>
      </w:r>
      <w:r>
        <w:rPr>
          <w:rFonts w:ascii="Times New Roman" w:eastAsia="Times New Roman" w:hAnsi="Times New Roman"/>
          <w:kern w:val="0"/>
          <w:sz w:val="24"/>
          <w:szCs w:val="24"/>
          <w:lang w:eastAsia="lt-LT"/>
        </w:rPr>
        <w:t> </w:t>
      </w:r>
    </w:p>
    <w:p w14:paraId="0D23F79B" w14:textId="77777777" w:rsidR="00FC3464" w:rsidRDefault="00000000">
      <w:pPr>
        <w:numPr>
          <w:ilvl w:val="0"/>
          <w:numId w:val="7"/>
        </w:numPr>
        <w:tabs>
          <w:tab w:val="left" w:pos="720"/>
        </w:tabs>
        <w:spacing w:after="0" w:line="240" w:lineRule="auto"/>
        <w:ind w:left="1080" w:firstLine="0"/>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Subačiaus g. </w:t>
      </w:r>
    </w:p>
    <w:p w14:paraId="37DE9F0B" w14:textId="77777777" w:rsidR="00FC3464" w:rsidRDefault="00000000">
      <w:pPr>
        <w:numPr>
          <w:ilvl w:val="0"/>
          <w:numId w:val="7"/>
        </w:numPr>
        <w:tabs>
          <w:tab w:val="left" w:pos="720"/>
        </w:tabs>
        <w:spacing w:after="0" w:line="240" w:lineRule="auto"/>
        <w:ind w:left="1080" w:firstLine="0"/>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Ribiškių didžioji g.</w:t>
      </w:r>
    </w:p>
    <w:p w14:paraId="72884980" w14:textId="77777777" w:rsidR="00FC3464" w:rsidRDefault="00000000">
      <w:pPr>
        <w:numPr>
          <w:ilvl w:val="0"/>
          <w:numId w:val="7"/>
        </w:numPr>
        <w:tabs>
          <w:tab w:val="left" w:pos="720"/>
        </w:tabs>
        <w:spacing w:after="0" w:line="240" w:lineRule="auto"/>
        <w:ind w:left="1080" w:firstLine="0"/>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Juodasis kelias </w:t>
      </w:r>
    </w:p>
    <w:p w14:paraId="7178B1E7" w14:textId="77777777" w:rsidR="00FC3464" w:rsidRDefault="00000000">
      <w:pPr>
        <w:spacing w:after="0" w:line="240" w:lineRule="auto"/>
        <w:textAlignment w:val="baseline"/>
      </w:pPr>
      <w:r>
        <w:rPr>
          <w:rFonts w:ascii="Times New Roman" w:eastAsia="Times New Roman" w:hAnsi="Times New Roman"/>
          <w:kern w:val="0"/>
          <w:sz w:val="24"/>
          <w:szCs w:val="24"/>
          <w:lang w:eastAsia="lt-LT"/>
        </w:rPr>
        <w:t> </w:t>
      </w:r>
    </w:p>
    <w:p w14:paraId="3E4DD53E" w14:textId="77777777" w:rsidR="00FC3464" w:rsidRDefault="00000000">
      <w:pPr>
        <w:spacing w:after="0" w:line="240" w:lineRule="auto"/>
        <w:textAlignment w:val="baseline"/>
      </w:pPr>
      <w:r>
        <w:rPr>
          <w:rFonts w:ascii="Times New Roman" w:eastAsia="Times New Roman" w:hAnsi="Times New Roman"/>
          <w:kern w:val="0"/>
          <w:sz w:val="24"/>
          <w:szCs w:val="24"/>
          <w:lang w:eastAsia="lt-LT"/>
        </w:rPr>
        <w:t> </w:t>
      </w:r>
    </w:p>
    <w:p w14:paraId="4AFA7BC5" w14:textId="77777777" w:rsidR="00FC3464" w:rsidRDefault="00000000">
      <w:pPr>
        <w:spacing w:after="0" w:line="240" w:lineRule="auto"/>
        <w:textAlignment w:val="baseline"/>
      </w:pPr>
      <w:r>
        <w:rPr>
          <w:rFonts w:ascii="Times New Roman" w:eastAsia="Times New Roman" w:hAnsi="Times New Roman"/>
          <w:kern w:val="0"/>
          <w:sz w:val="24"/>
          <w:szCs w:val="24"/>
          <w:lang w:eastAsia="lt-LT"/>
        </w:rPr>
        <w:t> </w:t>
      </w:r>
    </w:p>
    <w:p w14:paraId="226F68B8" w14:textId="54B27F8F" w:rsidR="00FC3464" w:rsidRDefault="00000000" w:rsidP="00A76137">
      <w:pPr>
        <w:spacing w:after="0" w:line="240" w:lineRule="auto"/>
        <w:ind w:left="360"/>
        <w:jc w:val="center"/>
        <w:textAlignment w:val="baseline"/>
      </w:pPr>
      <w:r>
        <w:rPr>
          <w:rFonts w:ascii="Times New Roman" w:eastAsia="Times New Roman" w:hAnsi="Times New Roman"/>
          <w:b/>
          <w:bCs/>
          <w:kern w:val="0"/>
          <w:sz w:val="24"/>
          <w:szCs w:val="24"/>
          <w:lang w:eastAsia="lt-LT"/>
        </w:rPr>
        <w:t>III SKYRIUS</w:t>
      </w:r>
      <w:r>
        <w:rPr>
          <w:rFonts w:ascii="Times New Roman" w:eastAsia="Times New Roman" w:hAnsi="Times New Roman"/>
          <w:kern w:val="0"/>
          <w:sz w:val="24"/>
          <w:szCs w:val="24"/>
          <w:lang w:eastAsia="lt-LT"/>
        </w:rPr>
        <w:t>  </w:t>
      </w:r>
    </w:p>
    <w:p w14:paraId="59B773E7" w14:textId="77777777" w:rsidR="00FC3464" w:rsidRDefault="00000000">
      <w:pPr>
        <w:spacing w:after="0" w:line="240" w:lineRule="auto"/>
        <w:ind w:left="360"/>
        <w:jc w:val="center"/>
        <w:textAlignment w:val="baseline"/>
      </w:pPr>
      <w:r>
        <w:rPr>
          <w:rFonts w:ascii="Times New Roman" w:eastAsia="Times New Roman" w:hAnsi="Times New Roman"/>
          <w:b/>
          <w:bCs/>
          <w:kern w:val="0"/>
          <w:sz w:val="24"/>
          <w:szCs w:val="24"/>
          <w:lang w:eastAsia="lt-LT"/>
        </w:rPr>
        <w:t>KRŪMŲ, ESANČIŲ ŠALIA DVIRAČIŲ IR PĖSČIŲJŲ TAKŲ, PRIEŽIŪRA</w:t>
      </w:r>
      <w:r>
        <w:rPr>
          <w:rFonts w:ascii="Times New Roman" w:eastAsia="Times New Roman" w:hAnsi="Times New Roman"/>
          <w:kern w:val="0"/>
          <w:sz w:val="24"/>
          <w:szCs w:val="24"/>
          <w:lang w:eastAsia="lt-LT"/>
        </w:rPr>
        <w:t> </w:t>
      </w:r>
    </w:p>
    <w:p w14:paraId="6DE63936" w14:textId="77777777" w:rsidR="00FC3464" w:rsidRDefault="00000000">
      <w:pPr>
        <w:spacing w:after="0" w:line="240" w:lineRule="auto"/>
        <w:ind w:left="360"/>
        <w:jc w:val="center"/>
        <w:textAlignment w:val="baseline"/>
      </w:pPr>
      <w:r>
        <w:rPr>
          <w:rFonts w:ascii="Times New Roman" w:eastAsia="Times New Roman" w:hAnsi="Times New Roman"/>
          <w:kern w:val="0"/>
          <w:sz w:val="24"/>
          <w:szCs w:val="24"/>
          <w:lang w:eastAsia="lt-LT"/>
        </w:rPr>
        <w:t> </w:t>
      </w:r>
    </w:p>
    <w:p w14:paraId="342DB3B8" w14:textId="77777777" w:rsidR="00FC3464" w:rsidRDefault="00000000">
      <w:pPr>
        <w:spacing w:after="0" w:line="240" w:lineRule="auto"/>
        <w:ind w:firstLine="705"/>
        <w:jc w:val="both"/>
        <w:textAlignment w:val="baseline"/>
      </w:pPr>
      <w:r>
        <w:rPr>
          <w:rFonts w:ascii="Times New Roman" w:eastAsia="Times New Roman" w:hAnsi="Times New Roman"/>
          <w:kern w:val="0"/>
          <w:sz w:val="24"/>
          <w:szCs w:val="24"/>
          <w:lang w:eastAsia="lt-LT"/>
        </w:rPr>
        <w:t>5. Remiantis Vilniaus miesto savivaldybės administracijos interaktyviu žemėlapiu  (</w:t>
      </w:r>
      <w:hyperlink r:id="rId8" w:anchor="layers)" w:history="1">
        <w:r w:rsidR="00FC3464">
          <w:rPr>
            <w:rFonts w:ascii="Times New Roman" w:eastAsia="Times New Roman" w:hAnsi="Times New Roman"/>
            <w:color w:val="0563C1"/>
            <w:kern w:val="0"/>
            <w:sz w:val="24"/>
            <w:szCs w:val="24"/>
            <w:u w:val="single"/>
            <w:lang w:eastAsia="lt-LT"/>
          </w:rPr>
          <w:t>https://maps.vilnius.lt/zaliasis_vilnius#layers)</w:t>
        </w:r>
      </w:hyperlink>
      <w:r>
        <w:rPr>
          <w:rFonts w:ascii="Times New Roman" w:eastAsia="Times New Roman" w:hAnsi="Times New Roman"/>
          <w:kern w:val="0"/>
          <w:sz w:val="24"/>
          <w:szCs w:val="24"/>
          <w:lang w:eastAsia="lt-LT"/>
        </w:rPr>
        <w:t xml:space="preserve"> krūmų, medžių, vijoklių, augančių prie dviračių važiuojamosios dalies ir pėsčiųjų takų, genėjimo ir kiti priežiūros darbai (žemėlapyje pasirenkant sluoksnį ,,dviračių trasos ir pėsčiųjų takai”).  </w:t>
      </w:r>
    </w:p>
    <w:p w14:paraId="58547149" w14:textId="77777777" w:rsidR="00FC3464" w:rsidRDefault="00000000">
      <w:pPr>
        <w:spacing w:after="0" w:line="240" w:lineRule="auto"/>
        <w:ind w:firstLine="705"/>
        <w:jc w:val="both"/>
        <w:textAlignment w:val="baseline"/>
      </w:pPr>
      <w:r>
        <w:rPr>
          <w:rFonts w:ascii="Times New Roman" w:eastAsia="Times New Roman" w:hAnsi="Times New Roman"/>
          <w:kern w:val="0"/>
          <w:sz w:val="24"/>
          <w:szCs w:val="24"/>
          <w:lang w:eastAsia="lt-LT"/>
        </w:rPr>
        <w:t>Krūmų/gyvatvorių genėjimas – formos suteikimas, retinimas, žeminimas, atnaujinimas</w:t>
      </w:r>
      <w:r>
        <w:rPr>
          <w:rFonts w:ascii="Times New Roman" w:eastAsia="Times New Roman" w:hAnsi="Times New Roman"/>
          <w:color w:val="000000"/>
          <w:kern w:val="0"/>
          <w:sz w:val="24"/>
          <w:szCs w:val="24"/>
          <w:lang w:eastAsia="lt-LT"/>
        </w:rPr>
        <w:t>. Krūmai palei važiuojamą dalį, dviračių ir pėsčiųjų takus genimi 2 kartus: vasarą (liepos mėnesį (jei nėra sausros)), rudenį (lapkričio-gruodžio m.). Krūmai negali išlįsti į važiuojamą dalį, kokio aukščio bebūtų pati gyvatvorė. 20 m nuo pėsčiųjų perėjos centro, nuo išvažiavimų/įvažiavimų, nuo šviesoforų gyvatvorės aukštis negali viršyti 0,5 m aukštį. </w:t>
      </w:r>
    </w:p>
    <w:p w14:paraId="3A8AD663" w14:textId="77777777" w:rsidR="00FC3464" w:rsidRDefault="00000000">
      <w:pPr>
        <w:spacing w:after="0" w:line="240" w:lineRule="auto"/>
        <w:jc w:val="both"/>
        <w:textAlignment w:val="baseline"/>
      </w:pPr>
      <w:r>
        <w:rPr>
          <w:rFonts w:ascii="Times New Roman" w:eastAsia="Times New Roman" w:hAnsi="Times New Roman"/>
          <w:kern w:val="0"/>
          <w:sz w:val="24"/>
          <w:szCs w:val="24"/>
          <w:lang w:eastAsia="lt-LT"/>
        </w:rPr>
        <w:t> </w:t>
      </w:r>
    </w:p>
    <w:p w14:paraId="7B4F57C6" w14:textId="77777777" w:rsidR="00FC3464" w:rsidRDefault="00000000">
      <w:pPr>
        <w:spacing w:after="0" w:line="240" w:lineRule="auto"/>
        <w:jc w:val="both"/>
        <w:textAlignment w:val="baseline"/>
      </w:pPr>
      <w:r>
        <w:rPr>
          <w:rFonts w:ascii="Times New Roman" w:eastAsia="Times New Roman" w:hAnsi="Times New Roman"/>
          <w:kern w:val="0"/>
          <w:sz w:val="24"/>
          <w:szCs w:val="24"/>
          <w:lang w:eastAsia="lt-LT"/>
        </w:rPr>
        <w:t>  </w:t>
      </w:r>
    </w:p>
    <w:p w14:paraId="2DE72F88" w14:textId="5ED47F64" w:rsidR="00FC3464" w:rsidRDefault="00A76137">
      <w:pPr>
        <w:spacing w:after="0" w:line="240" w:lineRule="auto"/>
        <w:ind w:left="360"/>
        <w:jc w:val="center"/>
        <w:textAlignment w:val="baseline"/>
      </w:pPr>
      <w:r>
        <w:rPr>
          <w:rFonts w:ascii="Times New Roman" w:eastAsia="Times New Roman" w:hAnsi="Times New Roman"/>
          <w:b/>
          <w:bCs/>
          <w:kern w:val="0"/>
          <w:sz w:val="24"/>
          <w:szCs w:val="24"/>
          <w:lang w:eastAsia="lt-LT"/>
        </w:rPr>
        <w:t>IV SKYRIUS </w:t>
      </w:r>
      <w:r>
        <w:rPr>
          <w:rFonts w:ascii="Times New Roman" w:eastAsia="Times New Roman" w:hAnsi="Times New Roman"/>
          <w:kern w:val="0"/>
          <w:sz w:val="24"/>
          <w:szCs w:val="24"/>
          <w:lang w:eastAsia="lt-LT"/>
        </w:rPr>
        <w:t> </w:t>
      </w:r>
    </w:p>
    <w:p w14:paraId="19173DC4" w14:textId="77777777" w:rsidR="00FC3464" w:rsidRDefault="00000000">
      <w:pPr>
        <w:spacing w:after="0" w:line="240" w:lineRule="auto"/>
        <w:ind w:left="360"/>
        <w:jc w:val="center"/>
        <w:textAlignment w:val="baseline"/>
      </w:pPr>
      <w:r>
        <w:rPr>
          <w:rFonts w:ascii="Times New Roman" w:eastAsia="Times New Roman" w:hAnsi="Times New Roman"/>
          <w:b/>
          <w:bCs/>
          <w:kern w:val="0"/>
          <w:sz w:val="24"/>
          <w:szCs w:val="24"/>
          <w:lang w:eastAsia="lt-LT"/>
        </w:rPr>
        <w:t>KRŪMŲ ESANČIŲ ŠALIA VAŽIUOJAMOSIOS DALIES IR SKIRIAMOSIOSE JUOSTOSE PRIEŽIŪRA</w:t>
      </w:r>
      <w:r>
        <w:rPr>
          <w:rFonts w:ascii="Times New Roman" w:eastAsia="Times New Roman" w:hAnsi="Times New Roman"/>
          <w:kern w:val="0"/>
          <w:sz w:val="24"/>
          <w:szCs w:val="24"/>
          <w:lang w:eastAsia="lt-LT"/>
        </w:rPr>
        <w:t> </w:t>
      </w:r>
    </w:p>
    <w:p w14:paraId="2BA93503" w14:textId="77777777" w:rsidR="00FC3464" w:rsidRDefault="00000000">
      <w:pPr>
        <w:spacing w:after="0" w:line="240" w:lineRule="auto"/>
        <w:ind w:firstLine="555"/>
        <w:jc w:val="both"/>
        <w:textAlignment w:val="baseline"/>
      </w:pPr>
      <w:r>
        <w:rPr>
          <w:rFonts w:ascii="Times New Roman" w:eastAsia="Times New Roman" w:hAnsi="Times New Roman"/>
          <w:kern w:val="0"/>
          <w:sz w:val="24"/>
          <w:szCs w:val="24"/>
          <w:lang w:eastAsia="lt-LT"/>
        </w:rPr>
        <w:t>6. Krūmų genėjimo ir kiti priežiūros darbai, augančių prie važiuojamosios dalies ir skiriamosiose juostose planas: </w:t>
      </w:r>
    </w:p>
    <w:p w14:paraId="15637F65" w14:textId="77777777" w:rsidR="00FC3464" w:rsidRDefault="00000000">
      <w:pPr>
        <w:spacing w:after="0" w:line="240" w:lineRule="auto"/>
        <w:ind w:firstLine="555"/>
        <w:jc w:val="both"/>
        <w:textAlignment w:val="baseline"/>
      </w:pPr>
      <w:r>
        <w:rPr>
          <w:rFonts w:ascii="Times New Roman" w:eastAsia="Times New Roman" w:hAnsi="Times New Roman"/>
          <w:kern w:val="0"/>
          <w:sz w:val="24"/>
          <w:szCs w:val="24"/>
          <w:lang w:eastAsia="lt-LT"/>
        </w:rPr>
        <w:t> </w:t>
      </w:r>
    </w:p>
    <w:tbl>
      <w:tblPr>
        <w:tblW w:w="0" w:type="dxa"/>
        <w:tblCellMar>
          <w:left w:w="10" w:type="dxa"/>
          <w:right w:w="10" w:type="dxa"/>
        </w:tblCellMar>
        <w:tblLook w:val="0000" w:firstRow="0" w:lastRow="0" w:firstColumn="0" w:lastColumn="0" w:noHBand="0" w:noVBand="0"/>
      </w:tblPr>
      <w:tblGrid>
        <w:gridCol w:w="765"/>
        <w:gridCol w:w="3735"/>
        <w:gridCol w:w="1800"/>
      </w:tblGrid>
      <w:tr w:rsidR="00FC3464" w14:paraId="2392BA6B" w14:textId="77777777">
        <w:trPr>
          <w:trHeight w:val="795"/>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1B0E39" w14:textId="77777777" w:rsidR="00FC3464" w:rsidRDefault="00000000">
            <w:pPr>
              <w:spacing w:after="0" w:line="240" w:lineRule="auto"/>
              <w:jc w:val="center"/>
              <w:textAlignment w:val="baseline"/>
            </w:pPr>
            <w:r>
              <w:rPr>
                <w:rFonts w:ascii="Times New Roman" w:eastAsia="Times New Roman" w:hAnsi="Times New Roman"/>
                <w:b/>
                <w:bCs/>
                <w:kern w:val="0"/>
                <w:sz w:val="24"/>
                <w:szCs w:val="24"/>
                <w:lang w:val="en-US" w:eastAsia="lt-LT"/>
              </w:rPr>
              <w:t>Eilės Nr.</w:t>
            </w:r>
            <w:r>
              <w:rPr>
                <w:rFonts w:ascii="Times New Roman" w:eastAsia="Times New Roman" w:hAnsi="Times New Roman"/>
                <w:kern w:val="0"/>
                <w:sz w:val="24"/>
                <w:szCs w:val="24"/>
                <w:lang w:eastAsia="lt-LT"/>
              </w:rPr>
              <w:t>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FD73F4" w14:textId="77777777" w:rsidR="00FC3464" w:rsidRDefault="00000000">
            <w:pPr>
              <w:spacing w:after="0" w:line="240" w:lineRule="auto"/>
              <w:jc w:val="center"/>
              <w:textAlignment w:val="baseline"/>
            </w:pPr>
            <w:r>
              <w:rPr>
                <w:rFonts w:ascii="Times New Roman" w:eastAsia="Times New Roman" w:hAnsi="Times New Roman"/>
                <w:b/>
                <w:bCs/>
                <w:kern w:val="0"/>
                <w:lang w:val="en-US" w:eastAsia="lt-LT"/>
              </w:rPr>
              <w:t>Gatvės pavadinimas</w:t>
            </w:r>
            <w:r>
              <w:rPr>
                <w:rFonts w:ascii="Times New Roman" w:eastAsia="Times New Roman" w:hAnsi="Times New Roman"/>
                <w:kern w:val="0"/>
                <w:lang w:eastAsia="lt-LT"/>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5629EA" w14:textId="77777777" w:rsidR="00FC3464" w:rsidRDefault="00000000">
            <w:pPr>
              <w:spacing w:after="0" w:line="240" w:lineRule="auto"/>
              <w:jc w:val="center"/>
              <w:textAlignment w:val="baseline"/>
            </w:pPr>
            <w:r>
              <w:rPr>
                <w:rFonts w:ascii="Times New Roman" w:eastAsia="Times New Roman" w:hAnsi="Times New Roman"/>
                <w:b/>
                <w:bCs/>
                <w:kern w:val="0"/>
                <w:lang w:val="en-US" w:eastAsia="lt-LT"/>
              </w:rPr>
              <w:t>Krūmai vnt.</w:t>
            </w:r>
            <w:r>
              <w:rPr>
                <w:rFonts w:ascii="Times New Roman" w:eastAsia="Times New Roman" w:hAnsi="Times New Roman"/>
                <w:kern w:val="0"/>
                <w:lang w:eastAsia="lt-LT"/>
              </w:rPr>
              <w:t> </w:t>
            </w:r>
          </w:p>
        </w:tc>
      </w:tr>
      <w:tr w:rsidR="00FC3464" w14:paraId="14BFB254"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066E7E"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1 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C9A686"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Paplaujos bulvaras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0638DA"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3515 </w:t>
            </w:r>
          </w:p>
        </w:tc>
      </w:tr>
      <w:tr w:rsidR="00FC3464" w14:paraId="7E66D9B7"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28FDA9"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2 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97F843"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Dariaus ir Girėno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1C0132"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905 </w:t>
            </w:r>
          </w:p>
        </w:tc>
      </w:tr>
      <w:tr w:rsidR="00FC3464" w14:paraId="0D7DB653"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BB39AA"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3 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A01616"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Mokyklos ir Kovo 11-osios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7C0FFA"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232 </w:t>
            </w:r>
          </w:p>
        </w:tc>
      </w:tr>
      <w:tr w:rsidR="00FC3464" w14:paraId="43844AFD"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C85317"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4 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285107"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Juodasis kelias (Pavilnys)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B951CF"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1199 </w:t>
            </w:r>
          </w:p>
        </w:tc>
      </w:tr>
      <w:tr w:rsidR="00FC3464" w14:paraId="1362A1B3"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3DAF1D"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5 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73D841"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Savanorių pr. (Nuo J. Basanavičiaus g. iki Sav. žiedo)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3C24F4"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5316 </w:t>
            </w:r>
          </w:p>
        </w:tc>
      </w:tr>
      <w:tr w:rsidR="00FC3464" w14:paraId="5818C5D2"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E209A6"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6 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98F2ED"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Smėlio g. 31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AC7532"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419 </w:t>
            </w:r>
          </w:p>
        </w:tc>
      </w:tr>
      <w:tr w:rsidR="00FC3464" w14:paraId="23B5810E"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69EE24"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7 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E1C7A5"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Antakalnio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B50CB7"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5365 </w:t>
            </w:r>
          </w:p>
        </w:tc>
      </w:tr>
      <w:tr w:rsidR="00FC3464" w14:paraId="003749D0"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24AEE3"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9 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55E1CD"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Dainavos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C45D2C"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125 </w:t>
            </w:r>
          </w:p>
        </w:tc>
      </w:tr>
      <w:tr w:rsidR="00FC3464" w14:paraId="41C662EE"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176875"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10 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0F3DAC"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Kudirkos a.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BDF0A8"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170 </w:t>
            </w:r>
          </w:p>
        </w:tc>
      </w:tr>
      <w:tr w:rsidR="00FC3464" w14:paraId="035B90AD"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CE0EB6"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11 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175C8B"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Katedros a.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462739"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350 </w:t>
            </w:r>
          </w:p>
        </w:tc>
      </w:tr>
      <w:tr w:rsidR="00FC3464" w14:paraId="6FC27287"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C9DD97"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13 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46D227"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prie Rotušės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F91C61"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50 </w:t>
            </w:r>
          </w:p>
        </w:tc>
      </w:tr>
      <w:tr w:rsidR="00FC3464" w14:paraId="597DBF7D"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B09537"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14 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591AD9"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Mindaugo tiltas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67D5B0"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86 </w:t>
            </w:r>
          </w:p>
        </w:tc>
      </w:tr>
      <w:tr w:rsidR="00FC3464" w14:paraId="50AE472C"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2816AB"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15 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FA8C6A"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Švitrigailos g. 13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E9A6BB"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916 </w:t>
            </w:r>
          </w:p>
        </w:tc>
      </w:tr>
      <w:tr w:rsidR="00FC3464" w14:paraId="05AF8971"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ED4AC3"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16 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59E445"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Naugarduko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970534"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4154 </w:t>
            </w:r>
          </w:p>
        </w:tc>
      </w:tr>
      <w:tr w:rsidR="00FC3464" w14:paraId="490EEB69"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385698"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18 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5ED4F2"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Kalvarijų g. prie turgaus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1C0595"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796 </w:t>
            </w:r>
          </w:p>
        </w:tc>
      </w:tr>
      <w:tr w:rsidR="00FC3464" w14:paraId="272CABDC"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6A0385"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lastRenderedPageBreak/>
              <w:t>19 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15E021"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Kauno g. (IKI)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443185"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182 </w:t>
            </w:r>
          </w:p>
        </w:tc>
      </w:tr>
      <w:tr w:rsidR="00FC3464" w14:paraId="5D1C1529"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C9EA04"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20 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238627"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M. K. Čiurlionio g. 86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DE52D2"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54 </w:t>
            </w:r>
          </w:p>
        </w:tc>
      </w:tr>
      <w:tr w:rsidR="00FC3464" w14:paraId="37CA4F53"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649BB1"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21 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B587F4"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V. Kudirkos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2D6D64"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238 </w:t>
            </w:r>
          </w:p>
        </w:tc>
      </w:tr>
      <w:tr w:rsidR="00FC3464" w14:paraId="212DD1FB"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51ED41"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22 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07C91A"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Visa Narbuto g. ir pesčiųjų tiltas, atraminė sienutė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BAD944"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8391 </w:t>
            </w:r>
          </w:p>
        </w:tc>
      </w:tr>
      <w:tr w:rsidR="00FC3464" w14:paraId="3AE07664"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DD6093"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23 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CED1CD"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Aukštaičių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537C9D"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2247 </w:t>
            </w:r>
          </w:p>
        </w:tc>
      </w:tr>
      <w:tr w:rsidR="00FC3464" w14:paraId="5326296F" w14:textId="77777777">
        <w:trPr>
          <w:trHeight w:val="36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2AAE9F"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24 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79F0DE"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Konstitucijos pr.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1A25BA"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2375 </w:t>
            </w:r>
          </w:p>
        </w:tc>
      </w:tr>
      <w:tr w:rsidR="00FC3464" w14:paraId="61023D9F"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10717F"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25 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DEFDBC"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Apkasų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B90503"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800 </w:t>
            </w:r>
          </w:p>
        </w:tc>
      </w:tr>
      <w:tr w:rsidR="00FC3464" w14:paraId="2C35FD7F"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02EE94"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26 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877A3C"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Rinktinės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691ACE"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883 </w:t>
            </w:r>
          </w:p>
        </w:tc>
      </w:tr>
      <w:tr w:rsidR="00FC3464" w14:paraId="4AFD756F"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4AAE81"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27 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155BA4"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Fino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694EB7"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206 </w:t>
            </w:r>
          </w:p>
        </w:tc>
      </w:tr>
      <w:tr w:rsidR="00FC3464" w14:paraId="51346785"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8F0192"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28 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3C424A"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Žalgirio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C7DB4A"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92 </w:t>
            </w:r>
          </w:p>
        </w:tc>
      </w:tr>
      <w:tr w:rsidR="00FC3464" w14:paraId="5A44478C"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7437A6"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29 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87CF72"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Giedraičių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2E10B8"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288 </w:t>
            </w:r>
          </w:p>
        </w:tc>
      </w:tr>
      <w:tr w:rsidR="00FC3464" w14:paraId="5CEE3F12"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79A47F"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30 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A85F6C"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Kernavės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61906A"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7572 </w:t>
            </w:r>
          </w:p>
        </w:tc>
      </w:tr>
      <w:tr w:rsidR="00FC3464" w14:paraId="5C9DBF2B"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F68C73"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31 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76FBBC"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Širvintų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A41A9D"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1927 </w:t>
            </w:r>
          </w:p>
        </w:tc>
      </w:tr>
      <w:tr w:rsidR="00FC3464" w14:paraId="39C8559A"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BBAF10"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32 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37B580"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Ozo ir G. Vilko sankryža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3AF4A5"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580 </w:t>
            </w:r>
          </w:p>
        </w:tc>
      </w:tr>
      <w:tr w:rsidR="00FC3464" w14:paraId="464A25FD"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88D1DB"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33 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E7A163"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Žirmūnų trikampis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274335"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4787 </w:t>
            </w:r>
          </w:p>
        </w:tc>
      </w:tr>
      <w:tr w:rsidR="00FC3464" w14:paraId="3E3D8B7B"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A03DAB"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34 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6A8C09"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Žirmūnų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8AF09E"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4109 </w:t>
            </w:r>
          </w:p>
        </w:tc>
      </w:tr>
      <w:tr w:rsidR="00FC3464" w14:paraId="64A52301"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1CBC5B"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35 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72E4A0"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Čiurlionio g. 84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B98161"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120 </w:t>
            </w:r>
          </w:p>
        </w:tc>
      </w:tr>
      <w:tr w:rsidR="00FC3464" w14:paraId="28BF3FDB"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3CC31E"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36 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1622FF"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Švitrigailos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498D52"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1461 </w:t>
            </w:r>
          </w:p>
        </w:tc>
      </w:tr>
      <w:tr w:rsidR="00FC3464" w14:paraId="6E30A771"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018FD2"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37 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F74E44"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Lukšio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8284E3"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1670 </w:t>
            </w:r>
          </w:p>
        </w:tc>
      </w:tr>
      <w:tr w:rsidR="00FC3464" w14:paraId="08B8FF3F"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9495FB"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38 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4AA8CE"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Kačinskio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3AD2E2"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231 </w:t>
            </w:r>
          </w:p>
        </w:tc>
      </w:tr>
      <w:tr w:rsidR="00FC3464" w14:paraId="0F28922C"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24D0E1"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39 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6E1C08"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Pietario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364601"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313 </w:t>
            </w:r>
          </w:p>
        </w:tc>
      </w:tr>
      <w:tr w:rsidR="00FC3464" w14:paraId="760D5478"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7C5490"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40 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C4E318"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Žemaitės g.-Pietaro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48CDD6"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2458 </w:t>
            </w:r>
          </w:p>
        </w:tc>
      </w:tr>
      <w:tr w:rsidR="00FC3464" w14:paraId="170FC8C6"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6E759A"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41 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A29872"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VMP Čiurlionio g. 84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BF1EDD"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3749 </w:t>
            </w:r>
          </w:p>
        </w:tc>
      </w:tr>
      <w:tr w:rsidR="00FC3464" w14:paraId="4997C2A9"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960827"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42 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C3B129"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Kalinausko g. - Čiurlionio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704871"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1215 </w:t>
            </w:r>
          </w:p>
        </w:tc>
      </w:tr>
      <w:tr w:rsidR="00FC3464" w14:paraId="4C24A22B"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139C4B"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43 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5FCD5A"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Kauno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55C2F2"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808 </w:t>
            </w:r>
          </w:p>
        </w:tc>
      </w:tr>
      <w:tr w:rsidR="00FC3464" w14:paraId="0D37CA8F"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6E26CF"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44 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D3AF37"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Pylimo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F5868E"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300 </w:t>
            </w:r>
          </w:p>
        </w:tc>
      </w:tr>
      <w:tr w:rsidR="00FC3464" w14:paraId="053EC1BB"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628E24"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45 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F3CBC6"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Kalinausko g. 24 (prie cerkvės)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DD5CD2"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291 </w:t>
            </w:r>
          </w:p>
        </w:tc>
      </w:tr>
      <w:tr w:rsidR="00FC3464" w14:paraId="51D5305A"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9AC374"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46 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490C88"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Geležinkelio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72C3FA"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1794 </w:t>
            </w:r>
          </w:p>
        </w:tc>
      </w:tr>
      <w:tr w:rsidR="00FC3464" w14:paraId="54D32558"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ACC110"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47 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7770E2"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Šv. Jonų bažnyčia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326180"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180 </w:t>
            </w:r>
          </w:p>
        </w:tc>
      </w:tr>
      <w:tr w:rsidR="00FC3464" w14:paraId="51CEB12A"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4C8380"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48 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5D99DE"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Amatų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E4C7B8"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577 </w:t>
            </w:r>
          </w:p>
        </w:tc>
      </w:tr>
      <w:tr w:rsidR="00FC3464" w14:paraId="0AB687F9"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6F7180"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49 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61FBCA"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Lokių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054860"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104 </w:t>
            </w:r>
          </w:p>
        </w:tc>
      </w:tr>
      <w:tr w:rsidR="00FC3464" w14:paraId="4917D41C"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8B0545"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50 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55E92E"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Baravyko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DF5DA2"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406 </w:t>
            </w:r>
          </w:p>
        </w:tc>
      </w:tr>
      <w:tr w:rsidR="00FC3464" w14:paraId="1D8E04EF"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312238"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51 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FA9556"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Ties S. Konarskio g. 24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3FD9AA"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36 </w:t>
            </w:r>
          </w:p>
        </w:tc>
      </w:tr>
      <w:tr w:rsidR="00FC3464" w14:paraId="584B6ED6"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6004D0"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52 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A57E0C"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Žemaitės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E16E25"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2854 </w:t>
            </w:r>
          </w:p>
        </w:tc>
      </w:tr>
      <w:tr w:rsidR="00FC3464" w14:paraId="168F5FCA"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E7E913"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53 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E555DE"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Ties Karaimų g. 4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1C08ED"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16 </w:t>
            </w:r>
          </w:p>
        </w:tc>
      </w:tr>
      <w:tr w:rsidR="00FC3464" w14:paraId="553235F0"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5A8D3F"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54 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E95A97"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Pilaitės pr.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452F3F"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1093 </w:t>
            </w:r>
          </w:p>
        </w:tc>
      </w:tr>
      <w:tr w:rsidR="00FC3464" w14:paraId="36CA079E"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4C1EEB"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55 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4AD1F9"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Pilaitės pr. 40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660490"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4605 </w:t>
            </w:r>
          </w:p>
        </w:tc>
      </w:tr>
      <w:tr w:rsidR="00FC3464" w14:paraId="0AFA55FC"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930340"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56 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F099B2"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Pilaitės pr. 65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452DC9"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350 </w:t>
            </w:r>
          </w:p>
        </w:tc>
      </w:tr>
      <w:tr w:rsidR="00FC3464" w14:paraId="03AEEC9B" w14:textId="77777777">
        <w:trPr>
          <w:trHeight w:val="525"/>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C14F7B"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57 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12FE98"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Apolinaro Juozo Povilaičio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BDF00D"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63 </w:t>
            </w:r>
          </w:p>
        </w:tc>
      </w:tr>
      <w:tr w:rsidR="00FC3464" w14:paraId="5FFB3EAA"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B7AD87"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58 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890F39"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Architektų g. 46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19EF39"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1133 </w:t>
            </w:r>
          </w:p>
        </w:tc>
      </w:tr>
      <w:tr w:rsidR="00FC3464" w14:paraId="5CF5E80C"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9FDB3F"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59 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AAD169"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Laisvės pr. (vidurinė juosta)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30749A"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3000 </w:t>
            </w:r>
          </w:p>
        </w:tc>
      </w:tr>
      <w:tr w:rsidR="00FC3464" w14:paraId="100C1A45"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D405B9"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60 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EC8397"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Laisvės pr. 10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811B96"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4940 </w:t>
            </w:r>
          </w:p>
        </w:tc>
      </w:tr>
      <w:tr w:rsidR="00FC3464" w14:paraId="078E8E73"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587533"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61 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94FED7" w14:textId="77777777" w:rsidR="00FC3464" w:rsidRDefault="00000000">
            <w:pPr>
              <w:spacing w:after="0" w:line="240" w:lineRule="auto"/>
              <w:jc w:val="center"/>
              <w:textAlignment w:val="baseline"/>
            </w:pPr>
            <w:r>
              <w:rPr>
                <w:rFonts w:ascii="Times New Roman" w:eastAsia="Times New Roman" w:hAnsi="Times New Roman"/>
                <w:color w:val="333333"/>
                <w:kern w:val="0"/>
                <w:lang w:eastAsia="lt-LT"/>
              </w:rPr>
              <w:t>Oslo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016BBA" w14:textId="77777777" w:rsidR="00FC3464" w:rsidRDefault="00000000">
            <w:pPr>
              <w:spacing w:after="0" w:line="240" w:lineRule="auto"/>
              <w:jc w:val="center"/>
              <w:textAlignment w:val="baseline"/>
            </w:pPr>
            <w:r>
              <w:rPr>
                <w:rFonts w:ascii="Times New Roman" w:eastAsia="Times New Roman" w:hAnsi="Times New Roman"/>
                <w:color w:val="333333"/>
                <w:kern w:val="0"/>
                <w:lang w:eastAsia="lt-LT"/>
              </w:rPr>
              <w:t>1133 </w:t>
            </w:r>
          </w:p>
        </w:tc>
      </w:tr>
      <w:tr w:rsidR="00FC3464" w14:paraId="53212E56"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FB7705"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62 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11B8DC"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Ozo g. 10 A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ED92B0" w14:textId="77777777" w:rsidR="00FC3464" w:rsidRDefault="00000000">
            <w:pPr>
              <w:spacing w:after="0" w:line="240" w:lineRule="auto"/>
              <w:jc w:val="center"/>
              <w:textAlignment w:val="baseline"/>
            </w:pPr>
            <w:r>
              <w:rPr>
                <w:rFonts w:ascii="Times New Roman" w:eastAsia="Times New Roman" w:hAnsi="Times New Roman"/>
                <w:color w:val="333333"/>
                <w:kern w:val="0"/>
                <w:lang w:eastAsia="lt-LT"/>
              </w:rPr>
              <w:t>2913 </w:t>
            </w:r>
          </w:p>
        </w:tc>
      </w:tr>
      <w:tr w:rsidR="00FC3464" w14:paraId="2B6060A2"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FB83F1"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63 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018133"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Ozo g. (Nuo Akropolio iki Ozo g. 10A)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C67AC2" w14:textId="77777777" w:rsidR="00FC3464" w:rsidRDefault="00000000">
            <w:pPr>
              <w:spacing w:after="0" w:line="240" w:lineRule="auto"/>
              <w:jc w:val="center"/>
              <w:textAlignment w:val="baseline"/>
            </w:pPr>
            <w:r>
              <w:rPr>
                <w:rFonts w:ascii="Times New Roman" w:eastAsia="Times New Roman" w:hAnsi="Times New Roman"/>
                <w:color w:val="333333"/>
                <w:kern w:val="0"/>
                <w:lang w:eastAsia="lt-LT"/>
              </w:rPr>
              <w:t>1712 </w:t>
            </w:r>
          </w:p>
        </w:tc>
      </w:tr>
      <w:tr w:rsidR="00FC3464" w14:paraId="2CA76508"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67FFF1"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lastRenderedPageBreak/>
              <w:t>64 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D29944" w14:textId="77777777" w:rsidR="00FC3464" w:rsidRDefault="00000000">
            <w:pPr>
              <w:spacing w:after="0" w:line="240" w:lineRule="auto"/>
              <w:jc w:val="center"/>
              <w:textAlignment w:val="baseline"/>
            </w:pPr>
            <w:r>
              <w:rPr>
                <w:rFonts w:ascii="Times New Roman" w:eastAsia="Times New Roman" w:hAnsi="Times New Roman"/>
                <w:color w:val="333333"/>
                <w:kern w:val="0"/>
                <w:lang w:eastAsia="lt-LT"/>
              </w:rPr>
              <w:t>Didlaukio g. 80A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4EA1F0" w14:textId="77777777" w:rsidR="00FC3464" w:rsidRDefault="00000000">
            <w:pPr>
              <w:spacing w:after="0" w:line="240" w:lineRule="auto"/>
              <w:jc w:val="center"/>
              <w:textAlignment w:val="baseline"/>
            </w:pPr>
            <w:r>
              <w:rPr>
                <w:rFonts w:ascii="Times New Roman" w:eastAsia="Times New Roman" w:hAnsi="Times New Roman"/>
                <w:color w:val="333333"/>
                <w:kern w:val="0"/>
                <w:lang w:eastAsia="lt-LT"/>
              </w:rPr>
              <w:t>53 </w:t>
            </w:r>
          </w:p>
        </w:tc>
      </w:tr>
      <w:tr w:rsidR="00FC3464" w14:paraId="449219B2"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DBAC83"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65 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75F7CF"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Geležinio Vilko g. (vid. Juosta nuo Noragiškių g. link Mokslininkų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B067FD" w14:textId="77777777" w:rsidR="00FC3464" w:rsidRDefault="00000000">
            <w:pPr>
              <w:spacing w:after="0" w:line="240" w:lineRule="auto"/>
              <w:jc w:val="center"/>
              <w:textAlignment w:val="baseline"/>
            </w:pPr>
            <w:r>
              <w:rPr>
                <w:rFonts w:ascii="Times New Roman" w:eastAsia="Times New Roman" w:hAnsi="Times New Roman"/>
                <w:color w:val="333333"/>
                <w:kern w:val="0"/>
                <w:lang w:eastAsia="lt-LT"/>
              </w:rPr>
              <w:t>1425 </w:t>
            </w:r>
          </w:p>
        </w:tc>
      </w:tr>
      <w:tr w:rsidR="00FC3464" w14:paraId="55918824"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F0A8C3"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66 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8710A4"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Lietaus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962837" w14:textId="77777777" w:rsidR="00FC3464" w:rsidRDefault="00000000">
            <w:pPr>
              <w:spacing w:after="0" w:line="240" w:lineRule="auto"/>
              <w:jc w:val="center"/>
              <w:textAlignment w:val="baseline"/>
            </w:pPr>
            <w:r>
              <w:rPr>
                <w:rFonts w:ascii="Times New Roman" w:eastAsia="Times New Roman" w:hAnsi="Times New Roman"/>
                <w:color w:val="000000"/>
                <w:kern w:val="0"/>
                <w:lang w:eastAsia="lt-LT"/>
              </w:rPr>
              <w:t>1760 </w:t>
            </w:r>
          </w:p>
        </w:tc>
      </w:tr>
      <w:tr w:rsidR="00FC3464" w14:paraId="36AC6AFA"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20B5D4"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67 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EC744F"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Pilaitės g. 65 (gatvės atkarpoje)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36E2ED"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210 </w:t>
            </w:r>
          </w:p>
        </w:tc>
      </w:tr>
      <w:tr w:rsidR="00FC3464" w14:paraId="22B23ECD"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90BA3C"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68 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45593A"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Ukmergės g. 146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7CE037"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7 </w:t>
            </w:r>
          </w:p>
        </w:tc>
      </w:tr>
      <w:tr w:rsidR="00FC3464" w14:paraId="215D6757"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200761"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69 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C7E3F7"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Pavilnionių g. 55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813866"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118 </w:t>
            </w:r>
          </w:p>
        </w:tc>
      </w:tr>
      <w:tr w:rsidR="00FC3464" w14:paraId="7F3C3358"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52369F"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70 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062636"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Girulių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F4C527"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987 </w:t>
            </w:r>
          </w:p>
        </w:tc>
      </w:tr>
      <w:tr w:rsidR="00FC3464" w14:paraId="55B3671A"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8AB06D"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71 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9F305F"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Smalinės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0F8023"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1604 </w:t>
            </w:r>
          </w:p>
        </w:tc>
      </w:tr>
      <w:tr w:rsidR="00FC3464" w14:paraId="6C69BD17"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87269C"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72 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E12A88"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Baltupio g. 61A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29608C"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2489 </w:t>
            </w:r>
          </w:p>
        </w:tc>
      </w:tr>
      <w:tr w:rsidR="00FC3464" w14:paraId="2B5DAB4E"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881138"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73 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09608C"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Saltoniškių g. 14 (contectus)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C98E1D"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186 </w:t>
            </w:r>
          </w:p>
        </w:tc>
      </w:tr>
      <w:tr w:rsidR="00FC3464" w14:paraId="73BD19E6"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818EBA"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74 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4D42AC"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Paribio g. 12 (rewo)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0396CE"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13 </w:t>
            </w:r>
          </w:p>
        </w:tc>
      </w:tr>
      <w:tr w:rsidR="00FC3464" w14:paraId="0E375307"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978E2E"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75 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365DD8"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Šv. Stepono 33 (eika)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BAE6DC"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38 </w:t>
            </w:r>
          </w:p>
        </w:tc>
      </w:tr>
      <w:tr w:rsidR="00FC3464" w14:paraId="3E24CD0A"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78E37E"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76 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BC6291"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Šaltkalvių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1E3003"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381 </w:t>
            </w:r>
          </w:p>
        </w:tc>
      </w:tr>
      <w:tr w:rsidR="00FC3464" w14:paraId="1A2B2F6A" w14:textId="77777777">
        <w:trPr>
          <w:trHeight w:val="300"/>
        </w:trPr>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DACC54" w14:textId="77777777" w:rsidR="00FC3464" w:rsidRDefault="00000000">
            <w:pPr>
              <w:spacing w:after="0" w:line="240" w:lineRule="auto"/>
              <w:jc w:val="center"/>
              <w:textAlignment w:val="baseline"/>
            </w:pPr>
            <w:r>
              <w:rPr>
                <w:rFonts w:ascii="Times New Roman" w:eastAsia="Times New Roman" w:hAnsi="Times New Roman"/>
                <w:color w:val="000000"/>
                <w:kern w:val="0"/>
                <w:sz w:val="24"/>
                <w:szCs w:val="24"/>
                <w:lang w:eastAsia="lt-LT"/>
              </w:rPr>
              <w:t>77 </w:t>
            </w:r>
          </w:p>
        </w:tc>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DD883B"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Vaduvos g.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C037D7" w14:textId="77777777" w:rsidR="00FC3464" w:rsidRDefault="00000000">
            <w:pPr>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3787 </w:t>
            </w:r>
          </w:p>
        </w:tc>
      </w:tr>
    </w:tbl>
    <w:p w14:paraId="05C6B61A" w14:textId="77777777" w:rsidR="00FC3464" w:rsidRDefault="00000000">
      <w:pPr>
        <w:spacing w:after="0" w:line="240" w:lineRule="auto"/>
        <w:ind w:left="360"/>
        <w:jc w:val="center"/>
        <w:textAlignment w:val="baseline"/>
      </w:pPr>
      <w:r>
        <w:rPr>
          <w:rFonts w:ascii="Times New Roman" w:eastAsia="Times New Roman" w:hAnsi="Times New Roman"/>
          <w:kern w:val="0"/>
          <w:sz w:val="24"/>
          <w:szCs w:val="24"/>
          <w:lang w:eastAsia="lt-LT"/>
        </w:rPr>
        <w:t> </w:t>
      </w:r>
    </w:p>
    <w:p w14:paraId="3344A696" w14:textId="1928157E" w:rsidR="00FC3464" w:rsidRDefault="00000000">
      <w:pPr>
        <w:spacing w:after="0" w:line="240" w:lineRule="auto"/>
        <w:ind w:left="360"/>
        <w:jc w:val="center"/>
        <w:textAlignment w:val="baseline"/>
      </w:pPr>
      <w:r>
        <w:rPr>
          <w:rFonts w:ascii="Times New Roman" w:eastAsia="Times New Roman" w:hAnsi="Times New Roman"/>
          <w:b/>
          <w:bCs/>
          <w:kern w:val="0"/>
          <w:sz w:val="24"/>
          <w:szCs w:val="24"/>
          <w:lang w:eastAsia="lt-LT"/>
        </w:rPr>
        <w:t>V SKYRIUS</w:t>
      </w:r>
      <w:r>
        <w:rPr>
          <w:rFonts w:ascii="Times New Roman" w:eastAsia="Times New Roman" w:hAnsi="Times New Roman"/>
          <w:kern w:val="0"/>
          <w:sz w:val="24"/>
          <w:szCs w:val="24"/>
          <w:lang w:eastAsia="lt-LT"/>
        </w:rPr>
        <w:t> </w:t>
      </w:r>
    </w:p>
    <w:p w14:paraId="6BB7A999" w14:textId="77777777" w:rsidR="00FC3464" w:rsidRDefault="00000000">
      <w:pPr>
        <w:spacing w:after="0" w:line="240" w:lineRule="auto"/>
        <w:jc w:val="center"/>
        <w:textAlignment w:val="baseline"/>
      </w:pPr>
      <w:r>
        <w:rPr>
          <w:rFonts w:ascii="Times New Roman" w:eastAsia="Times New Roman" w:hAnsi="Times New Roman"/>
          <w:b/>
          <w:bCs/>
          <w:kern w:val="0"/>
          <w:sz w:val="24"/>
          <w:szCs w:val="24"/>
          <w:lang w:eastAsia="lt-LT"/>
        </w:rPr>
        <w:t>MEDŽIŲ PRIEŽIŪRA PAGAL GYVENTOJŲ PRANEŠIMUS</w:t>
      </w:r>
      <w:r>
        <w:rPr>
          <w:rFonts w:ascii="Times New Roman" w:eastAsia="Times New Roman" w:hAnsi="Times New Roman"/>
          <w:kern w:val="0"/>
          <w:sz w:val="24"/>
          <w:szCs w:val="24"/>
          <w:lang w:eastAsia="lt-LT"/>
        </w:rPr>
        <w:t> </w:t>
      </w:r>
    </w:p>
    <w:p w14:paraId="7FF23C01" w14:textId="77777777" w:rsidR="00FC3464" w:rsidRDefault="00000000">
      <w:pPr>
        <w:spacing w:after="0" w:line="240" w:lineRule="auto"/>
        <w:jc w:val="center"/>
        <w:textAlignment w:val="baseline"/>
      </w:pPr>
      <w:r>
        <w:rPr>
          <w:rFonts w:ascii="Times New Roman" w:eastAsia="Times New Roman" w:hAnsi="Times New Roman"/>
          <w:kern w:val="0"/>
          <w:sz w:val="24"/>
          <w:szCs w:val="24"/>
          <w:lang w:eastAsia="lt-LT"/>
        </w:rPr>
        <w:t> </w:t>
      </w:r>
    </w:p>
    <w:p w14:paraId="0AF4E216" w14:textId="1A3468F7" w:rsidR="00FC3464" w:rsidRDefault="00000000">
      <w:pPr>
        <w:spacing w:after="0" w:line="240" w:lineRule="auto"/>
        <w:ind w:firstLine="840"/>
        <w:jc w:val="both"/>
        <w:textAlignment w:val="baseline"/>
      </w:pPr>
      <w:r>
        <w:rPr>
          <w:rFonts w:ascii="Times New Roman" w:eastAsia="Times New Roman" w:hAnsi="Times New Roman"/>
          <w:kern w:val="0"/>
          <w:sz w:val="24"/>
          <w:szCs w:val="24"/>
          <w:lang w:eastAsia="lt-LT"/>
        </w:rPr>
        <w:t xml:space="preserve">Medžių priežiūros darbai atliekami gavus Vilniaus miesto gyventojų pranešimus, kurie yra pateikiami </w:t>
      </w:r>
      <w:hyperlink r:id="rId9" w:history="1">
        <w:r w:rsidR="00FC3464">
          <w:rPr>
            <w:rFonts w:ascii="Times New Roman" w:eastAsia="Times New Roman" w:hAnsi="Times New Roman"/>
            <w:color w:val="0563C1"/>
            <w:kern w:val="0"/>
            <w:sz w:val="24"/>
            <w:szCs w:val="24"/>
            <w:u w:val="single"/>
            <w:lang w:eastAsia="lt-LT"/>
          </w:rPr>
          <w:t>VMSA Leidimų išdavimas saugotinų medžių ir krūmų kirtimui bei genėjimui (vilnius.lt)</w:t>
        </w:r>
      </w:hyperlink>
      <w:r>
        <w:rPr>
          <w:rFonts w:ascii="Times New Roman" w:eastAsia="Times New Roman" w:hAnsi="Times New Roman"/>
          <w:kern w:val="0"/>
          <w:sz w:val="24"/>
          <w:szCs w:val="24"/>
          <w:lang w:eastAsia="lt-LT"/>
        </w:rPr>
        <w:t> </w:t>
      </w:r>
    </w:p>
    <w:p w14:paraId="7F9433B6" w14:textId="77777777" w:rsidR="00DC5F86" w:rsidRDefault="00DC5F86">
      <w:pPr>
        <w:spacing w:after="0" w:line="240" w:lineRule="auto"/>
        <w:jc w:val="center"/>
        <w:textAlignment w:val="baseline"/>
        <w:rPr>
          <w:rFonts w:ascii="Times New Roman" w:eastAsia="Times New Roman" w:hAnsi="Times New Roman"/>
          <w:b/>
          <w:bCs/>
          <w:color w:val="000000"/>
          <w:kern w:val="0"/>
          <w:sz w:val="24"/>
          <w:szCs w:val="24"/>
          <w:lang w:eastAsia="lt-LT"/>
        </w:rPr>
      </w:pPr>
    </w:p>
    <w:p w14:paraId="6F9212DF" w14:textId="08ECCD7F" w:rsidR="00FC3464" w:rsidRDefault="00000000">
      <w:pPr>
        <w:spacing w:after="0" w:line="240" w:lineRule="auto"/>
        <w:jc w:val="center"/>
        <w:textAlignment w:val="baseline"/>
      </w:pPr>
      <w:r>
        <w:rPr>
          <w:rFonts w:ascii="Times New Roman" w:eastAsia="Times New Roman" w:hAnsi="Times New Roman"/>
          <w:b/>
          <w:bCs/>
          <w:color w:val="000000"/>
          <w:kern w:val="0"/>
          <w:sz w:val="24"/>
          <w:szCs w:val="24"/>
          <w:lang w:eastAsia="lt-LT"/>
        </w:rPr>
        <w:t>VI SKYRIUS</w:t>
      </w:r>
      <w:r>
        <w:rPr>
          <w:rFonts w:ascii="Times New Roman" w:eastAsia="Times New Roman" w:hAnsi="Times New Roman"/>
          <w:color w:val="000000"/>
          <w:kern w:val="0"/>
          <w:sz w:val="24"/>
          <w:szCs w:val="24"/>
          <w:lang w:eastAsia="lt-LT"/>
        </w:rPr>
        <w:t> </w:t>
      </w:r>
    </w:p>
    <w:p w14:paraId="51EAEDA5" w14:textId="77777777" w:rsidR="00FC3464" w:rsidRDefault="00000000">
      <w:pPr>
        <w:spacing w:after="0" w:line="240" w:lineRule="auto"/>
        <w:jc w:val="center"/>
        <w:textAlignment w:val="baseline"/>
      </w:pPr>
      <w:r>
        <w:rPr>
          <w:rFonts w:ascii="Times New Roman" w:eastAsia="Times New Roman" w:hAnsi="Times New Roman"/>
          <w:b/>
          <w:bCs/>
          <w:color w:val="000000"/>
          <w:kern w:val="0"/>
          <w:sz w:val="24"/>
          <w:szCs w:val="24"/>
          <w:lang w:eastAsia="lt-LT"/>
        </w:rPr>
        <w:t>SKVERŲ PRIEŽIŪRA</w:t>
      </w:r>
      <w:r>
        <w:rPr>
          <w:rFonts w:ascii="Times New Roman" w:eastAsia="Times New Roman" w:hAnsi="Times New Roman"/>
          <w:color w:val="000000"/>
          <w:kern w:val="0"/>
          <w:sz w:val="24"/>
          <w:szCs w:val="24"/>
          <w:lang w:eastAsia="lt-LT"/>
        </w:rPr>
        <w:t> </w:t>
      </w:r>
    </w:p>
    <w:p w14:paraId="3CABBDDD" w14:textId="77777777" w:rsidR="00FC3464" w:rsidRDefault="00000000">
      <w:pPr>
        <w:spacing w:after="0" w:line="240" w:lineRule="auto"/>
        <w:jc w:val="center"/>
        <w:textAlignment w:val="baseline"/>
      </w:pPr>
      <w:r>
        <w:rPr>
          <w:rFonts w:ascii="Times New Roman" w:eastAsia="Times New Roman" w:hAnsi="Times New Roman"/>
          <w:kern w:val="0"/>
          <w:lang w:eastAsia="lt-LT"/>
        </w:rPr>
        <w:t> </w:t>
      </w:r>
    </w:p>
    <w:tbl>
      <w:tblPr>
        <w:tblW w:w="0" w:type="dxa"/>
        <w:tblCellMar>
          <w:left w:w="10" w:type="dxa"/>
          <w:right w:w="10" w:type="dxa"/>
        </w:tblCellMar>
        <w:tblLook w:val="0000" w:firstRow="0" w:lastRow="0" w:firstColumn="0" w:lastColumn="0" w:noHBand="0" w:noVBand="0"/>
      </w:tblPr>
      <w:tblGrid>
        <w:gridCol w:w="4811"/>
        <w:gridCol w:w="4811"/>
      </w:tblGrid>
      <w:tr w:rsidR="00FC3464" w14:paraId="5D5349BC" w14:textId="77777777">
        <w:trPr>
          <w:trHeight w:val="300"/>
        </w:trPr>
        <w:tc>
          <w:tcPr>
            <w:tcW w:w="48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239FA8D8" w14:textId="77777777" w:rsidR="00FC3464" w:rsidRDefault="00000000">
            <w:pPr>
              <w:spacing w:after="0" w:line="240" w:lineRule="auto"/>
              <w:textAlignment w:val="baseline"/>
            </w:pPr>
            <w:r>
              <w:rPr>
                <w:rFonts w:ascii="Times New Roman" w:eastAsia="Times New Roman" w:hAnsi="Times New Roman"/>
                <w:b/>
                <w:bCs/>
                <w:color w:val="000000"/>
                <w:kern w:val="0"/>
                <w:sz w:val="24"/>
                <w:szCs w:val="24"/>
                <w:lang w:eastAsia="lt-LT"/>
              </w:rPr>
              <w:t>Skvero pavadinimas</w:t>
            </w:r>
            <w:r>
              <w:rPr>
                <w:rFonts w:ascii="Times New Roman" w:eastAsia="Times New Roman" w:hAnsi="Times New Roman"/>
                <w:color w:val="000000"/>
                <w:kern w:val="0"/>
                <w:sz w:val="24"/>
                <w:szCs w:val="24"/>
                <w:lang w:eastAsia="lt-LT"/>
              </w:rPr>
              <w:t> </w:t>
            </w:r>
          </w:p>
        </w:tc>
        <w:tc>
          <w:tcPr>
            <w:tcW w:w="48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3F1D2CFA" w14:textId="77777777" w:rsidR="00FC3464" w:rsidRDefault="00000000">
            <w:pPr>
              <w:spacing w:after="0" w:line="240" w:lineRule="auto"/>
              <w:textAlignment w:val="baseline"/>
            </w:pPr>
            <w:r>
              <w:rPr>
                <w:rFonts w:ascii="Times New Roman" w:eastAsia="Times New Roman" w:hAnsi="Times New Roman"/>
                <w:b/>
                <w:bCs/>
                <w:color w:val="000000"/>
                <w:kern w:val="0"/>
                <w:sz w:val="24"/>
                <w:szCs w:val="24"/>
                <w:lang w:eastAsia="lt-LT"/>
              </w:rPr>
              <w:t>Numatomi darbai</w:t>
            </w:r>
            <w:r>
              <w:rPr>
                <w:rFonts w:ascii="Times New Roman" w:eastAsia="Times New Roman" w:hAnsi="Times New Roman"/>
                <w:color w:val="000000"/>
                <w:kern w:val="0"/>
                <w:sz w:val="24"/>
                <w:szCs w:val="24"/>
                <w:lang w:eastAsia="lt-LT"/>
              </w:rPr>
              <w:t> </w:t>
            </w:r>
          </w:p>
        </w:tc>
      </w:tr>
      <w:tr w:rsidR="00FC3464" w14:paraId="575C8AFE" w14:textId="77777777">
        <w:trPr>
          <w:trHeight w:val="300"/>
        </w:trPr>
        <w:tc>
          <w:tcPr>
            <w:tcW w:w="48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40A61C" w14:textId="77777777" w:rsidR="00FC3464" w:rsidRDefault="00000000">
            <w:pPr>
              <w:spacing w:after="0" w:line="240" w:lineRule="auto"/>
              <w:ind w:left="-30" w:right="-30"/>
              <w:textAlignment w:val="baseline"/>
            </w:pPr>
            <w:r>
              <w:rPr>
                <w:rFonts w:ascii="Times New Roman" w:eastAsia="Times New Roman" w:hAnsi="Times New Roman"/>
                <w:color w:val="000000"/>
                <w:kern w:val="0"/>
                <w:lang w:eastAsia="lt-LT"/>
              </w:rPr>
              <w:t>Sirvydo skveras (Vilniaus g. 45) </w:t>
            </w:r>
          </w:p>
        </w:tc>
        <w:tc>
          <w:tcPr>
            <w:tcW w:w="48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3160D4" w14:textId="77777777" w:rsidR="00FC3464" w:rsidRDefault="00000000">
            <w:pPr>
              <w:spacing w:after="0" w:line="240" w:lineRule="auto"/>
              <w:ind w:left="-30" w:right="-30"/>
              <w:textAlignment w:val="baseline"/>
            </w:pPr>
            <w:r>
              <w:rPr>
                <w:rFonts w:ascii="Times New Roman" w:eastAsia="Times New Roman" w:hAnsi="Times New Roman"/>
                <w:color w:val="000000"/>
                <w:kern w:val="0"/>
                <w:lang w:eastAsia="lt-LT"/>
              </w:rPr>
              <w:t>Sausų šakų šalinimas*, merdėjančio medžio prie Vilniaus g. šalinimas, brandžių medžių polajo apsaugojimas tvorele ar kt. priemonėmis </w:t>
            </w:r>
          </w:p>
        </w:tc>
      </w:tr>
      <w:tr w:rsidR="00FC3464" w14:paraId="36E28EBA" w14:textId="77777777">
        <w:trPr>
          <w:trHeight w:val="300"/>
        </w:trPr>
        <w:tc>
          <w:tcPr>
            <w:tcW w:w="48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4D1448" w14:textId="77777777" w:rsidR="00FC3464" w:rsidRDefault="00000000">
            <w:pPr>
              <w:spacing w:after="0" w:line="240" w:lineRule="auto"/>
              <w:ind w:left="-30" w:right="-30"/>
              <w:textAlignment w:val="baseline"/>
            </w:pPr>
            <w:r>
              <w:rPr>
                <w:rFonts w:ascii="Times New Roman" w:eastAsia="Times New Roman" w:hAnsi="Times New Roman"/>
                <w:color w:val="000000"/>
                <w:kern w:val="0"/>
                <w:lang w:eastAsia="lt-LT"/>
              </w:rPr>
              <w:t>P. Cvirkos aikštė </w:t>
            </w:r>
          </w:p>
        </w:tc>
        <w:tc>
          <w:tcPr>
            <w:tcW w:w="48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0FD81C" w14:textId="77777777" w:rsidR="00FC3464" w:rsidRDefault="00000000">
            <w:pPr>
              <w:spacing w:after="0" w:line="240" w:lineRule="auto"/>
              <w:ind w:left="-30" w:right="-30"/>
              <w:textAlignment w:val="baseline"/>
            </w:pPr>
            <w:r>
              <w:rPr>
                <w:rFonts w:ascii="Times New Roman" w:eastAsia="Times New Roman" w:hAnsi="Times New Roman"/>
                <w:color w:val="000000"/>
                <w:kern w:val="0"/>
                <w:lang w:eastAsia="lt-LT"/>
              </w:rPr>
              <w:t>Lajų priežiūra, sausų avarinių šakų šalinimas, šaknynų pagerinimas, stabilizavimas. </w:t>
            </w:r>
          </w:p>
        </w:tc>
      </w:tr>
      <w:tr w:rsidR="00FC3464" w14:paraId="0662C871" w14:textId="77777777">
        <w:trPr>
          <w:trHeight w:val="300"/>
        </w:trPr>
        <w:tc>
          <w:tcPr>
            <w:tcW w:w="48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8A466B" w14:textId="77777777" w:rsidR="00FC3464" w:rsidRDefault="00000000">
            <w:pPr>
              <w:spacing w:after="0" w:line="240" w:lineRule="auto"/>
              <w:ind w:left="-30" w:right="-30"/>
              <w:textAlignment w:val="baseline"/>
            </w:pPr>
            <w:r>
              <w:rPr>
                <w:rFonts w:ascii="Times New Roman" w:eastAsia="Times New Roman" w:hAnsi="Times New Roman"/>
                <w:color w:val="000000"/>
                <w:kern w:val="0"/>
                <w:lang w:eastAsia="lt-LT"/>
              </w:rPr>
              <w:t>Žemynos g. Pašilaičių skvero </w:t>
            </w:r>
          </w:p>
        </w:tc>
        <w:tc>
          <w:tcPr>
            <w:tcW w:w="48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BC5056" w14:textId="77777777" w:rsidR="00FC3464" w:rsidRDefault="00000000">
            <w:pPr>
              <w:spacing w:after="0" w:line="240" w:lineRule="auto"/>
              <w:ind w:left="-30" w:right="-30"/>
              <w:textAlignment w:val="baseline"/>
            </w:pPr>
            <w:r>
              <w:rPr>
                <w:rFonts w:ascii="Times New Roman" w:eastAsia="Times New Roman" w:hAnsi="Times New Roman"/>
                <w:color w:val="000000"/>
                <w:kern w:val="0"/>
                <w:lang w:eastAsia="lt-LT"/>
              </w:rPr>
              <w:t>Lajų priežiūra, sausų avarinių šakų šalinimas, šaknynų pagerinimas, stabilizavimas. </w:t>
            </w:r>
          </w:p>
        </w:tc>
      </w:tr>
      <w:tr w:rsidR="00FC3464" w14:paraId="5E273870" w14:textId="77777777">
        <w:trPr>
          <w:trHeight w:val="300"/>
        </w:trPr>
        <w:tc>
          <w:tcPr>
            <w:tcW w:w="48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B03852" w14:textId="77777777" w:rsidR="00FC3464" w:rsidRDefault="00000000">
            <w:pPr>
              <w:spacing w:after="0" w:line="240" w:lineRule="auto"/>
              <w:ind w:left="-30" w:right="-30"/>
              <w:textAlignment w:val="baseline"/>
            </w:pPr>
            <w:r>
              <w:rPr>
                <w:rFonts w:ascii="Times New Roman" w:eastAsia="Times New Roman" w:hAnsi="Times New Roman"/>
                <w:color w:val="000000"/>
                <w:kern w:val="0"/>
                <w:lang w:eastAsia="lt-LT"/>
              </w:rPr>
              <w:t>S. Neries g. 301 Fabijoniškių skvero/parkelio </w:t>
            </w:r>
          </w:p>
        </w:tc>
        <w:tc>
          <w:tcPr>
            <w:tcW w:w="48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6D6E25" w14:textId="77777777" w:rsidR="00FC3464" w:rsidRDefault="00000000">
            <w:pPr>
              <w:spacing w:after="0" w:line="240" w:lineRule="auto"/>
              <w:ind w:left="-30" w:right="-30"/>
              <w:textAlignment w:val="baseline"/>
            </w:pPr>
            <w:r>
              <w:rPr>
                <w:rFonts w:ascii="Times New Roman" w:eastAsia="Times New Roman" w:hAnsi="Times New Roman"/>
                <w:color w:val="000000"/>
                <w:kern w:val="0"/>
                <w:lang w:eastAsia="lt-LT"/>
              </w:rPr>
              <w:t>Lajų priežiūra, sausų avarinių šakų šalinimas, šaknynų pagerinimas, stabilizavimas </w:t>
            </w:r>
          </w:p>
        </w:tc>
      </w:tr>
      <w:tr w:rsidR="00FC3464" w14:paraId="0CB461F0" w14:textId="77777777">
        <w:trPr>
          <w:trHeight w:val="300"/>
        </w:trPr>
        <w:tc>
          <w:tcPr>
            <w:tcW w:w="48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AD06F8" w14:textId="77777777" w:rsidR="00FC3464" w:rsidRDefault="00000000">
            <w:pPr>
              <w:spacing w:after="0" w:line="240" w:lineRule="auto"/>
              <w:ind w:left="-30" w:right="-30"/>
              <w:textAlignment w:val="baseline"/>
            </w:pPr>
            <w:r>
              <w:rPr>
                <w:rFonts w:ascii="Times New Roman" w:eastAsia="Times New Roman" w:hAnsi="Times New Roman"/>
                <w:color w:val="000000"/>
                <w:kern w:val="0"/>
                <w:lang w:eastAsia="lt-LT"/>
              </w:rPr>
              <w:t>Perkūno skv. (prie Vakarinio aplinkelio) </w:t>
            </w:r>
          </w:p>
        </w:tc>
        <w:tc>
          <w:tcPr>
            <w:tcW w:w="48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F114B7" w14:textId="77777777" w:rsidR="00FC3464" w:rsidRDefault="00000000">
            <w:pPr>
              <w:spacing w:after="0" w:line="240" w:lineRule="auto"/>
              <w:textAlignment w:val="baseline"/>
            </w:pPr>
            <w:r>
              <w:rPr>
                <w:rFonts w:ascii="Times New Roman" w:eastAsia="Times New Roman" w:hAnsi="Times New Roman"/>
                <w:color w:val="000000"/>
                <w:kern w:val="0"/>
                <w:lang w:eastAsia="lt-LT"/>
              </w:rPr>
              <w:t>Lajų priežiūra, šaknynų pagerinimas, stabilizavimas.</w:t>
            </w:r>
            <w:r>
              <w:rPr>
                <w:rFonts w:ascii="Times New Roman" w:eastAsia="Times New Roman" w:hAnsi="Times New Roman"/>
                <w:kern w:val="0"/>
                <w:sz w:val="16"/>
                <w:szCs w:val="16"/>
                <w:vertAlign w:val="superscript"/>
                <w:lang w:eastAsia="lt-LT"/>
              </w:rPr>
              <w:t> </w:t>
            </w:r>
            <w:r>
              <w:rPr>
                <w:rFonts w:ascii="Times New Roman" w:eastAsia="Times New Roman" w:hAnsi="Times New Roman"/>
                <w:kern w:val="0"/>
                <w:sz w:val="16"/>
                <w:szCs w:val="16"/>
                <w:lang w:eastAsia="lt-LT"/>
              </w:rPr>
              <w:t> </w:t>
            </w:r>
          </w:p>
        </w:tc>
      </w:tr>
    </w:tbl>
    <w:p w14:paraId="7C4BA4AA" w14:textId="10A4091A" w:rsidR="00FC3464" w:rsidRDefault="00000000" w:rsidP="00DC5F86">
      <w:pPr>
        <w:spacing w:after="0" w:line="240" w:lineRule="auto"/>
        <w:textAlignment w:val="baseline"/>
      </w:pPr>
      <w:r>
        <w:rPr>
          <w:rFonts w:ascii="Times New Roman" w:eastAsia="Times New Roman" w:hAnsi="Times New Roman"/>
          <w:kern w:val="0"/>
          <w:sz w:val="16"/>
          <w:szCs w:val="16"/>
          <w:vertAlign w:val="superscript"/>
          <w:lang w:eastAsia="lt-LT"/>
        </w:rPr>
        <w:t>*Želdinių šalinimo/kirtimo darbus rangovas atlieka tik po Vilniaus miesto savivaldybės administracijos Miesto aplinkos skyriaus patvirtinimo.</w:t>
      </w:r>
      <w:r>
        <w:rPr>
          <w:rFonts w:ascii="Times New Roman" w:eastAsia="Times New Roman" w:hAnsi="Times New Roman"/>
          <w:kern w:val="0"/>
          <w:sz w:val="16"/>
          <w:szCs w:val="16"/>
          <w:lang w:eastAsia="lt-LT"/>
        </w:rPr>
        <w:t> </w:t>
      </w:r>
      <w:r>
        <w:rPr>
          <w:rFonts w:ascii="Times New Roman" w:eastAsia="Times New Roman" w:hAnsi="Times New Roman"/>
          <w:kern w:val="0"/>
          <w:sz w:val="24"/>
          <w:szCs w:val="24"/>
          <w:lang w:eastAsia="lt-LT"/>
        </w:rPr>
        <w:t>   </w:t>
      </w:r>
    </w:p>
    <w:p w14:paraId="7CF8FFDF" w14:textId="77777777" w:rsidR="00FC3464" w:rsidRDefault="00000000">
      <w:pPr>
        <w:spacing w:after="0" w:line="240" w:lineRule="auto"/>
        <w:ind w:left="720"/>
        <w:jc w:val="center"/>
        <w:textAlignment w:val="baseline"/>
      </w:pPr>
      <w:r>
        <w:rPr>
          <w:rFonts w:ascii="Times New Roman" w:eastAsia="Times New Roman" w:hAnsi="Times New Roman"/>
          <w:kern w:val="0"/>
          <w:sz w:val="24"/>
          <w:szCs w:val="24"/>
          <w:lang w:eastAsia="lt-LT"/>
        </w:rPr>
        <w:t> </w:t>
      </w:r>
    </w:p>
    <w:p w14:paraId="777D006D" w14:textId="77777777" w:rsidR="00FC3464" w:rsidRDefault="00000000">
      <w:pPr>
        <w:spacing w:after="0" w:line="240" w:lineRule="auto"/>
        <w:ind w:left="720"/>
        <w:jc w:val="center"/>
        <w:textAlignment w:val="baseline"/>
      </w:pPr>
      <w:r>
        <w:rPr>
          <w:rFonts w:ascii="Times New Roman" w:eastAsia="Times New Roman" w:hAnsi="Times New Roman"/>
          <w:kern w:val="0"/>
          <w:sz w:val="24"/>
          <w:szCs w:val="24"/>
          <w:lang w:eastAsia="lt-LT"/>
        </w:rPr>
        <w:t> </w:t>
      </w:r>
    </w:p>
    <w:p w14:paraId="11863D87" w14:textId="77777777" w:rsidR="00FC3464" w:rsidRDefault="00000000">
      <w:pPr>
        <w:spacing w:after="0" w:line="240" w:lineRule="auto"/>
        <w:ind w:left="720"/>
        <w:jc w:val="center"/>
        <w:textAlignment w:val="baseline"/>
      </w:pPr>
      <w:r>
        <w:rPr>
          <w:rFonts w:ascii="Times New Roman" w:eastAsia="Times New Roman" w:hAnsi="Times New Roman"/>
          <w:kern w:val="0"/>
          <w:sz w:val="24"/>
          <w:szCs w:val="24"/>
          <w:lang w:eastAsia="lt-LT"/>
        </w:rPr>
        <w:t> </w:t>
      </w:r>
    </w:p>
    <w:p w14:paraId="65F3151E" w14:textId="091EC1A3" w:rsidR="00FC3464" w:rsidRDefault="00A76137">
      <w:pPr>
        <w:spacing w:after="0" w:line="240" w:lineRule="auto"/>
        <w:ind w:left="720"/>
        <w:jc w:val="center"/>
        <w:textAlignment w:val="baseline"/>
      </w:pPr>
      <w:r>
        <w:rPr>
          <w:rFonts w:ascii="Times New Roman" w:eastAsia="Times New Roman" w:hAnsi="Times New Roman"/>
          <w:b/>
          <w:bCs/>
          <w:kern w:val="0"/>
          <w:sz w:val="24"/>
          <w:szCs w:val="24"/>
          <w:lang w:eastAsia="lt-LT"/>
        </w:rPr>
        <w:t>VII SKYRIUS</w:t>
      </w:r>
      <w:r>
        <w:rPr>
          <w:rFonts w:ascii="Times New Roman" w:eastAsia="Times New Roman" w:hAnsi="Times New Roman"/>
          <w:kern w:val="0"/>
          <w:sz w:val="24"/>
          <w:szCs w:val="24"/>
          <w:lang w:eastAsia="lt-LT"/>
        </w:rPr>
        <w:t> </w:t>
      </w:r>
    </w:p>
    <w:p w14:paraId="397E1F21" w14:textId="77777777" w:rsidR="00FC3464" w:rsidRDefault="00000000">
      <w:pPr>
        <w:spacing w:after="0" w:line="240" w:lineRule="auto"/>
        <w:ind w:left="720"/>
        <w:jc w:val="center"/>
        <w:textAlignment w:val="baseline"/>
      </w:pPr>
      <w:r>
        <w:rPr>
          <w:rFonts w:ascii="Times New Roman" w:eastAsia="Times New Roman" w:hAnsi="Times New Roman"/>
          <w:b/>
          <w:bCs/>
          <w:kern w:val="0"/>
          <w:sz w:val="24"/>
          <w:szCs w:val="24"/>
          <w:lang w:eastAsia="lt-LT"/>
        </w:rPr>
        <w:t>ŽELDINIŲ PRIEŽIŪRA VIEŠUOSE ERDVĖSE</w:t>
      </w:r>
      <w:r>
        <w:rPr>
          <w:rFonts w:ascii="Times New Roman" w:eastAsia="Times New Roman" w:hAnsi="Times New Roman"/>
          <w:kern w:val="0"/>
          <w:sz w:val="24"/>
          <w:szCs w:val="24"/>
          <w:lang w:eastAsia="lt-LT"/>
        </w:rPr>
        <w:t> </w:t>
      </w:r>
    </w:p>
    <w:p w14:paraId="367CF8CD" w14:textId="77777777" w:rsidR="00FC3464" w:rsidRDefault="00000000">
      <w:pPr>
        <w:spacing w:after="0" w:line="240" w:lineRule="auto"/>
        <w:ind w:left="720"/>
        <w:jc w:val="center"/>
        <w:textAlignment w:val="baseline"/>
      </w:pPr>
      <w:r>
        <w:rPr>
          <w:rFonts w:ascii="Times New Roman" w:eastAsia="Times New Roman" w:hAnsi="Times New Roman"/>
          <w:kern w:val="0"/>
          <w:sz w:val="24"/>
          <w:szCs w:val="24"/>
          <w:lang w:eastAsia="lt-LT"/>
        </w:rPr>
        <w:t> </w:t>
      </w:r>
    </w:p>
    <w:p w14:paraId="736192B5" w14:textId="77777777" w:rsidR="00FC3464" w:rsidRDefault="00000000">
      <w:pPr>
        <w:spacing w:after="0" w:line="240" w:lineRule="auto"/>
        <w:jc w:val="center"/>
        <w:textAlignment w:val="baseline"/>
      </w:pPr>
      <w:r>
        <w:rPr>
          <w:rFonts w:ascii="Times New Roman" w:eastAsia="Times New Roman" w:hAnsi="Times New Roman"/>
          <w:kern w:val="0"/>
          <w:lang w:eastAsia="lt-LT"/>
        </w:rPr>
        <w:t> </w:t>
      </w:r>
    </w:p>
    <w:p w14:paraId="0146197A" w14:textId="77777777" w:rsidR="00FC3464" w:rsidRDefault="00000000">
      <w:pPr>
        <w:numPr>
          <w:ilvl w:val="0"/>
          <w:numId w:val="8"/>
        </w:numPr>
        <w:tabs>
          <w:tab w:val="left" w:pos="720"/>
        </w:tabs>
        <w:spacing w:after="0" w:line="240" w:lineRule="auto"/>
        <w:ind w:left="1080" w:firstLine="0"/>
        <w:jc w:val="both"/>
        <w:textAlignment w:val="baseline"/>
      </w:pPr>
      <w:r>
        <w:rPr>
          <w:rFonts w:ascii="Times New Roman" w:eastAsia="Times New Roman" w:hAnsi="Times New Roman"/>
          <w:kern w:val="0"/>
          <w:lang w:eastAsia="lt-LT"/>
        </w:rPr>
        <w:t xml:space="preserve">Skveras ties Kaukysos ir Pakraščio g. - </w:t>
      </w:r>
      <w:hyperlink r:id="rId10" w:history="1">
        <w:r w:rsidR="00FC3464">
          <w:rPr>
            <w:rFonts w:ascii="Times New Roman" w:eastAsia="Times New Roman" w:hAnsi="Times New Roman"/>
            <w:color w:val="0563C1"/>
            <w:kern w:val="0"/>
            <w:u w:val="single"/>
            <w:lang w:eastAsia="lt-LT"/>
          </w:rPr>
          <w:t>https://vilnius.lt/naujai-irengiami-ir-tvarkomi-zeldynai/viesoji-erdve-ties-kaukysos-gatve-ir-pakrascio-g-10/</w:t>
        </w:r>
      </w:hyperlink>
      <w:r>
        <w:rPr>
          <w:rFonts w:ascii="Times New Roman" w:eastAsia="Times New Roman" w:hAnsi="Times New Roman"/>
          <w:color w:val="0563C1"/>
          <w:kern w:val="0"/>
          <w:lang w:eastAsia="lt-LT"/>
        </w:rPr>
        <w:t> </w:t>
      </w:r>
    </w:p>
    <w:p w14:paraId="794C0A33" w14:textId="77777777" w:rsidR="00FC3464" w:rsidRDefault="00000000">
      <w:pPr>
        <w:numPr>
          <w:ilvl w:val="0"/>
          <w:numId w:val="8"/>
        </w:numPr>
        <w:tabs>
          <w:tab w:val="left" w:pos="720"/>
        </w:tabs>
        <w:spacing w:after="0" w:line="240" w:lineRule="auto"/>
        <w:ind w:left="1080" w:firstLine="0"/>
        <w:jc w:val="both"/>
        <w:textAlignment w:val="baseline"/>
      </w:pPr>
      <w:r>
        <w:rPr>
          <w:rFonts w:ascii="Times New Roman" w:eastAsia="Times New Roman" w:hAnsi="Times New Roman"/>
          <w:kern w:val="0"/>
          <w:lang w:eastAsia="lt-LT"/>
        </w:rPr>
        <w:t xml:space="preserve">Viešoji erdvė tarp L. Sapiegos ir Kuosų g. (pavasarį Stebulė želdins)  - </w:t>
      </w:r>
      <w:hyperlink r:id="rId11" w:history="1">
        <w:r w:rsidR="00FC3464">
          <w:rPr>
            <w:rFonts w:ascii="Times New Roman" w:eastAsia="Times New Roman" w:hAnsi="Times New Roman"/>
            <w:color w:val="0563C1"/>
            <w:kern w:val="0"/>
            <w:u w:val="single"/>
            <w:lang w:eastAsia="lt-LT"/>
          </w:rPr>
          <w:t>https://vilnius.lt/naujai-irengiami-ir-tvarkomi-zeldynai/teritorija-tarp-l-sapiegos-ir-kuosu-gatviu/</w:t>
        </w:r>
      </w:hyperlink>
      <w:r>
        <w:rPr>
          <w:rFonts w:ascii="Times New Roman" w:eastAsia="Times New Roman" w:hAnsi="Times New Roman"/>
          <w:color w:val="0563C1"/>
          <w:kern w:val="0"/>
          <w:lang w:eastAsia="lt-LT"/>
        </w:rPr>
        <w:t> </w:t>
      </w:r>
    </w:p>
    <w:p w14:paraId="75303F29" w14:textId="77777777" w:rsidR="00FC3464" w:rsidRDefault="00000000">
      <w:pPr>
        <w:numPr>
          <w:ilvl w:val="0"/>
          <w:numId w:val="8"/>
        </w:numPr>
        <w:tabs>
          <w:tab w:val="left" w:pos="720"/>
        </w:tabs>
        <w:spacing w:after="0" w:line="240" w:lineRule="auto"/>
        <w:ind w:left="1080" w:firstLine="0"/>
        <w:jc w:val="both"/>
        <w:textAlignment w:val="baseline"/>
      </w:pPr>
      <w:r>
        <w:rPr>
          <w:rFonts w:ascii="Times New Roman" w:eastAsia="Times New Roman" w:hAnsi="Times New Roman"/>
          <w:kern w:val="0"/>
          <w:lang w:eastAsia="lt-LT"/>
        </w:rPr>
        <w:t xml:space="preserve">Teritorija ties Linkmenų g. 19 (pavasarį Stebulė baigs želdinti) - </w:t>
      </w:r>
      <w:hyperlink r:id="rId12" w:history="1">
        <w:r w:rsidR="00FC3464">
          <w:rPr>
            <w:rFonts w:ascii="Times New Roman" w:eastAsia="Times New Roman" w:hAnsi="Times New Roman"/>
            <w:color w:val="0563C1"/>
            <w:kern w:val="0"/>
            <w:u w:val="single"/>
            <w:lang w:eastAsia="lt-LT"/>
          </w:rPr>
          <w:t>https://vilnius.lt/naujai-irengiami-ir-tvarkomi-zeldynai/viesoji-erdve-ties-linkmenu-g-19/</w:t>
        </w:r>
      </w:hyperlink>
      <w:r>
        <w:rPr>
          <w:rFonts w:ascii="Times New Roman" w:eastAsia="Times New Roman" w:hAnsi="Times New Roman"/>
          <w:color w:val="0563C1"/>
          <w:kern w:val="0"/>
          <w:lang w:eastAsia="lt-LT"/>
        </w:rPr>
        <w:t> </w:t>
      </w:r>
    </w:p>
    <w:p w14:paraId="56F3FE35" w14:textId="77777777" w:rsidR="00FC3464" w:rsidRDefault="00000000">
      <w:pPr>
        <w:numPr>
          <w:ilvl w:val="0"/>
          <w:numId w:val="8"/>
        </w:numPr>
        <w:tabs>
          <w:tab w:val="left" w:pos="720"/>
        </w:tabs>
        <w:spacing w:after="0" w:line="240" w:lineRule="auto"/>
        <w:ind w:left="1080" w:firstLine="0"/>
        <w:jc w:val="both"/>
        <w:textAlignment w:val="baseline"/>
      </w:pPr>
      <w:r>
        <w:rPr>
          <w:rFonts w:ascii="Times New Roman" w:eastAsia="Times New Roman" w:hAnsi="Times New Roman"/>
          <w:kern w:val="0"/>
          <w:lang w:eastAsia="lt-LT"/>
        </w:rPr>
        <w:t xml:space="preserve">Teritorija ties Geležinio Vilko g. 2 - </w:t>
      </w:r>
      <w:hyperlink r:id="rId13" w:history="1">
        <w:r w:rsidR="00FC3464">
          <w:rPr>
            <w:rFonts w:ascii="Times New Roman" w:eastAsia="Times New Roman" w:hAnsi="Times New Roman"/>
            <w:color w:val="0563C1"/>
            <w:kern w:val="0"/>
            <w:u w:val="single"/>
            <w:lang w:eastAsia="lt-LT"/>
          </w:rPr>
          <w:t>https://vilnius.lt/naujai-irengiami-ir-tvarkomi-zeldynai/teritorija-ties-eiguliu-g-ir-neries-upe/</w:t>
        </w:r>
      </w:hyperlink>
      <w:r>
        <w:rPr>
          <w:rFonts w:ascii="Times New Roman" w:eastAsia="Times New Roman" w:hAnsi="Times New Roman"/>
          <w:kern w:val="0"/>
          <w:lang w:eastAsia="lt-LT"/>
        </w:rPr>
        <w:t>  </w:t>
      </w:r>
    </w:p>
    <w:p w14:paraId="696C09E6" w14:textId="77777777" w:rsidR="00FC3464" w:rsidRDefault="00000000">
      <w:pPr>
        <w:numPr>
          <w:ilvl w:val="0"/>
          <w:numId w:val="8"/>
        </w:numPr>
        <w:tabs>
          <w:tab w:val="left" w:pos="720"/>
        </w:tabs>
        <w:spacing w:after="0" w:line="240" w:lineRule="auto"/>
        <w:ind w:left="1080" w:firstLine="0"/>
        <w:jc w:val="both"/>
        <w:textAlignment w:val="baseline"/>
      </w:pPr>
      <w:r>
        <w:rPr>
          <w:rFonts w:ascii="Times New Roman" w:eastAsia="Times New Roman" w:hAnsi="Times New Roman"/>
          <w:kern w:val="0"/>
          <w:lang w:eastAsia="lt-LT"/>
        </w:rPr>
        <w:lastRenderedPageBreak/>
        <w:t xml:space="preserve">Šnipiškių aikštė (netrukus bus atidaryta) - </w:t>
      </w:r>
      <w:hyperlink r:id="rId14" w:history="1">
        <w:r w:rsidR="00FC3464">
          <w:rPr>
            <w:rFonts w:ascii="Times New Roman" w:eastAsia="Times New Roman" w:hAnsi="Times New Roman"/>
            <w:color w:val="0563C1"/>
            <w:kern w:val="0"/>
            <w:u w:val="single"/>
            <w:lang w:eastAsia="lt-LT"/>
          </w:rPr>
          <w:t>https://vilnius.lt/naujai-irengiami-ir-tvarkomi-zeldynai/snipiskiu-aikste/</w:t>
        </w:r>
      </w:hyperlink>
      <w:r>
        <w:rPr>
          <w:rFonts w:ascii="Times New Roman" w:eastAsia="Times New Roman" w:hAnsi="Times New Roman"/>
          <w:color w:val="0563C1"/>
          <w:kern w:val="0"/>
          <w:lang w:eastAsia="lt-LT"/>
        </w:rPr>
        <w:t> </w:t>
      </w:r>
    </w:p>
    <w:p w14:paraId="70C4A3CE" w14:textId="77777777" w:rsidR="00FC3464" w:rsidRDefault="00000000">
      <w:pPr>
        <w:numPr>
          <w:ilvl w:val="0"/>
          <w:numId w:val="8"/>
        </w:numPr>
        <w:tabs>
          <w:tab w:val="left" w:pos="720"/>
        </w:tabs>
        <w:spacing w:after="0" w:line="240" w:lineRule="auto"/>
        <w:ind w:left="1080" w:firstLine="0"/>
        <w:jc w:val="both"/>
        <w:textAlignment w:val="baseline"/>
      </w:pPr>
      <w:r>
        <w:rPr>
          <w:rFonts w:ascii="Times New Roman" w:eastAsia="Times New Roman" w:hAnsi="Times New Roman"/>
          <w:kern w:val="0"/>
          <w:u w:val="single"/>
          <w:lang w:eastAsia="lt-LT"/>
        </w:rPr>
        <w:t>Birutės g. 2 (Žvėryno poilsio zona) -</w:t>
      </w:r>
      <w:r>
        <w:rPr>
          <w:rFonts w:ascii="Times New Roman" w:eastAsia="Times New Roman" w:hAnsi="Times New Roman"/>
          <w:color w:val="0563C1"/>
          <w:kern w:val="0"/>
          <w:u w:val="single"/>
          <w:lang w:eastAsia="lt-LT"/>
        </w:rPr>
        <w:t xml:space="preserve"> https://maps.app.goo.gl/SqfgpT9FZKPQ92Hg7 Koordinatės LKS X: 6061726, Y: 580821</w:t>
      </w:r>
      <w:r>
        <w:rPr>
          <w:rFonts w:ascii="Times New Roman" w:eastAsia="Times New Roman" w:hAnsi="Times New Roman"/>
          <w:color w:val="0563C1"/>
          <w:kern w:val="0"/>
          <w:lang w:eastAsia="lt-LT"/>
        </w:rPr>
        <w:t> </w:t>
      </w:r>
    </w:p>
    <w:p w14:paraId="42CCFB37" w14:textId="77777777" w:rsidR="00FC3464" w:rsidRDefault="00000000">
      <w:pPr>
        <w:spacing w:after="0" w:line="240" w:lineRule="auto"/>
        <w:ind w:left="720"/>
        <w:jc w:val="center"/>
        <w:textAlignment w:val="baseline"/>
      </w:pPr>
      <w:r>
        <w:rPr>
          <w:rFonts w:ascii="Times New Roman" w:eastAsia="Times New Roman" w:hAnsi="Times New Roman"/>
          <w:kern w:val="0"/>
          <w:sz w:val="24"/>
          <w:szCs w:val="24"/>
          <w:lang w:eastAsia="lt-LT"/>
        </w:rPr>
        <w:t> </w:t>
      </w:r>
    </w:p>
    <w:p w14:paraId="4CCE3DAE" w14:textId="77777777" w:rsidR="00FC3464" w:rsidRDefault="00000000">
      <w:pPr>
        <w:spacing w:after="0" w:line="240" w:lineRule="auto"/>
        <w:jc w:val="center"/>
        <w:textAlignment w:val="baseline"/>
      </w:pPr>
      <w:r>
        <w:rPr>
          <w:rFonts w:ascii="Times New Roman" w:eastAsia="Times New Roman" w:hAnsi="Times New Roman"/>
          <w:kern w:val="0"/>
          <w:sz w:val="24"/>
          <w:szCs w:val="24"/>
          <w:lang w:eastAsia="lt-LT"/>
        </w:rPr>
        <w:t> </w:t>
      </w:r>
    </w:p>
    <w:p w14:paraId="1F2107BE" w14:textId="4D397260" w:rsidR="00FC3464" w:rsidRDefault="00A76137">
      <w:pPr>
        <w:spacing w:after="0" w:line="240" w:lineRule="auto"/>
        <w:jc w:val="center"/>
        <w:textAlignment w:val="baseline"/>
      </w:pPr>
      <w:r>
        <w:rPr>
          <w:rFonts w:ascii="Times New Roman" w:eastAsia="Times New Roman" w:hAnsi="Times New Roman"/>
          <w:b/>
          <w:bCs/>
          <w:kern w:val="0"/>
          <w:sz w:val="24"/>
          <w:szCs w:val="24"/>
          <w:lang w:eastAsia="lt-LT"/>
        </w:rPr>
        <w:t>IX SKYRIUS</w:t>
      </w:r>
      <w:r>
        <w:rPr>
          <w:rFonts w:ascii="Times New Roman" w:eastAsia="Times New Roman" w:hAnsi="Times New Roman"/>
          <w:kern w:val="0"/>
          <w:sz w:val="24"/>
          <w:szCs w:val="24"/>
          <w:lang w:eastAsia="lt-LT"/>
        </w:rPr>
        <w:t> </w:t>
      </w:r>
    </w:p>
    <w:p w14:paraId="5132BB18" w14:textId="77777777" w:rsidR="00FC3464" w:rsidRDefault="00000000">
      <w:pPr>
        <w:spacing w:after="0" w:line="240" w:lineRule="auto"/>
        <w:jc w:val="center"/>
        <w:textAlignment w:val="baseline"/>
      </w:pPr>
      <w:r>
        <w:rPr>
          <w:rFonts w:ascii="Times New Roman" w:eastAsia="Times New Roman" w:hAnsi="Times New Roman"/>
          <w:b/>
          <w:bCs/>
          <w:kern w:val="0"/>
          <w:sz w:val="24"/>
          <w:szCs w:val="24"/>
          <w:lang w:eastAsia="lt-LT"/>
        </w:rPr>
        <w:t>ŽELDINIŲ PRIEŽIŪROS DARBAI ESO NUMATYTOSE VIETOSE</w:t>
      </w:r>
      <w:r>
        <w:rPr>
          <w:rFonts w:ascii="Times New Roman" w:eastAsia="Times New Roman" w:hAnsi="Times New Roman"/>
          <w:kern w:val="0"/>
          <w:sz w:val="24"/>
          <w:szCs w:val="24"/>
          <w:lang w:eastAsia="lt-LT"/>
        </w:rPr>
        <w:t> </w:t>
      </w:r>
    </w:p>
    <w:p w14:paraId="224074F7" w14:textId="77777777" w:rsidR="00FC3464" w:rsidRDefault="00000000">
      <w:pPr>
        <w:spacing w:after="0" w:line="240" w:lineRule="auto"/>
        <w:jc w:val="both"/>
        <w:textAlignment w:val="baseline"/>
      </w:pPr>
      <w:r>
        <w:rPr>
          <w:rFonts w:ascii="Times New Roman" w:eastAsia="Times New Roman" w:hAnsi="Times New Roman"/>
          <w:kern w:val="0"/>
          <w:sz w:val="24"/>
          <w:szCs w:val="24"/>
          <w:lang w:eastAsia="lt-LT"/>
        </w:rPr>
        <w:t> </w:t>
      </w:r>
    </w:p>
    <w:p w14:paraId="1DD3FB21" w14:textId="77777777" w:rsidR="00FC3464" w:rsidRDefault="00000000">
      <w:pPr>
        <w:spacing w:after="0" w:line="240" w:lineRule="auto"/>
        <w:jc w:val="both"/>
        <w:textAlignment w:val="baseline"/>
      </w:pPr>
      <w:r>
        <w:rPr>
          <w:rFonts w:ascii="Times New Roman" w:eastAsia="Times New Roman" w:hAnsi="Times New Roman"/>
          <w:kern w:val="0"/>
          <w:sz w:val="24"/>
          <w:szCs w:val="24"/>
          <w:lang w:eastAsia="lt-LT"/>
        </w:rPr>
        <w:t>       Šis medžių priežiūros planas apima ir ESO  numatomus genėjimus prie elektros tinklų oro linijų, kurie bus atlikti 2024 m. želdinių priežiūros plano vykdymo laikotarpyje. Numatomų darbų sąrašas pateiktas Pasodintų želdinių priežiūros lentelės 2024 aplankale ,,</w:t>
      </w:r>
      <w:hyperlink r:id="rId15" w:anchor="gid=670314250)" w:history="1">
        <w:r w:rsidR="00FC3464">
          <w:rPr>
            <w:rFonts w:ascii="Times New Roman" w:eastAsia="Times New Roman" w:hAnsi="Times New Roman"/>
            <w:color w:val="0563C1"/>
            <w:kern w:val="0"/>
            <w:sz w:val="24"/>
            <w:szCs w:val="24"/>
            <w:u w:val="single"/>
            <w:lang w:eastAsia="lt-LT"/>
          </w:rPr>
          <w:t>ESO genėjimai</w:t>
        </w:r>
      </w:hyperlink>
      <w:r>
        <w:rPr>
          <w:rFonts w:ascii="Times New Roman" w:eastAsia="Times New Roman" w:hAnsi="Times New Roman"/>
          <w:kern w:val="0"/>
          <w:sz w:val="24"/>
          <w:szCs w:val="24"/>
          <w:lang w:eastAsia="lt-LT"/>
        </w:rPr>
        <w:t>“.  </w:t>
      </w:r>
    </w:p>
    <w:p w14:paraId="6855DAD5" w14:textId="77777777" w:rsidR="00FC3464" w:rsidRDefault="00000000">
      <w:pPr>
        <w:spacing w:after="0" w:line="240" w:lineRule="auto"/>
        <w:jc w:val="center"/>
        <w:textAlignment w:val="baseline"/>
      </w:pPr>
      <w:r>
        <w:rPr>
          <w:rFonts w:ascii="Times New Roman" w:eastAsia="Times New Roman" w:hAnsi="Times New Roman"/>
          <w:kern w:val="0"/>
          <w:sz w:val="24"/>
          <w:szCs w:val="24"/>
          <w:lang w:eastAsia="lt-LT"/>
        </w:rPr>
        <w:t> </w:t>
      </w:r>
    </w:p>
    <w:p w14:paraId="40B8FFE9" w14:textId="77777777" w:rsidR="00FC3464" w:rsidRDefault="00000000">
      <w:pPr>
        <w:spacing w:after="0" w:line="240" w:lineRule="auto"/>
        <w:jc w:val="center"/>
        <w:textAlignment w:val="baseline"/>
      </w:pPr>
      <w:r>
        <w:rPr>
          <w:rFonts w:ascii="Times New Roman" w:eastAsia="Times New Roman" w:hAnsi="Times New Roman"/>
          <w:kern w:val="0"/>
          <w:sz w:val="24"/>
          <w:szCs w:val="24"/>
          <w:lang w:eastAsia="lt-LT"/>
        </w:rPr>
        <w:t> </w:t>
      </w:r>
    </w:p>
    <w:p w14:paraId="143E6204" w14:textId="77777777" w:rsidR="00FC3464" w:rsidRDefault="00000000">
      <w:pPr>
        <w:spacing w:after="0" w:line="240" w:lineRule="auto"/>
        <w:textAlignment w:val="baseline"/>
      </w:pPr>
      <w:r>
        <w:rPr>
          <w:rFonts w:ascii="Times New Roman" w:eastAsia="Times New Roman" w:hAnsi="Times New Roman"/>
          <w:color w:val="000000"/>
          <w:kern w:val="0"/>
          <w:sz w:val="16"/>
          <w:szCs w:val="16"/>
          <w:vertAlign w:val="superscript"/>
          <w:lang w:eastAsia="lt-LT"/>
        </w:rPr>
        <w:t>*Želdinių šalinimo/kirtimo darbus rangovas atlieka tik po Vilniaus miesto savivaldybės administracijos Miesto aplinkos skyriaus patvirtinimo.</w:t>
      </w:r>
      <w:r>
        <w:rPr>
          <w:rFonts w:ascii="Times New Roman" w:eastAsia="Times New Roman" w:hAnsi="Times New Roman"/>
          <w:color w:val="000000"/>
          <w:kern w:val="0"/>
          <w:sz w:val="16"/>
          <w:szCs w:val="16"/>
          <w:lang w:eastAsia="lt-LT"/>
        </w:rPr>
        <w:t> </w:t>
      </w:r>
    </w:p>
    <w:p w14:paraId="3842FB29" w14:textId="77777777" w:rsidR="00FC3464" w:rsidRDefault="00000000">
      <w:pPr>
        <w:spacing w:after="0" w:line="240" w:lineRule="auto"/>
        <w:jc w:val="center"/>
        <w:textAlignment w:val="baseline"/>
      </w:pPr>
      <w:r>
        <w:rPr>
          <w:rFonts w:ascii="Times New Roman" w:eastAsia="Times New Roman" w:hAnsi="Times New Roman"/>
          <w:kern w:val="0"/>
          <w:sz w:val="24"/>
          <w:szCs w:val="24"/>
          <w:lang w:eastAsia="lt-LT"/>
        </w:rPr>
        <w:t> </w:t>
      </w:r>
    </w:p>
    <w:p w14:paraId="7CAA2736" w14:textId="77777777" w:rsidR="00FC3464" w:rsidRDefault="00FC3464">
      <w:pPr>
        <w:spacing w:after="0" w:line="240" w:lineRule="auto"/>
        <w:jc w:val="center"/>
        <w:textAlignment w:val="baseline"/>
        <w:rPr>
          <w:rFonts w:ascii="Times New Roman" w:eastAsia="Times New Roman" w:hAnsi="Times New Roman"/>
          <w:b/>
          <w:bCs/>
          <w:kern w:val="0"/>
          <w:sz w:val="24"/>
          <w:szCs w:val="24"/>
          <w:lang w:eastAsia="lt-LT"/>
        </w:rPr>
      </w:pPr>
    </w:p>
    <w:p w14:paraId="26AF4239" w14:textId="77777777" w:rsidR="00FC3464" w:rsidRDefault="00FC3464">
      <w:pPr>
        <w:spacing w:after="0" w:line="240" w:lineRule="auto"/>
        <w:jc w:val="center"/>
        <w:textAlignment w:val="baseline"/>
        <w:rPr>
          <w:rFonts w:ascii="Times New Roman" w:eastAsia="Times New Roman" w:hAnsi="Times New Roman"/>
          <w:b/>
          <w:bCs/>
          <w:kern w:val="0"/>
          <w:sz w:val="24"/>
          <w:szCs w:val="24"/>
          <w:lang w:eastAsia="lt-LT"/>
        </w:rPr>
      </w:pPr>
    </w:p>
    <w:p w14:paraId="2C8C4512" w14:textId="77777777" w:rsidR="00FC3464" w:rsidRDefault="00FC3464">
      <w:pPr>
        <w:spacing w:after="0" w:line="240" w:lineRule="auto"/>
        <w:jc w:val="center"/>
        <w:textAlignment w:val="baseline"/>
        <w:rPr>
          <w:rFonts w:ascii="Times New Roman" w:eastAsia="Times New Roman" w:hAnsi="Times New Roman"/>
          <w:b/>
          <w:bCs/>
          <w:kern w:val="0"/>
          <w:sz w:val="24"/>
          <w:szCs w:val="24"/>
          <w:lang w:eastAsia="lt-LT"/>
        </w:rPr>
      </w:pPr>
    </w:p>
    <w:p w14:paraId="1C429E81" w14:textId="2FE5BACC" w:rsidR="00FC3464" w:rsidRDefault="00000000">
      <w:pPr>
        <w:spacing w:after="0" w:line="240" w:lineRule="auto"/>
        <w:jc w:val="center"/>
        <w:textAlignment w:val="baseline"/>
      </w:pPr>
      <w:r>
        <w:rPr>
          <w:rFonts w:ascii="Times New Roman" w:eastAsia="Times New Roman" w:hAnsi="Times New Roman"/>
          <w:b/>
          <w:bCs/>
          <w:kern w:val="0"/>
          <w:sz w:val="24"/>
          <w:szCs w:val="24"/>
          <w:lang w:eastAsia="lt-LT"/>
        </w:rPr>
        <w:t>X SKYRIUS</w:t>
      </w:r>
      <w:r>
        <w:rPr>
          <w:rFonts w:ascii="Times New Roman" w:eastAsia="Times New Roman" w:hAnsi="Times New Roman"/>
          <w:kern w:val="0"/>
          <w:sz w:val="24"/>
          <w:szCs w:val="24"/>
          <w:lang w:eastAsia="lt-LT"/>
        </w:rPr>
        <w:t> </w:t>
      </w:r>
    </w:p>
    <w:p w14:paraId="42C781F8" w14:textId="77777777" w:rsidR="00FC3464" w:rsidRDefault="00000000">
      <w:pPr>
        <w:spacing w:after="0" w:line="240" w:lineRule="auto"/>
        <w:jc w:val="center"/>
        <w:textAlignment w:val="baseline"/>
      </w:pPr>
      <w:r>
        <w:rPr>
          <w:rFonts w:ascii="Times New Roman" w:eastAsia="Times New Roman" w:hAnsi="Times New Roman"/>
          <w:b/>
          <w:bCs/>
          <w:kern w:val="0"/>
          <w:sz w:val="24"/>
          <w:szCs w:val="24"/>
          <w:lang w:eastAsia="lt-LT"/>
        </w:rPr>
        <w:t>ŽELDINIŲ PRIEŽIŪROS DARBAI BLOGOS BŪKLĖS MEDŽIAMS, REMIANTIS INVENTORIZACIJOS ŽEMĖLAPIU</w:t>
      </w:r>
      <w:r>
        <w:rPr>
          <w:rFonts w:ascii="Times New Roman" w:eastAsia="Times New Roman" w:hAnsi="Times New Roman"/>
          <w:kern w:val="0"/>
          <w:sz w:val="24"/>
          <w:szCs w:val="24"/>
          <w:lang w:eastAsia="lt-LT"/>
        </w:rPr>
        <w:t> </w:t>
      </w:r>
    </w:p>
    <w:p w14:paraId="7AD1EF64" w14:textId="77777777" w:rsidR="00FC3464" w:rsidRDefault="00000000">
      <w:pPr>
        <w:spacing w:after="0" w:line="240" w:lineRule="auto"/>
        <w:jc w:val="center"/>
        <w:textAlignment w:val="baseline"/>
      </w:pPr>
      <w:r>
        <w:rPr>
          <w:rFonts w:ascii="Segoe UI" w:eastAsia="Times New Roman" w:hAnsi="Segoe UI" w:cs="Segoe UI"/>
          <w:kern w:val="0"/>
          <w:sz w:val="20"/>
          <w:szCs w:val="20"/>
          <w:lang w:eastAsia="lt-LT"/>
        </w:rPr>
        <w:t> </w:t>
      </w:r>
    </w:p>
    <w:p w14:paraId="62D9C989" w14:textId="77777777" w:rsidR="00FC3464" w:rsidRDefault="00000000">
      <w:pPr>
        <w:spacing w:after="0" w:line="240" w:lineRule="auto"/>
        <w:jc w:val="both"/>
        <w:textAlignment w:val="baseline"/>
      </w:pPr>
      <w:r>
        <w:rPr>
          <w:rFonts w:ascii="Times New Roman" w:eastAsia="Times New Roman" w:hAnsi="Times New Roman"/>
          <w:kern w:val="0"/>
          <w:sz w:val="24"/>
          <w:szCs w:val="24"/>
          <w:lang w:eastAsia="lt-LT"/>
        </w:rPr>
        <w:t xml:space="preserve">         Vilniaus miesto želdinių inventorizacijos žemėlapyje, rangovo aplikacijoje (prisijungimas tik su rangovo slaptažodžiais):  </w:t>
      </w:r>
      <w:hyperlink r:id="rId16" w:history="1">
        <w:r w:rsidR="00FC3464">
          <w:rPr>
            <w:rFonts w:ascii="Times New Roman" w:eastAsia="Times New Roman" w:hAnsi="Times New Roman"/>
            <w:color w:val="002F77"/>
            <w:kern w:val="0"/>
            <w:sz w:val="24"/>
            <w:szCs w:val="24"/>
            <w:u w:val="single"/>
            <w:lang w:eastAsia="lt-LT"/>
          </w:rPr>
          <w:t>https://vplanas.maps.arcgis.com/apps/webappviewer/index.html?id=2d8b52894b21469ca0994680e0326eb6</w:t>
        </w:r>
      </w:hyperlink>
      <w:r>
        <w:rPr>
          <w:rFonts w:ascii="Times New Roman" w:eastAsia="Times New Roman" w:hAnsi="Times New Roman"/>
          <w:color w:val="002F77"/>
          <w:kern w:val="0"/>
          <w:sz w:val="24"/>
          <w:szCs w:val="24"/>
          <w:u w:val="single"/>
          <w:lang w:eastAsia="lt-LT"/>
        </w:rPr>
        <w:t>   </w:t>
      </w:r>
      <w:r>
        <w:rPr>
          <w:rFonts w:ascii="Times New Roman" w:eastAsia="Times New Roman" w:hAnsi="Times New Roman"/>
          <w:kern w:val="0"/>
          <w:sz w:val="24"/>
          <w:szCs w:val="24"/>
          <w:lang w:eastAsia="lt-LT"/>
        </w:rPr>
        <w:t>  skiltyje ,, 2024 m. želdinių priežiūros planas” pateikti blogos būklės medžiai, kurių diametras daugiau kaip  50 cm., augantys nesuformuotuose sklypuose,  Medžių kiekis želdinių inventorizacijos žemėlapyje - 1241 vnt. </w:t>
      </w:r>
    </w:p>
    <w:p w14:paraId="5815707F" w14:textId="77777777" w:rsidR="00FC3464" w:rsidRDefault="00000000">
      <w:pPr>
        <w:spacing w:after="0" w:line="240" w:lineRule="auto"/>
        <w:jc w:val="both"/>
        <w:textAlignment w:val="baseline"/>
      </w:pPr>
      <w:r>
        <w:rPr>
          <w:rFonts w:ascii="Times New Roman" w:eastAsia="Times New Roman" w:hAnsi="Times New Roman"/>
          <w:kern w:val="0"/>
          <w:sz w:val="24"/>
          <w:szCs w:val="24"/>
          <w:lang w:eastAsia="lt-LT"/>
        </w:rPr>
        <w:t> </w:t>
      </w:r>
    </w:p>
    <w:p w14:paraId="4989AF46" w14:textId="77777777" w:rsidR="00FC3464" w:rsidRDefault="00000000">
      <w:pPr>
        <w:shd w:val="clear" w:color="auto" w:fill="FFFFFF"/>
        <w:spacing w:after="0" w:line="240" w:lineRule="auto"/>
        <w:jc w:val="center"/>
      </w:pPr>
      <w:r>
        <w:rPr>
          <w:rStyle w:val="wacimagecontainer"/>
          <w:rFonts w:ascii="Segoe UI" w:hAnsi="Segoe UI" w:cs="Segoe UI"/>
          <w:noProof/>
          <w:color w:val="000000"/>
          <w:sz w:val="18"/>
          <w:szCs w:val="18"/>
          <w:shd w:val="clear" w:color="auto" w:fill="FFFFFF"/>
        </w:rPr>
        <w:drawing>
          <wp:inline distT="0" distB="0" distL="0" distR="0" wp14:anchorId="04FAB271" wp14:editId="209C39F2">
            <wp:extent cx="3044302" cy="2913516"/>
            <wp:effectExtent l="0" t="0" r="3698" b="1134"/>
            <wp:docPr id="1017410897" name="Paveikslėlis 43" descr="Paveikslėlis, kuriame yra tekstas, ekrano kopija, programinė įranga, Multimedijos programinė įranga&#10;&#10;Automatiškai sugeneruotas aprašym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3044302" cy="2913516"/>
                    </a:xfrm>
                    <a:prstGeom prst="rect">
                      <a:avLst/>
                    </a:prstGeom>
                    <a:noFill/>
                    <a:ln>
                      <a:noFill/>
                      <a:prstDash/>
                    </a:ln>
                  </pic:spPr>
                </pic:pic>
              </a:graphicData>
            </a:graphic>
          </wp:inline>
        </w:drawing>
      </w:r>
      <w:r>
        <w:rPr>
          <w:rFonts w:cs="Calibri"/>
          <w:color w:val="000000"/>
          <w:shd w:val="clear" w:color="auto" w:fill="FFFFFF"/>
          <w:lang w:val="en-US"/>
        </w:rPr>
        <w:br/>
      </w:r>
    </w:p>
    <w:p w14:paraId="4215E2ED" w14:textId="77777777" w:rsidR="00FC3464" w:rsidRDefault="00000000">
      <w:pPr>
        <w:spacing w:after="0" w:line="240" w:lineRule="auto"/>
        <w:jc w:val="center"/>
        <w:textAlignment w:val="baseline"/>
      </w:pPr>
      <w:r>
        <w:rPr>
          <w:rFonts w:ascii="Times New Roman" w:eastAsia="Times New Roman" w:hAnsi="Times New Roman"/>
          <w:kern w:val="0"/>
          <w:sz w:val="20"/>
          <w:szCs w:val="20"/>
          <w:lang w:eastAsia="lt-LT"/>
        </w:rPr>
        <w:t>1 pav.  Rangovo žemėlapio aplikacija. </w:t>
      </w:r>
    </w:p>
    <w:p w14:paraId="5CAF7769" w14:textId="77777777" w:rsidR="00FC3464" w:rsidRDefault="00000000">
      <w:pPr>
        <w:spacing w:after="0" w:line="240" w:lineRule="auto"/>
        <w:jc w:val="both"/>
        <w:textAlignment w:val="baseline"/>
      </w:pPr>
      <w:r>
        <w:rPr>
          <w:rFonts w:ascii="Times New Roman" w:eastAsia="Times New Roman" w:hAnsi="Times New Roman"/>
          <w:kern w:val="0"/>
          <w:sz w:val="24"/>
          <w:szCs w:val="24"/>
          <w:lang w:eastAsia="lt-LT"/>
        </w:rPr>
        <w:t> </w:t>
      </w:r>
    </w:p>
    <w:p w14:paraId="5284E4C4" w14:textId="7A93CCA8" w:rsidR="00FC3464" w:rsidRDefault="00000000">
      <w:pPr>
        <w:spacing w:after="0" w:line="240" w:lineRule="auto"/>
        <w:jc w:val="both"/>
        <w:textAlignment w:val="baseline"/>
      </w:pPr>
      <w:r>
        <w:rPr>
          <w:rFonts w:ascii="Times New Roman" w:eastAsia="Times New Roman" w:hAnsi="Times New Roman"/>
          <w:kern w:val="0"/>
          <w:sz w:val="24"/>
          <w:szCs w:val="24"/>
          <w:lang w:eastAsia="lt-LT"/>
        </w:rPr>
        <w:t xml:space="preserve">      Rangovas apžiūri medžius, pažymėtus želdinių inventorizacijos žemėlapio skiltyje ,, </w:t>
      </w:r>
      <w:hyperlink r:id="rId18" w:history="1">
        <w:r w:rsidR="00FC3464">
          <w:rPr>
            <w:rStyle w:val="Hipersaitas"/>
            <w:rFonts w:ascii="Times New Roman" w:eastAsia="Times New Roman" w:hAnsi="Times New Roman"/>
            <w:kern w:val="0"/>
            <w:sz w:val="24"/>
            <w:szCs w:val="24"/>
            <w:lang w:eastAsia="lt-LT"/>
          </w:rPr>
          <w:t>2024 m. želdinių priežiūros planas</w:t>
        </w:r>
      </w:hyperlink>
      <w:r>
        <w:rPr>
          <w:rFonts w:ascii="Times New Roman" w:eastAsia="Times New Roman" w:hAnsi="Times New Roman"/>
          <w:kern w:val="0"/>
          <w:sz w:val="24"/>
          <w:szCs w:val="24"/>
          <w:lang w:eastAsia="lt-LT"/>
        </w:rPr>
        <w:t xml:space="preserve">”  ir esant poreikiui atlieka medžių genėjimo darbus (taikyti sanitarinį genėjimą) arba nustačius, kad medis žuvęs, pateikia siūlymą per sistemą jį šalinti*. Žemėlapio atributinėje lentelėje prie apžiūrėto medžio laukelio  rangovas atnaujina  medžio duomenis ir </w:t>
      </w:r>
      <w:r>
        <w:rPr>
          <w:rFonts w:ascii="Times New Roman" w:eastAsia="Times New Roman" w:hAnsi="Times New Roman"/>
          <w:kern w:val="0"/>
          <w:sz w:val="24"/>
          <w:szCs w:val="24"/>
          <w:lang w:eastAsia="lt-LT"/>
        </w:rPr>
        <w:lastRenderedPageBreak/>
        <w:t>užfiksuoja atlikus darbus. Instrukcija, kaip atlikti žymėjimus želdinių inventorizacijos žemėlapio atributinėje lentelėje pateikta aplankale</w:t>
      </w:r>
      <w:r w:rsidR="003A0AFF">
        <w:rPr>
          <w:rFonts w:ascii="Times New Roman" w:eastAsia="Times New Roman" w:hAnsi="Times New Roman"/>
          <w:kern w:val="0"/>
          <w:sz w:val="24"/>
          <w:szCs w:val="24"/>
          <w:lang w:eastAsia="lt-LT"/>
        </w:rPr>
        <w:t xml:space="preserve"> </w:t>
      </w:r>
      <w:hyperlink r:id="rId19" w:anchor="gid=1187023435" w:history="1">
        <w:r w:rsidR="00FC3464">
          <w:rPr>
            <w:rFonts w:ascii="Times New Roman" w:eastAsia="Times New Roman" w:hAnsi="Times New Roman"/>
            <w:color w:val="0563C1"/>
            <w:kern w:val="0"/>
            <w:sz w:val="24"/>
            <w:szCs w:val="24"/>
            <w:u w:val="single"/>
            <w:lang w:eastAsia="lt-LT"/>
          </w:rPr>
          <w:t>,,Instrukcija_blogos būklės medžiams”</w:t>
        </w:r>
      </w:hyperlink>
      <w:r>
        <w:rPr>
          <w:rFonts w:ascii="Times New Roman" w:eastAsia="Times New Roman" w:hAnsi="Times New Roman"/>
          <w:kern w:val="0"/>
          <w:sz w:val="24"/>
          <w:szCs w:val="24"/>
          <w:lang w:eastAsia="lt-LT"/>
        </w:rPr>
        <w:t> </w:t>
      </w:r>
    </w:p>
    <w:p w14:paraId="4F490313" w14:textId="77777777" w:rsidR="00FC3464" w:rsidRDefault="00000000">
      <w:pPr>
        <w:spacing w:after="0" w:line="240" w:lineRule="auto"/>
        <w:jc w:val="both"/>
        <w:textAlignment w:val="baseline"/>
      </w:pPr>
      <w:r>
        <w:rPr>
          <w:rFonts w:ascii="Times New Roman" w:eastAsia="Times New Roman" w:hAnsi="Times New Roman"/>
          <w:kern w:val="0"/>
          <w:sz w:val="24"/>
          <w:szCs w:val="24"/>
          <w:lang w:eastAsia="lt-LT"/>
        </w:rPr>
        <w:t> </w:t>
      </w:r>
    </w:p>
    <w:p w14:paraId="3F07E1DE" w14:textId="77777777" w:rsidR="00FC3464" w:rsidRDefault="00000000">
      <w:pPr>
        <w:spacing w:after="0" w:line="240" w:lineRule="auto"/>
        <w:textAlignment w:val="baseline"/>
      </w:pPr>
      <w:r>
        <w:rPr>
          <w:rFonts w:ascii="Times New Roman" w:eastAsia="Times New Roman" w:hAnsi="Times New Roman"/>
          <w:color w:val="000000"/>
          <w:kern w:val="0"/>
          <w:sz w:val="16"/>
          <w:szCs w:val="16"/>
          <w:vertAlign w:val="superscript"/>
          <w:lang w:eastAsia="lt-LT"/>
        </w:rPr>
        <w:t>*Želdinių šalinimo/kirtimo darbus rangovas atlieka tik po Vilniaus miesto savivaldybės administracijos Miesto aplinkos skyriaus patvirtinimo.</w:t>
      </w:r>
      <w:r>
        <w:rPr>
          <w:rFonts w:ascii="Times New Roman" w:eastAsia="Times New Roman" w:hAnsi="Times New Roman"/>
          <w:color w:val="000000"/>
          <w:kern w:val="0"/>
          <w:sz w:val="16"/>
          <w:szCs w:val="16"/>
          <w:lang w:eastAsia="lt-LT"/>
        </w:rPr>
        <w:t> </w:t>
      </w:r>
    </w:p>
    <w:p w14:paraId="2C70E60E" w14:textId="77777777" w:rsidR="00FC3464" w:rsidRDefault="00000000">
      <w:pPr>
        <w:spacing w:after="0" w:line="240" w:lineRule="auto"/>
        <w:ind w:right="-30"/>
        <w:jc w:val="center"/>
        <w:textAlignment w:val="baseline"/>
      </w:pPr>
      <w:r>
        <w:rPr>
          <w:rFonts w:ascii="Times New Roman" w:eastAsia="Times New Roman" w:hAnsi="Times New Roman"/>
          <w:kern w:val="0"/>
          <w:sz w:val="24"/>
          <w:szCs w:val="24"/>
          <w:lang w:eastAsia="lt-LT"/>
        </w:rPr>
        <w:t> </w:t>
      </w:r>
    </w:p>
    <w:p w14:paraId="023669DA" w14:textId="77777777" w:rsidR="00FC3464" w:rsidRDefault="00FC3464"/>
    <w:sectPr w:rsidR="00FC3464">
      <w:pgSz w:w="11906" w:h="16838"/>
      <w:pgMar w:top="1701" w:right="567" w:bottom="426"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3825A" w14:textId="77777777" w:rsidR="005C4B51" w:rsidRDefault="005C4B51">
      <w:pPr>
        <w:spacing w:after="0" w:line="240" w:lineRule="auto"/>
      </w:pPr>
      <w:r>
        <w:separator/>
      </w:r>
    </w:p>
  </w:endnote>
  <w:endnote w:type="continuationSeparator" w:id="0">
    <w:p w14:paraId="6CEF60E7" w14:textId="77777777" w:rsidR="005C4B51" w:rsidRDefault="005C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4DA45" w14:textId="77777777" w:rsidR="005C4B51" w:rsidRDefault="005C4B51">
      <w:pPr>
        <w:spacing w:after="0" w:line="240" w:lineRule="auto"/>
      </w:pPr>
      <w:r>
        <w:rPr>
          <w:color w:val="000000"/>
        </w:rPr>
        <w:separator/>
      </w:r>
    </w:p>
  </w:footnote>
  <w:footnote w:type="continuationSeparator" w:id="0">
    <w:p w14:paraId="04D39DBD" w14:textId="77777777" w:rsidR="005C4B51" w:rsidRDefault="005C4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E30CD"/>
    <w:multiLevelType w:val="multilevel"/>
    <w:tmpl w:val="E634124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25917096"/>
    <w:multiLevelType w:val="multilevel"/>
    <w:tmpl w:val="E5D0DA1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317500C9"/>
    <w:multiLevelType w:val="multilevel"/>
    <w:tmpl w:val="A90CAD6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34A02ADB"/>
    <w:multiLevelType w:val="multilevel"/>
    <w:tmpl w:val="A4A26AE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358869B8"/>
    <w:multiLevelType w:val="multilevel"/>
    <w:tmpl w:val="2724E8B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499F2A88"/>
    <w:multiLevelType w:val="multilevel"/>
    <w:tmpl w:val="D556011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15:restartNumberingAfterBreak="0">
    <w:nsid w:val="63020444"/>
    <w:multiLevelType w:val="multilevel"/>
    <w:tmpl w:val="8364FB2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 w15:restartNumberingAfterBreak="0">
    <w:nsid w:val="76D05432"/>
    <w:multiLevelType w:val="multilevel"/>
    <w:tmpl w:val="90F2126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1319458376">
    <w:abstractNumId w:val="3"/>
  </w:num>
  <w:num w:numId="2" w16cid:durableId="1746757980">
    <w:abstractNumId w:val="4"/>
  </w:num>
  <w:num w:numId="3" w16cid:durableId="489835345">
    <w:abstractNumId w:val="6"/>
  </w:num>
  <w:num w:numId="4" w16cid:durableId="1802378800">
    <w:abstractNumId w:val="0"/>
  </w:num>
  <w:num w:numId="5" w16cid:durableId="1721322573">
    <w:abstractNumId w:val="5"/>
  </w:num>
  <w:num w:numId="6" w16cid:durableId="1953898265">
    <w:abstractNumId w:val="2"/>
  </w:num>
  <w:num w:numId="7" w16cid:durableId="182398096">
    <w:abstractNumId w:val="1"/>
  </w:num>
  <w:num w:numId="8" w16cid:durableId="8165355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464"/>
    <w:rsid w:val="00206260"/>
    <w:rsid w:val="003A0AFF"/>
    <w:rsid w:val="00575C94"/>
    <w:rsid w:val="005C4B51"/>
    <w:rsid w:val="009C5EE4"/>
    <w:rsid w:val="009D39C5"/>
    <w:rsid w:val="00A653AA"/>
    <w:rsid w:val="00A76137"/>
    <w:rsid w:val="00BB52F7"/>
    <w:rsid w:val="00C4051A"/>
    <w:rsid w:val="00D937C2"/>
    <w:rsid w:val="00DC5F86"/>
    <w:rsid w:val="00FC34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D7787"/>
  <w15:docId w15:val="{7866BBEB-6F27-4C77-A562-E72EA651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lt-LT"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pPr>
      <w:spacing w:before="100" w:after="100" w:line="240" w:lineRule="auto"/>
    </w:pPr>
    <w:rPr>
      <w:rFonts w:ascii="Times New Roman" w:eastAsia="Times New Roman" w:hAnsi="Times New Roman"/>
      <w:kern w:val="0"/>
      <w:sz w:val="24"/>
      <w:szCs w:val="24"/>
      <w:lang w:eastAsia="lt-LT"/>
    </w:rPr>
  </w:style>
  <w:style w:type="paragraph" w:customStyle="1" w:styleId="paragraph">
    <w:name w:val="paragraph"/>
    <w:basedOn w:val="prastasis"/>
    <w:pPr>
      <w:spacing w:before="100" w:after="100" w:line="240" w:lineRule="auto"/>
    </w:pPr>
    <w:rPr>
      <w:rFonts w:ascii="Times New Roman" w:eastAsia="Times New Roman" w:hAnsi="Times New Roman"/>
      <w:kern w:val="0"/>
      <w:sz w:val="24"/>
      <w:szCs w:val="24"/>
      <w:lang w:eastAsia="lt-LT"/>
    </w:rPr>
  </w:style>
  <w:style w:type="character" w:customStyle="1" w:styleId="textrun">
    <w:name w:val="textrun"/>
    <w:basedOn w:val="Numatytasispastraiposriftas"/>
  </w:style>
  <w:style w:type="character" w:customStyle="1" w:styleId="normaltextrun">
    <w:name w:val="normaltextrun"/>
    <w:basedOn w:val="Numatytasispastraiposriftas"/>
  </w:style>
  <w:style w:type="character" w:customStyle="1" w:styleId="eop">
    <w:name w:val="eop"/>
    <w:basedOn w:val="Numatytasispastraiposriftas"/>
  </w:style>
  <w:style w:type="character" w:styleId="Hipersaitas">
    <w:name w:val="Hyperlink"/>
    <w:basedOn w:val="Numatytasispastraiposriftas"/>
    <w:rPr>
      <w:color w:val="0000FF"/>
      <w:u w:val="single"/>
    </w:rPr>
  </w:style>
  <w:style w:type="character" w:styleId="Perirtashipersaitas">
    <w:name w:val="FollowedHyperlink"/>
    <w:basedOn w:val="Numatytasispastraiposriftas"/>
    <w:rPr>
      <w:color w:val="800080"/>
      <w:u w:val="single"/>
    </w:rPr>
  </w:style>
  <w:style w:type="paragraph" w:customStyle="1" w:styleId="outlineelement">
    <w:name w:val="outlineelement"/>
    <w:basedOn w:val="prastasis"/>
    <w:pPr>
      <w:spacing w:before="100" w:after="100" w:line="240" w:lineRule="auto"/>
    </w:pPr>
    <w:rPr>
      <w:rFonts w:ascii="Times New Roman" w:eastAsia="Times New Roman" w:hAnsi="Times New Roman"/>
      <w:kern w:val="0"/>
      <w:sz w:val="24"/>
      <w:szCs w:val="24"/>
      <w:lang w:eastAsia="lt-LT"/>
    </w:rPr>
  </w:style>
  <w:style w:type="character" w:customStyle="1" w:styleId="scxw24503069">
    <w:name w:val="scxw24503069"/>
    <w:basedOn w:val="Numatytasispastraiposriftas"/>
  </w:style>
  <w:style w:type="character" w:customStyle="1" w:styleId="wacimagecontainer">
    <w:name w:val="wacimagecontainer"/>
    <w:basedOn w:val="Numatytasispastraiposriftas"/>
  </w:style>
  <w:style w:type="character" w:customStyle="1" w:styleId="wacimageborder">
    <w:name w:val="wacimageborder"/>
    <w:basedOn w:val="Numatytasispastraiposriftas"/>
  </w:style>
  <w:style w:type="character" w:customStyle="1" w:styleId="tabrun">
    <w:name w:val="tabrun"/>
    <w:basedOn w:val="Numatytasispastraiposriftas"/>
  </w:style>
  <w:style w:type="character" w:customStyle="1" w:styleId="tabchar">
    <w:name w:val="tabchar"/>
    <w:basedOn w:val="Numatytasispastraiposriftas"/>
  </w:style>
  <w:style w:type="character" w:customStyle="1" w:styleId="tableaderchars">
    <w:name w:val="tableaderchars"/>
    <w:basedOn w:val="Numatytasispastraiposriftas"/>
  </w:style>
  <w:style w:type="character" w:customStyle="1" w:styleId="wacimageplaceholder">
    <w:name w:val="wacimageplaceholder"/>
    <w:basedOn w:val="Numatytasispastraiposriftas"/>
  </w:style>
  <w:style w:type="character" w:customStyle="1" w:styleId="wacprogress">
    <w:name w:val="wacprogress"/>
    <w:basedOn w:val="Numatytasispastraiposriftas"/>
  </w:style>
  <w:style w:type="character" w:customStyle="1" w:styleId="wacimageplaceholderfiller">
    <w:name w:val="wacimageplaceholderfiller"/>
    <w:basedOn w:val="Numatytasispastraiposriftas"/>
  </w:style>
  <w:style w:type="character" w:styleId="Neapdorotaspaminjimas">
    <w:name w:val="Unresolved Mention"/>
    <w:basedOn w:val="Numatytasispastraiposriftas"/>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maps.vilnius.lt/zaliasis_vilnius" TargetMode="External"/><Relationship Id="rId13" Type="http://schemas.openxmlformats.org/officeDocument/2006/relationships/hyperlink" Target="https://vilnius.lt/naujai-irengiami-ir-tvarkomi-zeldynai/teritorija-ties-eiguliu-g-ir-neries-upe/" TargetMode="External"/><Relationship Id="rId18" Type="http://schemas.openxmlformats.org/officeDocument/2006/relationships/hyperlink" Target="https://vplanas.maps.arcgis.com/apps/webappviewer/index.html?id=2d8b52894b21469ca0994680e0326eb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cs.google.com/spreadsheets/d/1ZiRiM3Ta28kvDFaTKXPFDTXhpLe6mefuLQntzqAZSms/edit" TargetMode="External"/><Relationship Id="rId12" Type="http://schemas.openxmlformats.org/officeDocument/2006/relationships/hyperlink" Target="https://vilnius.lt/naujai-irengiami-ir-tvarkomi-zeldynai/viesoji-erdve-ties-linkmenu-g-19/"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vplanas.maps.arcgis.com/apps/webappviewer/index.html?id=2d8b52894b21469ca0994680e0326eb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lnius.lt/naujai-irengiami-ir-tvarkomi-zeldynai/teritorija-tarp-l-sapiegos-ir-kuosu-gatviu/" TargetMode="External"/><Relationship Id="rId5" Type="http://schemas.openxmlformats.org/officeDocument/2006/relationships/footnotes" Target="footnotes.xml"/><Relationship Id="rId15" Type="http://schemas.openxmlformats.org/officeDocument/2006/relationships/hyperlink" Target="https://docs.google.com/spreadsheets/d/1ZiRiM3Ta28kvDFaTKXPFDTXhpLe6mefuLQntzqAZSms/edit" TargetMode="External"/><Relationship Id="rId10" Type="http://schemas.openxmlformats.org/officeDocument/2006/relationships/hyperlink" Target="https://vilnius.lt/naujai-irengiami-ir-tvarkomi-zeldynai/viesoji-erdve-ties-kaukysos-gatve-ir-pakrascio-g-10/" TargetMode="External"/><Relationship Id="rId19" Type="http://schemas.openxmlformats.org/officeDocument/2006/relationships/hyperlink" Target="https://docs.google.com/spreadsheets/d/1ZiRiM3Ta28kvDFaTKXPFDTXhpLe6mefuLQntzqAZSms/edit" TargetMode="External"/><Relationship Id="rId4" Type="http://schemas.openxmlformats.org/officeDocument/2006/relationships/webSettings" Target="webSettings.xml"/><Relationship Id="rId9" Type="http://schemas.openxmlformats.org/officeDocument/2006/relationships/hyperlink" Target="https://paslaugos.vilnius.lt/service/Leidimu-isdavimas-saugotinu-medziu-ir-krumu-kirtimui-bei-genejimui" TargetMode="External"/><Relationship Id="rId14" Type="http://schemas.openxmlformats.org/officeDocument/2006/relationships/hyperlink" Target="https://vilnius.lt/naujai-irengiami-ir-tvarkomi-zeldynai/snipiskiu-aikst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6377</Words>
  <Characters>3635</Characters>
  <Application>Microsoft Office Word</Application>
  <DocSecurity>0</DocSecurity>
  <Lines>30</Lines>
  <Paragraphs>19</Paragraphs>
  <ScaleCrop>false</ScaleCrop>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Evilin Lubienė</dc:creator>
  <dc:description/>
  <cp:lastModifiedBy>Tomas Buckus</cp:lastModifiedBy>
  <cp:revision>3</cp:revision>
  <dcterms:created xsi:type="dcterms:W3CDTF">2025-01-21T12:40:00Z</dcterms:created>
  <dcterms:modified xsi:type="dcterms:W3CDTF">2025-01-21T12:41:00Z</dcterms:modified>
</cp:coreProperties>
</file>