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SKLYPO LIETAUS G. 5 (KADASTRO NR. 0101/0068:1255) IR GRETIMOS TERITORIJOS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5DAB5D8" w14:textId="77777777" w:rsidR="00BA5BF9" w:rsidRPr="00BA5BF9" w:rsidRDefault="00BA5BF9" w:rsidP="00BA5BF9">
      <w:pPr>
        <w:spacing w:line="360" w:lineRule="auto"/>
        <w:ind w:firstLine="851"/>
        <w:jc w:val="both"/>
        <w:rPr>
          <w:lang w:val="lt-LT"/>
        </w:rPr>
      </w:pPr>
      <w:r w:rsidRPr="00BA5BF9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Danutos Narbut įgaliojimų“ 1.1.3 papunkčiu: </w:t>
      </w:r>
    </w:p>
    <w:p w14:paraId="427EF197" w14:textId="58565610" w:rsidR="00BA5BF9" w:rsidRPr="00BA5BF9" w:rsidRDefault="00BA5BF9" w:rsidP="00BA5BF9">
      <w:pPr>
        <w:pStyle w:val="HTMLiankstoformatuotas"/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5BF9">
        <w:rPr>
          <w:rFonts w:ascii="Times New Roman" w:hAnsi="Times New Roman" w:cs="Times New Roman"/>
          <w:sz w:val="24"/>
          <w:szCs w:val="24"/>
          <w:lang w:eastAsia="en-US"/>
        </w:rPr>
        <w:t>1. L e i d ž i u  rengti sklypo Lietaus g. 5 (kadastro Nr. 0101/0068:1255) ir gretimos teritorijos detalųjį planą inicijavimo sutarties pagrindu: nustatyti planuojamos teritorijos naudojimo reglament</w:t>
      </w:r>
      <w:r w:rsidR="00057D62">
        <w:rPr>
          <w:rFonts w:ascii="Times New Roman" w:hAnsi="Times New Roman" w:cs="Times New Roman"/>
          <w:sz w:val="24"/>
          <w:szCs w:val="24"/>
          <w:lang w:eastAsia="en-US"/>
        </w:rPr>
        <w:t>us</w:t>
      </w:r>
      <w:r w:rsidRPr="00BA5BF9">
        <w:rPr>
          <w:rFonts w:ascii="Times New Roman" w:hAnsi="Times New Roman" w:cs="Times New Roman"/>
          <w:sz w:val="24"/>
          <w:szCs w:val="24"/>
          <w:lang w:eastAsia="en-US"/>
        </w:rPr>
        <w:t xml:space="preserve"> vadovaujantis Vilniaus miesto savivaldybės teritorijos bendrojo plano sprendiniais.</w:t>
      </w:r>
    </w:p>
    <w:p w14:paraId="237B9D66" w14:textId="02D6939A" w:rsidR="00641705" w:rsidRPr="00BA5BF9" w:rsidRDefault="00BA5BF9" w:rsidP="00BA5BF9">
      <w:pPr>
        <w:spacing w:line="360" w:lineRule="auto"/>
        <w:ind w:firstLine="720"/>
        <w:jc w:val="both"/>
        <w:rPr>
          <w:lang w:val="lt-LT"/>
        </w:rPr>
      </w:pPr>
      <w:r w:rsidRPr="00BA5BF9">
        <w:rPr>
          <w:lang w:val="lt-LT"/>
        </w:rPr>
        <w:t xml:space="preserve">2. T v i r t i n u  detaliojo plano rengimo planavimo darbų programą (pridedama).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48EAED5A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  <w:r w:rsidR="00685832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1106B218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1730" w14:textId="77777777" w:rsidR="00CE3A82" w:rsidRDefault="00CE3A82">
      <w:r>
        <w:separator/>
      </w:r>
    </w:p>
  </w:endnote>
  <w:endnote w:type="continuationSeparator" w:id="0">
    <w:p w14:paraId="02ACD12D" w14:textId="77777777" w:rsidR="00CE3A82" w:rsidRDefault="00CE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EFF3" w14:textId="77777777" w:rsidR="00CE3A82" w:rsidRDefault="00CE3A82">
      <w:r>
        <w:separator/>
      </w:r>
    </w:p>
  </w:footnote>
  <w:footnote w:type="continuationSeparator" w:id="0">
    <w:p w14:paraId="1DE33372" w14:textId="77777777" w:rsidR="00CE3A82" w:rsidRDefault="00CE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B91BCDA" w:rsidR="00641705" w:rsidRPr="00685832" w:rsidRDefault="00685832">
    <w:pPr>
      <w:pStyle w:val="Porat"/>
      <w:jc w:val="right"/>
      <w:rPr>
        <w:i/>
        <w:iCs/>
      </w:rPr>
    </w:pPr>
    <w:bookmarkStart w:id="8" w:name="specialiojiZyma"/>
    <w:bookmarkEnd w:id="8"/>
    <w:r w:rsidRPr="00685832">
      <w:rPr>
        <w:i/>
        <w:iCs/>
      </w:rPr>
      <w:t>Projektas</w:t>
    </w:r>
    <w:r w:rsidR="009E2D13" w:rsidRPr="00685832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7D62"/>
    <w:rsid w:val="00137B03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85832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BA5BF9"/>
    <w:rsid w:val="00CE3A82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BA5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A5BF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2022-05-09T05:32:00Z</dcterms:created>
  <dcterms:modified xsi:type="dcterms:W3CDTF">2022-05-09T05:47:00Z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