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3368F7" w:rsidRDefault="00F7772F">
      <w:pPr>
        <w:jc w:val="center"/>
        <w:rPr>
          <w:lang w:val="lt-LT"/>
        </w:rPr>
      </w:pPr>
      <w:r w:rsidRPr="003368F7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3368F7" w:rsidRDefault="009E2D13">
      <w:pPr>
        <w:jc w:val="center"/>
        <w:rPr>
          <w:b/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>VILNIAUS MIESTO SAVIVALDYBĖS</w:t>
      </w:r>
    </w:p>
    <w:p w14:paraId="237B9D5E" w14:textId="3429F702" w:rsidR="00641705" w:rsidRPr="003368F7" w:rsidRDefault="0018048D">
      <w:pPr>
        <w:jc w:val="center"/>
        <w:rPr>
          <w:lang w:val="lt-LT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4F145F" w14:textId="77777777" w:rsidR="004E6E22" w:rsidRPr="003368F7" w:rsidRDefault="004E6E22">
      <w:pPr>
        <w:jc w:val="center"/>
        <w:rPr>
          <w:lang w:val="lt-LT"/>
        </w:rPr>
      </w:pPr>
    </w:p>
    <w:p w14:paraId="15A6D904" w14:textId="0E650D51" w:rsidR="00ED12B1" w:rsidRPr="002E4E96" w:rsidRDefault="00EB576F" w:rsidP="002E4E96">
      <w:pPr>
        <w:tabs>
          <w:tab w:val="center" w:pos="4819"/>
          <w:tab w:val="right" w:pos="9638"/>
        </w:tabs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06CC968E" w14:textId="47711B83" w:rsidR="001A1070" w:rsidRPr="001A1070" w:rsidRDefault="001A1070" w:rsidP="001A1070">
      <w:pPr>
        <w:jc w:val="center"/>
        <w:rPr>
          <w:b/>
          <w:noProof/>
          <w:color w:val="002060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 xml:space="preserve">DĖL </w:t>
      </w:r>
      <w:r w:rsidRPr="001A1070">
        <w:rPr>
          <w:b/>
          <w:noProof/>
          <w:color w:val="002060"/>
        </w:rPr>
        <w:t>LEIDIMO KOREGUOTI TERITORIJOS GARIŪNŲ GATVĖS PRADŽIOJE DETALIOJO PLANO SPRENDINIUS SKLYPE NR. 1.4 (KADASTRO NR. 0101/0067:174)</w:t>
      </w:r>
    </w:p>
    <w:p w14:paraId="0448937B" w14:textId="36193560" w:rsidR="001A1070" w:rsidRDefault="001A1070" w:rsidP="001A1070">
      <w:pPr>
        <w:jc w:val="center"/>
      </w:pPr>
      <w:r w:rsidRPr="001A1070">
        <w:rPr>
          <w:b/>
          <w:noProof/>
          <w:color w:val="002060"/>
        </w:rPr>
        <w:t>INICIJAVIMO SUTARTIES PAGRINDU</w:t>
      </w:r>
      <w:r>
        <w:rPr>
          <w:b/>
          <w:noProof/>
          <w:color w:val="002060"/>
        </w:rPr>
        <w:t xml:space="preserve"> </w:t>
      </w:r>
      <w:r>
        <w:rPr>
          <w:b/>
          <w:color w:val="002060"/>
        </w:rPr>
        <w:fldChar w:fldCharType="end"/>
      </w:r>
    </w:p>
    <w:p w14:paraId="6DA05B5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114820A0" w14:textId="38355006" w:rsidR="008A237D" w:rsidRDefault="008A237D" w:rsidP="008A237D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>
        <w:t xml:space="preserve"> Nr. </w:t>
      </w:r>
      <w:bookmarkStart w:id="4" w:name="ZrnNrProjekte"/>
      <w:r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bookmarkStart w:id="6" w:name="Miestas"/>
    <w:p w14:paraId="171865E1" w14:textId="77777777" w:rsidR="008A237D" w:rsidRDefault="008A237D" w:rsidP="008A237D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5" w14:textId="362539B3" w:rsidR="00641705" w:rsidRPr="003368F7" w:rsidRDefault="00641705">
      <w:pPr>
        <w:jc w:val="center"/>
        <w:rPr>
          <w:lang w:val="lt-LT"/>
        </w:rPr>
      </w:pPr>
    </w:p>
    <w:p w14:paraId="4D234ACA" w14:textId="77777777" w:rsidR="009B7181" w:rsidRPr="003368F7" w:rsidRDefault="009B7181">
      <w:pPr>
        <w:jc w:val="center"/>
        <w:rPr>
          <w:lang w:val="lt-LT"/>
        </w:rPr>
      </w:pPr>
    </w:p>
    <w:p w14:paraId="07BAAC1F" w14:textId="0CA62326" w:rsidR="00EC5CE0" w:rsidRPr="003368F7" w:rsidRDefault="005C1DE3" w:rsidP="008059D7">
      <w:pPr>
        <w:spacing w:line="360" w:lineRule="auto"/>
        <w:ind w:firstLine="720"/>
        <w:jc w:val="both"/>
        <w:rPr>
          <w:lang w:val="lt-LT"/>
        </w:rPr>
      </w:pPr>
      <w:bookmarkStart w:id="7" w:name="_Hlk56416432"/>
      <w:r w:rsidRPr="0068093C">
        <w:rPr>
          <w:lang w:val="lt-LT"/>
        </w:rPr>
        <w:t>Vadovaudamasi</w:t>
      </w:r>
      <w:r>
        <w:rPr>
          <w:lang w:val="lt-LT"/>
        </w:rPr>
        <w:t>s</w:t>
      </w:r>
      <w:r w:rsidRPr="0068093C">
        <w:rPr>
          <w:lang w:val="lt-LT"/>
        </w:rPr>
        <w:t xml:space="preserve"> Lietuvos Respublikos teritorijų planavimo įstatymo 6 straipsnio 3 dalimi, </w:t>
      </w:r>
      <w:r w:rsidRPr="0068093C">
        <w:rPr>
          <w:lang w:val="lt-LT"/>
        </w:rPr>
        <w:br/>
        <w:t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1F69E646" w14:textId="23666094" w:rsidR="00EC5CE0" w:rsidRPr="003368F7" w:rsidRDefault="00EC5CE0" w:rsidP="008059D7">
      <w:pPr>
        <w:spacing w:line="360" w:lineRule="auto"/>
        <w:ind w:firstLine="720"/>
        <w:jc w:val="both"/>
        <w:rPr>
          <w:sz w:val="18"/>
          <w:szCs w:val="18"/>
          <w:lang w:val="lt-LT"/>
        </w:rPr>
      </w:pPr>
      <w:r w:rsidRPr="003368F7">
        <w:rPr>
          <w:lang w:val="lt-LT"/>
        </w:rPr>
        <w:t>1. L e i d ž i u  koreguoti</w:t>
      </w:r>
      <w:r w:rsidR="0060691D">
        <w:rPr>
          <w:lang w:val="lt-LT"/>
        </w:rPr>
        <w:t xml:space="preserve"> </w:t>
      </w:r>
      <w:r w:rsidR="00A25E99">
        <w:rPr>
          <w:lang w:val="lt-LT"/>
        </w:rPr>
        <w:t>t</w:t>
      </w:r>
      <w:r w:rsidR="0060691D" w:rsidRPr="0060691D">
        <w:rPr>
          <w:lang w:val="lt-LT"/>
        </w:rPr>
        <w:t>eritorijos Gariūnų gatvės pradžioje</w:t>
      </w:r>
      <w:r w:rsidR="0060691D">
        <w:rPr>
          <w:lang w:val="lt-LT"/>
        </w:rPr>
        <w:t xml:space="preserve"> </w:t>
      </w:r>
      <w:r w:rsidR="0060691D" w:rsidRPr="0060691D">
        <w:rPr>
          <w:lang w:val="lt-LT"/>
        </w:rPr>
        <w:t>detaliojo plano (TPD</w:t>
      </w:r>
      <w:r w:rsidR="00A25E99">
        <w:rPr>
          <w:lang w:val="lt-LT"/>
        </w:rPr>
        <w:br/>
      </w:r>
      <w:r w:rsidR="0060691D" w:rsidRPr="0060691D">
        <w:rPr>
          <w:lang w:val="lt-LT"/>
        </w:rPr>
        <w:t>Nr. T 00055635</w:t>
      </w:r>
      <w:r w:rsidR="006924EB">
        <w:rPr>
          <w:lang w:val="lt-LT"/>
        </w:rPr>
        <w:t>)</w:t>
      </w:r>
      <w:r w:rsidR="00A25E99">
        <w:rPr>
          <w:lang w:val="lt-LT"/>
        </w:rPr>
        <w:t>,</w:t>
      </w:r>
      <w:r w:rsidR="0060691D">
        <w:rPr>
          <w:lang w:val="lt-LT"/>
        </w:rPr>
        <w:t xml:space="preserve"> </w:t>
      </w:r>
      <w:r w:rsidRPr="003368F7">
        <w:rPr>
          <w:lang w:val="lt-LT"/>
        </w:rPr>
        <w:t>patvirtinto</w:t>
      </w:r>
      <w:r w:rsidR="00891541">
        <w:rPr>
          <w:lang w:val="lt-LT"/>
        </w:rPr>
        <w:t xml:space="preserve"> Vilniaus miesto savivaldybės tarybos </w:t>
      </w:r>
      <w:r w:rsidR="00A25E99">
        <w:rPr>
          <w:lang w:val="lt-LT"/>
        </w:rPr>
        <w:t xml:space="preserve">2001 m. gruodžio 28 d. </w:t>
      </w:r>
      <w:r w:rsidR="00891541">
        <w:rPr>
          <w:lang w:val="lt-LT"/>
        </w:rPr>
        <w:t>sprendimu</w:t>
      </w:r>
      <w:r w:rsidR="00AB01C7">
        <w:rPr>
          <w:lang w:val="lt-LT"/>
        </w:rPr>
        <w:t xml:space="preserve">  Nr. 476</w:t>
      </w:r>
      <w:r w:rsidR="00364C33">
        <w:rPr>
          <w:lang w:val="lt-LT"/>
        </w:rPr>
        <w:t xml:space="preserve"> „Dėl </w:t>
      </w:r>
      <w:r w:rsidR="006C6C19">
        <w:rPr>
          <w:lang w:val="lt-LT"/>
        </w:rPr>
        <w:t>teritorijos Gariūnų gatvės pradžioje detaliojo plano tvirtinimo</w:t>
      </w:r>
      <w:r w:rsidR="003A3541">
        <w:rPr>
          <w:lang w:val="lt-LT"/>
        </w:rPr>
        <w:t>“</w:t>
      </w:r>
      <w:r w:rsidR="006C6C19">
        <w:rPr>
          <w:lang w:val="lt-LT"/>
        </w:rPr>
        <w:t xml:space="preserve">, </w:t>
      </w:r>
      <w:r w:rsidR="008A3D22">
        <w:rPr>
          <w:lang w:val="lt-LT"/>
        </w:rPr>
        <w:t>sklypo Nr. 1.4 (</w:t>
      </w:r>
      <w:r w:rsidR="008A3D22" w:rsidRPr="003A3541">
        <w:rPr>
          <w:lang w:val="lt-LT"/>
        </w:rPr>
        <w:t>kad</w:t>
      </w:r>
      <w:r w:rsidR="00A25E99">
        <w:rPr>
          <w:lang w:val="lt-LT"/>
        </w:rPr>
        <w:t>astro</w:t>
      </w:r>
      <w:r w:rsidR="008A3D22" w:rsidRPr="003A3541">
        <w:rPr>
          <w:lang w:val="lt-LT"/>
        </w:rPr>
        <w:t xml:space="preserve"> Nr. 0101/0067:174)</w:t>
      </w:r>
      <w:r w:rsidR="008A3D22">
        <w:rPr>
          <w:lang w:val="lt-LT"/>
        </w:rPr>
        <w:t xml:space="preserve"> </w:t>
      </w:r>
      <w:r w:rsidR="008059D7">
        <w:rPr>
          <w:lang w:val="lt-LT"/>
        </w:rPr>
        <w:t xml:space="preserve">sprendinius </w:t>
      </w:r>
      <w:r w:rsidR="001179D3" w:rsidRPr="001179D3">
        <w:rPr>
          <w:lang w:val="lt-LT"/>
        </w:rPr>
        <w:t>inicijavimo sutarties pagrindu.</w:t>
      </w:r>
    </w:p>
    <w:p w14:paraId="178D5584" w14:textId="6A449838" w:rsidR="0026191E" w:rsidRPr="003368F7" w:rsidRDefault="00EC5CE0" w:rsidP="001115E0">
      <w:pPr>
        <w:spacing w:line="360" w:lineRule="auto"/>
        <w:ind w:firstLine="720"/>
        <w:jc w:val="both"/>
        <w:rPr>
          <w:sz w:val="18"/>
          <w:szCs w:val="18"/>
          <w:lang w:val="lt-LT"/>
        </w:rPr>
      </w:pPr>
      <w:r w:rsidRPr="003368F7">
        <w:rPr>
          <w:lang w:val="lt-LT"/>
        </w:rPr>
        <w:t xml:space="preserve">2. N u s t a t a u  šiuos planavimo tikslus ir </w:t>
      </w:r>
      <w:r w:rsidR="008520AB">
        <w:rPr>
          <w:lang w:val="lt-LT"/>
        </w:rPr>
        <w:t xml:space="preserve">detaliojo plano </w:t>
      </w:r>
      <w:r w:rsidRPr="003368F7">
        <w:rPr>
          <w:lang w:val="lt-LT"/>
        </w:rPr>
        <w:t>uždavinius:</w:t>
      </w:r>
      <w:r w:rsidR="001115E0">
        <w:rPr>
          <w:lang w:val="lt-LT"/>
        </w:rPr>
        <w:t xml:space="preserve"> </w:t>
      </w:r>
      <w:r w:rsidR="001115E0" w:rsidRPr="001115E0">
        <w:rPr>
          <w:lang w:val="lt-LT"/>
        </w:rPr>
        <w:t>nekeičiant pagrindinės žemės sklypo (kad</w:t>
      </w:r>
      <w:r w:rsidR="00A25E99">
        <w:rPr>
          <w:lang w:val="lt-LT"/>
        </w:rPr>
        <w:t>astro</w:t>
      </w:r>
      <w:r w:rsidR="001115E0" w:rsidRPr="001115E0">
        <w:rPr>
          <w:lang w:val="lt-LT"/>
        </w:rPr>
        <w:t xml:space="preserve"> Nr. 0101/</w:t>
      </w:r>
      <w:r w:rsidR="001115E0" w:rsidRPr="0050189F">
        <w:rPr>
          <w:lang w:val="lt-LT"/>
        </w:rPr>
        <w:t>0067:174) naudojimo paskirties performuoti ir padalinti žemės sklypą į atskirus vienbučių ir dvibučių gyvenamųjų pastatų teritorijos naudojimo būdo žemės sklypus, esant poreikiui nustatyti kit</w:t>
      </w:r>
      <w:r w:rsidR="00BA5752" w:rsidRPr="0050189F">
        <w:rPr>
          <w:lang w:val="lt-LT"/>
        </w:rPr>
        <w:t>us</w:t>
      </w:r>
      <w:r w:rsidR="001115E0" w:rsidRPr="0050189F">
        <w:rPr>
          <w:lang w:val="lt-LT"/>
        </w:rPr>
        <w:t xml:space="preserve"> galim</w:t>
      </w:r>
      <w:r w:rsidR="00BA5752" w:rsidRPr="0050189F">
        <w:rPr>
          <w:lang w:val="lt-LT"/>
        </w:rPr>
        <w:t xml:space="preserve">us </w:t>
      </w:r>
      <w:r w:rsidR="001115E0" w:rsidRPr="0050189F">
        <w:rPr>
          <w:lang w:val="lt-LT"/>
        </w:rPr>
        <w:t>teritorijos naudojimo būd</w:t>
      </w:r>
      <w:r w:rsidR="00BA5752" w:rsidRPr="0050189F">
        <w:rPr>
          <w:lang w:val="lt-LT"/>
        </w:rPr>
        <w:t xml:space="preserve">us </w:t>
      </w:r>
      <w:r w:rsidR="001115E0" w:rsidRPr="0050189F">
        <w:rPr>
          <w:lang w:val="lt-LT"/>
        </w:rPr>
        <w:t xml:space="preserve">bei suformuotų sklypų naudojimo </w:t>
      </w:r>
      <w:r w:rsidR="006D2175" w:rsidRPr="0050189F">
        <w:rPr>
          <w:lang w:val="lt-LT"/>
        </w:rPr>
        <w:t>reglamentą</w:t>
      </w:r>
      <w:r w:rsidR="001115E0" w:rsidRPr="0050189F">
        <w:rPr>
          <w:lang w:val="lt-LT"/>
        </w:rPr>
        <w:t xml:space="preserve"> vadovaujantis </w:t>
      </w:r>
      <w:r w:rsidR="00B80F51" w:rsidRPr="0050189F">
        <w:rPr>
          <w:lang w:val="lt-LT"/>
        </w:rPr>
        <w:t>Vilniaus miesto savivaldybės teritorijos bendrojo plano sprendiniais (pagal pridedamą miesto plano ištrauką).</w:t>
      </w:r>
    </w:p>
    <w:p w14:paraId="09A5496F" w14:textId="5B957560" w:rsidR="003368F7" w:rsidRDefault="00EC5CE0" w:rsidP="00FC5D5A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>3. T v i r t i n u   detaliojo plano planavimo darbų programą (pridedama).</w:t>
      </w:r>
      <w:bookmarkEnd w:id="7"/>
    </w:p>
    <w:p w14:paraId="0A6E6D77" w14:textId="77777777" w:rsidR="000D4373" w:rsidRDefault="000D4373" w:rsidP="00FC5D5A">
      <w:pPr>
        <w:spacing w:line="360" w:lineRule="auto"/>
        <w:ind w:firstLine="720"/>
        <w:jc w:val="both"/>
        <w:rPr>
          <w:lang w:val="lt-LT"/>
        </w:rPr>
      </w:pPr>
    </w:p>
    <w:p w14:paraId="545CD6C4" w14:textId="77777777" w:rsidR="002D3CCC" w:rsidRDefault="002D3CCC" w:rsidP="00FC5D5A">
      <w:pPr>
        <w:spacing w:line="360" w:lineRule="auto"/>
        <w:ind w:firstLine="720"/>
        <w:jc w:val="both"/>
        <w:rPr>
          <w:lang w:val="lt-LT"/>
        </w:rPr>
      </w:pPr>
    </w:p>
    <w:p w14:paraId="2E4D17B7" w14:textId="77777777" w:rsidR="002D3CCC" w:rsidRDefault="002D3CCC" w:rsidP="00FC5D5A">
      <w:pPr>
        <w:spacing w:line="360" w:lineRule="auto"/>
        <w:ind w:firstLine="720"/>
        <w:jc w:val="both"/>
        <w:rPr>
          <w:lang w:val="lt-LT"/>
        </w:rPr>
      </w:pPr>
    </w:p>
    <w:p w14:paraId="5BE66EE8" w14:textId="77777777" w:rsidR="002D3CCC" w:rsidRDefault="002D3CCC" w:rsidP="00FC5D5A">
      <w:pPr>
        <w:spacing w:line="360" w:lineRule="auto"/>
        <w:ind w:firstLine="720"/>
        <w:jc w:val="both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0D4373" w14:paraId="2DB96AA2" w14:textId="77777777" w:rsidTr="00756753">
        <w:tc>
          <w:tcPr>
            <w:tcW w:w="4819" w:type="dxa"/>
            <w:shd w:val="clear" w:color="auto" w:fill="auto"/>
          </w:tcPr>
          <w:p w14:paraId="487A87D3" w14:textId="77777777" w:rsidR="000D4373" w:rsidRDefault="000D4373" w:rsidP="00756753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1FB995ED" w14:textId="77777777" w:rsidR="000D4373" w:rsidRDefault="000D4373" w:rsidP="00756753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0ACF2992" w14:textId="77777777" w:rsidR="000D4373" w:rsidRPr="00FC5D5A" w:rsidRDefault="000D4373" w:rsidP="002D3CCC">
      <w:pPr>
        <w:spacing w:line="360" w:lineRule="auto"/>
        <w:jc w:val="both"/>
        <w:rPr>
          <w:lang w:val="lt-LT"/>
        </w:rPr>
      </w:pPr>
    </w:p>
    <w:sectPr w:rsidR="000D4373" w:rsidRPr="00FC5D5A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CA808" w14:textId="77777777" w:rsidR="00040082" w:rsidRDefault="00040082">
      <w:r>
        <w:separator/>
      </w:r>
    </w:p>
  </w:endnote>
  <w:endnote w:type="continuationSeparator" w:id="0">
    <w:p w14:paraId="59E71BC9" w14:textId="77777777" w:rsidR="00040082" w:rsidRDefault="00040082">
      <w:r>
        <w:continuationSeparator/>
      </w:r>
    </w:p>
  </w:endnote>
  <w:endnote w:type="continuationNotice" w:id="1">
    <w:p w14:paraId="35A6ACF7" w14:textId="77777777" w:rsidR="00040082" w:rsidRDefault="000400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426CC" w14:textId="77777777" w:rsidR="00040082" w:rsidRDefault="00040082">
      <w:r>
        <w:separator/>
      </w:r>
    </w:p>
  </w:footnote>
  <w:footnote w:type="continuationSeparator" w:id="0">
    <w:p w14:paraId="36FCF630" w14:textId="77777777" w:rsidR="00040082" w:rsidRDefault="00040082">
      <w:r>
        <w:continuationSeparator/>
      </w:r>
    </w:p>
  </w:footnote>
  <w:footnote w:type="continuationNotice" w:id="1">
    <w:p w14:paraId="61CCAB04" w14:textId="77777777" w:rsidR="00040082" w:rsidRDefault="000400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0082"/>
    <w:rsid w:val="00046385"/>
    <w:rsid w:val="000700E2"/>
    <w:rsid w:val="00074B04"/>
    <w:rsid w:val="000B652F"/>
    <w:rsid w:val="000C78DE"/>
    <w:rsid w:val="000D4373"/>
    <w:rsid w:val="001115E0"/>
    <w:rsid w:val="00115A1D"/>
    <w:rsid w:val="001179D3"/>
    <w:rsid w:val="0013691F"/>
    <w:rsid w:val="0018048D"/>
    <w:rsid w:val="00183E70"/>
    <w:rsid w:val="001A1070"/>
    <w:rsid w:val="001A5C0F"/>
    <w:rsid w:val="001A6045"/>
    <w:rsid w:val="001D34AB"/>
    <w:rsid w:val="001E46D4"/>
    <w:rsid w:val="00211E35"/>
    <w:rsid w:val="00237C6D"/>
    <w:rsid w:val="0026191E"/>
    <w:rsid w:val="00296E21"/>
    <w:rsid w:val="002C41B8"/>
    <w:rsid w:val="002C75D7"/>
    <w:rsid w:val="002D3CCC"/>
    <w:rsid w:val="002E4E96"/>
    <w:rsid w:val="003031DC"/>
    <w:rsid w:val="00307AAF"/>
    <w:rsid w:val="00314D92"/>
    <w:rsid w:val="003322A2"/>
    <w:rsid w:val="00332349"/>
    <w:rsid w:val="003368F7"/>
    <w:rsid w:val="00350859"/>
    <w:rsid w:val="003610D6"/>
    <w:rsid w:val="00364C33"/>
    <w:rsid w:val="00366606"/>
    <w:rsid w:val="00376177"/>
    <w:rsid w:val="00382B70"/>
    <w:rsid w:val="003942FD"/>
    <w:rsid w:val="00395D1F"/>
    <w:rsid w:val="003A3541"/>
    <w:rsid w:val="003A646F"/>
    <w:rsid w:val="003D642F"/>
    <w:rsid w:val="003F7957"/>
    <w:rsid w:val="004C5E2A"/>
    <w:rsid w:val="004D358F"/>
    <w:rsid w:val="004D41B0"/>
    <w:rsid w:val="004D6A00"/>
    <w:rsid w:val="004D7598"/>
    <w:rsid w:val="004D7BED"/>
    <w:rsid w:val="004E6E22"/>
    <w:rsid w:val="0050189F"/>
    <w:rsid w:val="00517DE2"/>
    <w:rsid w:val="00527289"/>
    <w:rsid w:val="005720C1"/>
    <w:rsid w:val="005C1DE3"/>
    <w:rsid w:val="005E3947"/>
    <w:rsid w:val="005F5B39"/>
    <w:rsid w:val="005F5D4E"/>
    <w:rsid w:val="005F7BBD"/>
    <w:rsid w:val="0060691D"/>
    <w:rsid w:val="006127DB"/>
    <w:rsid w:val="006336C4"/>
    <w:rsid w:val="00641705"/>
    <w:rsid w:val="006815B3"/>
    <w:rsid w:val="006924EB"/>
    <w:rsid w:val="006C2D4E"/>
    <w:rsid w:val="006C6C19"/>
    <w:rsid w:val="006D1371"/>
    <w:rsid w:val="006D2175"/>
    <w:rsid w:val="006E69AC"/>
    <w:rsid w:val="006F5EC7"/>
    <w:rsid w:val="00710340"/>
    <w:rsid w:val="00710825"/>
    <w:rsid w:val="007362CF"/>
    <w:rsid w:val="00777934"/>
    <w:rsid w:val="0079449C"/>
    <w:rsid w:val="007A6DF2"/>
    <w:rsid w:val="007B4737"/>
    <w:rsid w:val="007D3967"/>
    <w:rsid w:val="007F3CA5"/>
    <w:rsid w:val="00800904"/>
    <w:rsid w:val="008059D7"/>
    <w:rsid w:val="00815382"/>
    <w:rsid w:val="008520AB"/>
    <w:rsid w:val="00862768"/>
    <w:rsid w:val="0088531A"/>
    <w:rsid w:val="00886871"/>
    <w:rsid w:val="00891541"/>
    <w:rsid w:val="008A237D"/>
    <w:rsid w:val="008A3D22"/>
    <w:rsid w:val="008D4667"/>
    <w:rsid w:val="008E44FA"/>
    <w:rsid w:val="009069B2"/>
    <w:rsid w:val="00922869"/>
    <w:rsid w:val="00964E4C"/>
    <w:rsid w:val="0098213D"/>
    <w:rsid w:val="009B7181"/>
    <w:rsid w:val="009C10B1"/>
    <w:rsid w:val="009C1A01"/>
    <w:rsid w:val="009C6A82"/>
    <w:rsid w:val="009D0BB3"/>
    <w:rsid w:val="009E2D13"/>
    <w:rsid w:val="00A04056"/>
    <w:rsid w:val="00A241FC"/>
    <w:rsid w:val="00A25E99"/>
    <w:rsid w:val="00A34EFD"/>
    <w:rsid w:val="00A67E33"/>
    <w:rsid w:val="00A72CFF"/>
    <w:rsid w:val="00A72E6A"/>
    <w:rsid w:val="00A73B31"/>
    <w:rsid w:val="00AB01C7"/>
    <w:rsid w:val="00AB408F"/>
    <w:rsid w:val="00AB5EFB"/>
    <w:rsid w:val="00AB7C17"/>
    <w:rsid w:val="00AD5C30"/>
    <w:rsid w:val="00B337D4"/>
    <w:rsid w:val="00B47199"/>
    <w:rsid w:val="00B80F51"/>
    <w:rsid w:val="00B842D6"/>
    <w:rsid w:val="00BA0756"/>
    <w:rsid w:val="00BA16A6"/>
    <w:rsid w:val="00BA1D1D"/>
    <w:rsid w:val="00BA5752"/>
    <w:rsid w:val="00BB442E"/>
    <w:rsid w:val="00BC0769"/>
    <w:rsid w:val="00C66125"/>
    <w:rsid w:val="00C743D5"/>
    <w:rsid w:val="00C90023"/>
    <w:rsid w:val="00C94CA6"/>
    <w:rsid w:val="00D36842"/>
    <w:rsid w:val="00D96688"/>
    <w:rsid w:val="00DA1EB5"/>
    <w:rsid w:val="00DD448D"/>
    <w:rsid w:val="00DE26C5"/>
    <w:rsid w:val="00DE3A81"/>
    <w:rsid w:val="00E158D9"/>
    <w:rsid w:val="00E53E75"/>
    <w:rsid w:val="00E761F1"/>
    <w:rsid w:val="00E85470"/>
    <w:rsid w:val="00E90EE1"/>
    <w:rsid w:val="00EA23D7"/>
    <w:rsid w:val="00EB576F"/>
    <w:rsid w:val="00EC5CE0"/>
    <w:rsid w:val="00ED12B1"/>
    <w:rsid w:val="00F04C37"/>
    <w:rsid w:val="00F05CBB"/>
    <w:rsid w:val="00F34A8A"/>
    <w:rsid w:val="00F366EC"/>
    <w:rsid w:val="00F46164"/>
    <w:rsid w:val="00F478F4"/>
    <w:rsid w:val="00F67B66"/>
    <w:rsid w:val="00F739C4"/>
    <w:rsid w:val="00F7772F"/>
    <w:rsid w:val="00F82AF1"/>
    <w:rsid w:val="00F8350F"/>
    <w:rsid w:val="00FA3757"/>
    <w:rsid w:val="00FC5D5A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Pataisymai">
    <w:name w:val="Revision"/>
    <w:hidden/>
    <w:semiHidden/>
    <w:rsid w:val="00A25E9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1162</Words>
  <Characters>663</Characters>
  <Application>Microsoft Office Word</Application>
  <DocSecurity>4</DocSecurity>
  <Lines>5</Lines>
  <Paragraphs>3</Paragraphs>
  <ScaleCrop>false</ScaleCrop>
  <Company>SINTAGMA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Karolina Macienė</cp:lastModifiedBy>
  <cp:revision>2</cp:revision>
  <dcterms:created xsi:type="dcterms:W3CDTF">2024-06-05T04:52:00Z</dcterms:created>
  <dcterms:modified xsi:type="dcterms:W3CDTF">2024-06-05T04:52:00Z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