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C54B9" w14:textId="77777777" w:rsidR="005E12E6" w:rsidRDefault="005E12E6" w:rsidP="005E12E6">
      <w:pPr>
        <w:ind w:firstLine="7088"/>
        <w:rPr>
          <w:bCs/>
        </w:rPr>
      </w:pPr>
      <w:r w:rsidRPr="00E74483">
        <w:rPr>
          <w:bCs/>
        </w:rPr>
        <w:t>PATVIRTINTA</w:t>
      </w:r>
    </w:p>
    <w:p w14:paraId="453B1D91" w14:textId="77777777" w:rsidR="005E12E6" w:rsidRDefault="005E12E6" w:rsidP="005E12E6">
      <w:pPr>
        <w:ind w:firstLine="7088"/>
        <w:rPr>
          <w:bCs/>
        </w:rPr>
      </w:pPr>
      <w:r>
        <w:rPr>
          <w:bCs/>
        </w:rPr>
        <w:t xml:space="preserve">Vilniaus miesto savivaldybės </w:t>
      </w:r>
    </w:p>
    <w:p w14:paraId="07EA0DC9" w14:textId="77777777" w:rsidR="005E12E6" w:rsidRDefault="005E12E6" w:rsidP="005E12E6">
      <w:pPr>
        <w:ind w:firstLine="7088"/>
        <w:rPr>
          <w:bCs/>
        </w:rPr>
      </w:pPr>
      <w:r>
        <w:rPr>
          <w:bCs/>
        </w:rPr>
        <w:t xml:space="preserve">administracijos direktoriaus </w:t>
      </w:r>
    </w:p>
    <w:p w14:paraId="391F7DC9" w14:textId="0337915E" w:rsidR="005E12E6" w:rsidRDefault="005E12E6" w:rsidP="005E12E6">
      <w:pPr>
        <w:ind w:firstLine="7088"/>
        <w:rPr>
          <w:bCs/>
        </w:rPr>
      </w:pPr>
      <w:r>
        <w:rPr>
          <w:bCs/>
        </w:rPr>
        <w:t xml:space="preserve">2024 m. </w:t>
      </w:r>
      <w:r w:rsidR="00991F35">
        <w:rPr>
          <w:bCs/>
        </w:rPr>
        <w:t>balandžio 22 d.</w:t>
      </w:r>
    </w:p>
    <w:p w14:paraId="0829507B" w14:textId="3B23C8AC" w:rsidR="005E12E6" w:rsidRPr="00E74483" w:rsidRDefault="005E12E6" w:rsidP="005E12E6">
      <w:pPr>
        <w:ind w:firstLine="7088"/>
        <w:rPr>
          <w:bCs/>
        </w:rPr>
      </w:pPr>
      <w:r>
        <w:rPr>
          <w:bCs/>
        </w:rPr>
        <w:t xml:space="preserve">įsakymu Nr. </w:t>
      </w:r>
      <w:r w:rsidR="00991F35" w:rsidRPr="00991F35">
        <w:rPr>
          <w:color w:val="000000"/>
          <w:shd w:val="clear" w:color="auto" w:fill="FFFFFF"/>
        </w:rPr>
        <w:t>30-930/24</w:t>
      </w:r>
    </w:p>
    <w:p w14:paraId="34012499" w14:textId="77777777" w:rsidR="005E12E6" w:rsidRPr="00E74483" w:rsidRDefault="005E12E6" w:rsidP="005E12E6">
      <w:pPr>
        <w:jc w:val="center"/>
        <w:rPr>
          <w:bCs/>
        </w:rPr>
      </w:pPr>
    </w:p>
    <w:p w14:paraId="2AE5D7FA" w14:textId="77777777" w:rsidR="005E12E6" w:rsidRPr="00E74483" w:rsidRDefault="005E12E6" w:rsidP="005E12E6">
      <w:pPr>
        <w:jc w:val="center"/>
        <w:rPr>
          <w:b/>
        </w:rPr>
      </w:pPr>
      <w:r>
        <w:rPr>
          <w:b/>
        </w:rPr>
        <w:t>(</w:t>
      </w:r>
      <w:r w:rsidRPr="005E604B">
        <w:rPr>
          <w:b/>
        </w:rPr>
        <w:t>Garantini</w:t>
      </w:r>
      <w:r>
        <w:rPr>
          <w:b/>
        </w:rPr>
        <w:t>o</w:t>
      </w:r>
      <w:r w:rsidRPr="005E604B">
        <w:rPr>
          <w:b/>
        </w:rPr>
        <w:t xml:space="preserve"> rašt</w:t>
      </w:r>
      <w:r>
        <w:rPr>
          <w:b/>
        </w:rPr>
        <w:t>o d</w:t>
      </w:r>
      <w:r w:rsidRPr="005E604B">
        <w:rPr>
          <w:b/>
        </w:rPr>
        <w:t>ėl želdinių sodinimo kompensuojant naujai sukuriamo gyvenamojo būsto plotą sodinamais medžiais, vykdant projektą / keičiant nekilnojamojo turto paskirtį</w:t>
      </w:r>
      <w:r>
        <w:rPr>
          <w:b/>
        </w:rPr>
        <w:t xml:space="preserve"> forma)</w:t>
      </w:r>
    </w:p>
    <w:p w14:paraId="4E9B55DB" w14:textId="77777777" w:rsidR="005E12E6" w:rsidRPr="00E74483" w:rsidRDefault="005E12E6" w:rsidP="005E12E6">
      <w:pPr>
        <w:jc w:val="center"/>
        <w:rPr>
          <w:bCs/>
        </w:rPr>
      </w:pPr>
    </w:p>
    <w:p w14:paraId="383989B3" w14:textId="77777777" w:rsidR="005E12E6" w:rsidRPr="006776C6" w:rsidRDefault="005E12E6" w:rsidP="005E12E6">
      <w:pPr>
        <w:jc w:val="center"/>
        <w:rPr>
          <w:b/>
        </w:rPr>
      </w:pPr>
      <w:r w:rsidRPr="006776C6">
        <w:rPr>
          <w:b/>
        </w:rPr>
        <w:t>GARANTINIS RAŠTAS</w:t>
      </w:r>
    </w:p>
    <w:p w14:paraId="12647B63" w14:textId="77777777" w:rsidR="005E12E6" w:rsidRDefault="005E12E6" w:rsidP="005E12E6">
      <w:pPr>
        <w:jc w:val="center"/>
        <w:rPr>
          <w:b/>
          <w:bCs/>
        </w:rPr>
      </w:pPr>
      <w:r w:rsidRPr="006776C6">
        <w:rPr>
          <w:b/>
          <w:bCs/>
        </w:rPr>
        <w:t xml:space="preserve">DĖL ŽELDINIŲ SODINIMO KOMPENSUOJANT </w:t>
      </w:r>
      <w:r>
        <w:rPr>
          <w:b/>
          <w:bCs/>
        </w:rPr>
        <w:t>NAUJAI SUKURIAMO GYVENAMOJO BŪSTO PLOTĄ SODINAMAIS MEDŽIAIS</w:t>
      </w:r>
      <w:r w:rsidRPr="006776C6">
        <w:rPr>
          <w:b/>
          <w:bCs/>
        </w:rPr>
        <w:t>, VYKDANT PROJEKTĄ</w:t>
      </w:r>
      <w:r>
        <w:rPr>
          <w:b/>
          <w:bCs/>
        </w:rPr>
        <w:t xml:space="preserve"> / KEIČIANT NEKILNOJAMOJO TURTO PASKIRTĮ </w:t>
      </w:r>
    </w:p>
    <w:p w14:paraId="33DE32E6" w14:textId="77777777" w:rsidR="005E12E6" w:rsidRDefault="005E12E6" w:rsidP="005E12E6">
      <w:pPr>
        <w:jc w:val="center"/>
        <w:rPr>
          <w:b/>
          <w:bCs/>
        </w:rPr>
      </w:pPr>
    </w:p>
    <w:p w14:paraId="6E53624A" w14:textId="77777777" w:rsidR="005E12E6" w:rsidRPr="006776C6" w:rsidRDefault="005E12E6" w:rsidP="005E12E6">
      <w:pPr>
        <w:jc w:val="center"/>
        <w:rPr>
          <w:b/>
          <w:bCs/>
        </w:rPr>
      </w:pPr>
      <w:r w:rsidRPr="006776C6">
        <w:rPr>
          <w:b/>
          <w:bCs/>
        </w:rPr>
        <w:t>________________________________________________________________</w:t>
      </w:r>
    </w:p>
    <w:p w14:paraId="0FEEAEB1" w14:textId="77777777" w:rsidR="005E12E6" w:rsidRDefault="005E12E6" w:rsidP="005E12E6">
      <w:pPr>
        <w:jc w:val="center"/>
      </w:pPr>
      <w:r w:rsidRPr="006776C6">
        <w:t>(įrašyti pavadinimą</w:t>
      </w:r>
      <w:r>
        <w:t xml:space="preserve"> arba adresą</w:t>
      </w:r>
      <w:r w:rsidRPr="006776C6">
        <w:t>)</w:t>
      </w:r>
    </w:p>
    <w:p w14:paraId="52B06EE0" w14:textId="77777777" w:rsidR="005E12E6" w:rsidRPr="006B35DB" w:rsidRDefault="005E12E6" w:rsidP="005E12E6">
      <w:pPr>
        <w:jc w:val="center"/>
        <w:rPr>
          <w:sz w:val="14"/>
          <w:szCs w:val="14"/>
        </w:rPr>
      </w:pPr>
    </w:p>
    <w:p w14:paraId="559A7884" w14:textId="77777777" w:rsidR="005E12E6" w:rsidRDefault="005E12E6" w:rsidP="005E12E6">
      <w:pPr>
        <w:jc w:val="center"/>
      </w:pPr>
      <w:r w:rsidRPr="006776C6">
        <w:t xml:space="preserve"> 202</w:t>
      </w:r>
      <w:r>
        <w:t>4</w:t>
      </w:r>
      <w:r w:rsidRPr="006776C6">
        <w:t xml:space="preserve"> m. ____________ _____ d.</w:t>
      </w:r>
    </w:p>
    <w:p w14:paraId="220E446F" w14:textId="77777777" w:rsidR="005E12E6" w:rsidRPr="00A66E18" w:rsidRDefault="005E12E6" w:rsidP="005E12E6">
      <w:pPr>
        <w:pStyle w:val="Sraopastraipa"/>
        <w:spacing w:before="240" w:after="200"/>
        <w:ind w:left="0" w:firstLine="720"/>
        <w:jc w:val="center"/>
        <w:rPr>
          <w:bCs/>
        </w:rPr>
      </w:pPr>
      <w:r>
        <w:rPr>
          <w:bCs/>
        </w:rPr>
        <w:t>_____________________________________________________________________________,</w:t>
      </w:r>
      <w:bookmarkStart w:id="0" w:name="_Hlk100821212"/>
    </w:p>
    <w:p w14:paraId="1864200E" w14:textId="77777777" w:rsidR="005E12E6" w:rsidRPr="00A66E18" w:rsidRDefault="005E12E6" w:rsidP="005E12E6">
      <w:pPr>
        <w:pStyle w:val="Sraopastraipa"/>
        <w:spacing w:before="240" w:after="240"/>
        <w:ind w:left="0" w:firstLine="720"/>
        <w:jc w:val="center"/>
        <w:rPr>
          <w:bCs/>
        </w:rPr>
      </w:pPr>
      <w:r>
        <w:rPr>
          <w:bCs/>
        </w:rPr>
        <w:t>(juridinio asmens pavadinimas, kodas arba fizinio asmens vardas, pavardė)</w:t>
      </w:r>
    </w:p>
    <w:p w14:paraId="542E88BC" w14:textId="77777777" w:rsidR="005E12E6" w:rsidRDefault="005E12E6" w:rsidP="005E12E6">
      <w:pPr>
        <w:pStyle w:val="Sraopastraipa"/>
        <w:spacing w:before="240" w:after="200"/>
        <w:ind w:left="0" w:firstLine="851"/>
        <w:jc w:val="both"/>
        <w:rPr>
          <w:bCs/>
        </w:rPr>
      </w:pPr>
    </w:p>
    <w:p w14:paraId="1840715C" w14:textId="77777777" w:rsidR="005E12E6" w:rsidRDefault="005E12E6" w:rsidP="005E12E6">
      <w:pPr>
        <w:pStyle w:val="Sraopastraipa"/>
        <w:spacing w:before="240" w:after="200"/>
        <w:ind w:left="0" w:firstLine="851"/>
        <w:jc w:val="both"/>
        <w:rPr>
          <w:bCs/>
        </w:rPr>
      </w:pPr>
      <w:r>
        <w:rPr>
          <w:bCs/>
        </w:rPr>
        <w:t>a</w:t>
      </w:r>
      <w:r w:rsidRPr="00D54567">
        <w:rPr>
          <w:bCs/>
        </w:rPr>
        <w:t>tsižvelgdama</w:t>
      </w:r>
      <w:r>
        <w:rPr>
          <w:bCs/>
        </w:rPr>
        <w:t xml:space="preserve">s (-a) </w:t>
      </w:r>
      <w:r w:rsidRPr="00D54567">
        <w:rPr>
          <w:bCs/>
        </w:rPr>
        <w:t xml:space="preserve">į Vilniaus miesto savivaldybės tarybos 2021 birželio 2 d. posėdžio Nr. 41 dvyliktojo klausimo protokolinį nutarimą Nr. 4 dėl vadovavimosi Vilniaus savivaldybės administracijos suformuotomis 10 architektūros taisyklių bei </w:t>
      </w:r>
      <w:r>
        <w:rPr>
          <w:bCs/>
        </w:rPr>
        <w:t xml:space="preserve">šių </w:t>
      </w:r>
      <w:r w:rsidRPr="00D54567">
        <w:rPr>
          <w:bCs/>
        </w:rPr>
        <w:t>taisyklių 10 punkt</w:t>
      </w:r>
      <w:r>
        <w:rPr>
          <w:bCs/>
        </w:rPr>
        <w:t>u,</w:t>
      </w:r>
      <w:bookmarkEnd w:id="0"/>
      <w:r>
        <w:rPr>
          <w:bCs/>
        </w:rPr>
        <w:t xml:space="preserve"> </w:t>
      </w:r>
      <w:r w:rsidRPr="006776C6">
        <w:rPr>
          <w:bCs/>
        </w:rPr>
        <w:t>kuriuo yra taikomas kompensavimas keičiant patalpų paskirtį</w:t>
      </w:r>
      <w:r>
        <w:rPr>
          <w:bCs/>
        </w:rPr>
        <w:t>,</w:t>
      </w:r>
      <w:r w:rsidRPr="006776C6">
        <w:rPr>
          <w:bCs/>
        </w:rPr>
        <w:t xml:space="preserve"> kai</w:t>
      </w:r>
      <w:r>
        <w:rPr>
          <w:bCs/>
        </w:rPr>
        <w:t xml:space="preserve"> </w:t>
      </w:r>
      <w:r w:rsidRPr="006776C6">
        <w:rPr>
          <w:bCs/>
        </w:rPr>
        <w:t>15 kv.</w:t>
      </w:r>
      <w:r>
        <w:rPr>
          <w:bCs/>
        </w:rPr>
        <w:t xml:space="preserve"> </w:t>
      </w:r>
      <w:r w:rsidRPr="006776C6">
        <w:rPr>
          <w:bCs/>
        </w:rPr>
        <w:t>m naujai sukuriamo būsto ploto kompensuojama vieno medžio</w:t>
      </w:r>
      <w:r w:rsidRPr="006776C6">
        <w:t xml:space="preserve"> (</w:t>
      </w:r>
      <w:r w:rsidRPr="006776C6">
        <w:rPr>
          <w:bCs/>
        </w:rPr>
        <w:t>ne mažesnio nei 8 cm kamieno diametro) gatvių alėjose ar viešuosiuose želdynuose pasodinimu</w:t>
      </w:r>
      <w:r>
        <w:rPr>
          <w:bCs/>
        </w:rPr>
        <w:t>,</w:t>
      </w:r>
    </w:p>
    <w:p w14:paraId="7B49A0D3" w14:textId="77777777" w:rsidR="005E12E6" w:rsidRDefault="005E12E6" w:rsidP="005E12E6">
      <w:pPr>
        <w:pStyle w:val="Sraopastraipa"/>
        <w:numPr>
          <w:ilvl w:val="3"/>
          <w:numId w:val="1"/>
        </w:numPr>
        <w:spacing w:before="240" w:after="200"/>
        <w:ind w:left="0" w:firstLine="851"/>
        <w:jc w:val="both"/>
        <w:rPr>
          <w:bCs/>
        </w:rPr>
      </w:pPr>
      <w:r>
        <w:rPr>
          <w:bCs/>
          <w:i/>
          <w:iCs/>
        </w:rPr>
        <w:t>Į</w:t>
      </w:r>
      <w:r w:rsidRPr="00E05A27">
        <w:rPr>
          <w:bCs/>
          <w:i/>
          <w:iCs/>
        </w:rPr>
        <w:t>sipareigoju</w:t>
      </w:r>
      <w:r>
        <w:rPr>
          <w:bCs/>
        </w:rPr>
        <w:t xml:space="preserve"> </w:t>
      </w:r>
      <w:r w:rsidRPr="006776C6">
        <w:rPr>
          <w:bCs/>
        </w:rPr>
        <w:t>pasodinti</w:t>
      </w:r>
      <w:r w:rsidRPr="00E05A27">
        <w:rPr>
          <w:bCs/>
        </w:rPr>
        <w:t xml:space="preserve"> ___________  </w:t>
      </w:r>
      <w:r w:rsidRPr="006776C6">
        <w:rPr>
          <w:bCs/>
        </w:rPr>
        <w:t>vnt. medžių</w:t>
      </w:r>
      <w:r>
        <w:rPr>
          <w:bCs/>
        </w:rPr>
        <w:t>.</w:t>
      </w:r>
    </w:p>
    <w:p w14:paraId="52ABA6A7" w14:textId="77777777" w:rsidR="005E12E6" w:rsidRDefault="005E12E6" w:rsidP="005E12E6">
      <w:pPr>
        <w:pStyle w:val="Sraopastraipa"/>
        <w:numPr>
          <w:ilvl w:val="3"/>
          <w:numId w:val="1"/>
        </w:numPr>
        <w:tabs>
          <w:tab w:val="left" w:pos="1276"/>
        </w:tabs>
        <w:spacing w:before="240" w:after="200"/>
        <w:ind w:left="0" w:firstLine="851"/>
        <w:jc w:val="both"/>
      </w:pPr>
      <w:r>
        <w:rPr>
          <w:i/>
          <w:iCs/>
        </w:rPr>
        <w:t>G</w:t>
      </w:r>
      <w:r w:rsidRPr="563F36CB">
        <w:rPr>
          <w:i/>
          <w:iCs/>
        </w:rPr>
        <w:t>arantuoju,</w:t>
      </w:r>
      <w:r>
        <w:t xml:space="preserve"> kad iki vykdomo objekto ______________________________________ </w:t>
      </w:r>
      <w:r w:rsidRPr="001258E6">
        <w:t>statybą leidžiančio dokumento gavimo finansuosiu __________________ vienetų medžių, kurių kamien</w:t>
      </w:r>
      <w:r>
        <w:t>o skersmuo vieno metro aukštyje yra 8 cm (SG, 20–25 cm), pasodinimą viešosiose Vilniaus miesto erdvėse nurodytose vietose. Į medžių pasodinimo sąnaudas įeis medžių sodinukų kaina, sodinimo kaina ir vienių metų medžių ar krūmų priežiūros garantija.</w:t>
      </w:r>
    </w:p>
    <w:p w14:paraId="1E253301" w14:textId="77777777" w:rsidR="005E12E6" w:rsidRPr="00C351AA" w:rsidRDefault="005E12E6" w:rsidP="005E12E6">
      <w:pPr>
        <w:pStyle w:val="Sraopastraipa"/>
        <w:numPr>
          <w:ilvl w:val="3"/>
          <w:numId w:val="1"/>
        </w:numPr>
        <w:tabs>
          <w:tab w:val="left" w:pos="1276"/>
        </w:tabs>
        <w:spacing w:before="240" w:after="200"/>
        <w:ind w:left="0" w:firstLine="851"/>
        <w:jc w:val="both"/>
        <w:rPr>
          <w:bCs/>
        </w:rPr>
      </w:pPr>
      <w:r>
        <w:rPr>
          <w:i/>
          <w:iCs/>
        </w:rPr>
        <w:t>U</w:t>
      </w:r>
      <w:r w:rsidRPr="00C351AA">
        <w:rPr>
          <w:i/>
          <w:iCs/>
        </w:rPr>
        <w:t>žtikrin</w:t>
      </w:r>
      <w:r>
        <w:rPr>
          <w:i/>
          <w:iCs/>
        </w:rPr>
        <w:t>u</w:t>
      </w:r>
      <w:r w:rsidRPr="00C351AA">
        <w:rPr>
          <w:i/>
          <w:iCs/>
        </w:rPr>
        <w:t xml:space="preserve">, </w:t>
      </w:r>
      <w:r w:rsidRPr="006776C6">
        <w:t>kad sodinimo darb</w:t>
      </w:r>
      <w:r>
        <w:t>ai</w:t>
      </w:r>
      <w:r w:rsidRPr="006776C6">
        <w:t xml:space="preserve"> bus atlikti per 202____ m. pavasario / rudens (pabraukti) sezoną</w:t>
      </w:r>
      <w:r>
        <w:t>.</w:t>
      </w:r>
    </w:p>
    <w:p w14:paraId="14227B24" w14:textId="77777777" w:rsidR="005E12E6" w:rsidRDefault="005E12E6" w:rsidP="005E12E6">
      <w:pPr>
        <w:pStyle w:val="Sraopastraipa"/>
        <w:spacing w:before="240" w:after="200"/>
        <w:ind w:left="0" w:firstLine="851"/>
        <w:jc w:val="both"/>
      </w:pPr>
    </w:p>
    <w:p w14:paraId="09DADC63" w14:textId="77777777" w:rsidR="005E12E6" w:rsidRPr="006776C6" w:rsidRDefault="005E12E6" w:rsidP="005E12E6">
      <w:pPr>
        <w:pStyle w:val="Sraopastraipa"/>
        <w:spacing w:before="240" w:after="200"/>
        <w:ind w:left="0" w:firstLine="851"/>
        <w:jc w:val="both"/>
      </w:pPr>
      <w:r w:rsidRPr="006776C6">
        <w:t>Pasirenkamas kompensavimo būdas (pažymėti varnele):</w:t>
      </w:r>
    </w:p>
    <w:p w14:paraId="2C45804F" w14:textId="77777777" w:rsidR="005E12E6" w:rsidRPr="00D31E07" w:rsidRDefault="005E12E6" w:rsidP="005E12E6">
      <w:pPr>
        <w:pStyle w:val="Sraopastraipa"/>
        <w:spacing w:before="240" w:after="200"/>
        <w:ind w:left="0" w:firstLine="851"/>
        <w:jc w:val="both"/>
        <w:rPr>
          <w:sz w:val="20"/>
          <w:szCs w:val="20"/>
        </w:rPr>
      </w:pPr>
    </w:p>
    <w:p w14:paraId="01580EF9" w14:textId="77777777" w:rsidR="005E12E6" w:rsidRPr="00C30110" w:rsidRDefault="005E12E6" w:rsidP="005E12E6">
      <w:pPr>
        <w:pStyle w:val="Sraopastraipa"/>
        <w:numPr>
          <w:ilvl w:val="0"/>
          <w:numId w:val="2"/>
        </w:numPr>
        <w:ind w:left="0" w:firstLine="851"/>
        <w:jc w:val="both"/>
      </w:pPr>
      <w:r w:rsidRPr="001258E6">
        <w:rPr>
          <w:b/>
          <w:bCs/>
        </w:rPr>
        <w:t xml:space="preserve">Sudaroma sutartis su Vilniaus miesto savivaldybei sodinimo paslaugas teikiančiu rangovu (toliau – Rangovas) </w:t>
      </w:r>
      <w:r w:rsidRPr="001258E6">
        <w:t xml:space="preserve">dėl </w:t>
      </w:r>
      <w:r>
        <w:t xml:space="preserve">2 </w:t>
      </w:r>
      <w:r w:rsidRPr="001258E6">
        <w:t>punkte nurodyto medžių / krūmų kiekio pasodinimo, sumokama sutartinė suma ir medžius  pasodina</w:t>
      </w:r>
      <w:r w:rsidRPr="00C30110">
        <w:t>, prižiūri ir metus garantiją teikia Rangovas. Rangovas vykdo darbus ir teikia garantijas pagal sutartyje su Vilniaus miesto savivaldybe sutartas technines specifikacijas. Po garantinio laikotarpio Vilniaus miest</w:t>
      </w:r>
      <w:r>
        <w:t>o savivaldybė</w:t>
      </w:r>
      <w:r w:rsidRPr="00C30110">
        <w:t xml:space="preserve"> pasodintus želdinius perima į savo inventorizuotų medžių apskaitą. Dėl Rangovo kontaktų perdavimo kreiptis į Miesto </w:t>
      </w:r>
      <w:r>
        <w:t xml:space="preserve"> aplinkos</w:t>
      </w:r>
      <w:r w:rsidRPr="00C30110">
        <w:t xml:space="preserve"> skyrių </w:t>
      </w:r>
      <w:r>
        <w:t xml:space="preserve">el. </w:t>
      </w:r>
      <w:r w:rsidRPr="00C30110">
        <w:t xml:space="preserve">paštu </w:t>
      </w:r>
      <w:hyperlink r:id="rId7">
        <w:r>
          <w:rPr>
            <w:rStyle w:val="Hipersaitas"/>
          </w:rPr>
          <w:t>giedre.ceponyte</w:t>
        </w:r>
        <w:r w:rsidRPr="00C30110">
          <w:rPr>
            <w:rStyle w:val="Hipersaitas"/>
          </w:rPr>
          <w:t>@vilnius.lt</w:t>
        </w:r>
      </w:hyperlink>
      <w:r w:rsidRPr="00C30110">
        <w:t xml:space="preserve"> </w:t>
      </w:r>
    </w:p>
    <w:p w14:paraId="2A4329BF" w14:textId="77777777" w:rsidR="005E12E6" w:rsidRPr="00744843" w:rsidRDefault="005E12E6" w:rsidP="005E12E6"/>
    <w:p w14:paraId="6DA53C35" w14:textId="77777777" w:rsidR="005E12E6" w:rsidRPr="00D31E07" w:rsidRDefault="005E12E6" w:rsidP="005E12E6">
      <w:pPr>
        <w:pStyle w:val="Sraopastraipa"/>
        <w:numPr>
          <w:ilvl w:val="0"/>
          <w:numId w:val="3"/>
        </w:numPr>
        <w:ind w:left="0" w:firstLine="851"/>
        <w:rPr>
          <w:sz w:val="22"/>
          <w:szCs w:val="22"/>
        </w:rPr>
      </w:pPr>
      <w:r w:rsidRPr="006776C6">
        <w:rPr>
          <w:b/>
          <w:bCs/>
        </w:rPr>
        <w:t xml:space="preserve">Vystytojas pats organizuoja sodinimą pagal </w:t>
      </w:r>
      <w:r>
        <w:rPr>
          <w:b/>
          <w:bCs/>
        </w:rPr>
        <w:t>tol</w:t>
      </w:r>
      <w:r w:rsidRPr="006776C6">
        <w:rPr>
          <w:b/>
          <w:bCs/>
        </w:rPr>
        <w:t>iau išvardintus reikalavimus:</w:t>
      </w:r>
    </w:p>
    <w:p w14:paraId="7703AEF4" w14:textId="77777777" w:rsidR="005E12E6" w:rsidRPr="00E05A27" w:rsidRDefault="005E12E6" w:rsidP="005E12E6">
      <w:pPr>
        <w:pStyle w:val="Sraopastraipa"/>
        <w:numPr>
          <w:ilvl w:val="0"/>
          <w:numId w:val="4"/>
        </w:numPr>
        <w:tabs>
          <w:tab w:val="left" w:pos="1134"/>
        </w:tabs>
        <w:ind w:left="0" w:firstLine="851"/>
        <w:jc w:val="both"/>
      </w:pPr>
      <w:r w:rsidRPr="563F36CB">
        <w:t xml:space="preserve">vietų, kuriose sodinami </w:t>
      </w:r>
      <w:r w:rsidRPr="001479EE">
        <w:t>kompensuojami želdiniai, schemas, medžių rūšis ir kiekius pateikia</w:t>
      </w:r>
      <w:r w:rsidRPr="563F36CB">
        <w:t xml:space="preserve"> </w:t>
      </w:r>
      <w:r>
        <w:t>Miesto aplinkos</w:t>
      </w:r>
      <w:r w:rsidRPr="563F36CB">
        <w:t xml:space="preserve"> skyrius. Dėl schemų pateikimo kreipiamasi į </w:t>
      </w:r>
      <w:r>
        <w:t>Miesto aplinkos</w:t>
      </w:r>
      <w:r w:rsidRPr="563F36CB">
        <w:t xml:space="preserve"> skyrių el. paštu </w:t>
      </w:r>
      <w:hyperlink r:id="rId8">
        <w:r w:rsidRPr="563F36CB">
          <w:rPr>
            <w:rStyle w:val="Hipersaitas"/>
          </w:rPr>
          <w:t>savivaldybe@vilnius.lt</w:t>
        </w:r>
      </w:hyperlink>
      <w:r w:rsidRPr="563F36CB">
        <w:t xml:space="preserve"> siunčiant laisvos formos prašymą; </w:t>
      </w:r>
    </w:p>
    <w:p w14:paraId="635BCC3C" w14:textId="77777777" w:rsidR="005E12E6" w:rsidRPr="00E05A27" w:rsidRDefault="005E12E6" w:rsidP="005E12E6">
      <w:pPr>
        <w:pStyle w:val="Sraopastraipa"/>
        <w:numPr>
          <w:ilvl w:val="0"/>
          <w:numId w:val="4"/>
        </w:numPr>
        <w:tabs>
          <w:tab w:val="left" w:pos="1134"/>
        </w:tabs>
        <w:ind w:left="0" w:firstLine="851"/>
        <w:jc w:val="both"/>
      </w:pPr>
      <w:r w:rsidRPr="563F36CB">
        <w:t>sodinimą atlieka profesionalūs želdintojai, kurie priklauso Lietuvos želdintojų ir dekoratyvinių augalų augintojų asociacijai;</w:t>
      </w:r>
    </w:p>
    <w:p w14:paraId="53B714E7" w14:textId="77777777" w:rsidR="005E12E6" w:rsidRPr="00E05A27" w:rsidRDefault="005E12E6" w:rsidP="005E12E6">
      <w:pPr>
        <w:pStyle w:val="Sraopastraipa"/>
        <w:numPr>
          <w:ilvl w:val="0"/>
          <w:numId w:val="4"/>
        </w:numPr>
        <w:tabs>
          <w:tab w:val="left" w:pos="1134"/>
        </w:tabs>
        <w:ind w:left="0" w:firstLine="851"/>
        <w:jc w:val="both"/>
      </w:pPr>
      <w:r w:rsidRPr="563F36CB">
        <w:t>atliekant želdinimą tinklų apsaugos zonose, būtina iš atitinkamų institucijų gauti leidimus kas</w:t>
      </w:r>
      <w:r>
        <w:t>t</w:t>
      </w:r>
      <w:r w:rsidRPr="563F36CB">
        <w:t>i;</w:t>
      </w:r>
    </w:p>
    <w:p w14:paraId="31A9CC78" w14:textId="77777777" w:rsidR="005E12E6" w:rsidRPr="00E05A27" w:rsidRDefault="005E12E6" w:rsidP="005E12E6">
      <w:pPr>
        <w:pStyle w:val="Sraopastraipa"/>
        <w:numPr>
          <w:ilvl w:val="0"/>
          <w:numId w:val="4"/>
        </w:numPr>
        <w:tabs>
          <w:tab w:val="left" w:pos="1134"/>
        </w:tabs>
        <w:ind w:left="0" w:firstLine="851"/>
        <w:jc w:val="both"/>
      </w:pPr>
      <w:r>
        <w:lastRenderedPageBreak/>
        <w:t>s</w:t>
      </w:r>
      <w:r w:rsidRPr="00003CB0">
        <w:t xml:space="preserve">odinamų medžių kamienų skersmenys privalo būti </w:t>
      </w:r>
      <w:r>
        <w:t>8</w:t>
      </w:r>
      <w:r w:rsidRPr="00003CB0">
        <w:t xml:space="preserve"> cm, </w:t>
      </w:r>
      <w:r w:rsidRPr="563F36CB">
        <w:t xml:space="preserve">matuojant 1 m aukštyje, su suformuotu šaknų gumulu. Medžio šaknų gumulo parametrai </w:t>
      </w:r>
      <w:r>
        <w:t xml:space="preserve">– </w:t>
      </w:r>
      <w:r w:rsidRPr="563F36CB">
        <w:t>SG</w:t>
      </w:r>
      <w:r>
        <w:t>,</w:t>
      </w:r>
      <w:r w:rsidRPr="563F36CB">
        <w:t xml:space="preserve"> </w:t>
      </w:r>
      <w:r>
        <w:t>20–</w:t>
      </w:r>
      <w:r w:rsidRPr="563F36CB">
        <w:t>2</w:t>
      </w:r>
      <w:r>
        <w:t>5 cm;</w:t>
      </w:r>
      <w:r w:rsidRPr="563F36CB">
        <w:t xml:space="preserve"> </w:t>
      </w:r>
    </w:p>
    <w:p w14:paraId="5A15D64F" w14:textId="77777777" w:rsidR="005E12E6" w:rsidRPr="00E05A27" w:rsidRDefault="005E12E6" w:rsidP="005E12E6">
      <w:pPr>
        <w:pStyle w:val="Sraopastraipa"/>
        <w:numPr>
          <w:ilvl w:val="0"/>
          <w:numId w:val="4"/>
        </w:numPr>
        <w:tabs>
          <w:tab w:val="left" w:pos="1134"/>
        </w:tabs>
        <w:ind w:left="0" w:firstLine="851"/>
        <w:jc w:val="both"/>
      </w:pPr>
      <w:r w:rsidRPr="563F36CB">
        <w:t>sodinamiems medžiams kasamos duobės trečdaliu didesnės už šaknų gumulą, užtikrinama, kad duobės dugnas laidus vandeniui, tinklų apsaugos zonose klojamos šaknis ribojančios geotekstilės (kokia specifikacija – aprašyti) pagal pateiktą tipinę schemą, duobės apatinė dalis užpildoma vandeniui laidžiu smėlio ir juodžemio mišiniu esant nelaidžiam augimvietės gruntui, viršutinė 500 mm duobės dalis užpildoma juodžemio su humusu mišiniu, įterpiama granulinių ilgo poveikio trąšų, įrengiama perforuota laistymo žarna aplink šaknų gumulą su dangteliu, įrengiami šaknų orinimo šulinėliai, pasodintas medis užmulčiuojamas 5 cm lapuočių ar spygliuočių (priklausomai nuo medžio rūšies) mulču, pririšamas kuolais (kokie, aprašyti) su reguliuojamais diržais (juodos spalvos);</w:t>
      </w:r>
    </w:p>
    <w:p w14:paraId="12CB6FD1" w14:textId="77777777" w:rsidR="005E12E6" w:rsidRPr="00D42563" w:rsidRDefault="005E12E6" w:rsidP="005E12E6">
      <w:pPr>
        <w:pStyle w:val="Sraopastraipa"/>
        <w:numPr>
          <w:ilvl w:val="0"/>
          <w:numId w:val="4"/>
        </w:numPr>
        <w:tabs>
          <w:tab w:val="left" w:pos="1134"/>
        </w:tabs>
        <w:ind w:left="0" w:firstLine="851"/>
        <w:jc w:val="both"/>
      </w:pPr>
      <w:r w:rsidRPr="00D42563">
        <w:t>pasodin</w:t>
      </w:r>
      <w:r>
        <w:t>ta</w:t>
      </w:r>
      <w:r w:rsidRPr="00D42563">
        <w:t xml:space="preserve">s medis prižiūrimas vieną vegetacinį sezoną (laistoma, tręšiama, užtikrinamas kokybiškas prigijimas). </w:t>
      </w:r>
      <w:r>
        <w:t>Ateinanč</w:t>
      </w:r>
      <w:r w:rsidRPr="00D42563">
        <w:t>iais metais kokybiškai prigijusį medį miestas perima į savo inventorizuotų medžių apskaitą ir priežiūrą;</w:t>
      </w:r>
    </w:p>
    <w:p w14:paraId="218D539C" w14:textId="77777777" w:rsidR="005E12E6" w:rsidRPr="00D42563" w:rsidRDefault="005E12E6" w:rsidP="005E12E6">
      <w:pPr>
        <w:pStyle w:val="Sraopastraipa"/>
        <w:numPr>
          <w:ilvl w:val="0"/>
          <w:numId w:val="4"/>
        </w:numPr>
        <w:tabs>
          <w:tab w:val="left" w:pos="1134"/>
        </w:tabs>
        <w:spacing w:before="240" w:after="200"/>
        <w:ind w:left="0" w:firstLine="851"/>
        <w:jc w:val="both"/>
      </w:pPr>
      <w:r w:rsidRPr="00D42563">
        <w:t>jeigu perėmimo metu paaiškėja, kad dėl netinkamo pasodinimo ar priežiūros perduodamas želdinys yra žuvęs / neprigijęs, Vystytojas privalo jį pakeisti analogišku nauju želdiniu ir vykdyti jo priežiūrą, numatytą reikalavime f. Jeigu visa želdinių grupė yra pripažįstama kaip žuvusi / neprigijusi, visa grupė keičiama analogiškais želdiniais ir vienu metu. Privaloma vykdyti želdinių grupės priežiūrą, numatytą reikalavime f.</w:t>
      </w:r>
    </w:p>
    <w:p w14:paraId="45CD415E" w14:textId="77777777" w:rsidR="005E12E6" w:rsidRPr="006776C6" w:rsidRDefault="005E12E6" w:rsidP="005E12E6">
      <w:pPr>
        <w:ind w:firstLine="851"/>
        <w:jc w:val="both"/>
        <w:rPr>
          <w:color w:val="000000" w:themeColor="text1"/>
        </w:rPr>
      </w:pPr>
    </w:p>
    <w:p w14:paraId="6E5187BD" w14:textId="77777777" w:rsidR="005E12E6" w:rsidRDefault="005E12E6" w:rsidP="005E12E6">
      <w:pPr>
        <w:jc w:val="both"/>
      </w:pPr>
    </w:p>
    <w:p w14:paraId="48D160A2" w14:textId="77777777" w:rsidR="005E12E6" w:rsidRDefault="005E12E6" w:rsidP="005E12E6">
      <w:pPr>
        <w:spacing w:before="240" w:after="200"/>
        <w:jc w:val="right"/>
      </w:pPr>
      <w:r w:rsidRPr="00D42563">
        <w:t>_______</w:t>
      </w:r>
      <w:r>
        <w:t>_________</w:t>
      </w:r>
      <w:r w:rsidRPr="00D42563">
        <w:t xml:space="preserve">                         </w:t>
      </w:r>
      <w:r>
        <w:t>_________</w:t>
      </w:r>
      <w:r w:rsidRPr="00D42563">
        <w:t>________________________</w:t>
      </w:r>
    </w:p>
    <w:p w14:paraId="2375142D" w14:textId="0F6C0907" w:rsidR="005E12E6" w:rsidRPr="00D42563" w:rsidRDefault="00991F35" w:rsidP="005E12E6">
      <w:pPr>
        <w:spacing w:after="200"/>
        <w:ind w:firstLine="2977"/>
        <w:jc w:val="both"/>
      </w:pPr>
      <w:r>
        <w:t xml:space="preserve">      </w:t>
      </w:r>
      <w:r w:rsidR="005E12E6">
        <w:t xml:space="preserve">(Parašas)      </w:t>
      </w:r>
      <w:r w:rsidR="005E12E6">
        <w:tab/>
      </w:r>
      <w:r>
        <w:t xml:space="preserve">                                     </w:t>
      </w:r>
      <w:r w:rsidR="005E12E6">
        <w:t xml:space="preserve">  (Vardas, pavardė)</w:t>
      </w:r>
    </w:p>
    <w:p w14:paraId="5D93B659" w14:textId="77777777" w:rsidR="005E12E6" w:rsidRPr="009F2CD0" w:rsidRDefault="005E12E6" w:rsidP="005E12E6">
      <w:pPr>
        <w:rPr>
          <w:rStyle w:val="Hipersaitas"/>
          <w:color w:val="auto"/>
          <w:u w:val="none"/>
        </w:rPr>
      </w:pPr>
    </w:p>
    <w:p w14:paraId="32E26DC4" w14:textId="77777777" w:rsidR="005E12E6" w:rsidRDefault="005E12E6"/>
    <w:sectPr w:rsidR="005E12E6" w:rsidSect="00EF223E">
      <w:footerReference w:type="default" r:id="rId9"/>
      <w:pgSz w:w="11906" w:h="16838" w:code="9"/>
      <w:pgMar w:top="1135" w:right="720" w:bottom="720"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8C4E2" w14:textId="77777777" w:rsidR="00991F35" w:rsidRDefault="00991F35">
      <w:r>
        <w:separator/>
      </w:r>
    </w:p>
  </w:endnote>
  <w:endnote w:type="continuationSeparator" w:id="0">
    <w:p w14:paraId="3194C234" w14:textId="77777777" w:rsidR="00991F35" w:rsidRDefault="0099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7506C" w14:textId="77777777" w:rsidR="00AC7327" w:rsidRPr="00545739" w:rsidRDefault="00AC7327" w:rsidP="0054573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73AC1" w14:textId="77777777" w:rsidR="00991F35" w:rsidRDefault="00991F35">
      <w:r>
        <w:separator/>
      </w:r>
    </w:p>
  </w:footnote>
  <w:footnote w:type="continuationSeparator" w:id="0">
    <w:p w14:paraId="3BCD0F5E" w14:textId="77777777" w:rsidR="00991F35" w:rsidRDefault="00991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90765"/>
    <w:multiLevelType w:val="hybridMultilevel"/>
    <w:tmpl w:val="98A69746"/>
    <w:lvl w:ilvl="0" w:tplc="E3C0D972">
      <w:start w:val="1"/>
      <w:numFmt w:val="bullet"/>
      <w:lvlText w:val=""/>
      <w:lvlJc w:val="left"/>
      <w:pPr>
        <w:ind w:left="720" w:hanging="360"/>
      </w:pPr>
      <w:rPr>
        <w:rFonts w:ascii="Wingdings" w:hAnsi="Wingdings" w:hint="default"/>
      </w:rPr>
    </w:lvl>
    <w:lvl w:ilvl="1" w:tplc="A886C862">
      <w:start w:val="1"/>
      <w:numFmt w:val="bullet"/>
      <w:lvlText w:val="o"/>
      <w:lvlJc w:val="left"/>
      <w:pPr>
        <w:ind w:left="1440" w:hanging="360"/>
      </w:pPr>
      <w:rPr>
        <w:rFonts w:ascii="Courier New" w:hAnsi="Courier New" w:hint="default"/>
      </w:rPr>
    </w:lvl>
    <w:lvl w:ilvl="2" w:tplc="F66C3E0C">
      <w:start w:val="1"/>
      <w:numFmt w:val="bullet"/>
      <w:lvlText w:val=""/>
      <w:lvlJc w:val="left"/>
      <w:pPr>
        <w:ind w:left="2160" w:hanging="360"/>
      </w:pPr>
      <w:rPr>
        <w:rFonts w:ascii="Wingdings" w:hAnsi="Wingdings" w:hint="default"/>
      </w:rPr>
    </w:lvl>
    <w:lvl w:ilvl="3" w:tplc="D41CC88C">
      <w:start w:val="1"/>
      <w:numFmt w:val="bullet"/>
      <w:lvlText w:val=""/>
      <w:lvlJc w:val="left"/>
      <w:pPr>
        <w:ind w:left="2880" w:hanging="360"/>
      </w:pPr>
      <w:rPr>
        <w:rFonts w:ascii="Symbol" w:hAnsi="Symbol" w:hint="default"/>
      </w:rPr>
    </w:lvl>
    <w:lvl w:ilvl="4" w:tplc="5D40BF1A">
      <w:start w:val="1"/>
      <w:numFmt w:val="bullet"/>
      <w:lvlText w:val="o"/>
      <w:lvlJc w:val="left"/>
      <w:pPr>
        <w:ind w:left="3600" w:hanging="360"/>
      </w:pPr>
      <w:rPr>
        <w:rFonts w:ascii="Courier New" w:hAnsi="Courier New" w:hint="default"/>
      </w:rPr>
    </w:lvl>
    <w:lvl w:ilvl="5" w:tplc="D81AEE32">
      <w:start w:val="1"/>
      <w:numFmt w:val="bullet"/>
      <w:lvlText w:val=""/>
      <w:lvlJc w:val="left"/>
      <w:pPr>
        <w:ind w:left="4320" w:hanging="360"/>
      </w:pPr>
      <w:rPr>
        <w:rFonts w:ascii="Wingdings" w:hAnsi="Wingdings" w:hint="default"/>
      </w:rPr>
    </w:lvl>
    <w:lvl w:ilvl="6" w:tplc="762876F0">
      <w:start w:val="1"/>
      <w:numFmt w:val="bullet"/>
      <w:lvlText w:val=""/>
      <w:lvlJc w:val="left"/>
      <w:pPr>
        <w:ind w:left="5040" w:hanging="360"/>
      </w:pPr>
      <w:rPr>
        <w:rFonts w:ascii="Symbol" w:hAnsi="Symbol" w:hint="default"/>
      </w:rPr>
    </w:lvl>
    <w:lvl w:ilvl="7" w:tplc="5AEEF3C8">
      <w:start w:val="1"/>
      <w:numFmt w:val="bullet"/>
      <w:lvlText w:val="o"/>
      <w:lvlJc w:val="left"/>
      <w:pPr>
        <w:ind w:left="5760" w:hanging="360"/>
      </w:pPr>
      <w:rPr>
        <w:rFonts w:ascii="Courier New" w:hAnsi="Courier New" w:hint="default"/>
      </w:rPr>
    </w:lvl>
    <w:lvl w:ilvl="8" w:tplc="FC5AB5A6">
      <w:start w:val="1"/>
      <w:numFmt w:val="bullet"/>
      <w:lvlText w:val=""/>
      <w:lvlJc w:val="left"/>
      <w:pPr>
        <w:ind w:left="6480" w:hanging="360"/>
      </w:pPr>
      <w:rPr>
        <w:rFonts w:ascii="Wingdings" w:hAnsi="Wingdings" w:hint="default"/>
      </w:rPr>
    </w:lvl>
  </w:abstractNum>
  <w:abstractNum w:abstractNumId="1" w15:restartNumberingAfterBreak="0">
    <w:nsid w:val="4DED42DB"/>
    <w:multiLevelType w:val="hybridMultilevel"/>
    <w:tmpl w:val="3F68FA9E"/>
    <w:lvl w:ilvl="0" w:tplc="0427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7C0AE1"/>
    <w:multiLevelType w:val="hybridMultilevel"/>
    <w:tmpl w:val="6A8CD5D8"/>
    <w:lvl w:ilvl="0" w:tplc="E3C0D972">
      <w:start w:val="1"/>
      <w:numFmt w:val="bullet"/>
      <w:lvlText w:val=""/>
      <w:lvlJc w:val="left"/>
      <w:pPr>
        <w:ind w:left="720" w:hanging="360"/>
      </w:pPr>
      <w:rPr>
        <w:rFonts w:ascii="Wingdings" w:hAnsi="Wingding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B8297C"/>
    <w:multiLevelType w:val="hybridMultilevel"/>
    <w:tmpl w:val="59D0F42E"/>
    <w:lvl w:ilvl="0" w:tplc="3816155E">
      <w:start w:val="1"/>
      <w:numFmt w:val="decimal"/>
      <w:lvlText w:val="%1."/>
      <w:lvlJc w:val="left"/>
      <w:pPr>
        <w:ind w:left="720" w:hanging="360"/>
      </w:pPr>
      <w:rPr>
        <w:i w:val="0"/>
        <w:iCs w:val="0"/>
      </w:rPr>
    </w:lvl>
    <w:lvl w:ilvl="1" w:tplc="459E3770">
      <w:start w:val="1"/>
      <w:numFmt w:val="lowerLetter"/>
      <w:lvlText w:val="%2."/>
      <w:lvlJc w:val="left"/>
      <w:pPr>
        <w:ind w:left="1440" w:hanging="360"/>
      </w:pPr>
    </w:lvl>
    <w:lvl w:ilvl="2" w:tplc="1DF0E410">
      <w:start w:val="1"/>
      <w:numFmt w:val="lowerRoman"/>
      <w:lvlText w:val="%3."/>
      <w:lvlJc w:val="right"/>
      <w:pPr>
        <w:ind w:left="2160" w:hanging="180"/>
      </w:pPr>
    </w:lvl>
    <w:lvl w:ilvl="3" w:tplc="EEB4F46E">
      <w:start w:val="1"/>
      <w:numFmt w:val="decimal"/>
      <w:lvlText w:val="%4."/>
      <w:lvlJc w:val="left"/>
      <w:pPr>
        <w:ind w:left="2880" w:hanging="360"/>
      </w:pPr>
    </w:lvl>
    <w:lvl w:ilvl="4" w:tplc="D55A9D58">
      <w:start w:val="1"/>
      <w:numFmt w:val="lowerLetter"/>
      <w:lvlText w:val="%5."/>
      <w:lvlJc w:val="left"/>
      <w:pPr>
        <w:ind w:left="3600" w:hanging="360"/>
      </w:pPr>
    </w:lvl>
    <w:lvl w:ilvl="5" w:tplc="B25E2DE6">
      <w:start w:val="1"/>
      <w:numFmt w:val="lowerRoman"/>
      <w:lvlText w:val="%6."/>
      <w:lvlJc w:val="right"/>
      <w:pPr>
        <w:ind w:left="4320" w:hanging="180"/>
      </w:pPr>
    </w:lvl>
    <w:lvl w:ilvl="6" w:tplc="41244DDA">
      <w:start w:val="1"/>
      <w:numFmt w:val="decimal"/>
      <w:lvlText w:val="%7."/>
      <w:lvlJc w:val="left"/>
      <w:pPr>
        <w:ind w:left="5040" w:hanging="360"/>
      </w:pPr>
    </w:lvl>
    <w:lvl w:ilvl="7" w:tplc="364EB4EC">
      <w:start w:val="1"/>
      <w:numFmt w:val="lowerLetter"/>
      <w:lvlText w:val="%8."/>
      <w:lvlJc w:val="left"/>
      <w:pPr>
        <w:ind w:left="5760" w:hanging="360"/>
      </w:pPr>
    </w:lvl>
    <w:lvl w:ilvl="8" w:tplc="4C3E6484">
      <w:start w:val="1"/>
      <w:numFmt w:val="lowerRoman"/>
      <w:lvlText w:val="%9."/>
      <w:lvlJc w:val="right"/>
      <w:pPr>
        <w:ind w:left="6480" w:hanging="180"/>
      </w:pPr>
    </w:lvl>
  </w:abstractNum>
  <w:num w:numId="1" w16cid:durableId="953365200">
    <w:abstractNumId w:val="3"/>
  </w:num>
  <w:num w:numId="2" w16cid:durableId="1324968712">
    <w:abstractNumId w:val="0"/>
  </w:num>
  <w:num w:numId="3" w16cid:durableId="600142242">
    <w:abstractNumId w:val="2"/>
  </w:num>
  <w:num w:numId="4" w16cid:durableId="22237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E6"/>
    <w:rsid w:val="005E12E6"/>
    <w:rsid w:val="00945505"/>
    <w:rsid w:val="00991F35"/>
    <w:rsid w:val="00AC7327"/>
    <w:rsid w:val="00EF22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82C5"/>
  <w15:chartTrackingRefBased/>
  <w15:docId w15:val="{3BEC1FC0-8B04-4A4E-B7E7-E8AB285B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2E6"/>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E12E6"/>
    <w:rPr>
      <w:color w:val="0000FF"/>
      <w:u w:val="single"/>
    </w:rPr>
  </w:style>
  <w:style w:type="paragraph" w:styleId="Porat">
    <w:name w:val="footer"/>
    <w:basedOn w:val="prastasis"/>
    <w:link w:val="PoratDiagrama"/>
    <w:uiPriority w:val="99"/>
    <w:rsid w:val="005E12E6"/>
    <w:pPr>
      <w:tabs>
        <w:tab w:val="center" w:pos="4819"/>
        <w:tab w:val="right" w:pos="9638"/>
      </w:tabs>
    </w:pPr>
  </w:style>
  <w:style w:type="character" w:customStyle="1" w:styleId="PoratDiagrama">
    <w:name w:val="Poraštė Diagrama"/>
    <w:basedOn w:val="Numatytasispastraiposriftas"/>
    <w:link w:val="Porat"/>
    <w:uiPriority w:val="99"/>
    <w:rsid w:val="005E12E6"/>
    <w:rPr>
      <w:rFonts w:ascii="Times New Roman" w:eastAsia="Times New Roman" w:hAnsi="Times New Roman" w:cs="Times New Roman"/>
      <w:kern w:val="0"/>
      <w:sz w:val="24"/>
      <w:szCs w:val="24"/>
      <w14:ligatures w14:val="none"/>
    </w:rPr>
  </w:style>
  <w:style w:type="paragraph" w:styleId="Sraopastraipa">
    <w:name w:val="List Paragraph"/>
    <w:basedOn w:val="prastasis"/>
    <w:uiPriority w:val="34"/>
    <w:qFormat/>
    <w:rsid w:val="005E1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3" Type="http://schemas.openxmlformats.org/officeDocument/2006/relationships/settings" Target="settings.xml"/><Relationship Id="rId7" Type="http://schemas.openxmlformats.org/officeDocument/2006/relationships/hyperlink" Target="mailto:julija.zajankovske@vilni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3082</Words>
  <Characters>1758</Characters>
  <Application>Microsoft Office Word</Application>
  <DocSecurity>4</DocSecurity>
  <Lines>14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Šriupšienė</dc:creator>
  <cp:lastModifiedBy>Akvilė Žvinienė</cp:lastModifiedBy>
  <cp:revision>2</cp:revision>
  <dcterms:created xsi:type="dcterms:W3CDTF">2024-07-19T15:00:00Z</dcterms:created>
  <dcterms:modified xsi:type="dcterms:W3CDTF">2024-07-19T15:00:00Z</dcterms:modified>
</cp:coreProperties>
</file>