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7953D" w14:textId="77777777" w:rsidR="004B1528" w:rsidRDefault="004B1528">
      <w:pPr>
        <w:pStyle w:val="Betarp"/>
        <w:spacing w:line="276" w:lineRule="auto"/>
        <w:rPr>
          <w:rFonts w:ascii="Times New Roman" w:hAnsi="Times New Roman" w:cs="Times New Roman"/>
          <w:b/>
          <w:bCs/>
          <w:caps/>
        </w:rPr>
      </w:pPr>
    </w:p>
    <w:p w14:paraId="0B17953E" w14:textId="77777777" w:rsidR="004B1528" w:rsidRDefault="004B1528">
      <w:pPr>
        <w:pStyle w:val="Betarp"/>
        <w:spacing w:line="276" w:lineRule="auto"/>
        <w:rPr>
          <w:rFonts w:ascii="Times New Roman" w:hAnsi="Times New Roman" w:cs="Times New Roman"/>
          <w:b/>
          <w:bCs/>
          <w:caps/>
          <w:sz w:val="24"/>
          <w:szCs w:val="24"/>
        </w:rPr>
      </w:pPr>
    </w:p>
    <w:p w14:paraId="0B17953F" w14:textId="77777777" w:rsidR="004B1528" w:rsidRDefault="00D47B4D">
      <w:pPr>
        <w:pStyle w:val="Betarp"/>
        <w:spacing w:line="276" w:lineRule="auto"/>
        <w:ind w:left="1134"/>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Paraiškų gauti KULTŪROS RĖMIMO PROGRAMŲ PROJEKTŲ KONKURSO FINANSAVIMĄ </w:t>
      </w:r>
    </w:p>
    <w:p w14:paraId="0B179540" w14:textId="77777777" w:rsidR="004B1528" w:rsidRDefault="00D47B4D">
      <w:pPr>
        <w:pStyle w:val="Betarp"/>
        <w:spacing w:line="276" w:lineRule="auto"/>
        <w:ind w:left="1134"/>
        <w:jc w:val="center"/>
        <w:rPr>
          <w:rFonts w:ascii="Times New Roman" w:hAnsi="Times New Roman" w:cs="Times New Roman"/>
          <w:b/>
          <w:bCs/>
          <w:caps/>
          <w:sz w:val="24"/>
          <w:szCs w:val="24"/>
        </w:rPr>
      </w:pPr>
      <w:r>
        <w:rPr>
          <w:rFonts w:ascii="Times New Roman" w:hAnsi="Times New Roman" w:cs="Times New Roman"/>
          <w:b/>
          <w:bCs/>
          <w:caps/>
          <w:sz w:val="24"/>
          <w:szCs w:val="24"/>
        </w:rPr>
        <w:t>vertinimo kriterijai</w:t>
      </w:r>
    </w:p>
    <w:p w14:paraId="0B179541" w14:textId="77777777" w:rsidR="004B1528" w:rsidRDefault="004B1528" w:rsidP="006C4422">
      <w:pPr>
        <w:pStyle w:val="Betarp"/>
        <w:tabs>
          <w:tab w:val="left" w:pos="1843"/>
          <w:tab w:val="left" w:pos="1985"/>
        </w:tabs>
        <w:ind w:left="1134" w:firstLine="567"/>
        <w:rPr>
          <w:sz w:val="24"/>
          <w:szCs w:val="24"/>
        </w:rPr>
      </w:pPr>
    </w:p>
    <w:p w14:paraId="0B179542" w14:textId="77777777" w:rsidR="004B1528" w:rsidRDefault="00D47B4D" w:rsidP="006C4422">
      <w:pPr>
        <w:pStyle w:val="Betarp"/>
        <w:numPr>
          <w:ilvl w:val="0"/>
          <w:numId w:val="1"/>
        </w:numPr>
        <w:tabs>
          <w:tab w:val="left" w:pos="-8478"/>
          <w:tab w:val="left" w:pos="-8337"/>
          <w:tab w:val="left" w:pos="1843"/>
          <w:tab w:val="left" w:pos="1985"/>
        </w:tabs>
        <w:spacing w:line="276" w:lineRule="auto"/>
        <w:ind w:left="1134" w:right="-45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Paraiškų gauti kultūros rėmimo programų projektų konkurso finansavimą vertinio kriterijai (toliau – kriterijai) taikomi finansavimo programoms pagal nurodytas vertinimo kriterijų lenteles. </w:t>
      </w:r>
    </w:p>
    <w:p w14:paraId="0B179543" w14:textId="77777777" w:rsidR="004B1528" w:rsidRDefault="00D47B4D" w:rsidP="006C4422">
      <w:pPr>
        <w:pStyle w:val="Betarp"/>
        <w:numPr>
          <w:ilvl w:val="0"/>
          <w:numId w:val="1"/>
        </w:numPr>
        <w:tabs>
          <w:tab w:val="left" w:pos="-8478"/>
          <w:tab w:val="left" w:pos="-8337"/>
          <w:tab w:val="left" w:pos="1843"/>
          <w:tab w:val="left" w:pos="1985"/>
        </w:tabs>
        <w:spacing w:line="276" w:lineRule="auto"/>
        <w:ind w:left="1134" w:right="-45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Paraiškos vertinamos pagal bendruosius ir specialiuosius vertinimo kriterijus.</w:t>
      </w:r>
    </w:p>
    <w:p w14:paraId="0B179544" w14:textId="77777777" w:rsidR="004B1528" w:rsidRDefault="00D47B4D" w:rsidP="006C4422">
      <w:pPr>
        <w:pStyle w:val="Betarp"/>
        <w:numPr>
          <w:ilvl w:val="0"/>
          <w:numId w:val="1"/>
        </w:numPr>
        <w:tabs>
          <w:tab w:val="left" w:pos="-8478"/>
          <w:tab w:val="left" w:pos="-8337"/>
          <w:tab w:val="left" w:pos="1843"/>
          <w:tab w:val="left" w:pos="1985"/>
        </w:tabs>
        <w:spacing w:line="276" w:lineRule="auto"/>
        <w:ind w:left="1134" w:right="-457"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Ekspertinį vertinimą atlieka Kultūros rėmimo programų projektų konkurso ekspertų vertinimo komisija. </w:t>
      </w:r>
    </w:p>
    <w:p w14:paraId="0B179545" w14:textId="77777777" w:rsidR="004B1528" w:rsidRDefault="004B1528" w:rsidP="006C4422">
      <w:pPr>
        <w:pStyle w:val="Betarp"/>
        <w:tabs>
          <w:tab w:val="left" w:pos="993"/>
          <w:tab w:val="left" w:pos="1134"/>
          <w:tab w:val="left" w:pos="1843"/>
        </w:tabs>
        <w:spacing w:line="276" w:lineRule="auto"/>
        <w:ind w:right="-457"/>
        <w:jc w:val="both"/>
        <w:rPr>
          <w:rFonts w:ascii="Times New Roman" w:hAnsi="Times New Roman" w:cs="Times New Roman"/>
          <w:bCs/>
          <w:color w:val="000000"/>
          <w:sz w:val="24"/>
          <w:szCs w:val="24"/>
        </w:rPr>
      </w:pPr>
    </w:p>
    <w:p w14:paraId="0B179546" w14:textId="77777777" w:rsidR="004B1528" w:rsidRDefault="00D47B4D" w:rsidP="006C4422">
      <w:pPr>
        <w:pStyle w:val="Betarp"/>
        <w:tabs>
          <w:tab w:val="left" w:pos="993"/>
          <w:tab w:val="left" w:pos="1134"/>
          <w:tab w:val="left" w:pos="1843"/>
        </w:tabs>
        <w:spacing w:line="276" w:lineRule="auto"/>
        <w:ind w:left="993" w:right="-457"/>
      </w:pPr>
      <w:r>
        <w:rPr>
          <w:rFonts w:ascii="Times New Roman" w:hAnsi="Times New Roman" w:cs="Times New Roman"/>
          <w:b/>
          <w:bCs/>
          <w:color w:val="000000"/>
          <w:sz w:val="24"/>
          <w:szCs w:val="24"/>
        </w:rPr>
        <w:t>1 lentelė. Sritinių programų vertinimo kriterijai</w:t>
      </w:r>
      <w:r>
        <w:br/>
      </w:r>
      <w:r>
        <w:rPr>
          <w:rFonts w:ascii="Times New Roman" w:hAnsi="Times New Roman" w:cs="Times New Roman"/>
          <w:i/>
          <w:iCs/>
          <w:color w:val="000000"/>
          <w:sz w:val="24"/>
          <w:szCs w:val="24"/>
          <w:lang w:eastAsia="lt-LT"/>
        </w:rPr>
        <w:t>(</w:t>
      </w:r>
      <w:r>
        <w:rPr>
          <w:rFonts w:ascii="Times New Roman" w:hAnsi="Times New Roman" w:cs="Times New Roman"/>
          <w:i/>
          <w:iCs/>
          <w:color w:val="000000"/>
          <w:sz w:val="24"/>
          <w:szCs w:val="24"/>
        </w:rPr>
        <w:t>Vizualieji ir taikomieji menai, scenos menai, muzika, kinas, literatūra ir leidyba, kultūros ir kūrybinės industrijos)</w:t>
      </w:r>
      <w:r>
        <w:rPr>
          <w:rFonts w:ascii="Times New Roman" w:hAnsi="Times New Roman" w:cs="Times New Roman"/>
          <w:b/>
          <w:bCs/>
          <w:color w:val="000000"/>
          <w:sz w:val="24"/>
          <w:szCs w:val="24"/>
          <w:lang w:eastAsia="lt-LT"/>
        </w:rPr>
        <w:t xml:space="preserve"> </w:t>
      </w:r>
    </w:p>
    <w:p w14:paraId="0B179547" w14:textId="513E2229" w:rsidR="004B1528" w:rsidRDefault="00D47B4D" w:rsidP="006C4422">
      <w:pPr>
        <w:pStyle w:val="Betarp"/>
        <w:tabs>
          <w:tab w:val="left" w:pos="993"/>
          <w:tab w:val="left" w:pos="1134"/>
          <w:tab w:val="left" w:pos="1843"/>
        </w:tabs>
        <w:spacing w:line="276" w:lineRule="auto"/>
        <w:ind w:left="993" w:right="-457"/>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Didžiausias finansavimas vienam projektui – 7</w:t>
      </w:r>
      <w:r w:rsidR="00C02B9E">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000 Eur.</w:t>
      </w:r>
    </w:p>
    <w:tbl>
      <w:tblPr>
        <w:tblW w:w="14596" w:type="dxa"/>
        <w:tblInd w:w="988" w:type="dxa"/>
        <w:tblCellMar>
          <w:left w:w="10" w:type="dxa"/>
          <w:right w:w="10" w:type="dxa"/>
        </w:tblCellMar>
        <w:tblLook w:val="0000" w:firstRow="0" w:lastRow="0" w:firstColumn="0" w:lastColumn="0" w:noHBand="0" w:noVBand="0"/>
      </w:tblPr>
      <w:tblGrid>
        <w:gridCol w:w="9497"/>
        <w:gridCol w:w="3260"/>
        <w:gridCol w:w="1839"/>
      </w:tblGrid>
      <w:tr w:rsidR="004B1528" w14:paraId="0B17954B" w14:textId="77777777">
        <w:trPr>
          <w:trHeight w:val="300"/>
        </w:trPr>
        <w:tc>
          <w:tcPr>
            <w:tcW w:w="949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B179548" w14:textId="77777777" w:rsidR="004B1528" w:rsidRDefault="00D47B4D">
            <w:pPr>
              <w:pStyle w:val="Betarp"/>
              <w:tabs>
                <w:tab w:val="left" w:pos="993"/>
                <w:tab w:val="left" w:pos="1134"/>
              </w:tabs>
              <w:spacing w:line="276" w:lineRule="auto"/>
              <w:ind w:right="-457"/>
            </w:pPr>
            <w:r>
              <w:rPr>
                <w:rFonts w:ascii="Times New Roman" w:hAnsi="Times New Roman" w:cs="Times New Roman"/>
                <w:b/>
                <w:bCs/>
                <w:color w:val="000000"/>
                <w:sz w:val="24"/>
                <w:szCs w:val="24"/>
              </w:rPr>
              <w:t>Bendrieji vertinimo kriterijai:</w:t>
            </w:r>
          </w:p>
        </w:tc>
        <w:tc>
          <w:tcPr>
            <w:tcW w:w="326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B179549" w14:textId="77777777" w:rsidR="004B1528" w:rsidRDefault="00D47B4D">
            <w:pPr>
              <w:spacing w:line="276" w:lineRule="auto"/>
              <w:jc w:val="center"/>
              <w:rPr>
                <w:b/>
                <w:bCs/>
                <w:lang w:val="lt-LT"/>
              </w:rPr>
            </w:pPr>
            <w:r>
              <w:rPr>
                <w:b/>
                <w:bCs/>
                <w:lang w:val="lt-LT"/>
              </w:rPr>
              <w:t>Vizualiųjų ir taikomųjų menų, scenos menų, muzikos, kino, literatūros ir leidybos programų  balai</w:t>
            </w:r>
          </w:p>
        </w:tc>
        <w:tc>
          <w:tcPr>
            <w:tcW w:w="183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 w:type="dxa"/>
              <w:bottom w:w="0" w:type="dxa"/>
              <w:right w:w="10" w:type="dxa"/>
            </w:tcMar>
            <w:vAlign w:val="center"/>
          </w:tcPr>
          <w:p w14:paraId="0B17954A" w14:textId="77777777" w:rsidR="004B1528" w:rsidRDefault="00D47B4D">
            <w:pPr>
              <w:spacing w:line="276" w:lineRule="auto"/>
              <w:jc w:val="center"/>
              <w:rPr>
                <w:b/>
                <w:bCs/>
                <w:lang w:val="lt-LT"/>
              </w:rPr>
            </w:pPr>
            <w:r>
              <w:rPr>
                <w:b/>
                <w:bCs/>
                <w:lang w:val="lt-LT"/>
              </w:rPr>
              <w:t>Kultūros ir kūrybinių industrijų programos balai</w:t>
            </w:r>
          </w:p>
        </w:tc>
      </w:tr>
      <w:tr w:rsidR="004B1528" w14:paraId="0B17954F" w14:textId="77777777">
        <w:trPr>
          <w:trHeight w:val="300"/>
        </w:trPr>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4C" w14:textId="77777777" w:rsidR="004B1528" w:rsidRDefault="00D47B4D">
            <w:pPr>
              <w:spacing w:line="276" w:lineRule="auto"/>
              <w:jc w:val="both"/>
              <w:rPr>
                <w:lang w:val="lt-LT"/>
              </w:rPr>
            </w:pPr>
            <w:r>
              <w:rPr>
                <w:lang w:val="lt-LT"/>
              </w:rPr>
              <w:t>1. Projekto meninė ir kultūrinė kokybė</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4D" w14:textId="77777777" w:rsidR="004B1528" w:rsidRDefault="00D47B4D">
            <w:pPr>
              <w:spacing w:line="276" w:lineRule="auto"/>
              <w:jc w:val="center"/>
              <w:rPr>
                <w:lang w:val="lt-LT"/>
              </w:rPr>
            </w:pPr>
            <w:r>
              <w:rPr>
                <w:lang w:val="lt-LT"/>
              </w:rPr>
              <w:t>0–20</w:t>
            </w:r>
          </w:p>
        </w:tc>
        <w:tc>
          <w:tcPr>
            <w:tcW w:w="183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4E" w14:textId="77777777" w:rsidR="004B1528" w:rsidRDefault="00D47B4D">
            <w:pPr>
              <w:spacing w:line="276" w:lineRule="auto"/>
              <w:jc w:val="center"/>
              <w:rPr>
                <w:lang w:val="lt-LT"/>
              </w:rPr>
            </w:pPr>
            <w:r>
              <w:rPr>
                <w:lang w:val="lt-LT"/>
              </w:rPr>
              <w:t>0–20</w:t>
            </w:r>
          </w:p>
        </w:tc>
      </w:tr>
      <w:tr w:rsidR="004B1528" w14:paraId="0B179553" w14:textId="77777777">
        <w:trPr>
          <w:trHeight w:val="300"/>
        </w:trPr>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50" w14:textId="77777777" w:rsidR="004B1528" w:rsidRDefault="00D47B4D">
            <w:pPr>
              <w:spacing w:line="276" w:lineRule="auto"/>
              <w:jc w:val="both"/>
              <w:rPr>
                <w:lang w:val="lt-LT"/>
              </w:rPr>
            </w:pPr>
            <w:r>
              <w:rPr>
                <w:lang w:val="lt-LT"/>
              </w:rPr>
              <w:t xml:space="preserve">2. Projekto aktualumas ir reikšmingumas Vilniaus miestui bei svarba Vilniaus miesto kultūros  identitetui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51" w14:textId="77777777" w:rsidR="004B1528" w:rsidRDefault="00D47B4D">
            <w:pPr>
              <w:spacing w:line="276" w:lineRule="auto"/>
              <w:jc w:val="center"/>
              <w:rPr>
                <w:lang w:val="lt-LT"/>
              </w:rPr>
            </w:pPr>
            <w:r>
              <w:rPr>
                <w:lang w:val="lt-LT"/>
              </w:rPr>
              <w:t>0–20</w:t>
            </w:r>
          </w:p>
        </w:tc>
        <w:tc>
          <w:tcPr>
            <w:tcW w:w="183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52" w14:textId="77777777" w:rsidR="004B1528" w:rsidRDefault="00D47B4D">
            <w:pPr>
              <w:spacing w:line="276" w:lineRule="auto"/>
              <w:jc w:val="center"/>
              <w:rPr>
                <w:lang w:val="lt-LT"/>
              </w:rPr>
            </w:pPr>
            <w:r>
              <w:rPr>
                <w:lang w:val="lt-LT"/>
              </w:rPr>
              <w:t>0–20</w:t>
            </w:r>
          </w:p>
        </w:tc>
      </w:tr>
      <w:tr w:rsidR="004B1528" w14:paraId="0B179557" w14:textId="77777777">
        <w:trPr>
          <w:trHeight w:val="300"/>
        </w:trPr>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54" w14:textId="77777777" w:rsidR="004B1528" w:rsidRDefault="00D47B4D">
            <w:pPr>
              <w:spacing w:line="276" w:lineRule="auto"/>
              <w:jc w:val="both"/>
              <w:rPr>
                <w:lang w:val="lt-LT"/>
              </w:rPr>
            </w:pPr>
            <w:r>
              <w:rPr>
                <w:lang w:val="lt-LT"/>
              </w:rPr>
              <w:t xml:space="preserve">3. Pareiškėjo ir jo komandos pasirengimas bei patirtis vykdant kultūros projektus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55" w14:textId="77777777" w:rsidR="004B1528" w:rsidRDefault="00D47B4D">
            <w:pPr>
              <w:spacing w:line="276" w:lineRule="auto"/>
              <w:jc w:val="center"/>
              <w:rPr>
                <w:lang w:val="lt-LT"/>
              </w:rPr>
            </w:pPr>
            <w:r>
              <w:rPr>
                <w:lang w:val="lt-LT"/>
              </w:rPr>
              <w:t>0–10</w:t>
            </w:r>
          </w:p>
        </w:tc>
        <w:tc>
          <w:tcPr>
            <w:tcW w:w="183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56" w14:textId="77777777" w:rsidR="004B1528" w:rsidRDefault="00D47B4D">
            <w:pPr>
              <w:spacing w:line="276" w:lineRule="auto"/>
              <w:jc w:val="center"/>
              <w:rPr>
                <w:lang w:val="lt-LT"/>
              </w:rPr>
            </w:pPr>
            <w:r>
              <w:rPr>
                <w:lang w:val="lt-LT"/>
              </w:rPr>
              <w:t>0–10</w:t>
            </w:r>
          </w:p>
        </w:tc>
      </w:tr>
      <w:tr w:rsidR="004B1528" w14:paraId="0B17955B" w14:textId="77777777">
        <w:trPr>
          <w:trHeight w:val="300"/>
        </w:trPr>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58" w14:textId="77777777" w:rsidR="004B1528" w:rsidRDefault="00D47B4D">
            <w:pPr>
              <w:spacing w:line="276" w:lineRule="auto"/>
              <w:jc w:val="both"/>
            </w:pPr>
            <w:r>
              <w:rPr>
                <w:color w:val="000000"/>
                <w:lang w:val="lt-LT"/>
              </w:rPr>
              <w:t>4. Sąmatos tikslingumas ir pagrįstumas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59" w14:textId="77777777" w:rsidR="004B1528" w:rsidRDefault="00D47B4D">
            <w:pPr>
              <w:spacing w:line="276" w:lineRule="auto"/>
              <w:jc w:val="center"/>
              <w:rPr>
                <w:lang w:val="lt-LT"/>
              </w:rPr>
            </w:pPr>
            <w:r>
              <w:rPr>
                <w:lang w:val="lt-LT"/>
              </w:rPr>
              <w:t>0–10</w:t>
            </w:r>
          </w:p>
        </w:tc>
        <w:tc>
          <w:tcPr>
            <w:tcW w:w="183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5A" w14:textId="77777777" w:rsidR="004B1528" w:rsidRDefault="00D47B4D">
            <w:pPr>
              <w:spacing w:line="276" w:lineRule="auto"/>
              <w:jc w:val="center"/>
              <w:rPr>
                <w:lang w:val="lt-LT"/>
              </w:rPr>
            </w:pPr>
            <w:r>
              <w:rPr>
                <w:lang w:val="lt-LT"/>
              </w:rPr>
              <w:t>0–10</w:t>
            </w:r>
          </w:p>
        </w:tc>
      </w:tr>
      <w:tr w:rsidR="004B1528" w14:paraId="0B17955F" w14:textId="77777777">
        <w:trPr>
          <w:trHeight w:val="300"/>
        </w:trPr>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5C" w14:textId="77777777" w:rsidR="004B1528" w:rsidRDefault="00D47B4D">
            <w:pPr>
              <w:spacing w:line="276" w:lineRule="auto"/>
              <w:jc w:val="both"/>
              <w:rPr>
                <w:lang w:val="lt-LT"/>
              </w:rPr>
            </w:pPr>
            <w:r>
              <w:rPr>
                <w:lang w:val="lt-LT"/>
              </w:rPr>
              <w:t>5. Projekto komunikacija ir viešinimas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5D" w14:textId="77777777" w:rsidR="004B1528" w:rsidRDefault="00D47B4D">
            <w:pPr>
              <w:spacing w:line="276" w:lineRule="auto"/>
              <w:jc w:val="center"/>
              <w:rPr>
                <w:lang w:val="lt-LT"/>
              </w:rPr>
            </w:pPr>
            <w:r>
              <w:rPr>
                <w:lang w:val="lt-LT"/>
              </w:rPr>
              <w:t>0–5</w:t>
            </w:r>
          </w:p>
        </w:tc>
        <w:tc>
          <w:tcPr>
            <w:tcW w:w="183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5E" w14:textId="77777777" w:rsidR="004B1528" w:rsidRDefault="00D47B4D">
            <w:pPr>
              <w:spacing w:line="276" w:lineRule="auto"/>
              <w:jc w:val="center"/>
              <w:rPr>
                <w:lang w:val="lt-LT"/>
              </w:rPr>
            </w:pPr>
            <w:r>
              <w:rPr>
                <w:lang w:val="lt-LT"/>
              </w:rPr>
              <w:t>0–5</w:t>
            </w:r>
          </w:p>
        </w:tc>
      </w:tr>
      <w:tr w:rsidR="004B1528" w14:paraId="0B179563" w14:textId="77777777">
        <w:trPr>
          <w:trHeight w:val="300"/>
        </w:trPr>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60" w14:textId="77777777" w:rsidR="004B1528" w:rsidRDefault="00D47B4D">
            <w:pPr>
              <w:spacing w:line="276" w:lineRule="auto"/>
              <w:jc w:val="both"/>
              <w:rPr>
                <w:lang w:val="lt-LT"/>
              </w:rPr>
            </w:pPr>
            <w:r>
              <w:rPr>
                <w:lang w:val="lt-LT"/>
              </w:rPr>
              <w:t>6. Projekte numatyti universalaus dizaino sprendimai*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61" w14:textId="77777777" w:rsidR="004B1528" w:rsidRDefault="00D47B4D">
            <w:pPr>
              <w:spacing w:line="276" w:lineRule="auto"/>
              <w:jc w:val="center"/>
              <w:rPr>
                <w:lang w:val="lt-LT"/>
              </w:rPr>
            </w:pPr>
            <w:r>
              <w:rPr>
                <w:lang w:val="lt-LT"/>
              </w:rPr>
              <w:t>0–5</w:t>
            </w:r>
          </w:p>
        </w:tc>
        <w:tc>
          <w:tcPr>
            <w:tcW w:w="183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62" w14:textId="77777777" w:rsidR="004B1528" w:rsidRDefault="00D47B4D">
            <w:pPr>
              <w:spacing w:line="276" w:lineRule="auto"/>
              <w:jc w:val="center"/>
              <w:rPr>
                <w:lang w:val="lt-LT"/>
              </w:rPr>
            </w:pPr>
            <w:r>
              <w:rPr>
                <w:lang w:val="lt-LT"/>
              </w:rPr>
              <w:t>0–5</w:t>
            </w:r>
          </w:p>
        </w:tc>
      </w:tr>
      <w:tr w:rsidR="004B1528" w14:paraId="0B179566" w14:textId="77777777">
        <w:trPr>
          <w:trHeight w:val="300"/>
        </w:trPr>
        <w:tc>
          <w:tcPr>
            <w:tcW w:w="1275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179564" w14:textId="77777777" w:rsidR="004B1528" w:rsidRDefault="00D47B4D">
            <w:pPr>
              <w:spacing w:line="276" w:lineRule="auto"/>
              <w:rPr>
                <w:b/>
                <w:bCs/>
                <w:lang w:val="lt-LT"/>
              </w:rPr>
            </w:pPr>
            <w:r>
              <w:rPr>
                <w:b/>
                <w:bCs/>
                <w:lang w:val="lt-LT"/>
              </w:rPr>
              <w:t>Specialus kriterijus kultūros ir kūrybinių industrijų programai:</w:t>
            </w:r>
          </w:p>
        </w:tc>
        <w:tc>
          <w:tcPr>
            <w:tcW w:w="1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B179565" w14:textId="77777777" w:rsidR="004B1528" w:rsidRDefault="004B1528">
            <w:pPr>
              <w:spacing w:line="276" w:lineRule="auto"/>
              <w:rPr>
                <w:b/>
                <w:bCs/>
                <w:lang w:val="lt-LT"/>
              </w:rPr>
            </w:pPr>
          </w:p>
        </w:tc>
      </w:tr>
      <w:tr w:rsidR="004B1528" w14:paraId="0B17956A" w14:textId="77777777">
        <w:trPr>
          <w:trHeight w:val="300"/>
        </w:trPr>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67" w14:textId="77777777" w:rsidR="004B1528" w:rsidRDefault="00D47B4D">
            <w:pPr>
              <w:spacing w:line="276" w:lineRule="auto"/>
              <w:jc w:val="both"/>
              <w:rPr>
                <w:lang w:val="lt-LT"/>
              </w:rPr>
            </w:pPr>
            <w:r>
              <w:rPr>
                <w:lang w:val="lt-LT"/>
              </w:rPr>
              <w:t>1. Projektas daro įtaką kultūros ekonomikai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68" w14:textId="77777777" w:rsidR="004B1528" w:rsidRDefault="00D47B4D">
            <w:pPr>
              <w:spacing w:line="276" w:lineRule="auto"/>
              <w:jc w:val="center"/>
              <w:rPr>
                <w:lang w:val="lt-LT"/>
              </w:rPr>
            </w:pPr>
            <w:r>
              <w:rPr>
                <w:lang w:val="lt-LT"/>
              </w:rPr>
              <w:t>Netaikoma</w:t>
            </w:r>
          </w:p>
        </w:tc>
        <w:tc>
          <w:tcPr>
            <w:tcW w:w="183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69" w14:textId="77777777" w:rsidR="004B1528" w:rsidRDefault="00D47B4D">
            <w:pPr>
              <w:spacing w:line="276" w:lineRule="auto"/>
              <w:jc w:val="center"/>
              <w:rPr>
                <w:lang w:val="lt-LT"/>
              </w:rPr>
            </w:pPr>
            <w:r>
              <w:rPr>
                <w:lang w:val="lt-LT"/>
              </w:rPr>
              <w:t>0–10</w:t>
            </w:r>
          </w:p>
        </w:tc>
      </w:tr>
      <w:tr w:rsidR="004B1528" w14:paraId="0B17956E" w14:textId="77777777">
        <w:trPr>
          <w:trHeight w:val="300"/>
        </w:trPr>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6B" w14:textId="77777777" w:rsidR="004B1528" w:rsidRDefault="00D47B4D">
            <w:pPr>
              <w:spacing w:line="276" w:lineRule="auto"/>
              <w:ind w:left="30"/>
              <w:jc w:val="right"/>
            </w:pPr>
            <w:r>
              <w:rPr>
                <w:b/>
                <w:bCs/>
                <w:lang w:val="lt-LT"/>
              </w:rPr>
              <w:t>Iš viso:</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6C" w14:textId="77777777" w:rsidR="004B1528" w:rsidRDefault="00D47B4D">
            <w:pPr>
              <w:spacing w:line="276" w:lineRule="auto"/>
              <w:jc w:val="center"/>
              <w:rPr>
                <w:b/>
                <w:bCs/>
                <w:lang w:val="lt-LT"/>
              </w:rPr>
            </w:pPr>
            <w:r>
              <w:rPr>
                <w:b/>
                <w:bCs/>
                <w:lang w:val="lt-LT"/>
              </w:rPr>
              <w:t>70</w:t>
            </w:r>
          </w:p>
        </w:tc>
        <w:tc>
          <w:tcPr>
            <w:tcW w:w="183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6D" w14:textId="77777777" w:rsidR="004B1528" w:rsidRDefault="00D47B4D">
            <w:pPr>
              <w:spacing w:line="276" w:lineRule="auto"/>
              <w:jc w:val="center"/>
              <w:rPr>
                <w:b/>
                <w:bCs/>
                <w:lang w:val="lt-LT"/>
              </w:rPr>
            </w:pPr>
            <w:r>
              <w:rPr>
                <w:b/>
                <w:bCs/>
                <w:lang w:val="lt-LT"/>
              </w:rPr>
              <w:t>80</w:t>
            </w:r>
          </w:p>
        </w:tc>
      </w:tr>
    </w:tbl>
    <w:p w14:paraId="0B17956F" w14:textId="77777777" w:rsidR="004B1528" w:rsidRDefault="004B1528">
      <w:pPr>
        <w:spacing w:line="276" w:lineRule="auto"/>
        <w:ind w:right="-457"/>
        <w:jc w:val="both"/>
        <w:rPr>
          <w:lang w:val="lt-LT"/>
        </w:rPr>
      </w:pPr>
    </w:p>
    <w:p w14:paraId="0B179570" w14:textId="77777777" w:rsidR="004B1528" w:rsidRDefault="004B1528">
      <w:pPr>
        <w:spacing w:line="276" w:lineRule="auto"/>
        <w:ind w:right="-457"/>
        <w:jc w:val="both"/>
        <w:rPr>
          <w:lang w:val="lt-LT"/>
        </w:rPr>
      </w:pPr>
    </w:p>
    <w:p w14:paraId="0B179572" w14:textId="77777777" w:rsidR="004B1528" w:rsidRDefault="004B1528">
      <w:pPr>
        <w:pStyle w:val="Betarp"/>
        <w:tabs>
          <w:tab w:val="left" w:pos="993"/>
          <w:tab w:val="left" w:pos="1134"/>
        </w:tabs>
        <w:spacing w:line="276" w:lineRule="auto"/>
        <w:ind w:right="-457"/>
        <w:rPr>
          <w:rFonts w:ascii="Times New Roman" w:hAnsi="Times New Roman" w:cs="Times New Roman"/>
          <w:b/>
          <w:color w:val="000000"/>
          <w:sz w:val="24"/>
          <w:szCs w:val="24"/>
        </w:rPr>
      </w:pPr>
    </w:p>
    <w:p w14:paraId="0B179573" w14:textId="77777777" w:rsidR="004B1528" w:rsidRDefault="004B1528">
      <w:pPr>
        <w:pStyle w:val="Betarp"/>
        <w:tabs>
          <w:tab w:val="left" w:pos="993"/>
          <w:tab w:val="left" w:pos="1134"/>
        </w:tabs>
        <w:spacing w:line="276" w:lineRule="auto"/>
        <w:ind w:right="-457"/>
        <w:rPr>
          <w:rFonts w:ascii="Times New Roman" w:hAnsi="Times New Roman" w:cs="Times New Roman"/>
          <w:b/>
          <w:bCs/>
          <w:color w:val="000000"/>
          <w:sz w:val="24"/>
          <w:szCs w:val="24"/>
        </w:rPr>
      </w:pPr>
    </w:p>
    <w:p w14:paraId="0B179574" w14:textId="77777777" w:rsidR="004B1528" w:rsidRDefault="00D47B4D">
      <w:pPr>
        <w:pStyle w:val="Betarp"/>
        <w:tabs>
          <w:tab w:val="left" w:pos="993"/>
          <w:tab w:val="left" w:pos="1134"/>
        </w:tabs>
        <w:spacing w:line="276" w:lineRule="auto"/>
        <w:ind w:right="-457" w:firstLine="993"/>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2 lentelė. Tikslinių programų vertinimo kriterijai</w:t>
      </w:r>
    </w:p>
    <w:p w14:paraId="0B179575" w14:textId="77777777" w:rsidR="004B1528" w:rsidRPr="00C25980" w:rsidRDefault="00D47B4D">
      <w:pPr>
        <w:tabs>
          <w:tab w:val="left" w:pos="777"/>
        </w:tabs>
        <w:ind w:left="993"/>
        <w:rPr>
          <w:lang w:val="lt-LT"/>
        </w:rPr>
      </w:pPr>
      <w:r>
        <w:rPr>
          <w:i/>
          <w:iCs/>
          <w:color w:val="000000"/>
          <w:lang w:val="lt-LT"/>
        </w:rPr>
        <w:t xml:space="preserve">(Etninė kultūra ir mėgėjų menas, tautinės bendrijos, </w:t>
      </w:r>
      <w:r>
        <w:rPr>
          <w:bCs/>
          <w:i/>
          <w:iCs/>
          <w:color w:val="000000"/>
          <w:lang w:val="lt-LT"/>
        </w:rPr>
        <w:t>kultūros edukacija)</w:t>
      </w:r>
    </w:p>
    <w:p w14:paraId="0B179576" w14:textId="60B07D63" w:rsidR="004B1528" w:rsidRDefault="00D47B4D">
      <w:pPr>
        <w:pStyle w:val="Betarp"/>
        <w:tabs>
          <w:tab w:val="left" w:pos="993"/>
          <w:tab w:val="left" w:pos="1134"/>
        </w:tabs>
        <w:spacing w:line="276" w:lineRule="auto"/>
        <w:ind w:left="993" w:right="-457"/>
      </w:pPr>
      <w:r>
        <w:rPr>
          <w:rFonts w:ascii="Times New Roman" w:hAnsi="Times New Roman" w:cs="Times New Roman"/>
          <w:color w:val="000000"/>
          <w:sz w:val="24"/>
          <w:szCs w:val="24"/>
          <w:lang w:eastAsia="lt-LT"/>
        </w:rPr>
        <w:t>Didžiausias finansavimas vienam projektui – 7</w:t>
      </w:r>
      <w:r w:rsidR="00C02B9E">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000 Eur.</w:t>
      </w:r>
    </w:p>
    <w:tbl>
      <w:tblPr>
        <w:tblW w:w="14600" w:type="dxa"/>
        <w:tblInd w:w="988" w:type="dxa"/>
        <w:tblCellMar>
          <w:left w:w="10" w:type="dxa"/>
          <w:right w:w="10" w:type="dxa"/>
        </w:tblCellMar>
        <w:tblLook w:val="0000" w:firstRow="0" w:lastRow="0" w:firstColumn="0" w:lastColumn="0" w:noHBand="0" w:noVBand="0"/>
      </w:tblPr>
      <w:tblGrid>
        <w:gridCol w:w="9497"/>
        <w:gridCol w:w="1984"/>
        <w:gridCol w:w="1560"/>
        <w:gridCol w:w="1559"/>
      </w:tblGrid>
      <w:tr w:rsidR="004B1528" w14:paraId="0B17957B" w14:textId="77777777">
        <w:trPr>
          <w:trHeight w:val="300"/>
        </w:trPr>
        <w:tc>
          <w:tcPr>
            <w:tcW w:w="949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B179577" w14:textId="77777777" w:rsidR="004B1528" w:rsidRDefault="00D47B4D">
            <w:pPr>
              <w:pStyle w:val="Betarp"/>
              <w:tabs>
                <w:tab w:val="left" w:pos="993"/>
                <w:tab w:val="left" w:pos="1134"/>
              </w:tabs>
              <w:spacing w:line="276" w:lineRule="auto"/>
              <w:ind w:right="-457"/>
            </w:pPr>
            <w:r>
              <w:rPr>
                <w:rFonts w:ascii="Times New Roman" w:hAnsi="Times New Roman" w:cs="Times New Roman"/>
                <w:b/>
                <w:bCs/>
                <w:color w:val="000000"/>
              </w:rPr>
              <w:t>Bendrieji vertinimo kriterijai</w:t>
            </w:r>
          </w:p>
        </w:tc>
        <w:tc>
          <w:tcPr>
            <w:tcW w:w="198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 w:type="dxa"/>
              <w:bottom w:w="0" w:type="dxa"/>
              <w:right w:w="10" w:type="dxa"/>
            </w:tcMar>
            <w:vAlign w:val="center"/>
          </w:tcPr>
          <w:p w14:paraId="0B179578" w14:textId="77777777" w:rsidR="004B1528" w:rsidRDefault="00D47B4D">
            <w:pPr>
              <w:spacing w:line="276" w:lineRule="auto"/>
              <w:jc w:val="center"/>
            </w:pPr>
            <w:r>
              <w:rPr>
                <w:b/>
                <w:bCs/>
                <w:color w:val="000000"/>
                <w:sz w:val="22"/>
                <w:szCs w:val="22"/>
                <w:lang w:val="lt-LT"/>
              </w:rPr>
              <w:t>Etninės kultūros ir mėgėjų meno programos balai</w:t>
            </w:r>
          </w:p>
        </w:tc>
        <w:tc>
          <w:tcPr>
            <w:tcW w:w="156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 w:type="dxa"/>
              <w:bottom w:w="0" w:type="dxa"/>
              <w:right w:w="10" w:type="dxa"/>
            </w:tcMar>
            <w:vAlign w:val="center"/>
          </w:tcPr>
          <w:p w14:paraId="0B179579" w14:textId="77777777" w:rsidR="004B1528" w:rsidRDefault="00D47B4D">
            <w:pPr>
              <w:spacing w:line="276" w:lineRule="auto"/>
              <w:jc w:val="center"/>
            </w:pPr>
            <w:r>
              <w:rPr>
                <w:b/>
                <w:bCs/>
                <w:color w:val="000000"/>
                <w:sz w:val="22"/>
                <w:szCs w:val="22"/>
                <w:lang w:val="lt-LT"/>
              </w:rPr>
              <w:t>Tautinių bendrijų programos balai</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 w:type="dxa"/>
              <w:bottom w:w="0" w:type="dxa"/>
              <w:right w:w="10" w:type="dxa"/>
            </w:tcMar>
            <w:vAlign w:val="center"/>
          </w:tcPr>
          <w:p w14:paraId="0B17957A" w14:textId="77777777" w:rsidR="004B1528" w:rsidRDefault="00D47B4D">
            <w:pPr>
              <w:spacing w:line="276" w:lineRule="auto"/>
              <w:jc w:val="center"/>
            </w:pPr>
            <w:r>
              <w:rPr>
                <w:b/>
                <w:bCs/>
                <w:color w:val="000000"/>
                <w:sz w:val="22"/>
                <w:szCs w:val="22"/>
                <w:lang w:val="lt-LT"/>
              </w:rPr>
              <w:t>Kultūros edukacijos programos balai</w:t>
            </w:r>
          </w:p>
        </w:tc>
      </w:tr>
      <w:tr w:rsidR="004B1528" w14:paraId="0B179580" w14:textId="77777777">
        <w:trPr>
          <w:trHeight w:val="300"/>
        </w:trPr>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7C" w14:textId="77777777" w:rsidR="004B1528" w:rsidRPr="00C25980" w:rsidRDefault="00D47B4D">
            <w:pPr>
              <w:spacing w:line="276" w:lineRule="auto"/>
              <w:jc w:val="both"/>
              <w:rPr>
                <w:lang w:val="pl-PL"/>
              </w:rPr>
            </w:pPr>
            <w:r>
              <w:rPr>
                <w:sz w:val="22"/>
                <w:szCs w:val="22"/>
                <w:lang w:val="lt-LT"/>
              </w:rPr>
              <w:t>1. Projekto meninė ir kultūrinė kokybė</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7D" w14:textId="77777777" w:rsidR="004B1528" w:rsidRDefault="00D47B4D">
            <w:pPr>
              <w:spacing w:line="276" w:lineRule="auto"/>
              <w:jc w:val="center"/>
            </w:pPr>
            <w:r>
              <w:rPr>
                <w:sz w:val="22"/>
                <w:szCs w:val="22"/>
                <w:lang w:val="lt-LT"/>
              </w:rPr>
              <w:t>0–20</w:t>
            </w:r>
          </w:p>
        </w:tc>
        <w:tc>
          <w:tcPr>
            <w:tcW w:w="15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7E" w14:textId="77777777" w:rsidR="004B1528" w:rsidRDefault="00D47B4D">
            <w:pPr>
              <w:spacing w:line="276" w:lineRule="auto"/>
              <w:jc w:val="center"/>
            </w:pPr>
            <w:r>
              <w:rPr>
                <w:sz w:val="22"/>
                <w:szCs w:val="22"/>
                <w:lang w:val="lt-LT"/>
              </w:rPr>
              <w:t>0–20</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7F" w14:textId="77777777" w:rsidR="004B1528" w:rsidRDefault="00D47B4D">
            <w:pPr>
              <w:spacing w:line="276" w:lineRule="auto"/>
              <w:jc w:val="center"/>
            </w:pPr>
            <w:r>
              <w:rPr>
                <w:sz w:val="22"/>
                <w:szCs w:val="22"/>
                <w:lang w:val="lt-LT"/>
              </w:rPr>
              <w:t>Netaikoma</w:t>
            </w:r>
          </w:p>
        </w:tc>
      </w:tr>
      <w:tr w:rsidR="004B1528" w14:paraId="0B179585" w14:textId="77777777">
        <w:trPr>
          <w:trHeight w:val="300"/>
        </w:trPr>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81" w14:textId="77777777" w:rsidR="004B1528" w:rsidRDefault="00D47B4D">
            <w:pPr>
              <w:spacing w:line="276" w:lineRule="auto"/>
              <w:jc w:val="both"/>
            </w:pPr>
            <w:r>
              <w:rPr>
                <w:sz w:val="22"/>
                <w:szCs w:val="22"/>
                <w:lang w:val="lt-LT"/>
              </w:rPr>
              <w:t>2. Projekto aktualumas ir reikšmingumas Vilniaus miestui bei svarba Vilniaus miesto kultūros raidai</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82" w14:textId="77777777" w:rsidR="004B1528" w:rsidRDefault="00D47B4D">
            <w:pPr>
              <w:spacing w:line="276" w:lineRule="auto"/>
              <w:jc w:val="center"/>
            </w:pPr>
            <w:r>
              <w:rPr>
                <w:sz w:val="22"/>
                <w:szCs w:val="22"/>
                <w:lang w:val="lt-LT"/>
              </w:rPr>
              <w:t>0–20</w:t>
            </w:r>
          </w:p>
        </w:tc>
        <w:tc>
          <w:tcPr>
            <w:tcW w:w="15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83" w14:textId="77777777" w:rsidR="004B1528" w:rsidRDefault="00D47B4D">
            <w:pPr>
              <w:spacing w:line="276" w:lineRule="auto"/>
              <w:jc w:val="center"/>
            </w:pPr>
            <w:r>
              <w:rPr>
                <w:sz w:val="22"/>
                <w:szCs w:val="22"/>
                <w:lang w:val="lt-LT"/>
              </w:rPr>
              <w:t>0–20</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84" w14:textId="77777777" w:rsidR="004B1528" w:rsidRDefault="00D47B4D">
            <w:pPr>
              <w:spacing w:line="276" w:lineRule="auto"/>
              <w:jc w:val="center"/>
            </w:pPr>
            <w:r>
              <w:rPr>
                <w:sz w:val="22"/>
                <w:szCs w:val="22"/>
                <w:lang w:val="lt-LT"/>
              </w:rPr>
              <w:t>Netaikoma</w:t>
            </w:r>
          </w:p>
        </w:tc>
      </w:tr>
      <w:tr w:rsidR="004B1528" w14:paraId="0B17958A" w14:textId="77777777">
        <w:trPr>
          <w:trHeight w:val="300"/>
        </w:trPr>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86" w14:textId="77777777" w:rsidR="004B1528" w:rsidRDefault="00D47B4D">
            <w:pPr>
              <w:spacing w:line="276" w:lineRule="auto"/>
              <w:jc w:val="both"/>
            </w:pPr>
            <w:r>
              <w:rPr>
                <w:color w:val="000000"/>
                <w:sz w:val="22"/>
                <w:szCs w:val="22"/>
                <w:shd w:val="clear" w:color="auto" w:fill="FFFFFF"/>
                <w:lang w:val="lt-LT"/>
              </w:rPr>
              <w:t>3. Projektas orientuotas į mažai dalyvaujančias kultūroje gyventojų grupes (</w:t>
            </w:r>
            <w:r>
              <w:rPr>
                <w:i/>
                <w:iCs/>
                <w:color w:val="000000"/>
                <w:sz w:val="22"/>
                <w:szCs w:val="22"/>
                <w:shd w:val="clear" w:color="auto" w:fill="FFFFFF"/>
                <w:lang w:val="lt-LT"/>
              </w:rPr>
              <w:t>asmenis, turinčius individualius poreikius, negalią, nepilnamečius, senjorus, vienišus tėvus ar motinas, psichologinių sunkumų patiriančius asmenis, pabėgėlius, užsieniečius gavusius prieglobstį Lietuvos Respublikoje, dėl socialinės padėties ar socialinės atskirties, geografinės padėties ir kt.</w:t>
            </w:r>
            <w:r>
              <w:rPr>
                <w:color w:val="000000"/>
                <w:sz w:val="22"/>
                <w:szCs w:val="22"/>
                <w:shd w:val="clear" w:color="auto" w:fill="FFFFFF"/>
                <w:lang w:val="lt-LT"/>
              </w:rPr>
              <w:t>), naudojamos inovatyvios auditorijos pritraukimo formos, apibrėžtas veiklų planas ir kalendorius</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87" w14:textId="77777777" w:rsidR="004B1528" w:rsidRDefault="00D47B4D">
            <w:pPr>
              <w:spacing w:line="276" w:lineRule="auto"/>
              <w:jc w:val="center"/>
            </w:pPr>
            <w:r>
              <w:rPr>
                <w:sz w:val="22"/>
                <w:szCs w:val="22"/>
                <w:lang w:val="lt-LT"/>
              </w:rPr>
              <w:t>Netaikoma</w:t>
            </w:r>
          </w:p>
        </w:tc>
        <w:tc>
          <w:tcPr>
            <w:tcW w:w="15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88" w14:textId="77777777" w:rsidR="004B1528" w:rsidRDefault="00D47B4D">
            <w:pPr>
              <w:spacing w:line="276" w:lineRule="auto"/>
              <w:jc w:val="center"/>
            </w:pPr>
            <w:r>
              <w:rPr>
                <w:sz w:val="22"/>
                <w:szCs w:val="22"/>
                <w:lang w:val="lt-LT"/>
              </w:rPr>
              <w:t>Netaikoma</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89" w14:textId="77777777" w:rsidR="004B1528" w:rsidRDefault="00D47B4D">
            <w:pPr>
              <w:spacing w:line="276" w:lineRule="auto"/>
              <w:jc w:val="center"/>
            </w:pPr>
            <w:r>
              <w:rPr>
                <w:color w:val="000000"/>
                <w:sz w:val="22"/>
                <w:szCs w:val="22"/>
                <w:lang w:val="lt-LT"/>
              </w:rPr>
              <w:t>0</w:t>
            </w:r>
            <w:r>
              <w:rPr>
                <w:sz w:val="22"/>
                <w:szCs w:val="22"/>
                <w:lang w:val="lt-LT"/>
              </w:rPr>
              <w:t>–</w:t>
            </w:r>
            <w:r>
              <w:rPr>
                <w:color w:val="000000"/>
                <w:sz w:val="22"/>
                <w:szCs w:val="22"/>
                <w:lang w:val="lt-LT"/>
              </w:rPr>
              <w:t>20</w:t>
            </w:r>
          </w:p>
        </w:tc>
      </w:tr>
      <w:tr w:rsidR="004B1528" w14:paraId="0B17958F" w14:textId="77777777">
        <w:trPr>
          <w:trHeight w:val="300"/>
        </w:trPr>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8B" w14:textId="77777777" w:rsidR="004B1528" w:rsidRDefault="00D47B4D">
            <w:pPr>
              <w:spacing w:line="276" w:lineRule="auto"/>
              <w:jc w:val="both"/>
            </w:pPr>
            <w:r>
              <w:rPr>
                <w:color w:val="000000"/>
                <w:sz w:val="22"/>
                <w:szCs w:val="22"/>
                <w:shd w:val="clear" w:color="auto" w:fill="FFFFFF"/>
                <w:lang w:val="lt-LT"/>
              </w:rPr>
              <w:t>4. Kultūros organizacijų partnerystė su ugdymo, socialinių paslaugų, visuomenės ir asmens sveikatos priežiūros įstaigomis, bendruomenėmis, kitų sričių specialistais</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8C" w14:textId="77777777" w:rsidR="004B1528" w:rsidRDefault="00D47B4D">
            <w:pPr>
              <w:spacing w:line="276" w:lineRule="auto"/>
              <w:jc w:val="center"/>
            </w:pPr>
            <w:r>
              <w:rPr>
                <w:sz w:val="22"/>
                <w:szCs w:val="22"/>
                <w:lang w:val="lt-LT"/>
              </w:rPr>
              <w:t>Netaikoma</w:t>
            </w:r>
          </w:p>
        </w:tc>
        <w:tc>
          <w:tcPr>
            <w:tcW w:w="15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8D" w14:textId="77777777" w:rsidR="004B1528" w:rsidRDefault="00D47B4D">
            <w:pPr>
              <w:spacing w:line="276" w:lineRule="auto"/>
              <w:jc w:val="center"/>
            </w:pPr>
            <w:r>
              <w:rPr>
                <w:sz w:val="22"/>
                <w:szCs w:val="22"/>
                <w:lang w:val="lt-LT"/>
              </w:rPr>
              <w:t>Netaikoma</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8E" w14:textId="77777777" w:rsidR="004B1528" w:rsidRDefault="00D47B4D">
            <w:pPr>
              <w:spacing w:line="276" w:lineRule="auto"/>
              <w:jc w:val="center"/>
            </w:pPr>
            <w:r>
              <w:rPr>
                <w:color w:val="000000"/>
                <w:sz w:val="22"/>
                <w:szCs w:val="22"/>
                <w:lang w:val="lt-LT"/>
              </w:rPr>
              <w:t>0</w:t>
            </w:r>
            <w:r>
              <w:rPr>
                <w:sz w:val="22"/>
                <w:szCs w:val="22"/>
                <w:lang w:val="lt-LT"/>
              </w:rPr>
              <w:t>–</w:t>
            </w:r>
            <w:r>
              <w:rPr>
                <w:color w:val="000000"/>
                <w:sz w:val="22"/>
                <w:szCs w:val="22"/>
                <w:lang w:val="lt-LT"/>
              </w:rPr>
              <w:t>10</w:t>
            </w:r>
          </w:p>
        </w:tc>
      </w:tr>
      <w:tr w:rsidR="004B1528" w14:paraId="0B179594" w14:textId="77777777">
        <w:trPr>
          <w:trHeight w:val="300"/>
        </w:trPr>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90" w14:textId="77777777" w:rsidR="004B1528" w:rsidRDefault="00D47B4D">
            <w:pPr>
              <w:spacing w:line="276" w:lineRule="auto"/>
              <w:jc w:val="both"/>
            </w:pPr>
            <w:r>
              <w:rPr>
                <w:sz w:val="22"/>
                <w:szCs w:val="22"/>
                <w:lang w:val="lt-LT"/>
              </w:rPr>
              <w:t xml:space="preserve">5. Pareiškėjo ir jo komandos pasirengimas bei patirtis vykdant kultūros projektus </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91" w14:textId="77777777" w:rsidR="004B1528" w:rsidRDefault="00D47B4D">
            <w:pPr>
              <w:spacing w:line="276" w:lineRule="auto"/>
              <w:jc w:val="center"/>
            </w:pPr>
            <w:r>
              <w:rPr>
                <w:sz w:val="22"/>
                <w:szCs w:val="22"/>
                <w:lang w:val="lt-LT"/>
              </w:rPr>
              <w:t>0–10</w:t>
            </w:r>
          </w:p>
        </w:tc>
        <w:tc>
          <w:tcPr>
            <w:tcW w:w="15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92" w14:textId="77777777" w:rsidR="004B1528" w:rsidRDefault="00D47B4D">
            <w:pPr>
              <w:spacing w:line="276" w:lineRule="auto"/>
              <w:jc w:val="center"/>
            </w:pPr>
            <w:r>
              <w:rPr>
                <w:sz w:val="22"/>
                <w:szCs w:val="22"/>
                <w:lang w:val="lt-LT"/>
              </w:rPr>
              <w:t>0–10</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93" w14:textId="77777777" w:rsidR="004B1528" w:rsidRDefault="00D47B4D">
            <w:pPr>
              <w:spacing w:line="276" w:lineRule="auto"/>
              <w:jc w:val="center"/>
            </w:pPr>
            <w:r>
              <w:rPr>
                <w:sz w:val="22"/>
                <w:szCs w:val="22"/>
                <w:lang w:val="lt-LT"/>
              </w:rPr>
              <w:t xml:space="preserve">0–10 </w:t>
            </w:r>
          </w:p>
        </w:tc>
      </w:tr>
      <w:tr w:rsidR="004B1528" w14:paraId="0B179599" w14:textId="77777777">
        <w:trPr>
          <w:trHeight w:val="300"/>
        </w:trPr>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95" w14:textId="77777777" w:rsidR="004B1528" w:rsidRDefault="00D47B4D">
            <w:pPr>
              <w:spacing w:line="276" w:lineRule="auto"/>
              <w:jc w:val="both"/>
            </w:pPr>
            <w:r>
              <w:rPr>
                <w:color w:val="000000"/>
                <w:sz w:val="22"/>
                <w:szCs w:val="22"/>
                <w:lang w:val="lt-LT"/>
              </w:rPr>
              <w:t>6. Sąmatos tikslingumas ir pagrįstumas</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96" w14:textId="77777777" w:rsidR="004B1528" w:rsidRDefault="00D47B4D">
            <w:pPr>
              <w:spacing w:line="276" w:lineRule="auto"/>
              <w:jc w:val="center"/>
            </w:pPr>
            <w:r>
              <w:rPr>
                <w:sz w:val="22"/>
                <w:szCs w:val="22"/>
                <w:lang w:val="lt-LT"/>
              </w:rPr>
              <w:t xml:space="preserve"> 0–10 </w:t>
            </w:r>
          </w:p>
        </w:tc>
        <w:tc>
          <w:tcPr>
            <w:tcW w:w="15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97" w14:textId="77777777" w:rsidR="004B1528" w:rsidRDefault="00D47B4D">
            <w:pPr>
              <w:spacing w:line="276" w:lineRule="auto"/>
              <w:jc w:val="center"/>
            </w:pPr>
            <w:r>
              <w:rPr>
                <w:sz w:val="22"/>
                <w:szCs w:val="22"/>
                <w:lang w:val="lt-LT"/>
              </w:rPr>
              <w:t xml:space="preserve">0–10 </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98" w14:textId="77777777" w:rsidR="004B1528" w:rsidRDefault="00D47B4D">
            <w:pPr>
              <w:spacing w:line="276" w:lineRule="auto"/>
              <w:jc w:val="center"/>
            </w:pPr>
            <w:r>
              <w:rPr>
                <w:sz w:val="22"/>
                <w:szCs w:val="22"/>
                <w:lang w:val="lt-LT"/>
              </w:rPr>
              <w:t xml:space="preserve">0–10 </w:t>
            </w:r>
          </w:p>
        </w:tc>
      </w:tr>
      <w:tr w:rsidR="004B1528" w14:paraId="0B17959E" w14:textId="77777777">
        <w:trPr>
          <w:trHeight w:val="300"/>
        </w:trPr>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9A" w14:textId="77777777" w:rsidR="004B1528" w:rsidRDefault="00D47B4D">
            <w:pPr>
              <w:spacing w:line="276" w:lineRule="auto"/>
              <w:jc w:val="both"/>
            </w:pPr>
            <w:r>
              <w:rPr>
                <w:sz w:val="22"/>
                <w:szCs w:val="22"/>
                <w:lang w:val="lt-LT"/>
              </w:rPr>
              <w:t>7. Projekto komunikacija ir viešinimas</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9B" w14:textId="77777777" w:rsidR="004B1528" w:rsidRDefault="00D47B4D">
            <w:pPr>
              <w:spacing w:line="276" w:lineRule="auto"/>
              <w:jc w:val="center"/>
            </w:pPr>
            <w:r>
              <w:rPr>
                <w:sz w:val="22"/>
                <w:szCs w:val="22"/>
                <w:lang w:val="lt-LT"/>
              </w:rPr>
              <w:t>0–5</w:t>
            </w:r>
          </w:p>
        </w:tc>
        <w:tc>
          <w:tcPr>
            <w:tcW w:w="15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9C" w14:textId="77777777" w:rsidR="004B1528" w:rsidRDefault="00D47B4D">
            <w:pPr>
              <w:spacing w:line="276" w:lineRule="auto"/>
              <w:jc w:val="center"/>
            </w:pPr>
            <w:r>
              <w:rPr>
                <w:sz w:val="22"/>
                <w:szCs w:val="22"/>
                <w:lang w:val="lt-LT"/>
              </w:rPr>
              <w:t>0–5</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9D" w14:textId="77777777" w:rsidR="004B1528" w:rsidRDefault="00D47B4D">
            <w:pPr>
              <w:spacing w:line="276" w:lineRule="auto"/>
              <w:jc w:val="center"/>
            </w:pPr>
            <w:r>
              <w:rPr>
                <w:sz w:val="22"/>
                <w:szCs w:val="22"/>
                <w:lang w:val="lt-LT"/>
              </w:rPr>
              <w:t>0–5</w:t>
            </w:r>
          </w:p>
        </w:tc>
      </w:tr>
      <w:tr w:rsidR="004B1528" w14:paraId="0B1795A3" w14:textId="77777777">
        <w:trPr>
          <w:trHeight w:val="300"/>
        </w:trPr>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9F" w14:textId="77777777" w:rsidR="004B1528" w:rsidRDefault="00D47B4D">
            <w:pPr>
              <w:spacing w:line="276" w:lineRule="auto"/>
              <w:jc w:val="both"/>
            </w:pPr>
            <w:r>
              <w:rPr>
                <w:sz w:val="22"/>
                <w:szCs w:val="22"/>
                <w:lang w:val="lt-LT"/>
              </w:rPr>
              <w:t>8. Projekte numatyti universalaus dizaino sprendimai*</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A0" w14:textId="77777777" w:rsidR="004B1528" w:rsidRDefault="00D47B4D">
            <w:pPr>
              <w:spacing w:line="276" w:lineRule="auto"/>
              <w:jc w:val="center"/>
            </w:pPr>
            <w:r>
              <w:rPr>
                <w:sz w:val="22"/>
                <w:szCs w:val="22"/>
                <w:lang w:val="lt-LT"/>
              </w:rPr>
              <w:t>0–5</w:t>
            </w:r>
          </w:p>
        </w:tc>
        <w:tc>
          <w:tcPr>
            <w:tcW w:w="15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A1" w14:textId="77777777" w:rsidR="004B1528" w:rsidRDefault="00D47B4D">
            <w:pPr>
              <w:spacing w:line="276" w:lineRule="auto"/>
              <w:jc w:val="center"/>
            </w:pPr>
            <w:r>
              <w:rPr>
                <w:sz w:val="22"/>
                <w:szCs w:val="22"/>
                <w:lang w:val="lt-LT"/>
              </w:rPr>
              <w:t>0–5</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A2" w14:textId="77777777" w:rsidR="004B1528" w:rsidRDefault="00D47B4D">
            <w:pPr>
              <w:spacing w:line="276" w:lineRule="auto"/>
              <w:jc w:val="center"/>
            </w:pPr>
            <w:r>
              <w:rPr>
                <w:sz w:val="22"/>
                <w:szCs w:val="22"/>
                <w:lang w:val="lt-LT"/>
              </w:rPr>
              <w:t>0–5</w:t>
            </w:r>
          </w:p>
        </w:tc>
      </w:tr>
      <w:tr w:rsidR="004B1528" w14:paraId="0B1795A8" w14:textId="77777777">
        <w:trPr>
          <w:trHeight w:val="300"/>
        </w:trPr>
        <w:tc>
          <w:tcPr>
            <w:tcW w:w="94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B1795A4" w14:textId="77777777" w:rsidR="004B1528" w:rsidRDefault="00D47B4D">
            <w:pPr>
              <w:jc w:val="both"/>
            </w:pPr>
            <w:r>
              <w:rPr>
                <w:b/>
                <w:bCs/>
                <w:sz w:val="22"/>
                <w:szCs w:val="22"/>
                <w:lang w:val="lt-LT"/>
              </w:rPr>
              <w:t>Specialus kriterijus etninės kultūros ir mėgėjų meno programai</w:t>
            </w:r>
          </w:p>
        </w:tc>
        <w:tc>
          <w:tcPr>
            <w:tcW w:w="198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 w:type="dxa"/>
              <w:bottom w:w="0" w:type="dxa"/>
              <w:right w:w="10" w:type="dxa"/>
            </w:tcMar>
          </w:tcPr>
          <w:p w14:paraId="0B1795A5" w14:textId="77777777" w:rsidR="004B1528" w:rsidRDefault="004B1528">
            <w:pPr>
              <w:spacing w:line="276" w:lineRule="auto"/>
              <w:jc w:val="center"/>
              <w:rPr>
                <w:lang w:val="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 w:type="dxa"/>
              <w:bottom w:w="0" w:type="dxa"/>
              <w:right w:w="10" w:type="dxa"/>
            </w:tcMar>
          </w:tcPr>
          <w:p w14:paraId="0B1795A6" w14:textId="77777777" w:rsidR="004B1528" w:rsidRDefault="004B1528">
            <w:pPr>
              <w:spacing w:line="276" w:lineRule="auto"/>
              <w:jc w:val="center"/>
              <w:rPr>
                <w:lang w:val="lt-LT"/>
              </w:rPr>
            </w:pPr>
          </w:p>
        </w:tc>
        <w:tc>
          <w:tcPr>
            <w:tcW w:w="155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 w:type="dxa"/>
              <w:bottom w:w="0" w:type="dxa"/>
              <w:right w:w="10" w:type="dxa"/>
            </w:tcMar>
          </w:tcPr>
          <w:p w14:paraId="0B1795A7" w14:textId="77777777" w:rsidR="004B1528" w:rsidRDefault="004B1528">
            <w:pPr>
              <w:spacing w:line="276" w:lineRule="auto"/>
              <w:jc w:val="center"/>
              <w:rPr>
                <w:lang w:val="lt-LT"/>
              </w:rPr>
            </w:pPr>
          </w:p>
        </w:tc>
      </w:tr>
      <w:tr w:rsidR="004B1528" w14:paraId="0B1795AD" w14:textId="77777777">
        <w:trPr>
          <w:trHeight w:val="300"/>
        </w:trPr>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A9" w14:textId="77777777" w:rsidR="004B1528" w:rsidRDefault="00D47B4D">
            <w:pPr>
              <w:jc w:val="both"/>
            </w:pPr>
            <w:r>
              <w:rPr>
                <w:sz w:val="22"/>
                <w:szCs w:val="22"/>
                <w:lang w:val="lt-LT"/>
              </w:rPr>
              <w:t>1. Projekto prisidėjimas prie Lietuvos moksleivių dainų šventės tradicijos tęstinumo 2026 m.</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AA" w14:textId="77777777" w:rsidR="004B1528" w:rsidRDefault="00D47B4D">
            <w:pPr>
              <w:spacing w:line="276" w:lineRule="auto"/>
              <w:jc w:val="center"/>
            </w:pPr>
            <w:r>
              <w:rPr>
                <w:sz w:val="22"/>
                <w:szCs w:val="22"/>
                <w:lang w:val="lt-LT"/>
              </w:rPr>
              <w:t>0–5</w:t>
            </w:r>
          </w:p>
        </w:tc>
        <w:tc>
          <w:tcPr>
            <w:tcW w:w="15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AB" w14:textId="77777777" w:rsidR="004B1528" w:rsidRDefault="00D47B4D">
            <w:pPr>
              <w:spacing w:line="276" w:lineRule="auto"/>
              <w:jc w:val="center"/>
            </w:pPr>
            <w:r>
              <w:rPr>
                <w:sz w:val="22"/>
                <w:szCs w:val="22"/>
                <w:lang w:val="lt-LT"/>
              </w:rPr>
              <w:t>Netaikoma</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AC" w14:textId="77777777" w:rsidR="004B1528" w:rsidRDefault="00D47B4D">
            <w:pPr>
              <w:spacing w:line="276" w:lineRule="auto"/>
              <w:jc w:val="center"/>
            </w:pPr>
            <w:r>
              <w:rPr>
                <w:sz w:val="22"/>
                <w:szCs w:val="22"/>
                <w:lang w:val="lt-LT"/>
              </w:rPr>
              <w:t>Netaikoma</w:t>
            </w:r>
          </w:p>
        </w:tc>
      </w:tr>
      <w:tr w:rsidR="004B1528" w14:paraId="0B1795B2" w14:textId="77777777">
        <w:trPr>
          <w:trHeight w:val="300"/>
        </w:trPr>
        <w:tc>
          <w:tcPr>
            <w:tcW w:w="94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B1795AE" w14:textId="77777777" w:rsidR="004B1528" w:rsidRDefault="00D47B4D">
            <w:pPr>
              <w:spacing w:line="276" w:lineRule="auto"/>
              <w:jc w:val="both"/>
            </w:pPr>
            <w:r>
              <w:rPr>
                <w:b/>
                <w:bCs/>
                <w:sz w:val="22"/>
                <w:szCs w:val="22"/>
                <w:lang w:val="lt-LT"/>
              </w:rPr>
              <w:t>Specialus kriterijus tautinių bendrijų programai</w:t>
            </w:r>
          </w:p>
        </w:tc>
        <w:tc>
          <w:tcPr>
            <w:tcW w:w="198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 w:type="dxa"/>
              <w:bottom w:w="0" w:type="dxa"/>
              <w:right w:w="10" w:type="dxa"/>
            </w:tcMar>
          </w:tcPr>
          <w:p w14:paraId="0B1795AF" w14:textId="77777777" w:rsidR="004B1528" w:rsidRDefault="004B1528">
            <w:pPr>
              <w:spacing w:line="276" w:lineRule="auto"/>
              <w:jc w:val="center"/>
              <w:rPr>
                <w:lang w:val="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 w:type="dxa"/>
              <w:bottom w:w="0" w:type="dxa"/>
              <w:right w:w="10" w:type="dxa"/>
            </w:tcMar>
          </w:tcPr>
          <w:p w14:paraId="0B1795B0" w14:textId="77777777" w:rsidR="004B1528" w:rsidRDefault="004B1528">
            <w:pPr>
              <w:spacing w:line="276" w:lineRule="auto"/>
              <w:jc w:val="center"/>
              <w:rPr>
                <w:lang w:val="lt-LT"/>
              </w:rPr>
            </w:pPr>
          </w:p>
        </w:tc>
        <w:tc>
          <w:tcPr>
            <w:tcW w:w="155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 w:type="dxa"/>
              <w:bottom w:w="0" w:type="dxa"/>
              <w:right w:w="10" w:type="dxa"/>
            </w:tcMar>
          </w:tcPr>
          <w:p w14:paraId="0B1795B1" w14:textId="77777777" w:rsidR="004B1528" w:rsidRDefault="004B1528">
            <w:pPr>
              <w:spacing w:line="276" w:lineRule="auto"/>
              <w:jc w:val="center"/>
              <w:rPr>
                <w:lang w:val="lt-LT"/>
              </w:rPr>
            </w:pPr>
          </w:p>
        </w:tc>
      </w:tr>
      <w:tr w:rsidR="004B1528" w14:paraId="0B1795B7" w14:textId="77777777">
        <w:trPr>
          <w:trHeight w:val="300"/>
        </w:trPr>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B3" w14:textId="77777777" w:rsidR="004B1528" w:rsidRDefault="00D47B4D">
            <w:pPr>
              <w:spacing w:line="276" w:lineRule="auto"/>
              <w:jc w:val="both"/>
            </w:pPr>
            <w:r>
              <w:rPr>
                <w:sz w:val="22"/>
                <w:szCs w:val="22"/>
                <w:lang w:val="lt-LT"/>
              </w:rPr>
              <w:t>1. Projekto reikšmingumas tautinių bendrijų kultūros sklaidai ir identiteto išsaugojimui</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B4" w14:textId="77777777" w:rsidR="004B1528" w:rsidRDefault="00D47B4D">
            <w:pPr>
              <w:spacing w:line="276" w:lineRule="auto"/>
              <w:jc w:val="center"/>
            </w:pPr>
            <w:r>
              <w:rPr>
                <w:sz w:val="22"/>
                <w:szCs w:val="22"/>
                <w:lang w:val="lt-LT"/>
              </w:rPr>
              <w:t>Netaikoma</w:t>
            </w:r>
          </w:p>
        </w:tc>
        <w:tc>
          <w:tcPr>
            <w:tcW w:w="15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B5" w14:textId="77777777" w:rsidR="004B1528" w:rsidRDefault="00D47B4D">
            <w:pPr>
              <w:spacing w:line="276" w:lineRule="auto"/>
              <w:jc w:val="center"/>
            </w:pPr>
            <w:r>
              <w:rPr>
                <w:sz w:val="22"/>
                <w:szCs w:val="22"/>
                <w:lang w:val="lt-LT"/>
              </w:rPr>
              <w:t>0–5</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B6" w14:textId="77777777" w:rsidR="004B1528" w:rsidRDefault="00D47B4D">
            <w:pPr>
              <w:spacing w:line="276" w:lineRule="auto"/>
              <w:jc w:val="center"/>
            </w:pPr>
            <w:r>
              <w:rPr>
                <w:sz w:val="22"/>
                <w:szCs w:val="22"/>
                <w:lang w:val="lt-LT"/>
              </w:rPr>
              <w:t>Netaikoma</w:t>
            </w:r>
          </w:p>
        </w:tc>
      </w:tr>
      <w:tr w:rsidR="004B1528" w14:paraId="0B1795BC" w14:textId="77777777">
        <w:trPr>
          <w:trHeight w:val="300"/>
        </w:trPr>
        <w:tc>
          <w:tcPr>
            <w:tcW w:w="9497"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B1795B8" w14:textId="77777777" w:rsidR="004B1528" w:rsidRDefault="00D47B4D">
            <w:pPr>
              <w:spacing w:line="276" w:lineRule="auto"/>
              <w:ind w:left="30"/>
              <w:jc w:val="both"/>
            </w:pPr>
            <w:r>
              <w:rPr>
                <w:b/>
                <w:bCs/>
                <w:sz w:val="22"/>
                <w:szCs w:val="22"/>
                <w:lang w:val="lt-LT"/>
              </w:rPr>
              <w:t>Specialus kriterijus kultūros edukacijos programai</w:t>
            </w:r>
          </w:p>
        </w:tc>
        <w:tc>
          <w:tcPr>
            <w:tcW w:w="1984" w:type="dxa"/>
            <w:tcBorders>
              <w:top w:val="single" w:sz="4" w:space="0" w:color="000000"/>
              <w:left w:val="single" w:sz="4" w:space="0" w:color="000000"/>
              <w:bottom w:val="single" w:sz="4" w:space="0" w:color="000000"/>
              <w:right w:val="single" w:sz="4" w:space="0" w:color="000000"/>
            </w:tcBorders>
            <w:shd w:val="clear" w:color="auto" w:fill="D0CECE"/>
            <w:tcMar>
              <w:top w:w="0" w:type="dxa"/>
              <w:left w:w="10" w:type="dxa"/>
              <w:bottom w:w="0" w:type="dxa"/>
              <w:right w:w="10" w:type="dxa"/>
            </w:tcMar>
          </w:tcPr>
          <w:p w14:paraId="0B1795B9" w14:textId="77777777" w:rsidR="004B1528" w:rsidRDefault="004B1528">
            <w:pPr>
              <w:spacing w:line="276" w:lineRule="auto"/>
              <w:jc w:val="center"/>
              <w:rPr>
                <w:lang w:val="lt-LT"/>
              </w:rPr>
            </w:pPr>
          </w:p>
        </w:tc>
        <w:tc>
          <w:tcPr>
            <w:tcW w:w="156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 w:type="dxa"/>
              <w:bottom w:w="0" w:type="dxa"/>
              <w:right w:w="10" w:type="dxa"/>
            </w:tcMar>
          </w:tcPr>
          <w:p w14:paraId="0B1795BA" w14:textId="77777777" w:rsidR="004B1528" w:rsidRDefault="004B1528">
            <w:pPr>
              <w:spacing w:line="276" w:lineRule="auto"/>
              <w:jc w:val="center"/>
              <w:rPr>
                <w:lang w:val="lt-LT"/>
              </w:rPr>
            </w:pPr>
          </w:p>
        </w:tc>
        <w:tc>
          <w:tcPr>
            <w:tcW w:w="1559" w:type="dxa"/>
            <w:tcBorders>
              <w:top w:val="single" w:sz="4" w:space="0" w:color="000000"/>
              <w:left w:val="single" w:sz="4" w:space="0" w:color="000000"/>
              <w:bottom w:val="single" w:sz="4" w:space="0" w:color="000000"/>
              <w:right w:val="single" w:sz="4" w:space="0" w:color="000000"/>
            </w:tcBorders>
            <w:shd w:val="clear" w:color="auto" w:fill="D0CECE"/>
            <w:tcMar>
              <w:top w:w="0" w:type="dxa"/>
              <w:left w:w="10" w:type="dxa"/>
              <w:bottom w:w="0" w:type="dxa"/>
              <w:right w:w="10" w:type="dxa"/>
            </w:tcMar>
          </w:tcPr>
          <w:p w14:paraId="0B1795BB" w14:textId="77777777" w:rsidR="004B1528" w:rsidRDefault="004B1528">
            <w:pPr>
              <w:spacing w:line="276" w:lineRule="auto"/>
              <w:jc w:val="center"/>
              <w:rPr>
                <w:lang w:val="lt-LT"/>
              </w:rPr>
            </w:pPr>
          </w:p>
        </w:tc>
      </w:tr>
      <w:tr w:rsidR="004B1528" w14:paraId="0B1795C1" w14:textId="77777777">
        <w:trPr>
          <w:trHeight w:val="300"/>
        </w:trPr>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BD" w14:textId="77777777" w:rsidR="004B1528" w:rsidRPr="00C25980" w:rsidRDefault="00D47B4D">
            <w:pPr>
              <w:spacing w:line="276" w:lineRule="auto"/>
              <w:ind w:left="30"/>
              <w:jc w:val="both"/>
              <w:rPr>
                <w:lang w:val="lt-LT"/>
              </w:rPr>
            </w:pPr>
            <w:r>
              <w:rPr>
                <w:color w:val="000000"/>
                <w:sz w:val="22"/>
                <w:szCs w:val="22"/>
                <w:lang w:val="lt-LT"/>
              </w:rPr>
              <w:t>1. Edukacinės veiklos orientuotos į aktualios visuomenės socialinės, psichologinės ir (ar) kultūrinės problemos išryškinimą ir (ar) sprendimą.  Problema pagrįsta oficialiais duomenimis (</w:t>
            </w:r>
            <w:r>
              <w:rPr>
                <w:i/>
                <w:iCs/>
                <w:color w:val="000000"/>
                <w:sz w:val="22"/>
                <w:szCs w:val="22"/>
                <w:lang w:val="lt-LT"/>
              </w:rPr>
              <w:t>apklausa, stebėsena, analizės rezultatai ir kt.</w:t>
            </w:r>
            <w:r>
              <w:rPr>
                <w:color w:val="000000"/>
                <w:sz w:val="22"/>
                <w:szCs w:val="22"/>
                <w:lang w:val="lt-LT"/>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BE" w14:textId="77777777" w:rsidR="004B1528" w:rsidRDefault="00D47B4D">
            <w:pPr>
              <w:spacing w:line="276" w:lineRule="auto"/>
              <w:jc w:val="center"/>
            </w:pPr>
            <w:r>
              <w:rPr>
                <w:sz w:val="22"/>
                <w:szCs w:val="22"/>
                <w:lang w:val="lt-LT"/>
              </w:rPr>
              <w:t>Netaikoma</w:t>
            </w:r>
          </w:p>
        </w:tc>
        <w:tc>
          <w:tcPr>
            <w:tcW w:w="15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BF" w14:textId="77777777" w:rsidR="004B1528" w:rsidRDefault="00D47B4D">
            <w:pPr>
              <w:spacing w:line="276" w:lineRule="auto"/>
              <w:jc w:val="center"/>
            </w:pPr>
            <w:r>
              <w:rPr>
                <w:sz w:val="22"/>
                <w:szCs w:val="22"/>
                <w:lang w:val="lt-LT"/>
              </w:rPr>
              <w:t>Netaikoma</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C0" w14:textId="77777777" w:rsidR="004B1528" w:rsidRDefault="00D47B4D">
            <w:pPr>
              <w:spacing w:line="276" w:lineRule="auto"/>
              <w:jc w:val="center"/>
            </w:pPr>
            <w:r>
              <w:rPr>
                <w:sz w:val="22"/>
                <w:szCs w:val="22"/>
                <w:lang w:val="lt-LT"/>
              </w:rPr>
              <w:t>0–5</w:t>
            </w:r>
          </w:p>
        </w:tc>
      </w:tr>
      <w:tr w:rsidR="004B1528" w14:paraId="0B1795C6" w14:textId="77777777">
        <w:trPr>
          <w:trHeight w:val="300"/>
        </w:trPr>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C2" w14:textId="77777777" w:rsidR="004B1528" w:rsidRDefault="00D47B4D">
            <w:pPr>
              <w:spacing w:line="276" w:lineRule="auto"/>
              <w:ind w:left="30"/>
              <w:jc w:val="right"/>
            </w:pPr>
            <w:r>
              <w:rPr>
                <w:b/>
                <w:bCs/>
                <w:sz w:val="22"/>
                <w:szCs w:val="22"/>
                <w:lang w:val="lt-LT"/>
              </w:rPr>
              <w:t>Iš viso:</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C3" w14:textId="77777777" w:rsidR="004B1528" w:rsidRDefault="00D47B4D">
            <w:pPr>
              <w:spacing w:line="276" w:lineRule="auto"/>
              <w:jc w:val="center"/>
            </w:pPr>
            <w:r>
              <w:rPr>
                <w:b/>
                <w:bCs/>
                <w:sz w:val="22"/>
                <w:szCs w:val="22"/>
                <w:lang w:val="lt-LT"/>
              </w:rPr>
              <w:t>75</w:t>
            </w:r>
          </w:p>
        </w:tc>
        <w:tc>
          <w:tcPr>
            <w:tcW w:w="156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C4" w14:textId="77777777" w:rsidR="004B1528" w:rsidRDefault="00D47B4D">
            <w:pPr>
              <w:spacing w:line="276" w:lineRule="auto"/>
              <w:jc w:val="center"/>
            </w:pPr>
            <w:r>
              <w:rPr>
                <w:b/>
                <w:bCs/>
                <w:sz w:val="22"/>
                <w:szCs w:val="22"/>
                <w:lang w:val="lt-LT"/>
              </w:rPr>
              <w:t>75</w:t>
            </w:r>
          </w:p>
        </w:tc>
        <w:tc>
          <w:tcPr>
            <w:tcW w:w="155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C5" w14:textId="77777777" w:rsidR="004B1528" w:rsidRDefault="00D47B4D">
            <w:pPr>
              <w:spacing w:line="276" w:lineRule="auto"/>
              <w:jc w:val="center"/>
            </w:pPr>
            <w:r>
              <w:rPr>
                <w:b/>
                <w:bCs/>
                <w:sz w:val="22"/>
                <w:szCs w:val="22"/>
                <w:lang w:val="lt-LT"/>
              </w:rPr>
              <w:t>65</w:t>
            </w:r>
          </w:p>
        </w:tc>
      </w:tr>
    </w:tbl>
    <w:p w14:paraId="0B1795C7" w14:textId="77777777" w:rsidR="004B1528" w:rsidRDefault="004B1528">
      <w:pPr>
        <w:pStyle w:val="Betarp"/>
        <w:spacing w:line="276" w:lineRule="auto"/>
        <w:ind w:right="-457"/>
        <w:jc w:val="both"/>
        <w:rPr>
          <w:rFonts w:ascii="Times New Roman" w:hAnsi="Times New Roman" w:cs="Times New Roman"/>
          <w:sz w:val="24"/>
          <w:szCs w:val="24"/>
        </w:rPr>
      </w:pPr>
    </w:p>
    <w:p w14:paraId="0B1795C9" w14:textId="77777777" w:rsidR="004B1528" w:rsidRDefault="004B1528">
      <w:pPr>
        <w:pStyle w:val="Betarp"/>
        <w:spacing w:line="276" w:lineRule="auto"/>
        <w:ind w:right="-457"/>
        <w:jc w:val="both"/>
        <w:rPr>
          <w:rFonts w:ascii="Times New Roman" w:hAnsi="Times New Roman" w:cs="Times New Roman"/>
          <w:sz w:val="24"/>
          <w:szCs w:val="24"/>
        </w:rPr>
      </w:pPr>
    </w:p>
    <w:p w14:paraId="0B1795CA" w14:textId="77777777" w:rsidR="004B1528" w:rsidRDefault="004B1528">
      <w:pPr>
        <w:pStyle w:val="Betarp"/>
        <w:spacing w:line="276" w:lineRule="auto"/>
        <w:ind w:right="-457"/>
        <w:jc w:val="both"/>
        <w:rPr>
          <w:rFonts w:ascii="Times New Roman" w:hAnsi="Times New Roman" w:cs="Times New Roman"/>
          <w:sz w:val="24"/>
          <w:szCs w:val="24"/>
        </w:rPr>
      </w:pPr>
    </w:p>
    <w:p w14:paraId="0B1795CB" w14:textId="77777777" w:rsidR="004B1528" w:rsidRDefault="00D47B4D">
      <w:pPr>
        <w:pStyle w:val="Betarp"/>
        <w:spacing w:line="276" w:lineRule="auto"/>
        <w:ind w:right="-457" w:firstLine="993"/>
        <w:jc w:val="both"/>
      </w:pPr>
      <w:r>
        <w:rPr>
          <w:rFonts w:ascii="Times New Roman" w:hAnsi="Times New Roman" w:cs="Times New Roman"/>
          <w:b/>
          <w:bCs/>
          <w:sz w:val="24"/>
          <w:szCs w:val="24"/>
        </w:rPr>
        <w:lastRenderedPageBreak/>
        <w:t>3 lentelė. Kultūros sklaidos didinimo programų vertinimo kriterijai</w:t>
      </w:r>
    </w:p>
    <w:p w14:paraId="0B1795CC" w14:textId="77777777" w:rsidR="004B1528" w:rsidRDefault="00D47B4D">
      <w:pPr>
        <w:pStyle w:val="Betarp"/>
        <w:spacing w:line="276" w:lineRule="auto"/>
        <w:ind w:left="993" w:right="-457"/>
        <w:jc w:val="both"/>
      </w:pPr>
      <w:r>
        <w:rPr>
          <w:rFonts w:ascii="Times New Roman" w:hAnsi="Times New Roman" w:cs="Times New Roman"/>
          <w:i/>
          <w:iCs/>
          <w:sz w:val="24"/>
          <w:szCs w:val="24"/>
        </w:rPr>
        <w:t>(Kultūros festivalių organizavimas, Vilniaus kultūros eksportas ir importas)</w:t>
      </w:r>
    </w:p>
    <w:p w14:paraId="0B1795CD" w14:textId="77777777" w:rsidR="004B1528" w:rsidRDefault="00D47B4D">
      <w:pPr>
        <w:pStyle w:val="Betarp"/>
        <w:spacing w:line="276" w:lineRule="auto"/>
        <w:ind w:left="993" w:right="-457"/>
        <w:jc w:val="both"/>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3.1. Didžiausias finansavimas kultūros festivalių organizavimo programoje vienam projektui: iki 7 000 Eur; 2) nuo 7 001 iki 15 000 Eur; 3) nuo 15 001 iki 25 000 Eur. </w:t>
      </w:r>
    </w:p>
    <w:p w14:paraId="0B1795CE" w14:textId="77777777" w:rsidR="004B1528" w:rsidRDefault="00D47B4D">
      <w:pPr>
        <w:pStyle w:val="Betarp"/>
        <w:spacing w:line="276" w:lineRule="auto"/>
        <w:ind w:left="993" w:right="-457"/>
        <w:jc w:val="both"/>
      </w:pPr>
      <w:r>
        <w:rPr>
          <w:rFonts w:ascii="Times New Roman" w:hAnsi="Times New Roman" w:cs="Times New Roman"/>
          <w:color w:val="000000"/>
          <w:sz w:val="24"/>
          <w:szCs w:val="24"/>
        </w:rPr>
        <w:t xml:space="preserve">3.2. Didžiausias finansavimas Vilniaus kultūros eksporto ir importo programoje </w:t>
      </w:r>
      <w:r>
        <w:rPr>
          <w:rFonts w:ascii="Times New Roman" w:hAnsi="Times New Roman" w:cs="Times New Roman"/>
          <w:color w:val="000000"/>
          <w:sz w:val="24"/>
          <w:szCs w:val="24"/>
          <w:lang w:eastAsia="lt-LT"/>
        </w:rPr>
        <w:t>vienam projektui</w:t>
      </w:r>
      <w:r>
        <w:rPr>
          <w:rFonts w:ascii="Times New Roman" w:hAnsi="Times New Roman" w:cs="Times New Roman"/>
          <w:color w:val="000000"/>
          <w:sz w:val="24"/>
          <w:szCs w:val="24"/>
        </w:rPr>
        <w:t xml:space="preserve"> – iki 7 000 Eur; 2) nuo 7 001 iki 15 000 Eur.</w:t>
      </w:r>
    </w:p>
    <w:tbl>
      <w:tblPr>
        <w:tblW w:w="14170" w:type="dxa"/>
        <w:tblInd w:w="988" w:type="dxa"/>
        <w:tblCellMar>
          <w:left w:w="10" w:type="dxa"/>
          <w:right w:w="10" w:type="dxa"/>
        </w:tblCellMar>
        <w:tblLook w:val="0000" w:firstRow="0" w:lastRow="0" w:firstColumn="0" w:lastColumn="0" w:noHBand="0" w:noVBand="0"/>
      </w:tblPr>
      <w:tblGrid>
        <w:gridCol w:w="10068"/>
        <w:gridCol w:w="1976"/>
        <w:gridCol w:w="2126"/>
      </w:tblGrid>
      <w:tr w:rsidR="004B1528" w14:paraId="0B1795D2" w14:textId="77777777">
        <w:tc>
          <w:tcPr>
            <w:tcW w:w="1006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B1795CF" w14:textId="77777777" w:rsidR="004B1528" w:rsidRDefault="00D47B4D">
            <w:pPr>
              <w:pStyle w:val="Betarp"/>
              <w:tabs>
                <w:tab w:val="left" w:pos="993"/>
                <w:tab w:val="left" w:pos="1134"/>
              </w:tabs>
              <w:spacing w:line="276" w:lineRule="auto"/>
              <w:ind w:right="-457"/>
            </w:pPr>
            <w:r>
              <w:rPr>
                <w:rFonts w:ascii="Times New Roman" w:hAnsi="Times New Roman" w:cs="Times New Roman"/>
                <w:b/>
                <w:bCs/>
                <w:color w:val="000000"/>
                <w:sz w:val="24"/>
                <w:szCs w:val="24"/>
              </w:rPr>
              <w:t>Bendrieji vertinimo kriterijai</w:t>
            </w:r>
          </w:p>
        </w:tc>
        <w:tc>
          <w:tcPr>
            <w:tcW w:w="197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 w:type="dxa"/>
              <w:bottom w:w="0" w:type="dxa"/>
              <w:right w:w="10" w:type="dxa"/>
            </w:tcMar>
          </w:tcPr>
          <w:p w14:paraId="0B1795D0" w14:textId="77777777" w:rsidR="004B1528" w:rsidRDefault="00D47B4D">
            <w:pPr>
              <w:spacing w:line="276" w:lineRule="auto"/>
              <w:jc w:val="center"/>
              <w:rPr>
                <w:b/>
                <w:bCs/>
                <w:lang w:val="lt-LT"/>
              </w:rPr>
            </w:pPr>
            <w:r>
              <w:rPr>
                <w:b/>
                <w:bCs/>
                <w:lang w:val="lt-LT"/>
              </w:rPr>
              <w:t>Kultūros festivalių organizavimo programos balai</w:t>
            </w:r>
          </w:p>
        </w:tc>
        <w:tc>
          <w:tcPr>
            <w:tcW w:w="212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 w:type="dxa"/>
              <w:bottom w:w="0" w:type="dxa"/>
              <w:right w:w="10" w:type="dxa"/>
            </w:tcMar>
          </w:tcPr>
          <w:p w14:paraId="0B1795D1" w14:textId="77777777" w:rsidR="004B1528" w:rsidRDefault="00D47B4D">
            <w:pPr>
              <w:spacing w:line="276" w:lineRule="auto"/>
              <w:jc w:val="center"/>
              <w:rPr>
                <w:b/>
                <w:bCs/>
                <w:lang w:val="lt-LT"/>
              </w:rPr>
            </w:pPr>
            <w:r>
              <w:rPr>
                <w:b/>
                <w:bCs/>
                <w:lang w:val="lt-LT"/>
              </w:rPr>
              <w:t>Vilniaus kultūros eksporto ir importo programos balai</w:t>
            </w:r>
          </w:p>
        </w:tc>
      </w:tr>
      <w:tr w:rsidR="004B1528" w14:paraId="0B1795D6" w14:textId="77777777">
        <w:trPr>
          <w:trHeight w:val="300"/>
        </w:trPr>
        <w:tc>
          <w:tcPr>
            <w:tcW w:w="10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5D3" w14:textId="77777777" w:rsidR="004B1528" w:rsidRDefault="00D47B4D">
            <w:pPr>
              <w:spacing w:line="276" w:lineRule="auto"/>
              <w:jc w:val="both"/>
              <w:rPr>
                <w:lang w:val="lt-LT"/>
              </w:rPr>
            </w:pPr>
            <w:r>
              <w:rPr>
                <w:lang w:val="lt-LT"/>
              </w:rPr>
              <w:t>1. Projekto meninė ir kultūrinė kokybė</w:t>
            </w:r>
          </w:p>
        </w:tc>
        <w:tc>
          <w:tcPr>
            <w:tcW w:w="19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D4" w14:textId="77777777" w:rsidR="004B1528" w:rsidRDefault="00D47B4D">
            <w:pPr>
              <w:spacing w:line="276" w:lineRule="auto"/>
              <w:jc w:val="center"/>
              <w:rPr>
                <w:lang w:val="lt-LT"/>
              </w:rPr>
            </w:pPr>
            <w:r>
              <w:rPr>
                <w:lang w:val="lt-LT"/>
              </w:rPr>
              <w:t>0–20</w:t>
            </w:r>
          </w:p>
        </w:tc>
        <w:tc>
          <w:tcPr>
            <w:tcW w:w="21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D5" w14:textId="77777777" w:rsidR="004B1528" w:rsidRDefault="00D47B4D">
            <w:pPr>
              <w:spacing w:line="276" w:lineRule="auto"/>
              <w:jc w:val="center"/>
            </w:pPr>
            <w:r>
              <w:rPr>
                <w:color w:val="000000"/>
                <w:lang w:val="lt-LT"/>
              </w:rPr>
              <w:t>0</w:t>
            </w:r>
            <w:r>
              <w:rPr>
                <w:lang w:val="lt-LT"/>
              </w:rPr>
              <w:t>–</w:t>
            </w:r>
            <w:r>
              <w:rPr>
                <w:color w:val="000000"/>
                <w:lang w:val="lt-LT"/>
              </w:rPr>
              <w:t>25</w:t>
            </w:r>
          </w:p>
        </w:tc>
      </w:tr>
      <w:tr w:rsidR="004B1528" w14:paraId="0B1795DA" w14:textId="77777777">
        <w:tc>
          <w:tcPr>
            <w:tcW w:w="10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5D7" w14:textId="77777777" w:rsidR="004B1528" w:rsidRDefault="00D47B4D">
            <w:pPr>
              <w:spacing w:line="276" w:lineRule="auto"/>
              <w:jc w:val="both"/>
              <w:rPr>
                <w:lang w:val="lt-LT"/>
              </w:rPr>
            </w:pPr>
            <w:r>
              <w:rPr>
                <w:lang w:val="lt-LT"/>
              </w:rPr>
              <w:t>2. Projekto aktualumas ir reikšmingumas Vilniaus miestui bei svarba Vilniaus miesto kultūros raidai</w:t>
            </w:r>
          </w:p>
        </w:tc>
        <w:tc>
          <w:tcPr>
            <w:tcW w:w="19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D8" w14:textId="77777777" w:rsidR="004B1528" w:rsidRDefault="00D47B4D">
            <w:pPr>
              <w:spacing w:line="276" w:lineRule="auto"/>
              <w:jc w:val="center"/>
              <w:rPr>
                <w:lang w:val="lt-LT"/>
              </w:rPr>
            </w:pPr>
            <w:r>
              <w:rPr>
                <w:lang w:val="lt-LT"/>
              </w:rPr>
              <w:t>0–20</w:t>
            </w:r>
          </w:p>
        </w:tc>
        <w:tc>
          <w:tcPr>
            <w:tcW w:w="21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D9" w14:textId="77777777" w:rsidR="004B1528" w:rsidRDefault="00D47B4D">
            <w:pPr>
              <w:spacing w:line="276" w:lineRule="auto"/>
              <w:jc w:val="center"/>
            </w:pPr>
            <w:r>
              <w:rPr>
                <w:color w:val="000000"/>
                <w:lang w:val="lt-LT"/>
              </w:rPr>
              <w:t>0</w:t>
            </w:r>
            <w:r>
              <w:rPr>
                <w:lang w:val="lt-LT"/>
              </w:rPr>
              <w:t>–</w:t>
            </w:r>
            <w:r>
              <w:rPr>
                <w:color w:val="000000"/>
                <w:lang w:val="lt-LT"/>
              </w:rPr>
              <w:t>25</w:t>
            </w:r>
          </w:p>
        </w:tc>
      </w:tr>
      <w:tr w:rsidR="004B1528" w14:paraId="0B1795DE" w14:textId="77777777">
        <w:tc>
          <w:tcPr>
            <w:tcW w:w="10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5DB" w14:textId="77777777" w:rsidR="004B1528" w:rsidRDefault="00D47B4D">
            <w:pPr>
              <w:spacing w:line="276" w:lineRule="auto"/>
              <w:jc w:val="both"/>
            </w:pPr>
            <w:r>
              <w:rPr>
                <w:color w:val="000000"/>
                <w:lang w:val="lt-LT"/>
              </w:rPr>
              <w:t>3. Pareiškėjo ir jo komandos pasirengimas bei patirtis vykdant kultūros projektus ir (ar) festivalius</w:t>
            </w:r>
          </w:p>
        </w:tc>
        <w:tc>
          <w:tcPr>
            <w:tcW w:w="19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DC" w14:textId="77777777" w:rsidR="004B1528" w:rsidRDefault="00D47B4D">
            <w:pPr>
              <w:spacing w:line="276" w:lineRule="auto"/>
              <w:jc w:val="center"/>
              <w:rPr>
                <w:lang w:val="lt-LT"/>
              </w:rPr>
            </w:pPr>
            <w:r>
              <w:rPr>
                <w:lang w:val="lt-LT"/>
              </w:rPr>
              <w:t>0–10</w:t>
            </w:r>
          </w:p>
        </w:tc>
        <w:tc>
          <w:tcPr>
            <w:tcW w:w="21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DD" w14:textId="77777777" w:rsidR="004B1528" w:rsidRDefault="00D47B4D">
            <w:pPr>
              <w:spacing w:line="276" w:lineRule="auto"/>
              <w:jc w:val="center"/>
              <w:rPr>
                <w:lang w:val="lt-LT"/>
              </w:rPr>
            </w:pPr>
            <w:r>
              <w:rPr>
                <w:lang w:val="lt-LT"/>
              </w:rPr>
              <w:t>0–10</w:t>
            </w:r>
          </w:p>
        </w:tc>
      </w:tr>
      <w:tr w:rsidR="004B1528" w14:paraId="0B1795E2" w14:textId="77777777">
        <w:tc>
          <w:tcPr>
            <w:tcW w:w="10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DF" w14:textId="77777777" w:rsidR="004B1528" w:rsidRDefault="00D47B4D">
            <w:pPr>
              <w:spacing w:line="276" w:lineRule="auto"/>
              <w:jc w:val="both"/>
            </w:pPr>
            <w:r>
              <w:rPr>
                <w:color w:val="000000"/>
                <w:lang w:val="lt-LT"/>
              </w:rPr>
              <w:t>4. Sąmatos tikslingumas ir pagrįstumas</w:t>
            </w:r>
          </w:p>
        </w:tc>
        <w:tc>
          <w:tcPr>
            <w:tcW w:w="19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E0" w14:textId="77777777" w:rsidR="004B1528" w:rsidRDefault="00D47B4D">
            <w:pPr>
              <w:spacing w:line="276" w:lineRule="auto"/>
              <w:jc w:val="center"/>
              <w:rPr>
                <w:lang w:val="lt-LT"/>
              </w:rPr>
            </w:pPr>
            <w:r>
              <w:rPr>
                <w:lang w:val="lt-LT"/>
              </w:rPr>
              <w:t>0–10</w:t>
            </w:r>
          </w:p>
        </w:tc>
        <w:tc>
          <w:tcPr>
            <w:tcW w:w="21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E1" w14:textId="77777777" w:rsidR="004B1528" w:rsidRDefault="00D47B4D">
            <w:pPr>
              <w:spacing w:line="276" w:lineRule="auto"/>
              <w:jc w:val="center"/>
              <w:rPr>
                <w:lang w:val="lt-LT"/>
              </w:rPr>
            </w:pPr>
            <w:r>
              <w:rPr>
                <w:lang w:val="lt-LT"/>
              </w:rPr>
              <w:t>0–10</w:t>
            </w:r>
          </w:p>
        </w:tc>
      </w:tr>
      <w:tr w:rsidR="004B1528" w14:paraId="0B1795E6" w14:textId="77777777">
        <w:tc>
          <w:tcPr>
            <w:tcW w:w="10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E3" w14:textId="77777777" w:rsidR="004B1528" w:rsidRDefault="00D47B4D">
            <w:pPr>
              <w:spacing w:line="276" w:lineRule="auto"/>
              <w:jc w:val="both"/>
              <w:rPr>
                <w:lang w:val="lt-LT"/>
              </w:rPr>
            </w:pPr>
            <w:r>
              <w:rPr>
                <w:lang w:val="lt-LT"/>
              </w:rPr>
              <w:t>5. Projekto komunikacija ir viešinimas</w:t>
            </w:r>
          </w:p>
        </w:tc>
        <w:tc>
          <w:tcPr>
            <w:tcW w:w="19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E4" w14:textId="77777777" w:rsidR="004B1528" w:rsidRDefault="00D47B4D">
            <w:pPr>
              <w:spacing w:line="276" w:lineRule="auto"/>
              <w:jc w:val="center"/>
            </w:pPr>
            <w:r>
              <w:rPr>
                <w:color w:val="000000"/>
                <w:lang w:val="lt-LT"/>
              </w:rPr>
              <w:t>0</w:t>
            </w:r>
            <w:r>
              <w:rPr>
                <w:lang w:val="lt-LT"/>
              </w:rPr>
              <w:t>–</w:t>
            </w:r>
            <w:r>
              <w:rPr>
                <w:color w:val="000000"/>
                <w:lang w:val="lt-LT"/>
              </w:rPr>
              <w:t>10</w:t>
            </w:r>
          </w:p>
        </w:tc>
        <w:tc>
          <w:tcPr>
            <w:tcW w:w="21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E5" w14:textId="77777777" w:rsidR="004B1528" w:rsidRDefault="00D47B4D">
            <w:pPr>
              <w:spacing w:line="276" w:lineRule="auto"/>
              <w:jc w:val="center"/>
            </w:pPr>
            <w:r>
              <w:rPr>
                <w:color w:val="000000"/>
                <w:lang w:val="lt-LT"/>
              </w:rPr>
              <w:t>0</w:t>
            </w:r>
            <w:r>
              <w:rPr>
                <w:lang w:val="lt-LT"/>
              </w:rPr>
              <w:t>–</w:t>
            </w:r>
            <w:r>
              <w:rPr>
                <w:color w:val="000000"/>
                <w:lang w:val="lt-LT"/>
              </w:rPr>
              <w:t>10</w:t>
            </w:r>
          </w:p>
        </w:tc>
      </w:tr>
      <w:tr w:rsidR="004B1528" w14:paraId="0B1795EA" w14:textId="77777777">
        <w:tc>
          <w:tcPr>
            <w:tcW w:w="10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E7" w14:textId="77777777" w:rsidR="004B1528" w:rsidRDefault="00D47B4D">
            <w:pPr>
              <w:spacing w:line="276" w:lineRule="auto"/>
              <w:jc w:val="both"/>
              <w:rPr>
                <w:lang w:val="lt-LT"/>
              </w:rPr>
            </w:pPr>
            <w:r>
              <w:rPr>
                <w:lang w:val="lt-LT"/>
              </w:rPr>
              <w:t>6. Projekte numatyti universalaus dizaino sprendimai*</w:t>
            </w:r>
          </w:p>
        </w:tc>
        <w:tc>
          <w:tcPr>
            <w:tcW w:w="19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E8" w14:textId="77777777" w:rsidR="004B1528" w:rsidRDefault="00D47B4D">
            <w:pPr>
              <w:spacing w:line="276" w:lineRule="auto"/>
              <w:jc w:val="center"/>
              <w:rPr>
                <w:lang w:val="lt-LT"/>
              </w:rPr>
            </w:pPr>
            <w:r>
              <w:rPr>
                <w:lang w:val="lt-LT"/>
              </w:rPr>
              <w:t>0–5</w:t>
            </w:r>
          </w:p>
        </w:tc>
        <w:tc>
          <w:tcPr>
            <w:tcW w:w="21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E9" w14:textId="77777777" w:rsidR="004B1528" w:rsidRDefault="00D47B4D">
            <w:pPr>
              <w:spacing w:line="276" w:lineRule="auto"/>
              <w:jc w:val="center"/>
              <w:rPr>
                <w:lang w:val="lt-LT"/>
              </w:rPr>
            </w:pPr>
            <w:r>
              <w:rPr>
                <w:lang w:val="lt-LT"/>
              </w:rPr>
              <w:t>0–5</w:t>
            </w:r>
          </w:p>
        </w:tc>
      </w:tr>
      <w:tr w:rsidR="004B1528" w14:paraId="0B1795EE" w14:textId="77777777">
        <w:tc>
          <w:tcPr>
            <w:tcW w:w="10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EB" w14:textId="77777777" w:rsidR="004B1528" w:rsidRPr="00C25980" w:rsidRDefault="00D47B4D">
            <w:pPr>
              <w:spacing w:line="276" w:lineRule="auto"/>
              <w:jc w:val="both"/>
              <w:rPr>
                <w:lang w:val="pl-PL"/>
              </w:rPr>
            </w:pPr>
            <w:r>
              <w:rPr>
                <w:color w:val="000000"/>
                <w:lang w:val="lt-LT"/>
              </w:rPr>
              <w:t>7. Projekte numatyti tvarūs aplinkosaugos sprendimai**</w:t>
            </w:r>
          </w:p>
        </w:tc>
        <w:tc>
          <w:tcPr>
            <w:tcW w:w="19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EC" w14:textId="77777777" w:rsidR="004B1528" w:rsidRDefault="00D47B4D">
            <w:pPr>
              <w:spacing w:line="276" w:lineRule="auto"/>
              <w:jc w:val="center"/>
              <w:rPr>
                <w:lang w:val="lt-LT"/>
              </w:rPr>
            </w:pPr>
            <w:r>
              <w:rPr>
                <w:lang w:val="lt-LT"/>
              </w:rPr>
              <w:t>0–5</w:t>
            </w:r>
          </w:p>
        </w:tc>
        <w:tc>
          <w:tcPr>
            <w:tcW w:w="21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ED" w14:textId="77777777" w:rsidR="004B1528" w:rsidRDefault="00D47B4D">
            <w:pPr>
              <w:spacing w:line="276" w:lineRule="auto"/>
              <w:jc w:val="center"/>
              <w:rPr>
                <w:lang w:val="lt-LT"/>
              </w:rPr>
            </w:pPr>
            <w:r>
              <w:rPr>
                <w:lang w:val="lt-LT"/>
              </w:rPr>
              <w:t>0–5</w:t>
            </w:r>
          </w:p>
        </w:tc>
      </w:tr>
      <w:tr w:rsidR="004B1528" w14:paraId="0B1795F0" w14:textId="77777777">
        <w:trPr>
          <w:trHeight w:val="34"/>
        </w:trPr>
        <w:tc>
          <w:tcPr>
            <w:tcW w:w="14170" w:type="dxa"/>
            <w:gridSpan w:val="3"/>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tcPr>
          <w:p w14:paraId="0B1795EF" w14:textId="77777777" w:rsidR="004B1528" w:rsidRDefault="00D47B4D">
            <w:pPr>
              <w:spacing w:line="276" w:lineRule="auto"/>
            </w:pPr>
            <w:r>
              <w:rPr>
                <w:b/>
                <w:bCs/>
                <w:lang w:val="lt-LT"/>
              </w:rPr>
              <w:t>Specialus kriterijus festivalių organizavimo programai</w:t>
            </w:r>
          </w:p>
        </w:tc>
      </w:tr>
      <w:tr w:rsidR="004B1528" w14:paraId="0B1795F4" w14:textId="77777777">
        <w:tc>
          <w:tcPr>
            <w:tcW w:w="10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1795F1" w14:textId="77777777" w:rsidR="004B1528" w:rsidRDefault="00D47B4D">
            <w:pPr>
              <w:jc w:val="both"/>
              <w:rPr>
                <w:lang w:val="lt-LT"/>
              </w:rPr>
            </w:pPr>
            <w:r>
              <w:rPr>
                <w:lang w:val="lt-LT"/>
              </w:rPr>
              <w:t>8. Festivalio sukuriama ekonominė vertė</w:t>
            </w:r>
          </w:p>
        </w:tc>
        <w:tc>
          <w:tcPr>
            <w:tcW w:w="19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F2" w14:textId="77777777" w:rsidR="004B1528" w:rsidRDefault="00D47B4D">
            <w:pPr>
              <w:spacing w:line="276" w:lineRule="auto"/>
              <w:jc w:val="center"/>
              <w:rPr>
                <w:lang w:val="lt-LT"/>
              </w:rPr>
            </w:pPr>
            <w:r>
              <w:rPr>
                <w:lang w:val="lt-LT"/>
              </w:rPr>
              <w:t>0–20</w:t>
            </w:r>
          </w:p>
        </w:tc>
        <w:tc>
          <w:tcPr>
            <w:tcW w:w="21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F3" w14:textId="77777777" w:rsidR="004B1528" w:rsidRDefault="00D47B4D">
            <w:pPr>
              <w:spacing w:line="276" w:lineRule="auto"/>
              <w:jc w:val="center"/>
              <w:rPr>
                <w:lang w:val="lt-LT"/>
              </w:rPr>
            </w:pPr>
            <w:r>
              <w:rPr>
                <w:lang w:val="lt-LT"/>
              </w:rPr>
              <w:t>Netaikoma</w:t>
            </w:r>
          </w:p>
        </w:tc>
      </w:tr>
      <w:tr w:rsidR="004B1528" w14:paraId="0B1795F8" w14:textId="77777777">
        <w:trPr>
          <w:trHeight w:val="34"/>
        </w:trPr>
        <w:tc>
          <w:tcPr>
            <w:tcW w:w="10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795F5" w14:textId="77777777" w:rsidR="004B1528" w:rsidRDefault="00D47B4D">
            <w:pPr>
              <w:spacing w:line="276" w:lineRule="auto"/>
              <w:ind w:left="30"/>
              <w:jc w:val="right"/>
            </w:pPr>
            <w:r>
              <w:rPr>
                <w:b/>
                <w:bCs/>
                <w:lang w:val="lt-LT"/>
              </w:rPr>
              <w:t>Iš viso:</w:t>
            </w:r>
          </w:p>
        </w:tc>
        <w:tc>
          <w:tcPr>
            <w:tcW w:w="19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F6" w14:textId="77777777" w:rsidR="004B1528" w:rsidRDefault="00D47B4D">
            <w:pPr>
              <w:spacing w:line="276" w:lineRule="auto"/>
              <w:jc w:val="center"/>
              <w:rPr>
                <w:b/>
                <w:bCs/>
                <w:lang w:val="lt-LT"/>
              </w:rPr>
            </w:pPr>
            <w:r>
              <w:rPr>
                <w:b/>
                <w:bCs/>
                <w:lang w:val="lt-LT"/>
              </w:rPr>
              <w:t>100</w:t>
            </w:r>
          </w:p>
        </w:tc>
        <w:tc>
          <w:tcPr>
            <w:tcW w:w="212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B1795F7" w14:textId="77777777" w:rsidR="004B1528" w:rsidRDefault="00D47B4D">
            <w:pPr>
              <w:spacing w:line="276" w:lineRule="auto"/>
              <w:jc w:val="center"/>
              <w:rPr>
                <w:b/>
                <w:bCs/>
                <w:lang w:val="lt-LT"/>
              </w:rPr>
            </w:pPr>
            <w:r>
              <w:rPr>
                <w:b/>
                <w:bCs/>
                <w:lang w:val="lt-LT"/>
              </w:rPr>
              <w:t>90</w:t>
            </w:r>
          </w:p>
        </w:tc>
      </w:tr>
    </w:tbl>
    <w:p w14:paraId="0B1795F9" w14:textId="77777777" w:rsidR="004B1528" w:rsidRDefault="004B1528">
      <w:pPr>
        <w:pStyle w:val="Betarp"/>
        <w:tabs>
          <w:tab w:val="left" w:pos="993"/>
        </w:tabs>
        <w:spacing w:line="276" w:lineRule="auto"/>
        <w:jc w:val="both"/>
        <w:rPr>
          <w:rFonts w:ascii="Times New Roman" w:hAnsi="Times New Roman" w:cs="Times New Roman"/>
          <w:sz w:val="24"/>
          <w:szCs w:val="24"/>
        </w:rPr>
      </w:pPr>
    </w:p>
    <w:p w14:paraId="0B1795FB" w14:textId="77777777" w:rsidR="004B1528" w:rsidRDefault="004B1528">
      <w:pPr>
        <w:pStyle w:val="Betarp"/>
        <w:tabs>
          <w:tab w:val="left" w:pos="993"/>
        </w:tabs>
        <w:spacing w:line="276" w:lineRule="auto"/>
        <w:jc w:val="center"/>
        <w:rPr>
          <w:rFonts w:ascii="Times New Roman" w:hAnsi="Times New Roman" w:cs="Times New Roman"/>
          <w:b/>
          <w:bCs/>
          <w:sz w:val="24"/>
          <w:szCs w:val="24"/>
        </w:rPr>
      </w:pPr>
    </w:p>
    <w:p w14:paraId="0B1795FC" w14:textId="77777777" w:rsidR="004B1528" w:rsidRDefault="004B1528">
      <w:pPr>
        <w:pStyle w:val="Betarp"/>
        <w:tabs>
          <w:tab w:val="left" w:pos="993"/>
        </w:tabs>
        <w:spacing w:line="276" w:lineRule="auto"/>
        <w:jc w:val="center"/>
        <w:rPr>
          <w:rFonts w:ascii="Times New Roman" w:hAnsi="Times New Roman" w:cs="Times New Roman"/>
          <w:b/>
          <w:bCs/>
          <w:sz w:val="24"/>
          <w:szCs w:val="24"/>
        </w:rPr>
      </w:pPr>
    </w:p>
    <w:p w14:paraId="0B1795FD" w14:textId="77777777" w:rsidR="004B1528" w:rsidRDefault="004B1528">
      <w:pPr>
        <w:pStyle w:val="Betarp"/>
        <w:tabs>
          <w:tab w:val="left" w:pos="993"/>
        </w:tabs>
        <w:spacing w:line="276" w:lineRule="auto"/>
        <w:jc w:val="center"/>
        <w:rPr>
          <w:rFonts w:ascii="Times New Roman" w:hAnsi="Times New Roman" w:cs="Times New Roman"/>
          <w:b/>
          <w:bCs/>
          <w:sz w:val="24"/>
          <w:szCs w:val="24"/>
        </w:rPr>
      </w:pPr>
    </w:p>
    <w:p w14:paraId="0B1795FE" w14:textId="77777777" w:rsidR="004B1528" w:rsidRDefault="004B1528">
      <w:pPr>
        <w:pStyle w:val="Betarp"/>
        <w:tabs>
          <w:tab w:val="left" w:pos="993"/>
        </w:tabs>
        <w:spacing w:line="276" w:lineRule="auto"/>
        <w:jc w:val="center"/>
        <w:rPr>
          <w:rFonts w:ascii="Times New Roman" w:hAnsi="Times New Roman" w:cs="Times New Roman"/>
          <w:b/>
          <w:bCs/>
          <w:sz w:val="24"/>
          <w:szCs w:val="24"/>
        </w:rPr>
      </w:pPr>
    </w:p>
    <w:p w14:paraId="0B1795FF" w14:textId="77777777" w:rsidR="004B1528" w:rsidRDefault="004B1528">
      <w:pPr>
        <w:pStyle w:val="Betarp"/>
        <w:tabs>
          <w:tab w:val="left" w:pos="993"/>
        </w:tabs>
        <w:spacing w:line="276" w:lineRule="auto"/>
        <w:jc w:val="center"/>
        <w:rPr>
          <w:rFonts w:ascii="Times New Roman" w:hAnsi="Times New Roman" w:cs="Times New Roman"/>
          <w:b/>
          <w:bCs/>
          <w:sz w:val="24"/>
          <w:szCs w:val="24"/>
        </w:rPr>
      </w:pPr>
    </w:p>
    <w:p w14:paraId="0B179600" w14:textId="77777777" w:rsidR="004B1528" w:rsidRDefault="004B1528">
      <w:pPr>
        <w:pStyle w:val="Betarp"/>
        <w:tabs>
          <w:tab w:val="left" w:pos="993"/>
        </w:tabs>
        <w:spacing w:line="276" w:lineRule="auto"/>
        <w:jc w:val="center"/>
        <w:rPr>
          <w:rFonts w:ascii="Times New Roman" w:hAnsi="Times New Roman" w:cs="Times New Roman"/>
          <w:b/>
          <w:bCs/>
          <w:sz w:val="24"/>
          <w:szCs w:val="24"/>
        </w:rPr>
      </w:pPr>
    </w:p>
    <w:p w14:paraId="0B179601" w14:textId="77777777" w:rsidR="004B1528" w:rsidRDefault="004B1528">
      <w:pPr>
        <w:pStyle w:val="Betarp"/>
        <w:tabs>
          <w:tab w:val="left" w:pos="993"/>
        </w:tabs>
        <w:spacing w:line="276" w:lineRule="auto"/>
        <w:jc w:val="center"/>
        <w:rPr>
          <w:rFonts w:ascii="Times New Roman" w:hAnsi="Times New Roman" w:cs="Times New Roman"/>
          <w:b/>
          <w:bCs/>
          <w:sz w:val="24"/>
          <w:szCs w:val="24"/>
        </w:rPr>
      </w:pPr>
    </w:p>
    <w:p w14:paraId="0B179602" w14:textId="77777777" w:rsidR="004B1528" w:rsidRDefault="004B1528">
      <w:pPr>
        <w:pStyle w:val="Betarp"/>
        <w:tabs>
          <w:tab w:val="left" w:pos="993"/>
        </w:tabs>
        <w:spacing w:line="276" w:lineRule="auto"/>
        <w:jc w:val="center"/>
        <w:rPr>
          <w:rFonts w:ascii="Times New Roman" w:hAnsi="Times New Roman" w:cs="Times New Roman"/>
          <w:b/>
          <w:bCs/>
          <w:sz w:val="24"/>
          <w:szCs w:val="24"/>
        </w:rPr>
      </w:pPr>
    </w:p>
    <w:p w14:paraId="0B179603" w14:textId="77777777" w:rsidR="004B1528" w:rsidRDefault="004B1528">
      <w:pPr>
        <w:pStyle w:val="Betarp"/>
        <w:tabs>
          <w:tab w:val="left" w:pos="993"/>
        </w:tabs>
        <w:spacing w:line="276" w:lineRule="auto"/>
        <w:jc w:val="center"/>
        <w:rPr>
          <w:rFonts w:ascii="Times New Roman" w:hAnsi="Times New Roman" w:cs="Times New Roman"/>
          <w:b/>
          <w:bCs/>
          <w:sz w:val="24"/>
          <w:szCs w:val="24"/>
        </w:rPr>
      </w:pPr>
    </w:p>
    <w:p w14:paraId="0B179604" w14:textId="77777777" w:rsidR="004B1528" w:rsidRDefault="004B1528">
      <w:pPr>
        <w:pStyle w:val="Betarp"/>
        <w:tabs>
          <w:tab w:val="left" w:pos="993"/>
        </w:tabs>
        <w:spacing w:line="276" w:lineRule="auto"/>
        <w:jc w:val="center"/>
        <w:rPr>
          <w:rFonts w:ascii="Times New Roman" w:hAnsi="Times New Roman" w:cs="Times New Roman"/>
          <w:b/>
          <w:bCs/>
          <w:sz w:val="24"/>
          <w:szCs w:val="24"/>
        </w:rPr>
      </w:pPr>
    </w:p>
    <w:p w14:paraId="0B179605" w14:textId="77777777" w:rsidR="004B1528" w:rsidRDefault="004B1528">
      <w:pPr>
        <w:pStyle w:val="Betarp"/>
        <w:tabs>
          <w:tab w:val="left" w:pos="993"/>
        </w:tabs>
        <w:spacing w:line="276" w:lineRule="auto"/>
        <w:jc w:val="center"/>
        <w:rPr>
          <w:rFonts w:ascii="Times New Roman" w:hAnsi="Times New Roman" w:cs="Times New Roman"/>
          <w:b/>
          <w:bCs/>
          <w:sz w:val="24"/>
          <w:szCs w:val="24"/>
        </w:rPr>
      </w:pPr>
    </w:p>
    <w:p w14:paraId="0B179606" w14:textId="77777777" w:rsidR="004B1528" w:rsidRDefault="004B1528">
      <w:pPr>
        <w:pStyle w:val="Betarp"/>
        <w:tabs>
          <w:tab w:val="left" w:pos="993"/>
        </w:tabs>
        <w:spacing w:line="276" w:lineRule="auto"/>
        <w:jc w:val="center"/>
        <w:rPr>
          <w:rFonts w:ascii="Times New Roman" w:hAnsi="Times New Roman" w:cs="Times New Roman"/>
          <w:b/>
          <w:bCs/>
          <w:sz w:val="24"/>
          <w:szCs w:val="24"/>
        </w:rPr>
      </w:pPr>
    </w:p>
    <w:p w14:paraId="0B179607" w14:textId="77777777" w:rsidR="004B1528" w:rsidRDefault="00D47B4D">
      <w:pPr>
        <w:pStyle w:val="Betarp"/>
        <w:tabs>
          <w:tab w:val="left" w:pos="993"/>
        </w:tabs>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VERTINIMO KRITERIJŲ DETALIZAVIMAS</w:t>
      </w:r>
    </w:p>
    <w:p w14:paraId="0B179608" w14:textId="77777777" w:rsidR="004B1528" w:rsidRDefault="00D47B4D">
      <w:pPr>
        <w:pStyle w:val="Betarp"/>
        <w:tabs>
          <w:tab w:val="left" w:pos="993"/>
        </w:tabs>
        <w:spacing w:line="276" w:lineRule="auto"/>
        <w:jc w:val="both"/>
        <w:rPr>
          <w:rFonts w:ascii="Times New Roman" w:hAnsi="Times New Roman" w:cs="Times New Roman"/>
          <w:b/>
        </w:rPr>
      </w:pPr>
      <w:r>
        <w:rPr>
          <w:rFonts w:ascii="Times New Roman" w:hAnsi="Times New Roman" w:cs="Times New Roman"/>
          <w:b/>
        </w:rPr>
        <w:t>4 lentelė. Sritinių programų vertinimo kriterijų detalizavimas</w:t>
      </w:r>
    </w:p>
    <w:tbl>
      <w:tblPr>
        <w:tblW w:w="16018" w:type="dxa"/>
        <w:tblInd w:w="-5" w:type="dxa"/>
        <w:tblLayout w:type="fixed"/>
        <w:tblCellMar>
          <w:left w:w="10" w:type="dxa"/>
          <w:right w:w="10" w:type="dxa"/>
        </w:tblCellMar>
        <w:tblLook w:val="0000" w:firstRow="0" w:lastRow="0" w:firstColumn="0" w:lastColumn="0" w:noHBand="0" w:noVBand="0"/>
      </w:tblPr>
      <w:tblGrid>
        <w:gridCol w:w="610"/>
        <w:gridCol w:w="1840"/>
        <w:gridCol w:w="19"/>
        <w:gridCol w:w="2494"/>
        <w:gridCol w:w="2126"/>
        <w:gridCol w:w="8929"/>
      </w:tblGrid>
      <w:tr w:rsidR="004B1528" w:rsidRPr="00C25980" w14:paraId="0B17960A" w14:textId="77777777">
        <w:trPr>
          <w:trHeight w:val="346"/>
        </w:trPr>
        <w:tc>
          <w:tcPr>
            <w:tcW w:w="16018"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B179609" w14:textId="77777777" w:rsidR="004B1528" w:rsidRDefault="00D47B4D">
            <w:pPr>
              <w:pStyle w:val="Betarp"/>
              <w:spacing w:line="276" w:lineRule="auto"/>
              <w:ind w:left="-99" w:right="-108"/>
              <w:jc w:val="center"/>
              <w:textAlignment w:val="auto"/>
              <w:rPr>
                <w:rFonts w:ascii="Times New Roman" w:eastAsia="Aptos" w:hAnsi="Times New Roman" w:cs="Times New Roman"/>
                <w:b/>
              </w:rPr>
            </w:pPr>
            <w:r>
              <w:rPr>
                <w:rFonts w:ascii="Times New Roman" w:eastAsia="Aptos" w:hAnsi="Times New Roman" w:cs="Times New Roman"/>
                <w:b/>
              </w:rPr>
              <w:t>Vizualiųjų ir taikomųjų menų, scenos menų, muzikos, kino, literatūros ir leidybos, kultūros ir kūrybinių industrijų programų vertinimo kriterijai</w:t>
            </w:r>
          </w:p>
        </w:tc>
      </w:tr>
      <w:tr w:rsidR="004B1528" w14:paraId="0B179611" w14:textId="77777777">
        <w:trPr>
          <w:trHeight w:val="346"/>
        </w:trPr>
        <w:tc>
          <w:tcPr>
            <w:tcW w:w="6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17960B"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Eilės nr.</w:t>
            </w:r>
          </w:p>
        </w:tc>
        <w:tc>
          <w:tcPr>
            <w:tcW w:w="1859"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17960C"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Vertinimo kriterijus ir (ar) jo sudėtinės dalys</w:t>
            </w:r>
          </w:p>
        </w:tc>
        <w:tc>
          <w:tcPr>
            <w:tcW w:w="249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17960D"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 xml:space="preserve">Vertinimo kriterijaus ir </w:t>
            </w:r>
          </w:p>
          <w:p w14:paraId="0B17960E"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(ar) jo sudėtinės dalies aprašas</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17960F"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Vertinant atitiktį vertinimo kriterijui ir (ar) jo sudėtinei daliai galimi skirti balai</w:t>
            </w:r>
          </w:p>
        </w:tc>
        <w:tc>
          <w:tcPr>
            <w:tcW w:w="892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179610"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Rekomendacija vertinimą atliekančiai komisijai</w:t>
            </w:r>
          </w:p>
        </w:tc>
      </w:tr>
      <w:tr w:rsidR="004B1528" w:rsidRPr="00C25980" w14:paraId="0B179619" w14:textId="77777777">
        <w:trPr>
          <w:trHeight w:val="34"/>
        </w:trPr>
        <w:tc>
          <w:tcPr>
            <w:tcW w:w="6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12"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 xml:space="preserve">1. </w:t>
            </w:r>
          </w:p>
        </w:tc>
        <w:tc>
          <w:tcPr>
            <w:tcW w:w="185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13" w14:textId="77777777" w:rsidR="004B1528" w:rsidRDefault="00D47B4D">
            <w:pPr>
              <w:pStyle w:val="Betarp"/>
              <w:spacing w:line="276" w:lineRule="auto"/>
              <w:ind w:left="-150" w:right="-81"/>
              <w:jc w:val="center"/>
              <w:textAlignment w:val="auto"/>
              <w:rPr>
                <w:rFonts w:ascii="Times New Roman" w:eastAsia="Aptos" w:hAnsi="Times New Roman" w:cs="Times New Roman"/>
              </w:rPr>
            </w:pPr>
            <w:r>
              <w:rPr>
                <w:rFonts w:ascii="Times New Roman" w:eastAsia="Aptos" w:hAnsi="Times New Roman" w:cs="Times New Roman"/>
              </w:rPr>
              <w:t>Projekto meninė ir kultūrinė kokybė</w:t>
            </w:r>
          </w:p>
          <w:p w14:paraId="0B179614" w14:textId="77777777" w:rsidR="004B1528" w:rsidRDefault="004B1528">
            <w:pPr>
              <w:pStyle w:val="Betarp"/>
              <w:spacing w:line="276" w:lineRule="auto"/>
              <w:ind w:left="-150" w:right="-81"/>
              <w:jc w:val="center"/>
              <w:textAlignment w:val="auto"/>
              <w:rPr>
                <w:rFonts w:ascii="Times New Roman" w:eastAsia="Aptos" w:hAnsi="Times New Roman" w:cs="Times New Roman"/>
              </w:rPr>
            </w:pPr>
          </w:p>
          <w:p w14:paraId="0B179615" w14:textId="77777777" w:rsidR="004B1528" w:rsidRDefault="00D47B4D">
            <w:pPr>
              <w:pStyle w:val="Betarp"/>
              <w:spacing w:line="276" w:lineRule="auto"/>
              <w:ind w:left="-150" w:right="-81"/>
              <w:jc w:val="center"/>
              <w:textAlignment w:val="auto"/>
              <w:rPr>
                <w:rFonts w:ascii="Times New Roman" w:eastAsia="Aptos" w:hAnsi="Times New Roman" w:cs="Times New Roman"/>
              </w:rPr>
            </w:pPr>
            <w:r>
              <w:rPr>
                <w:rFonts w:ascii="Times New Roman" w:eastAsia="Aptos" w:hAnsi="Times New Roman" w:cs="Times New Roman"/>
              </w:rPr>
              <w:t>(nuo 0 iki 20 balų)</w:t>
            </w:r>
          </w:p>
        </w:tc>
        <w:tc>
          <w:tcPr>
            <w:tcW w:w="24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16"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Projekto turinys kokybiškas, prasmingai prisideda prie visuomenės skatinimo pažinti kultūros ir meno sritį. Projekte dalyvauja profesionalūs dalyviai, aiškiai apibrėžtos jų funkcijos projekte. Projekto forma leidžia įgyvendinti išsikeltus tikslus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17"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17–20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18" w14:textId="77777777" w:rsidR="004B1528" w:rsidRDefault="00D47B4D">
            <w:pPr>
              <w:pStyle w:val="Betarp"/>
              <w:spacing w:line="276" w:lineRule="auto"/>
              <w:ind w:left="-106" w:right="-110"/>
              <w:jc w:val="center"/>
              <w:textAlignment w:val="auto"/>
            </w:pPr>
            <w:r>
              <w:rPr>
                <w:rFonts w:ascii="Times New Roman" w:eastAsia="Aptos" w:hAnsi="Times New Roman" w:cs="Times New Roman"/>
              </w:rPr>
              <w:t>Atitiktis vertinimo kriterijui ir (ar) jo sudėtinei daliai vertinama 17–20 balų, jeigu veikla, kuriai prašomas skirti finansavimas, visiškai atitinka vertinimo kriterijaus ir (ar) jo sudėtinės dalies aprašą</w:t>
            </w:r>
          </w:p>
        </w:tc>
      </w:tr>
      <w:tr w:rsidR="004B1528" w:rsidRPr="00C25980" w14:paraId="0B17961F"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1A"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1B"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1C"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1D"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 xml:space="preserve">13–16 </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1E" w14:textId="77777777" w:rsidR="004B1528" w:rsidRDefault="00D47B4D">
            <w:pPr>
              <w:pStyle w:val="Betarp"/>
              <w:spacing w:line="276" w:lineRule="auto"/>
              <w:ind w:left="-106" w:right="-110"/>
              <w:jc w:val="center"/>
              <w:textAlignment w:val="auto"/>
            </w:pPr>
            <w:r>
              <w:rPr>
                <w:rFonts w:ascii="Times New Roman" w:eastAsia="Aptos" w:hAnsi="Times New Roman" w:cs="Times New Roman"/>
              </w:rPr>
              <w:t>Atitiktis vertinimo kriterijui ir (ar) jo sudėtinei daliai vertinama 13–16 balų, jeigu veikla, kuriai prašomas skirti finansavimas, vertinimo kriterijaus ir (ar) jo sudėtinės dalies aprašą atitinka daugiau nei vidutiniškai</w:t>
            </w:r>
          </w:p>
        </w:tc>
      </w:tr>
      <w:tr w:rsidR="004B1528" w:rsidRPr="00C25980" w14:paraId="0B179625" w14:textId="77777777">
        <w:trPr>
          <w:trHeight w:val="40"/>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20"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21"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22"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23"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8–12</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24"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8–12 balų, jeigu veikla, kuriai prašomas skirti finansavimas, vertinimo kriterijaus ir (ar) jo sudėtinės dalies aprašą atitinka vidutiniškai</w:t>
            </w:r>
          </w:p>
        </w:tc>
      </w:tr>
      <w:tr w:rsidR="004B1528" w:rsidRPr="00C25980" w14:paraId="0B17962B"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26"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27"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28"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29"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1–7</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2A"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1–7 balais, jeigu veikla, kuriai prašomas skirti finansavimas, vertinimo kriterijaus ir (ar) jo sudėtinės dalies aprašą atitinka mažiau nei vidutiniškai</w:t>
            </w:r>
          </w:p>
        </w:tc>
      </w:tr>
      <w:tr w:rsidR="004B1528" w:rsidRPr="00C25980" w14:paraId="0B179631" w14:textId="77777777">
        <w:trPr>
          <w:trHeight w:val="402"/>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2C"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2D"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2E"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2F"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30"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639" w14:textId="77777777">
        <w:trPr>
          <w:trHeight w:val="402"/>
        </w:trPr>
        <w:tc>
          <w:tcPr>
            <w:tcW w:w="6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32"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2.</w:t>
            </w:r>
          </w:p>
        </w:tc>
        <w:tc>
          <w:tcPr>
            <w:tcW w:w="185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33"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Projekto aktualumas ir reikšmingumas Vilniaus miestui bei svarba Vilniaus miesto kultūros raidai</w:t>
            </w:r>
          </w:p>
          <w:p w14:paraId="0B179634" w14:textId="77777777" w:rsidR="004B1528" w:rsidRDefault="004B1528">
            <w:pPr>
              <w:pStyle w:val="Betarp"/>
              <w:spacing w:line="276" w:lineRule="auto"/>
              <w:ind w:right="-81"/>
              <w:textAlignment w:val="auto"/>
              <w:rPr>
                <w:rFonts w:ascii="Times New Roman" w:eastAsia="Aptos" w:hAnsi="Times New Roman" w:cs="Times New Roman"/>
              </w:rPr>
            </w:pPr>
          </w:p>
          <w:p w14:paraId="0B179635"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 xml:space="preserve">(nuo 0 iki 20 balų) </w:t>
            </w:r>
          </w:p>
        </w:tc>
        <w:tc>
          <w:tcPr>
            <w:tcW w:w="24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36"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 xml:space="preserve">Projekto idėja aktuali, originali, savalaikė, prasminga Vilniaus miesto kultūros lauko kontekste, prisidedanti prie Vilniaus miesto kultūros pažinimo skatinimo. Veikla yra tęstinė arba turi tęstinumo perspektyvas. Projektas Vilniuje vyksta ne pirmą kartą ir (ar) turi </w:t>
            </w:r>
            <w:r>
              <w:rPr>
                <w:rFonts w:ascii="Times New Roman" w:eastAsia="Aptos" w:hAnsi="Times New Roman" w:cs="Times New Roman"/>
              </w:rPr>
              <w:lastRenderedPageBreak/>
              <w:t>istorinę svarbą miesto gyventojams, svečiams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37"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lastRenderedPageBreak/>
              <w:t>17–20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38"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17–20 balų, jeigu veikla, kuriai prašomas skirti finansavimas, visiškai atitinka vertinimo kriterijaus ir (ar) jo sudėtinės dalies aprašą</w:t>
            </w:r>
          </w:p>
        </w:tc>
      </w:tr>
      <w:tr w:rsidR="004B1528" w:rsidRPr="00C25980" w14:paraId="0B17963F"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3A"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3B" w14:textId="77777777" w:rsidR="004B1528" w:rsidRDefault="004B1528">
            <w:pPr>
              <w:pStyle w:val="Betarp"/>
              <w:spacing w:line="276" w:lineRule="auto"/>
              <w:ind w:left="-109" w:right="-84"/>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3C" w14:textId="77777777" w:rsidR="004B1528" w:rsidRDefault="004B1528">
            <w:pPr>
              <w:pStyle w:val="Betarp"/>
              <w:spacing w:line="276" w:lineRule="auto"/>
              <w:ind w:left="-109" w:right="-84"/>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3D"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 xml:space="preserve">13–16 </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3E"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13–16 balų, jeigu veikla, kuriai prašomas skirti finansavimas, vertinimo kriterijaus ir (ar) jo sudėtinės dalies aprašą atitinka daugiau nei vidutiniškai</w:t>
            </w:r>
          </w:p>
        </w:tc>
      </w:tr>
      <w:tr w:rsidR="004B1528" w:rsidRPr="00C25980" w14:paraId="0B179645"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40"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41"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42"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43"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8–12</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44"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8–12 balų, jeigu veikla, kuriai prašomas skirti finansavimas, vertinimo kriterijaus ir (ar) jo sudėtinės dalies aprašą atitinka vidutiniškai</w:t>
            </w:r>
          </w:p>
        </w:tc>
      </w:tr>
      <w:tr w:rsidR="004B1528" w:rsidRPr="00C25980" w14:paraId="0B17964B"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46"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47"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48"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49"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1–7</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4A"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1–7 balais, jeigu veikla, kuriai prašomas skirti finansavimas, vertinimo kriterijaus ir (ar) jo sudėtinės dalies aprašą atitinka mažiau nei vidutiniškai</w:t>
            </w:r>
          </w:p>
        </w:tc>
      </w:tr>
      <w:tr w:rsidR="004B1528" w:rsidRPr="00C25980" w14:paraId="0B179651"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4C"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4D"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4E"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4F"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50"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65A" w14:textId="77777777">
        <w:trPr>
          <w:trHeight w:val="42"/>
        </w:trPr>
        <w:tc>
          <w:tcPr>
            <w:tcW w:w="6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52"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3.</w:t>
            </w:r>
          </w:p>
        </w:tc>
        <w:tc>
          <w:tcPr>
            <w:tcW w:w="185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53" w14:textId="77777777" w:rsidR="004B1528" w:rsidRDefault="00D47B4D">
            <w:pPr>
              <w:pStyle w:val="Betarp"/>
              <w:spacing w:line="276" w:lineRule="auto"/>
              <w:jc w:val="center"/>
              <w:textAlignment w:val="auto"/>
              <w:rPr>
                <w:rFonts w:ascii="Times New Roman" w:eastAsia="Aptos" w:hAnsi="Times New Roman" w:cs="Times New Roman"/>
                <w:color w:val="000000"/>
              </w:rPr>
            </w:pPr>
            <w:r>
              <w:rPr>
                <w:rFonts w:ascii="Times New Roman" w:eastAsia="Aptos" w:hAnsi="Times New Roman" w:cs="Times New Roman"/>
                <w:color w:val="000000"/>
              </w:rPr>
              <w:t>Pareiškėjo ir jo komandos pasirengimas bei patirtis vykdant kultūros projektus ir (ar) kūrybinių industrijų projektus</w:t>
            </w:r>
          </w:p>
          <w:p w14:paraId="0B179654" w14:textId="77777777" w:rsidR="004B1528" w:rsidRDefault="004B1528">
            <w:pPr>
              <w:pStyle w:val="Betarp"/>
              <w:spacing w:line="276" w:lineRule="auto"/>
              <w:jc w:val="center"/>
              <w:textAlignment w:val="auto"/>
              <w:rPr>
                <w:rFonts w:ascii="Times New Roman" w:eastAsia="Aptos" w:hAnsi="Times New Roman" w:cs="Times New Roman"/>
              </w:rPr>
            </w:pPr>
          </w:p>
          <w:p w14:paraId="0B179655" w14:textId="77777777" w:rsidR="004B1528" w:rsidRDefault="00D47B4D">
            <w:pPr>
              <w:pStyle w:val="Betarp"/>
              <w:spacing w:line="276" w:lineRule="auto"/>
              <w:jc w:val="center"/>
              <w:textAlignment w:val="auto"/>
            </w:pPr>
            <w:r>
              <w:rPr>
                <w:rFonts w:ascii="Times New Roman" w:eastAsia="Aptos" w:hAnsi="Times New Roman" w:cs="Times New Roman"/>
              </w:rPr>
              <w:t>(nuo 0 iki 10 balų)</w:t>
            </w:r>
          </w:p>
        </w:tc>
        <w:tc>
          <w:tcPr>
            <w:tcW w:w="24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56"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Organizacijos</w:t>
            </w:r>
          </w:p>
          <w:p w14:paraId="0B179657" w14:textId="77777777" w:rsidR="004B1528" w:rsidRDefault="00D47B4D">
            <w:pPr>
              <w:pStyle w:val="Betarp"/>
              <w:spacing w:line="276" w:lineRule="auto"/>
              <w:jc w:val="center"/>
              <w:textAlignment w:val="auto"/>
            </w:pPr>
            <w:r>
              <w:rPr>
                <w:rFonts w:ascii="Times New Roman" w:eastAsia="Aptos" w:hAnsi="Times New Roman" w:cs="Times New Roman"/>
              </w:rPr>
              <w:t xml:space="preserve">patirtis, vykdant panašaus tipo </w:t>
            </w:r>
            <w:r>
              <w:rPr>
                <w:rFonts w:ascii="Times New Roman" w:eastAsia="Aptos" w:hAnsi="Times New Roman" w:cs="Times New Roman"/>
                <w:color w:val="000000"/>
              </w:rPr>
              <w:t>veiklas, suburiamos komandos projekto įgyvendinimui profesinis pasirengimas kultūros ir (ar) kūrybinių industrijų srityje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58"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9–10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59"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9–10 balų, jeigu veikla, kuriai prašomas skirti finansavimas, visiškai atitinka vertinimo kriterijaus ir (ar) jo sudėtinės dalies aprašą</w:t>
            </w:r>
          </w:p>
        </w:tc>
      </w:tr>
      <w:tr w:rsidR="004B1528" w:rsidRPr="00C25980" w14:paraId="0B179660" w14:textId="77777777">
        <w:trPr>
          <w:trHeight w:val="40"/>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5B"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5C"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5D"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5E"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6–8</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5F"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6–8 balais, jeigu veikla, kuriai prašomas skirti finansavimas, vertinimo kriterijaus ir (ar) jo sudėtinės dalies aprašą atitinka daugiau nei vidutiniškai</w:t>
            </w:r>
          </w:p>
        </w:tc>
      </w:tr>
      <w:tr w:rsidR="004B1528" w:rsidRPr="00C25980" w14:paraId="0B179666" w14:textId="77777777">
        <w:trPr>
          <w:trHeight w:val="317"/>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61"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62"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63"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64"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4–5</w:t>
            </w:r>
          </w:p>
        </w:tc>
        <w:tc>
          <w:tcPr>
            <w:tcW w:w="89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65"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4–5 balais, jeigu veikla, kuriai prašomas skirti finansavimas, vertinimo kriterijaus ir (ar) jo sudėtinės dalies aprašą atitinka vidutiniškai</w:t>
            </w:r>
          </w:p>
        </w:tc>
      </w:tr>
      <w:tr w:rsidR="004B1528" w:rsidRPr="00C25980" w14:paraId="0B17966C" w14:textId="77777777">
        <w:trPr>
          <w:trHeight w:val="317"/>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67"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68"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69"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6A" w14:textId="77777777" w:rsidR="004B1528" w:rsidRDefault="004B1528">
            <w:pPr>
              <w:pStyle w:val="Betarp"/>
              <w:spacing w:line="276" w:lineRule="auto"/>
              <w:jc w:val="center"/>
              <w:textAlignment w:val="auto"/>
              <w:rPr>
                <w:rFonts w:ascii="Times New Roman" w:eastAsia="Aptos" w:hAnsi="Times New Roman" w:cs="Times New Roman"/>
              </w:rPr>
            </w:pPr>
          </w:p>
        </w:tc>
        <w:tc>
          <w:tcPr>
            <w:tcW w:w="89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6B" w14:textId="77777777" w:rsidR="004B1528" w:rsidRDefault="004B1528">
            <w:pPr>
              <w:pStyle w:val="Betarp"/>
              <w:spacing w:line="276" w:lineRule="auto"/>
              <w:ind w:left="-106" w:right="-110"/>
              <w:jc w:val="center"/>
              <w:textAlignment w:val="auto"/>
              <w:rPr>
                <w:rFonts w:ascii="Times New Roman" w:eastAsia="Aptos" w:hAnsi="Times New Roman" w:cs="Times New Roman"/>
              </w:rPr>
            </w:pPr>
          </w:p>
        </w:tc>
      </w:tr>
      <w:tr w:rsidR="004B1528" w:rsidRPr="00C25980" w14:paraId="0B179672"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6D"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6E"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6F"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70"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1–3</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71"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1–3 balais, jeigu veikla, kuriai prašomas skirti finansavimas, vertinimo kriterijaus ir (ar) jo sudėtinės dalies aprašą atitinka mažiau nei vidutiniškai</w:t>
            </w:r>
          </w:p>
        </w:tc>
      </w:tr>
      <w:tr w:rsidR="004B1528" w:rsidRPr="00C25980" w14:paraId="0B179678" w14:textId="77777777">
        <w:trPr>
          <w:trHeight w:val="3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73"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74"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75"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76"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77"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680" w14:textId="77777777">
        <w:trPr>
          <w:trHeight w:val="637"/>
        </w:trPr>
        <w:tc>
          <w:tcPr>
            <w:tcW w:w="6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79"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4.</w:t>
            </w:r>
          </w:p>
        </w:tc>
        <w:tc>
          <w:tcPr>
            <w:tcW w:w="185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7A" w14:textId="77777777" w:rsidR="004B1528" w:rsidRDefault="00D47B4D">
            <w:pPr>
              <w:pStyle w:val="Betarp"/>
              <w:spacing w:line="276" w:lineRule="auto"/>
              <w:jc w:val="center"/>
              <w:textAlignment w:val="auto"/>
            </w:pPr>
            <w:r>
              <w:rPr>
                <w:rFonts w:ascii="Times New Roman" w:eastAsia="Aptos" w:hAnsi="Times New Roman" w:cs="Times New Roman"/>
                <w:color w:val="000000"/>
              </w:rPr>
              <w:t>Sąmatos tikslingumas ir pagrįstumas</w:t>
            </w:r>
          </w:p>
          <w:p w14:paraId="0B17967B" w14:textId="77777777" w:rsidR="004B1528" w:rsidRDefault="004B1528">
            <w:pPr>
              <w:pStyle w:val="Betarp"/>
              <w:spacing w:line="276" w:lineRule="auto"/>
              <w:jc w:val="center"/>
              <w:textAlignment w:val="auto"/>
              <w:rPr>
                <w:rFonts w:ascii="Times New Roman" w:eastAsia="Aptos" w:hAnsi="Times New Roman" w:cs="Times New Roman"/>
              </w:rPr>
            </w:pPr>
          </w:p>
          <w:p w14:paraId="0B17967C"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(nuo 0 iki 10 balų)</w:t>
            </w:r>
          </w:p>
        </w:tc>
        <w:tc>
          <w:tcPr>
            <w:tcW w:w="24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7D"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Sąmatos pagrįstumas pagal organizacijos turimas lėšas arba kofinansavimo 20 proc. prisidėjimą, pagal tinkamai parinktas išlaidas, kurios yra būtinos projekto veikloms įgyvendinti, atsižvelgimas į nuostatuose išvardytas netinkamas finansuoti išlaidas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7E"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9–10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7F"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9–10 balų, jeigu veikla, kuriai prašomas skirti finansavimas, visiškai atitinka vertinimo kriterijaus ir (ar) jo sudėtinės dalies aprašą</w:t>
            </w:r>
          </w:p>
        </w:tc>
      </w:tr>
      <w:tr w:rsidR="004B1528" w:rsidRPr="00C25980" w14:paraId="0B179686" w14:textId="77777777">
        <w:trPr>
          <w:trHeight w:val="402"/>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81"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82"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83"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84"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6–8</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85"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6–8 balais, jeigu veikla, kuriai prašomas skirti finansavimas, vertinimo kriterijaus ir (ar) jo sudėtinės dalies aprašą atitinka daugiau nei vidutiniškai</w:t>
            </w:r>
          </w:p>
        </w:tc>
      </w:tr>
      <w:tr w:rsidR="004B1528" w:rsidRPr="00C25980" w14:paraId="0B17968C" w14:textId="77777777">
        <w:trPr>
          <w:trHeight w:val="1012"/>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87"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88"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89"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8A"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4–5</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8B"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4–5 balais, jeigu veikla, kuriai prašomas skirti finansavimas, vertinimo kriterijaus ir (ar) jo sudėtinės dalies aprašą atitinka vidutiniškai</w:t>
            </w:r>
          </w:p>
        </w:tc>
      </w:tr>
      <w:tr w:rsidR="004B1528" w:rsidRPr="00C25980" w14:paraId="0B179692" w14:textId="77777777">
        <w:trPr>
          <w:trHeight w:val="3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8D"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8E"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8F"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90"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1–3</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91"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1–3 balais, jeigu veikla, kuriai prašomas skirti finansavimas, vertinimo kriterijaus ir (ar) jo sudėtinės dalies aprašą atitinka mažiau nei vidutiniškai</w:t>
            </w:r>
          </w:p>
        </w:tc>
      </w:tr>
      <w:tr w:rsidR="004B1528" w:rsidRPr="00C25980" w14:paraId="0B179698"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93"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94"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95"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96"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97"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6A0" w14:textId="77777777">
        <w:trPr>
          <w:trHeight w:val="40"/>
        </w:trPr>
        <w:tc>
          <w:tcPr>
            <w:tcW w:w="6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99" w14:textId="77777777" w:rsidR="004B1528" w:rsidRDefault="00D47B4D">
            <w:pPr>
              <w:pStyle w:val="Betarp"/>
              <w:jc w:val="center"/>
              <w:textAlignment w:val="auto"/>
              <w:rPr>
                <w:rFonts w:ascii="Times New Roman" w:eastAsia="Aptos" w:hAnsi="Times New Roman" w:cs="Times New Roman"/>
              </w:rPr>
            </w:pPr>
            <w:r>
              <w:rPr>
                <w:rFonts w:ascii="Times New Roman" w:eastAsia="Aptos" w:hAnsi="Times New Roman" w:cs="Times New Roman"/>
              </w:rPr>
              <w:t>5.</w:t>
            </w:r>
          </w:p>
        </w:tc>
        <w:tc>
          <w:tcPr>
            <w:tcW w:w="185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9A"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Projekto komunikacija ir viešinimas</w:t>
            </w:r>
          </w:p>
          <w:p w14:paraId="0B17969B" w14:textId="77777777" w:rsidR="004B1528" w:rsidRDefault="004B1528">
            <w:pPr>
              <w:pStyle w:val="Betarp"/>
              <w:spacing w:line="276" w:lineRule="auto"/>
              <w:jc w:val="center"/>
              <w:textAlignment w:val="auto"/>
              <w:rPr>
                <w:rFonts w:ascii="Times New Roman" w:eastAsia="Aptos" w:hAnsi="Times New Roman" w:cs="Times New Roman"/>
                <w:color w:val="000000"/>
              </w:rPr>
            </w:pPr>
          </w:p>
          <w:p w14:paraId="0B17969C" w14:textId="77777777" w:rsidR="004B1528" w:rsidRDefault="00D47B4D">
            <w:pPr>
              <w:pStyle w:val="Betarp"/>
              <w:spacing w:line="276" w:lineRule="auto"/>
              <w:jc w:val="center"/>
              <w:textAlignment w:val="auto"/>
              <w:rPr>
                <w:rFonts w:ascii="Times New Roman" w:eastAsia="Aptos" w:hAnsi="Times New Roman" w:cs="Times New Roman"/>
                <w:color w:val="000000"/>
              </w:rPr>
            </w:pPr>
            <w:r>
              <w:rPr>
                <w:rFonts w:ascii="Times New Roman" w:eastAsia="Aptos" w:hAnsi="Times New Roman" w:cs="Times New Roman"/>
                <w:color w:val="000000"/>
              </w:rPr>
              <w:t>(nuo 0 iki 5 balų)</w:t>
            </w:r>
          </w:p>
        </w:tc>
        <w:tc>
          <w:tcPr>
            <w:tcW w:w="24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9D" w14:textId="77777777" w:rsidR="004B1528" w:rsidRDefault="00D47B4D">
            <w:pPr>
              <w:pStyle w:val="Betarp"/>
              <w:spacing w:line="276" w:lineRule="auto"/>
              <w:jc w:val="center"/>
              <w:textAlignment w:val="auto"/>
              <w:rPr>
                <w:rFonts w:ascii="Times New Roman" w:eastAsia="Aptos" w:hAnsi="Times New Roman" w:cs="Times New Roman"/>
                <w:color w:val="000000"/>
              </w:rPr>
            </w:pPr>
            <w:r>
              <w:rPr>
                <w:rFonts w:ascii="Times New Roman" w:eastAsia="Aptos" w:hAnsi="Times New Roman" w:cs="Times New Roman"/>
                <w:color w:val="000000"/>
              </w:rPr>
              <w:t xml:space="preserve">Detaliai numatoma projekto komunikacijos (viešinimo) strategija didesnės auditorijos pasiekiamumui, joje </w:t>
            </w:r>
            <w:r>
              <w:rPr>
                <w:rFonts w:ascii="Times New Roman" w:eastAsia="Aptos" w:hAnsi="Times New Roman" w:cs="Times New Roman"/>
                <w:color w:val="000000"/>
              </w:rPr>
              <w:lastRenderedPageBreak/>
              <w:t>segmentuojama tikslinė grupė (-ės), pasirenkami efektyviausi sklaidos būdai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9E"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lastRenderedPageBreak/>
              <w:t>5</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9F"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5 balais, jeigu veikla, kuriai prašomas skirti finansavimas, visiškai atitinka vertinimo kriterijaus ir (ar) jo sudėtinės dalies aprašą</w:t>
            </w:r>
          </w:p>
        </w:tc>
      </w:tr>
      <w:tr w:rsidR="004B1528" w:rsidRPr="00C25980" w14:paraId="0B1796A6" w14:textId="77777777">
        <w:trPr>
          <w:trHeight w:val="40"/>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A1"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A2"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A3"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A4"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3–4</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A5"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3–4 balais, jeigu veikla, kuriai prašomas skirti finansavimas, vertinimo kriterijaus ir (ar) jo sudėtinės dalies aprašą atitinka daugiau nei vidutiniškai</w:t>
            </w:r>
          </w:p>
        </w:tc>
      </w:tr>
      <w:tr w:rsidR="004B1528" w:rsidRPr="00C25980" w14:paraId="0B1796AC" w14:textId="77777777">
        <w:trPr>
          <w:trHeight w:val="15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A7"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A8"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A9"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AA"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2</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AB"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2 balais, jeigu veikla, kuriai prašomas skirti finansavimas, vertinimo kriterijaus ir (ar) jo sudėtinės dalies aprašą atitinka vidutiniškai</w:t>
            </w:r>
          </w:p>
        </w:tc>
      </w:tr>
      <w:tr w:rsidR="004B1528" w:rsidRPr="00C25980" w14:paraId="0B1796B2" w14:textId="77777777">
        <w:trPr>
          <w:trHeight w:val="960"/>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AD"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AE"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AF"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B0"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B1"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 balu, jeigu veikla, kuriai prašomas skirti finansavimas, vertinimo kriterijaus ir (ar) jo sudėtinės dalies aprašą atitinka mažiau nei vidutiniškai</w:t>
            </w:r>
          </w:p>
        </w:tc>
      </w:tr>
      <w:tr w:rsidR="004B1528" w:rsidRPr="00C25980" w14:paraId="0B1796B8" w14:textId="77777777">
        <w:trPr>
          <w:trHeight w:val="3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B3"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B4"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B5"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B6"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B7"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6C0" w14:textId="77777777">
        <w:trPr>
          <w:trHeight w:val="469"/>
        </w:trPr>
        <w:tc>
          <w:tcPr>
            <w:tcW w:w="6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B9"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6.</w:t>
            </w:r>
          </w:p>
        </w:tc>
        <w:tc>
          <w:tcPr>
            <w:tcW w:w="1859"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BA"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Projekte numatyti universalaus dizaino sprendimai*</w:t>
            </w:r>
          </w:p>
          <w:p w14:paraId="0B1796BB" w14:textId="77777777" w:rsidR="004B1528" w:rsidRDefault="004B1528">
            <w:pPr>
              <w:pStyle w:val="Betarp"/>
              <w:spacing w:line="276" w:lineRule="auto"/>
              <w:jc w:val="center"/>
              <w:textAlignment w:val="auto"/>
              <w:rPr>
                <w:rFonts w:ascii="Times New Roman" w:eastAsia="Aptos" w:hAnsi="Times New Roman" w:cs="Times New Roman"/>
              </w:rPr>
            </w:pPr>
          </w:p>
          <w:p w14:paraId="0B1796BC"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(nuo 0 iki 5 balų)</w:t>
            </w:r>
          </w:p>
        </w:tc>
        <w:tc>
          <w:tcPr>
            <w:tcW w:w="24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BD" w14:textId="77777777" w:rsidR="004B1528" w:rsidRDefault="00D47B4D">
            <w:pPr>
              <w:pStyle w:val="Betarp"/>
              <w:spacing w:line="276" w:lineRule="auto"/>
              <w:jc w:val="center"/>
              <w:textAlignment w:val="auto"/>
            </w:pPr>
            <w:r>
              <w:rPr>
                <w:rFonts w:ascii="Times New Roman" w:eastAsia="Aptos" w:hAnsi="Times New Roman" w:cs="Times New Roman"/>
              </w:rPr>
              <w:t xml:space="preserve">Taikomi universalaus dizaino pricipai, taikomi lengvai suprantamos kalbos metodai </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BE"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5</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BF"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5 balais, jeigu veikla, kuriai prašomas skirti finansavimas, visiškai atitinka vertinimo kriterijaus ir (ar) jo sudėtinės dalies aprašą</w:t>
            </w:r>
          </w:p>
        </w:tc>
      </w:tr>
      <w:tr w:rsidR="004B1528" w:rsidRPr="00C25980" w14:paraId="0B1796C6" w14:textId="77777777">
        <w:trPr>
          <w:trHeight w:val="402"/>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C1"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C2"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C3"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C4"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3–4</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C5"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3–4 balais, jeigu veikla, kuriai prašomas skirti finansavimas, vertinimo kriterijaus ir (ar) jo sudėtinės dalies aprašą atitinka daugiau nei vidutiniškai</w:t>
            </w:r>
          </w:p>
        </w:tc>
      </w:tr>
      <w:tr w:rsidR="004B1528" w:rsidRPr="00C25980" w14:paraId="0B1796CC"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C7"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C8"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C9"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CA"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2</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CB"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2 balais, jeigu veikla, kuriai prašomas skirti finansavimas, vertinimo kriterijaus ir (ar) jo sudėtinės dalies aprašą atitinka vidutiniškai</w:t>
            </w:r>
          </w:p>
        </w:tc>
      </w:tr>
      <w:tr w:rsidR="004B1528" w:rsidRPr="00C25980" w14:paraId="0B1796D2" w14:textId="77777777">
        <w:trPr>
          <w:trHeight w:val="3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CD"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CE"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CF"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D0"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D1"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 balu, jeigu veikla, kuriai prašomas skirti finansavimas, vertinimo kriterijaus ir (ar) jo sudėtinės dalies aprašą atitinka mažiau nei vidutiniškai</w:t>
            </w:r>
          </w:p>
        </w:tc>
      </w:tr>
      <w:tr w:rsidR="004B1528" w:rsidRPr="00C25980" w14:paraId="0B1796D8" w14:textId="77777777">
        <w:trPr>
          <w:trHeight w:val="3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D3"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D4"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D5"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D6"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D7"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6DA" w14:textId="77777777">
        <w:trPr>
          <w:trHeight w:val="34"/>
        </w:trPr>
        <w:tc>
          <w:tcPr>
            <w:tcW w:w="16018"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1796D9" w14:textId="77777777" w:rsidR="004B1528" w:rsidRDefault="00D47B4D">
            <w:pPr>
              <w:pStyle w:val="Betarp"/>
              <w:spacing w:line="276" w:lineRule="auto"/>
              <w:ind w:left="-106" w:right="-110"/>
              <w:jc w:val="center"/>
              <w:textAlignment w:val="auto"/>
              <w:rPr>
                <w:rFonts w:ascii="Times New Roman" w:eastAsia="Aptos" w:hAnsi="Times New Roman" w:cs="Times New Roman"/>
                <w:b/>
                <w:bCs/>
              </w:rPr>
            </w:pPr>
            <w:r>
              <w:rPr>
                <w:rFonts w:ascii="Times New Roman" w:eastAsia="Aptos" w:hAnsi="Times New Roman" w:cs="Times New Roman"/>
                <w:b/>
                <w:bCs/>
              </w:rPr>
              <w:t>Taikoma kultūros ir kūrybinių industrijų programai:</w:t>
            </w:r>
          </w:p>
        </w:tc>
      </w:tr>
      <w:tr w:rsidR="004B1528" w:rsidRPr="00C25980" w14:paraId="0B1796E3" w14:textId="77777777">
        <w:trPr>
          <w:trHeight w:val="368"/>
        </w:trPr>
        <w:tc>
          <w:tcPr>
            <w:tcW w:w="6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DB"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7.</w:t>
            </w:r>
          </w:p>
        </w:tc>
        <w:tc>
          <w:tcPr>
            <w:tcW w:w="18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DC"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Specialus kriterijus.</w:t>
            </w:r>
          </w:p>
          <w:p w14:paraId="0B1796DD"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Projektas daro įtaką kultūros ekonomikai</w:t>
            </w:r>
          </w:p>
          <w:p w14:paraId="0B1796DE" w14:textId="77777777" w:rsidR="004B1528" w:rsidRDefault="004B1528">
            <w:pPr>
              <w:pStyle w:val="Betarp"/>
              <w:spacing w:line="276" w:lineRule="auto"/>
              <w:jc w:val="center"/>
              <w:textAlignment w:val="auto"/>
              <w:rPr>
                <w:rFonts w:ascii="Times New Roman" w:eastAsia="Aptos" w:hAnsi="Times New Roman" w:cs="Times New Roman"/>
              </w:rPr>
            </w:pPr>
          </w:p>
          <w:p w14:paraId="0B1796DF"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(nuo 0 iki 10 balų)</w:t>
            </w:r>
          </w:p>
        </w:tc>
        <w:tc>
          <w:tcPr>
            <w:tcW w:w="2513"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E0" w14:textId="77777777" w:rsidR="004B1528" w:rsidRDefault="00D47B4D">
            <w:pPr>
              <w:pStyle w:val="Betarp"/>
              <w:spacing w:line="276" w:lineRule="auto"/>
              <w:jc w:val="center"/>
              <w:textAlignment w:val="auto"/>
            </w:pPr>
            <w:r>
              <w:rPr>
                <w:rFonts w:ascii="Times New Roman" w:eastAsia="Aptos" w:hAnsi="Times New Roman" w:cs="Times New Roman"/>
              </w:rPr>
              <w:t>Nurodytos veiklos, kurios turi individualios kūrybos, įgūdžių bei talento pagrindą ir ekonominės naudos, darbo kūrimo potencialą per intelektinės nuosavybės generaciją ir eksploataciją</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E1"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9–10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E2"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9–10 balų, jeigu veikla, kuriai prašomas skirti finansavimas, visiškai atitinka vertinimo kriterijaus ir (ar) jo sudėtinės dalies aprašą</w:t>
            </w:r>
          </w:p>
        </w:tc>
      </w:tr>
      <w:tr w:rsidR="004B1528" w:rsidRPr="00C25980" w14:paraId="0B1796E9" w14:textId="77777777">
        <w:trPr>
          <w:trHeight w:val="3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E4" w14:textId="77777777" w:rsidR="004B1528" w:rsidRDefault="004B1528">
            <w:pPr>
              <w:pStyle w:val="Betarp"/>
              <w:spacing w:line="276" w:lineRule="auto"/>
              <w:jc w:val="center"/>
              <w:textAlignment w:val="auto"/>
              <w:rPr>
                <w:rFonts w:ascii="Times New Roman" w:eastAsia="Aptos" w:hAnsi="Times New Roman" w:cs="Times New Roman"/>
              </w:rPr>
            </w:pPr>
          </w:p>
        </w:tc>
        <w:tc>
          <w:tcPr>
            <w:tcW w:w="18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E5" w14:textId="77777777" w:rsidR="004B1528" w:rsidRDefault="004B1528">
            <w:pPr>
              <w:pStyle w:val="Betarp"/>
              <w:spacing w:line="276" w:lineRule="auto"/>
              <w:jc w:val="center"/>
              <w:textAlignment w:val="auto"/>
              <w:rPr>
                <w:rFonts w:ascii="Times New Roman" w:eastAsia="Aptos" w:hAnsi="Times New Roman" w:cs="Times New Roman"/>
              </w:rPr>
            </w:pPr>
          </w:p>
        </w:tc>
        <w:tc>
          <w:tcPr>
            <w:tcW w:w="2513"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E6"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E7"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6–8</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E8"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6–8 balais, jeigu veikla, kuriai prašomas skirti finansavimas, vertinimo kriterijaus ir (ar) jo sudėtinės dalies aprašą atitinka daugiau nei vidutiniškai</w:t>
            </w:r>
          </w:p>
        </w:tc>
      </w:tr>
      <w:tr w:rsidR="004B1528" w:rsidRPr="00C25980" w14:paraId="0B1796EF" w14:textId="77777777">
        <w:trPr>
          <w:trHeight w:val="3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EA" w14:textId="77777777" w:rsidR="004B1528" w:rsidRDefault="004B1528">
            <w:pPr>
              <w:pStyle w:val="Betarp"/>
              <w:spacing w:line="276" w:lineRule="auto"/>
              <w:jc w:val="center"/>
              <w:textAlignment w:val="auto"/>
              <w:rPr>
                <w:rFonts w:ascii="Times New Roman" w:eastAsia="Aptos" w:hAnsi="Times New Roman" w:cs="Times New Roman"/>
              </w:rPr>
            </w:pPr>
          </w:p>
        </w:tc>
        <w:tc>
          <w:tcPr>
            <w:tcW w:w="18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EB" w14:textId="77777777" w:rsidR="004B1528" w:rsidRDefault="004B1528">
            <w:pPr>
              <w:pStyle w:val="Betarp"/>
              <w:spacing w:line="276" w:lineRule="auto"/>
              <w:jc w:val="center"/>
              <w:textAlignment w:val="auto"/>
              <w:rPr>
                <w:rFonts w:ascii="Times New Roman" w:eastAsia="Aptos" w:hAnsi="Times New Roman" w:cs="Times New Roman"/>
              </w:rPr>
            </w:pPr>
          </w:p>
        </w:tc>
        <w:tc>
          <w:tcPr>
            <w:tcW w:w="2513"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EC"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ED"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4–5</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EE"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4–5 balais, jeigu veikla, kuriai prašomas skirti finansavimas, vertinimo kriterijaus ir (ar) jo sudėtinės dalies aprašą atitinka vidutiniškai</w:t>
            </w:r>
          </w:p>
        </w:tc>
      </w:tr>
      <w:tr w:rsidR="004B1528" w:rsidRPr="00C25980" w14:paraId="0B1796F5" w14:textId="77777777">
        <w:trPr>
          <w:trHeight w:val="2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F0" w14:textId="77777777" w:rsidR="004B1528" w:rsidRDefault="004B1528">
            <w:pPr>
              <w:pStyle w:val="Betarp"/>
              <w:spacing w:line="276" w:lineRule="auto"/>
              <w:jc w:val="center"/>
              <w:textAlignment w:val="auto"/>
              <w:rPr>
                <w:rFonts w:ascii="Times New Roman" w:eastAsia="Aptos" w:hAnsi="Times New Roman" w:cs="Times New Roman"/>
              </w:rPr>
            </w:pPr>
          </w:p>
        </w:tc>
        <w:tc>
          <w:tcPr>
            <w:tcW w:w="18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F1" w14:textId="77777777" w:rsidR="004B1528" w:rsidRDefault="004B1528">
            <w:pPr>
              <w:pStyle w:val="Betarp"/>
              <w:spacing w:line="276" w:lineRule="auto"/>
              <w:jc w:val="center"/>
              <w:textAlignment w:val="auto"/>
              <w:rPr>
                <w:rFonts w:ascii="Times New Roman" w:eastAsia="Aptos" w:hAnsi="Times New Roman" w:cs="Times New Roman"/>
              </w:rPr>
            </w:pPr>
          </w:p>
        </w:tc>
        <w:tc>
          <w:tcPr>
            <w:tcW w:w="2513"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F2"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F3"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1–3</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F4"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1–3 balais, jeigu veikla, kuriai prašomas skirti finansavimas, vertinimo kriterijaus ir (ar) jo sudėtinės dalies aprašą atitinka mažiau nei vidutiniškai</w:t>
            </w:r>
          </w:p>
        </w:tc>
      </w:tr>
      <w:tr w:rsidR="004B1528" w:rsidRPr="00C25980" w14:paraId="0B1796FB" w14:textId="77777777">
        <w:trPr>
          <w:trHeight w:val="3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F6" w14:textId="77777777" w:rsidR="004B1528" w:rsidRDefault="004B1528">
            <w:pPr>
              <w:pStyle w:val="Betarp"/>
              <w:spacing w:line="276" w:lineRule="auto"/>
              <w:jc w:val="center"/>
              <w:textAlignment w:val="auto"/>
              <w:rPr>
                <w:rFonts w:ascii="Times New Roman" w:eastAsia="Aptos" w:hAnsi="Times New Roman" w:cs="Times New Roman"/>
              </w:rPr>
            </w:pPr>
          </w:p>
        </w:tc>
        <w:tc>
          <w:tcPr>
            <w:tcW w:w="18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F7" w14:textId="77777777" w:rsidR="004B1528" w:rsidRDefault="004B1528">
            <w:pPr>
              <w:pStyle w:val="Betarp"/>
              <w:spacing w:line="276" w:lineRule="auto"/>
              <w:jc w:val="center"/>
              <w:textAlignment w:val="auto"/>
              <w:rPr>
                <w:rFonts w:ascii="Times New Roman" w:eastAsia="Aptos" w:hAnsi="Times New Roman" w:cs="Times New Roman"/>
              </w:rPr>
            </w:pPr>
          </w:p>
        </w:tc>
        <w:tc>
          <w:tcPr>
            <w:tcW w:w="2513"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F8"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F9"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6FA"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bl>
    <w:p w14:paraId="0B1796FC" w14:textId="77777777" w:rsidR="004B1528" w:rsidRDefault="004B1528">
      <w:pPr>
        <w:pStyle w:val="Betarp"/>
        <w:tabs>
          <w:tab w:val="left" w:pos="993"/>
        </w:tabs>
        <w:spacing w:line="276" w:lineRule="auto"/>
        <w:jc w:val="both"/>
        <w:rPr>
          <w:rFonts w:ascii="Times New Roman" w:hAnsi="Times New Roman" w:cs="Times New Roman"/>
          <w:bCs/>
        </w:rPr>
      </w:pPr>
    </w:p>
    <w:p w14:paraId="0B1796FD" w14:textId="77777777" w:rsidR="004B1528" w:rsidRDefault="004B1528">
      <w:pPr>
        <w:pStyle w:val="Betarp"/>
        <w:tabs>
          <w:tab w:val="left" w:pos="993"/>
        </w:tabs>
        <w:spacing w:line="276" w:lineRule="auto"/>
        <w:jc w:val="both"/>
        <w:rPr>
          <w:rFonts w:ascii="Times New Roman" w:hAnsi="Times New Roman" w:cs="Times New Roman"/>
          <w:bCs/>
        </w:rPr>
      </w:pPr>
    </w:p>
    <w:p w14:paraId="0B1796FE" w14:textId="77777777" w:rsidR="004B1528" w:rsidRDefault="00D47B4D">
      <w:pPr>
        <w:pStyle w:val="Betarp"/>
        <w:tabs>
          <w:tab w:val="left" w:pos="993"/>
        </w:tabs>
        <w:spacing w:line="276" w:lineRule="auto"/>
        <w:jc w:val="both"/>
        <w:rPr>
          <w:rFonts w:ascii="Times New Roman" w:hAnsi="Times New Roman" w:cs="Times New Roman"/>
          <w:b/>
        </w:rPr>
      </w:pPr>
      <w:r>
        <w:rPr>
          <w:rFonts w:ascii="Times New Roman" w:hAnsi="Times New Roman" w:cs="Times New Roman"/>
          <w:b/>
        </w:rPr>
        <w:t>5 lentelė. Tikslinių programų vertinimo kriterijų detalizavimas</w:t>
      </w:r>
    </w:p>
    <w:tbl>
      <w:tblPr>
        <w:tblW w:w="16018" w:type="dxa"/>
        <w:tblInd w:w="-5" w:type="dxa"/>
        <w:tblLayout w:type="fixed"/>
        <w:tblCellMar>
          <w:left w:w="10" w:type="dxa"/>
          <w:right w:w="10" w:type="dxa"/>
        </w:tblCellMar>
        <w:tblLook w:val="0000" w:firstRow="0" w:lastRow="0" w:firstColumn="0" w:lastColumn="0" w:noHBand="0" w:noVBand="0"/>
      </w:tblPr>
      <w:tblGrid>
        <w:gridCol w:w="610"/>
        <w:gridCol w:w="1859"/>
        <w:gridCol w:w="2494"/>
        <w:gridCol w:w="2126"/>
        <w:gridCol w:w="8929"/>
      </w:tblGrid>
      <w:tr w:rsidR="004B1528" w:rsidRPr="00C25980" w14:paraId="0B179700" w14:textId="77777777">
        <w:trPr>
          <w:trHeight w:val="34"/>
        </w:trPr>
        <w:tc>
          <w:tcPr>
            <w:tcW w:w="16018"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B1796FF" w14:textId="77777777" w:rsidR="004B1528" w:rsidRDefault="00D47B4D">
            <w:pPr>
              <w:pStyle w:val="Betarp"/>
              <w:spacing w:line="276" w:lineRule="auto"/>
              <w:ind w:left="-99" w:right="-108"/>
              <w:jc w:val="center"/>
              <w:textAlignment w:val="auto"/>
              <w:rPr>
                <w:rFonts w:ascii="Times New Roman" w:eastAsia="Aptos" w:hAnsi="Times New Roman" w:cs="Times New Roman"/>
                <w:b/>
              </w:rPr>
            </w:pPr>
            <w:r>
              <w:rPr>
                <w:rFonts w:ascii="Times New Roman" w:eastAsia="Aptos" w:hAnsi="Times New Roman" w:cs="Times New Roman"/>
                <w:b/>
              </w:rPr>
              <w:t>Etninės kultūros ir mėgėjų meno programos vertinimo kriterijai</w:t>
            </w:r>
          </w:p>
        </w:tc>
      </w:tr>
      <w:tr w:rsidR="004B1528" w14:paraId="0B179707" w14:textId="77777777">
        <w:trPr>
          <w:trHeight w:val="34"/>
        </w:trPr>
        <w:tc>
          <w:tcPr>
            <w:tcW w:w="6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179701"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Eilės nr.</w:t>
            </w:r>
          </w:p>
        </w:tc>
        <w:tc>
          <w:tcPr>
            <w:tcW w:w="18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179702"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Vertinimo kriterijus ir (ar) jo sudėtinės dalys</w:t>
            </w:r>
          </w:p>
        </w:tc>
        <w:tc>
          <w:tcPr>
            <w:tcW w:w="249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179703"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 xml:space="preserve">Vertinimo kriterijaus ir </w:t>
            </w:r>
          </w:p>
          <w:p w14:paraId="0B179704"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(ar) jo sudėtinės dalies aprašas</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179705"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Vertinant atitiktį vertinimo kriterijui ir (ar) jo sudėtinei daliai galimi skirti balai</w:t>
            </w:r>
          </w:p>
        </w:tc>
        <w:tc>
          <w:tcPr>
            <w:tcW w:w="892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179706"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Rekomendacija vertinimą atliekančiai komisijai</w:t>
            </w:r>
          </w:p>
        </w:tc>
      </w:tr>
      <w:tr w:rsidR="004B1528" w:rsidRPr="00C25980" w14:paraId="0B17970F" w14:textId="77777777">
        <w:trPr>
          <w:trHeight w:val="402"/>
        </w:trPr>
        <w:tc>
          <w:tcPr>
            <w:tcW w:w="6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08"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w:t>
            </w:r>
          </w:p>
        </w:tc>
        <w:tc>
          <w:tcPr>
            <w:tcW w:w="18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09" w14:textId="77777777" w:rsidR="004B1528" w:rsidRDefault="00D47B4D">
            <w:pPr>
              <w:pStyle w:val="Betarp"/>
              <w:spacing w:line="276" w:lineRule="auto"/>
              <w:ind w:left="-150" w:right="-81"/>
              <w:jc w:val="center"/>
              <w:textAlignment w:val="auto"/>
              <w:rPr>
                <w:rFonts w:ascii="Times New Roman" w:eastAsia="Aptos" w:hAnsi="Times New Roman" w:cs="Times New Roman"/>
              </w:rPr>
            </w:pPr>
            <w:r>
              <w:rPr>
                <w:rFonts w:ascii="Times New Roman" w:eastAsia="Aptos" w:hAnsi="Times New Roman" w:cs="Times New Roman"/>
              </w:rPr>
              <w:t>Projekto meninė ir kultūrinė kokybė</w:t>
            </w:r>
          </w:p>
          <w:p w14:paraId="0B17970A" w14:textId="77777777" w:rsidR="004B1528" w:rsidRDefault="004B1528">
            <w:pPr>
              <w:pStyle w:val="Betarp"/>
              <w:spacing w:line="276" w:lineRule="auto"/>
              <w:ind w:right="-81"/>
              <w:textAlignment w:val="auto"/>
              <w:rPr>
                <w:rFonts w:ascii="Times New Roman" w:eastAsia="Aptos" w:hAnsi="Times New Roman" w:cs="Times New Roman"/>
              </w:rPr>
            </w:pPr>
          </w:p>
          <w:p w14:paraId="0B17970B"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 xml:space="preserve">(nuo 0 iki 20 balų) </w:t>
            </w:r>
          </w:p>
        </w:tc>
        <w:tc>
          <w:tcPr>
            <w:tcW w:w="24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0C"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Projekto turinys kokybiškas, prasmingai prisideda prie visuomenės skatinimo pažinti kultūros ir meno sritį. Projekte dalyvauja profesionalūs dalyviai, aiškiai apibrėžtos jų funkcijos projekte. Projekto forma leidžia įgyvendinti išsikeltus tikslus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0D"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17–20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0E"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17–20 balų, jeigu veikla, kuriai prašomas skirti finansavimas, visiškai atitinka vertinimo kriterijaus ir (ar) jo sudėtinės dalies aprašą</w:t>
            </w:r>
          </w:p>
        </w:tc>
      </w:tr>
      <w:tr w:rsidR="004B1528" w:rsidRPr="00C25980" w14:paraId="0B179715"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10"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11" w14:textId="77777777" w:rsidR="004B1528" w:rsidRDefault="004B1528">
            <w:pPr>
              <w:pStyle w:val="Betarp"/>
              <w:spacing w:line="276" w:lineRule="auto"/>
              <w:ind w:left="-109" w:right="-84"/>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12" w14:textId="77777777" w:rsidR="004B1528" w:rsidRDefault="004B1528">
            <w:pPr>
              <w:pStyle w:val="Betarp"/>
              <w:spacing w:line="276" w:lineRule="auto"/>
              <w:ind w:left="-109" w:right="-84"/>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13"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13–16</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14"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13–16 balų, jeigu veikla, kuriai prašomas skirti finansavimas, vertinimo kriterijaus ir (ar) jo sudėtinės dalies aprašą atitinka daugiau nei vidutiniškai</w:t>
            </w:r>
          </w:p>
        </w:tc>
      </w:tr>
      <w:tr w:rsidR="004B1528" w:rsidRPr="00C25980" w14:paraId="0B17971B"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16"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17"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18"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19"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8–12</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1A"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8–12 balų, jeigu veikla, kuriai prašomas skirti finansavimas, vertinimo kriterijaus ir (ar) jo sudėtinės dalies aprašą atitinka vidutiniškai</w:t>
            </w:r>
          </w:p>
        </w:tc>
      </w:tr>
      <w:tr w:rsidR="004B1528" w:rsidRPr="00C25980" w14:paraId="0B179721"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1C"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1D"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1E"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1F"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1–7</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20"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1–7 balais, jeigu veikla, kuriai prašomas skirti finansavimas, vertinimo kriterijaus ir (ar) jo sudėtinės dalies aprašą atitinka mažiau nei vidutiniškai</w:t>
            </w:r>
          </w:p>
        </w:tc>
      </w:tr>
      <w:tr w:rsidR="004B1528" w:rsidRPr="00C25980" w14:paraId="0B179727"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22"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23"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24"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25"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26"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72E" w14:textId="77777777">
        <w:trPr>
          <w:trHeight w:val="34"/>
        </w:trPr>
        <w:tc>
          <w:tcPr>
            <w:tcW w:w="6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28"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 xml:space="preserve">2. </w:t>
            </w:r>
          </w:p>
        </w:tc>
        <w:tc>
          <w:tcPr>
            <w:tcW w:w="18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29" w14:textId="77777777" w:rsidR="004B1528" w:rsidRDefault="00D47B4D">
            <w:pPr>
              <w:pStyle w:val="Betarp"/>
              <w:spacing w:line="276" w:lineRule="auto"/>
              <w:ind w:left="-150" w:right="-81"/>
              <w:jc w:val="center"/>
              <w:textAlignment w:val="auto"/>
              <w:rPr>
                <w:rFonts w:ascii="Times New Roman" w:eastAsia="Aptos" w:hAnsi="Times New Roman" w:cs="Times New Roman"/>
              </w:rPr>
            </w:pPr>
            <w:r>
              <w:rPr>
                <w:rFonts w:ascii="Times New Roman" w:eastAsia="Aptos" w:hAnsi="Times New Roman" w:cs="Times New Roman"/>
              </w:rPr>
              <w:t>Projekto aktualumas ir reikšmingumas Vilniaus miestui bei svarba Vilniaus miesto kultūros raidai</w:t>
            </w:r>
          </w:p>
          <w:p w14:paraId="0B17972A"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(nuo 0 iki 20 balų)</w:t>
            </w:r>
          </w:p>
        </w:tc>
        <w:tc>
          <w:tcPr>
            <w:tcW w:w="24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2B"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 xml:space="preserve">Projekto idėja aktuali, originali, savalaikė, prasminga Vilniaus miesto kultūros lauko kontekste, prisidedanti prie Vilniaus miesto kultūros pažinimo skatinimo. Veikla yra </w:t>
            </w:r>
            <w:r>
              <w:rPr>
                <w:rFonts w:ascii="Times New Roman" w:eastAsia="Aptos" w:hAnsi="Times New Roman" w:cs="Times New Roman"/>
              </w:rPr>
              <w:lastRenderedPageBreak/>
              <w:t>tęstinė arba turi tęstinumo perspektyvas. Projektas Vilniuje vyksta ne pirmą kartą ir (ar) turi istorinę svarbą miesto gyventojams, svečiams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2C"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lastRenderedPageBreak/>
              <w:t>17–20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2D"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17–20 balų, jeigu veikla, kuriai prašomas skirti finansavimas, visiškai atitinka vertinimo kriterijaus ir (ar) jo sudėtinės dalies aprašą</w:t>
            </w:r>
          </w:p>
        </w:tc>
      </w:tr>
      <w:tr w:rsidR="004B1528" w:rsidRPr="00C25980" w14:paraId="0B179734"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2F"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30"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31"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32"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13–16</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33"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13–16 balų, jeigu veikla, kuriai prašomas skirti finansavimas, vertinimo kriterijaus ir (ar) jo sudėtinės dalies aprašą atitinka daugiau nei vidutiniškai</w:t>
            </w:r>
          </w:p>
        </w:tc>
      </w:tr>
      <w:tr w:rsidR="004B1528" w:rsidRPr="00C25980" w14:paraId="0B17973A"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35"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36"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37"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38"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8–12</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39"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8–12 balų, jeigu veikla, kuriai prašomas skirti finansavimas, vertinimo kriterijaus ir (ar) jo sudėtinės dalies aprašą atitinka vidutiniškai</w:t>
            </w:r>
          </w:p>
        </w:tc>
      </w:tr>
      <w:tr w:rsidR="004B1528" w:rsidRPr="00C25980" w14:paraId="0B179740"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3B"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3C"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3D"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3E"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1–7</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3F"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1–7 balais, jeigu veikla, kuriai prašomas skirti finansavimas, vertinimo kriterijaus ir (ar) jo sudėtinės dalies aprašą atitinka mažiau nei vidutiniškai</w:t>
            </w:r>
          </w:p>
        </w:tc>
      </w:tr>
      <w:tr w:rsidR="004B1528" w:rsidRPr="00C25980" w14:paraId="0B179746"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41"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42"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43"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44"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45"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74F" w14:textId="77777777">
        <w:trPr>
          <w:trHeight w:val="42"/>
        </w:trPr>
        <w:tc>
          <w:tcPr>
            <w:tcW w:w="6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47"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3.</w:t>
            </w:r>
          </w:p>
        </w:tc>
        <w:tc>
          <w:tcPr>
            <w:tcW w:w="18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48" w14:textId="77777777" w:rsidR="004B1528" w:rsidRDefault="00D47B4D">
            <w:pPr>
              <w:pStyle w:val="Betarp"/>
              <w:spacing w:line="276" w:lineRule="auto"/>
              <w:jc w:val="center"/>
              <w:textAlignment w:val="auto"/>
              <w:rPr>
                <w:rFonts w:ascii="Times New Roman" w:eastAsia="Aptos" w:hAnsi="Times New Roman" w:cs="Times New Roman"/>
                <w:color w:val="000000"/>
              </w:rPr>
            </w:pPr>
            <w:r>
              <w:rPr>
                <w:rFonts w:ascii="Times New Roman" w:eastAsia="Aptos" w:hAnsi="Times New Roman" w:cs="Times New Roman"/>
                <w:color w:val="000000"/>
              </w:rPr>
              <w:t>Pareiškėjo ir jo komandos pasirengimas bei patirtis vykdant kultūros projektus</w:t>
            </w:r>
          </w:p>
          <w:p w14:paraId="0B179749" w14:textId="77777777" w:rsidR="004B1528" w:rsidRDefault="004B1528">
            <w:pPr>
              <w:pStyle w:val="Betarp"/>
              <w:spacing w:line="276" w:lineRule="auto"/>
              <w:jc w:val="center"/>
              <w:textAlignment w:val="auto"/>
              <w:rPr>
                <w:rFonts w:ascii="Times New Roman" w:eastAsia="Aptos" w:hAnsi="Times New Roman" w:cs="Times New Roman"/>
                <w:color w:val="000000"/>
              </w:rPr>
            </w:pPr>
          </w:p>
          <w:p w14:paraId="0B17974A" w14:textId="77777777" w:rsidR="004B1528" w:rsidRDefault="00D47B4D">
            <w:pPr>
              <w:pStyle w:val="Betarp"/>
              <w:spacing w:line="276" w:lineRule="auto"/>
              <w:jc w:val="center"/>
              <w:textAlignment w:val="auto"/>
            </w:pPr>
            <w:r>
              <w:rPr>
                <w:rFonts w:ascii="Times New Roman" w:eastAsia="Aptos" w:hAnsi="Times New Roman" w:cs="Times New Roman"/>
              </w:rPr>
              <w:t>(nuo 0 iki 10 balų)</w:t>
            </w:r>
          </w:p>
        </w:tc>
        <w:tc>
          <w:tcPr>
            <w:tcW w:w="24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4B"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Organizacijos</w:t>
            </w:r>
          </w:p>
          <w:p w14:paraId="0B17974C" w14:textId="77777777" w:rsidR="004B1528" w:rsidRDefault="00D47B4D">
            <w:pPr>
              <w:pStyle w:val="Betarp"/>
              <w:spacing w:line="276" w:lineRule="auto"/>
              <w:jc w:val="center"/>
              <w:textAlignment w:val="auto"/>
            </w:pPr>
            <w:r>
              <w:rPr>
                <w:rFonts w:ascii="Times New Roman" w:eastAsia="Aptos" w:hAnsi="Times New Roman" w:cs="Times New Roman"/>
              </w:rPr>
              <w:t xml:space="preserve">patirtis, vykdant panašaus tipo </w:t>
            </w:r>
            <w:r>
              <w:rPr>
                <w:rFonts w:ascii="Times New Roman" w:eastAsia="Aptos" w:hAnsi="Times New Roman" w:cs="Times New Roman"/>
                <w:color w:val="000000"/>
              </w:rPr>
              <w:t>veiklas, suburiamos komandos projekto įgyvendinimui profesinis pasirengimas kultūros srityje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4D"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9–10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4E"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9–10 balų, jeigu veikla, kuriai prašomas skirti finansavimas, visiškai atitinka vertinimo kriterijaus ir (ar) jo sudėtinės dalies aprašą</w:t>
            </w:r>
          </w:p>
        </w:tc>
      </w:tr>
      <w:tr w:rsidR="004B1528" w:rsidRPr="00C25980" w14:paraId="0B179755" w14:textId="77777777">
        <w:trPr>
          <w:trHeight w:val="40"/>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50"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51"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52"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53"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6–8</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54"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6–8 balais, jeigu veikla, kuriai prašomas skirti finansavimas, vertinimo kriterijaus ir (ar) jo sudėtinės dalies aprašą atitinka daugiau nei vidutiniškai</w:t>
            </w:r>
          </w:p>
        </w:tc>
      </w:tr>
      <w:tr w:rsidR="004B1528" w:rsidRPr="00C25980" w14:paraId="0B17975B" w14:textId="77777777">
        <w:trPr>
          <w:trHeight w:val="317"/>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56"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57"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58"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59"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4–5</w:t>
            </w:r>
          </w:p>
        </w:tc>
        <w:tc>
          <w:tcPr>
            <w:tcW w:w="89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5A"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4–5 balais, jeigu veikla, kuriai prašomas skirti finansavimas, vertinimo kriterijaus ir (ar) jo sudėtinės dalies aprašą atitinka vidutiniškai</w:t>
            </w:r>
          </w:p>
        </w:tc>
      </w:tr>
      <w:tr w:rsidR="004B1528" w:rsidRPr="00C25980" w14:paraId="0B179761" w14:textId="77777777">
        <w:trPr>
          <w:trHeight w:val="317"/>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5C"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5D"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5E"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5F" w14:textId="77777777" w:rsidR="004B1528" w:rsidRDefault="004B1528">
            <w:pPr>
              <w:pStyle w:val="Betarp"/>
              <w:spacing w:line="276" w:lineRule="auto"/>
              <w:jc w:val="center"/>
              <w:textAlignment w:val="auto"/>
              <w:rPr>
                <w:rFonts w:ascii="Times New Roman" w:eastAsia="Aptos" w:hAnsi="Times New Roman" w:cs="Times New Roman"/>
              </w:rPr>
            </w:pPr>
          </w:p>
        </w:tc>
        <w:tc>
          <w:tcPr>
            <w:tcW w:w="89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60" w14:textId="77777777" w:rsidR="004B1528" w:rsidRDefault="004B1528">
            <w:pPr>
              <w:pStyle w:val="Betarp"/>
              <w:spacing w:line="276" w:lineRule="auto"/>
              <w:ind w:left="-106" w:right="-110"/>
              <w:jc w:val="center"/>
              <w:textAlignment w:val="auto"/>
              <w:rPr>
                <w:rFonts w:ascii="Times New Roman" w:eastAsia="Aptos" w:hAnsi="Times New Roman" w:cs="Times New Roman"/>
              </w:rPr>
            </w:pPr>
          </w:p>
        </w:tc>
      </w:tr>
      <w:tr w:rsidR="004B1528" w:rsidRPr="00C25980" w14:paraId="0B179767"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62"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63"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64"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65"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1–3</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66"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1–3 balais, jeigu veikla, kuriai prašomas skirti finansavimas, vertinimo kriterijaus ir (ar) jo sudėtinės dalies aprašą atitinka mažiau nei vidutiniškai</w:t>
            </w:r>
          </w:p>
        </w:tc>
      </w:tr>
      <w:tr w:rsidR="004B1528" w:rsidRPr="00C25980" w14:paraId="0B17976D" w14:textId="77777777">
        <w:trPr>
          <w:trHeight w:val="3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68"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69"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6A"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6B"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6C"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775" w14:textId="77777777">
        <w:trPr>
          <w:trHeight w:val="469"/>
        </w:trPr>
        <w:tc>
          <w:tcPr>
            <w:tcW w:w="6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6E"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4.</w:t>
            </w:r>
          </w:p>
        </w:tc>
        <w:tc>
          <w:tcPr>
            <w:tcW w:w="18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6F" w14:textId="77777777" w:rsidR="004B1528" w:rsidRDefault="00D47B4D">
            <w:pPr>
              <w:pStyle w:val="Betarp"/>
              <w:spacing w:line="276" w:lineRule="auto"/>
              <w:jc w:val="center"/>
              <w:textAlignment w:val="auto"/>
            </w:pPr>
            <w:r>
              <w:rPr>
                <w:rFonts w:ascii="Times New Roman" w:eastAsia="Aptos" w:hAnsi="Times New Roman" w:cs="Times New Roman"/>
                <w:color w:val="000000"/>
              </w:rPr>
              <w:t>Sąmatos tikslingumas ir pagrįstumas</w:t>
            </w:r>
          </w:p>
          <w:p w14:paraId="0B179770" w14:textId="77777777" w:rsidR="004B1528" w:rsidRDefault="004B1528">
            <w:pPr>
              <w:pStyle w:val="Betarp"/>
              <w:spacing w:line="276" w:lineRule="auto"/>
              <w:jc w:val="center"/>
              <w:textAlignment w:val="auto"/>
              <w:rPr>
                <w:rFonts w:ascii="Times New Roman" w:eastAsia="Aptos" w:hAnsi="Times New Roman" w:cs="Times New Roman"/>
              </w:rPr>
            </w:pPr>
          </w:p>
          <w:p w14:paraId="0B179771"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(nuo 0 iki 10 balų)</w:t>
            </w:r>
          </w:p>
        </w:tc>
        <w:tc>
          <w:tcPr>
            <w:tcW w:w="24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72"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Sąmatos pagrįstumas pagal organizacijos turimas lėšas arba kofinansavimo 20 proc. prisidėjimą, pagal tinkamai parinktas išlaidas, kurios yra būtinos projekto veikloms įgyvendinti, atsižvelgimas į nuostatuose išvardytas netinkamas finansuoti išlaidas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73"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9–10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74"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9–10 balų, jeigu veikla, kuriai prašomas skirti finansavimas, visiškai atitinka vertinimo kriterijaus ir (ar) jo sudėtinės dalies aprašą</w:t>
            </w:r>
          </w:p>
        </w:tc>
      </w:tr>
      <w:tr w:rsidR="004B1528" w:rsidRPr="00C25980" w14:paraId="0B17977B" w14:textId="77777777">
        <w:trPr>
          <w:trHeight w:val="402"/>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76"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77"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78"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79"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6–8</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7A"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6–8 balais, jeigu veikla, kuriai prašomas skirti finansavimas, vertinimo kriterijaus ir (ar) jo sudėtinės dalies aprašą atitinka daugiau nei vidutiniškai</w:t>
            </w:r>
          </w:p>
        </w:tc>
      </w:tr>
      <w:tr w:rsidR="004B1528" w:rsidRPr="00C25980" w14:paraId="0B179781"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7C"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7D"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7E"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7F"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4–5</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80"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4–5 balais, jeigu veikla, kuriai prašomas skirti finansavimas, vertinimo kriterijaus ir (ar) jo sudėtinės dalies aprašą atitinka vidutiniškai</w:t>
            </w:r>
          </w:p>
        </w:tc>
      </w:tr>
      <w:tr w:rsidR="004B1528" w:rsidRPr="00C25980" w14:paraId="0B179787" w14:textId="77777777">
        <w:trPr>
          <w:trHeight w:val="3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82"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83"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84"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85"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1–3</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86"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1–3 balais, jeigu veikla, kuriai prašomas skirti finansavimas, vertinimo kriterijaus ir (ar) jo sudėtinės dalies aprašą atitinka mažiau nei vidutiniškai</w:t>
            </w:r>
          </w:p>
        </w:tc>
      </w:tr>
      <w:tr w:rsidR="004B1528" w:rsidRPr="00C25980" w14:paraId="0B17978D" w14:textId="77777777">
        <w:trPr>
          <w:trHeight w:val="3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88"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89"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8A"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8B"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8C"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 xml:space="preserve">Atitiktis vertinimo kriterijui ir (ar) jo sudėtinei daliai vertinama 0 balų, jeigu veikla, kuriai prašomas skirti finansavimas, visiškai neatitinka vertinimo kriterijaus ir (ar) jo sudėtinės dalies aprašo </w:t>
            </w:r>
          </w:p>
        </w:tc>
      </w:tr>
      <w:tr w:rsidR="004B1528" w:rsidRPr="00C25980" w14:paraId="0B179795" w14:textId="77777777">
        <w:trPr>
          <w:trHeight w:val="40"/>
        </w:trPr>
        <w:tc>
          <w:tcPr>
            <w:tcW w:w="6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8E" w14:textId="77777777" w:rsidR="004B1528" w:rsidRDefault="00D47B4D">
            <w:pPr>
              <w:pStyle w:val="Betarp"/>
              <w:jc w:val="center"/>
              <w:textAlignment w:val="auto"/>
              <w:rPr>
                <w:rFonts w:ascii="Times New Roman" w:eastAsia="Aptos" w:hAnsi="Times New Roman" w:cs="Times New Roman"/>
              </w:rPr>
            </w:pPr>
            <w:r>
              <w:rPr>
                <w:rFonts w:ascii="Times New Roman" w:eastAsia="Aptos" w:hAnsi="Times New Roman" w:cs="Times New Roman"/>
              </w:rPr>
              <w:lastRenderedPageBreak/>
              <w:t>5.</w:t>
            </w:r>
          </w:p>
        </w:tc>
        <w:tc>
          <w:tcPr>
            <w:tcW w:w="18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8F"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Projekto komunikacija ir viešinimas</w:t>
            </w:r>
          </w:p>
          <w:p w14:paraId="0B179790" w14:textId="77777777" w:rsidR="004B1528" w:rsidRDefault="004B1528">
            <w:pPr>
              <w:pStyle w:val="Betarp"/>
              <w:spacing w:line="276" w:lineRule="auto"/>
              <w:jc w:val="center"/>
              <w:textAlignment w:val="auto"/>
              <w:rPr>
                <w:rFonts w:ascii="Times New Roman" w:eastAsia="Aptos" w:hAnsi="Times New Roman" w:cs="Times New Roman"/>
                <w:color w:val="000000"/>
              </w:rPr>
            </w:pPr>
          </w:p>
          <w:p w14:paraId="0B179791" w14:textId="77777777" w:rsidR="004B1528" w:rsidRDefault="00D47B4D">
            <w:pPr>
              <w:pStyle w:val="Betarp"/>
              <w:spacing w:line="276" w:lineRule="auto"/>
              <w:jc w:val="center"/>
              <w:textAlignment w:val="auto"/>
              <w:rPr>
                <w:rFonts w:ascii="Times New Roman" w:eastAsia="Aptos" w:hAnsi="Times New Roman" w:cs="Times New Roman"/>
                <w:color w:val="000000"/>
              </w:rPr>
            </w:pPr>
            <w:r>
              <w:rPr>
                <w:rFonts w:ascii="Times New Roman" w:eastAsia="Aptos" w:hAnsi="Times New Roman" w:cs="Times New Roman"/>
                <w:color w:val="000000"/>
              </w:rPr>
              <w:t>(nuo 0 iki 5 balų)</w:t>
            </w:r>
          </w:p>
        </w:tc>
        <w:tc>
          <w:tcPr>
            <w:tcW w:w="24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92" w14:textId="77777777" w:rsidR="004B1528" w:rsidRDefault="00D47B4D">
            <w:pPr>
              <w:pStyle w:val="Betarp"/>
              <w:spacing w:line="276" w:lineRule="auto"/>
              <w:jc w:val="center"/>
              <w:textAlignment w:val="auto"/>
              <w:rPr>
                <w:rFonts w:ascii="Times New Roman" w:eastAsia="Aptos" w:hAnsi="Times New Roman" w:cs="Times New Roman"/>
                <w:color w:val="000000"/>
              </w:rPr>
            </w:pPr>
            <w:r>
              <w:rPr>
                <w:rFonts w:ascii="Times New Roman" w:eastAsia="Aptos" w:hAnsi="Times New Roman" w:cs="Times New Roman"/>
                <w:color w:val="000000"/>
              </w:rPr>
              <w:t>Detaliai numatoma projekto komunikacijos (viešinimo) strategija didesnės auditorijos pasiekiamumui, joje segmentuojama tikslinė grupė (-ės), pasirenkami efektyviausi sklaidos būdai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93"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5</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94"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5 balais, jeigu veikla, kuriai prašomas skirti finansavimas, visiškai atitinka vertinimo kriterijaus ir (ar) jo sudėtinės dalies aprašą</w:t>
            </w:r>
          </w:p>
        </w:tc>
      </w:tr>
      <w:tr w:rsidR="004B1528" w:rsidRPr="00C25980" w14:paraId="0B17979B" w14:textId="77777777">
        <w:trPr>
          <w:trHeight w:val="40"/>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96"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97"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98"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99"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3–4</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9A"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3–4 balais, jeigu veikla, kuriai prašomas skirti finansavimas, vertinimo kriterijaus ir (ar) jo sudėtinės dalies aprašą atitinka daugiau nei vidutiniškai</w:t>
            </w:r>
          </w:p>
        </w:tc>
      </w:tr>
      <w:tr w:rsidR="004B1528" w:rsidRPr="00C25980" w14:paraId="0B1797A1" w14:textId="77777777">
        <w:trPr>
          <w:trHeight w:val="15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9C"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9D"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9E"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9F"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2</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A0"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2 balais, jeigu veikla, kuriai prašomas skirti finansavimas, vertinimo kriterijaus ir (ar) jo sudėtinės dalies aprašą atitinka vidutiniškai</w:t>
            </w:r>
          </w:p>
        </w:tc>
      </w:tr>
      <w:tr w:rsidR="004B1528" w:rsidRPr="00C25980" w14:paraId="0B1797A7" w14:textId="77777777">
        <w:trPr>
          <w:trHeight w:val="3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A2"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A3"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A4"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A5"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A6"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 balu, jeigu veikla, kuriai prašomas skirti finansavimas, vertinimo kriterijaus ir (ar) jo sudėtinės dalies aprašą atitinka mažiau nei vidutiniškai</w:t>
            </w:r>
          </w:p>
        </w:tc>
      </w:tr>
      <w:tr w:rsidR="004B1528" w:rsidRPr="00C25980" w14:paraId="0B1797AD" w14:textId="77777777">
        <w:trPr>
          <w:trHeight w:val="3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A8"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A9"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AA"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AB"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AC"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7B5" w14:textId="77777777">
        <w:trPr>
          <w:trHeight w:val="469"/>
        </w:trPr>
        <w:tc>
          <w:tcPr>
            <w:tcW w:w="6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AE"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6.</w:t>
            </w:r>
          </w:p>
        </w:tc>
        <w:tc>
          <w:tcPr>
            <w:tcW w:w="18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AF"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Projekte numatyti universalaus dizaino sprendimai*</w:t>
            </w:r>
          </w:p>
          <w:p w14:paraId="0B1797B0" w14:textId="77777777" w:rsidR="004B1528" w:rsidRDefault="004B1528">
            <w:pPr>
              <w:pStyle w:val="Betarp"/>
              <w:spacing w:line="276" w:lineRule="auto"/>
              <w:jc w:val="center"/>
              <w:textAlignment w:val="auto"/>
              <w:rPr>
                <w:rFonts w:ascii="Times New Roman" w:eastAsia="Aptos" w:hAnsi="Times New Roman" w:cs="Times New Roman"/>
              </w:rPr>
            </w:pPr>
          </w:p>
          <w:p w14:paraId="0B1797B1"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(nuo 0 iki 5 balų)</w:t>
            </w:r>
          </w:p>
        </w:tc>
        <w:tc>
          <w:tcPr>
            <w:tcW w:w="24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B2" w14:textId="77777777" w:rsidR="004B1528" w:rsidRDefault="00D47B4D">
            <w:pPr>
              <w:pStyle w:val="Betarp"/>
              <w:spacing w:line="276" w:lineRule="auto"/>
              <w:jc w:val="center"/>
              <w:textAlignment w:val="auto"/>
            </w:pPr>
            <w:r>
              <w:rPr>
                <w:rFonts w:ascii="Times New Roman" w:eastAsia="Aptos" w:hAnsi="Times New Roman" w:cs="Times New Roman"/>
              </w:rPr>
              <w:t>Taikomi</w:t>
            </w:r>
            <w:r>
              <w:rPr>
                <w:rFonts w:ascii="Times New Roman" w:eastAsia="Aptos" w:hAnsi="Times New Roman" w:cs="Times New Roman"/>
              </w:rPr>
              <w:br/>
              <w:t>universalaus dizaino pricipai, taikomi lengvai suprantamos kalbos metodai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B3"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5</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B4"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5 balais, jeigu veikla, kuriai prašomas skirti finansavimas, visiškai atitinka vertinimo kriterijaus ir (ar) jo sudėtinės dalies aprašą</w:t>
            </w:r>
          </w:p>
        </w:tc>
      </w:tr>
      <w:tr w:rsidR="004B1528" w:rsidRPr="00C25980" w14:paraId="0B1797BB" w14:textId="77777777">
        <w:trPr>
          <w:trHeight w:val="402"/>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B6"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B7"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B8"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B9"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3–4</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BA"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3–4 balais, jeigu veikla, kuriai prašomas skirti finansavimas, vertinimo kriterijaus ir (ar) jo sudėtinės dalies aprašą atitinka daugiau nei vidutiniškai</w:t>
            </w:r>
          </w:p>
        </w:tc>
      </w:tr>
      <w:tr w:rsidR="004B1528" w:rsidRPr="00C25980" w14:paraId="0B1797C1"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BC"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BD"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BE"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BF"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2</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C0"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2 balais, jeigu veikla, kuriai prašomas skirti finansavimas, vertinimo kriterijaus ir (ar) jo sudėtinės dalies aprašą atitinka vidutiniškai</w:t>
            </w:r>
          </w:p>
        </w:tc>
      </w:tr>
      <w:tr w:rsidR="004B1528" w:rsidRPr="00C25980" w14:paraId="0B1797C7" w14:textId="77777777">
        <w:trPr>
          <w:trHeight w:val="3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C2"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C3"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C4"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C5"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C6"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 balu, jeigu veikla, kuriai prašomas skirti finansavimas, vertinimo kriterijaus ir (ar) jo sudėtinės dalies aprašą atitinka mažiau nei vidutiniškai</w:t>
            </w:r>
          </w:p>
        </w:tc>
      </w:tr>
      <w:tr w:rsidR="004B1528" w:rsidRPr="00C25980" w14:paraId="0B1797CD" w14:textId="77777777">
        <w:trPr>
          <w:trHeight w:val="3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C8"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C9"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CA"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CB"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CC"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7D6" w14:textId="77777777">
        <w:trPr>
          <w:trHeight w:val="368"/>
        </w:trPr>
        <w:tc>
          <w:tcPr>
            <w:tcW w:w="6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CE"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7.</w:t>
            </w:r>
          </w:p>
        </w:tc>
        <w:tc>
          <w:tcPr>
            <w:tcW w:w="18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CF"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 xml:space="preserve">Specialus kriterijus. </w:t>
            </w:r>
          </w:p>
          <w:p w14:paraId="0B1797D0"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 xml:space="preserve">Projekto prisidėjimas prie Lietuvos </w:t>
            </w:r>
            <w:r>
              <w:rPr>
                <w:rFonts w:ascii="Times New Roman" w:eastAsia="Aptos" w:hAnsi="Times New Roman" w:cs="Times New Roman"/>
              </w:rPr>
              <w:lastRenderedPageBreak/>
              <w:t>moksleivių dainų šventės tradicijos tęstinumo 2026 m.</w:t>
            </w:r>
          </w:p>
          <w:p w14:paraId="0B1797D1" w14:textId="77777777" w:rsidR="004B1528" w:rsidRDefault="004B1528">
            <w:pPr>
              <w:pStyle w:val="Betarp"/>
              <w:spacing w:line="276" w:lineRule="auto"/>
              <w:jc w:val="center"/>
              <w:textAlignment w:val="auto"/>
              <w:rPr>
                <w:rFonts w:ascii="Times New Roman" w:eastAsia="Aptos" w:hAnsi="Times New Roman" w:cs="Times New Roman"/>
              </w:rPr>
            </w:pPr>
          </w:p>
          <w:p w14:paraId="0B1797D2"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(nuo 0 iki 5 balų)</w:t>
            </w:r>
          </w:p>
        </w:tc>
        <w:tc>
          <w:tcPr>
            <w:tcW w:w="24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D3" w14:textId="77777777" w:rsidR="004B1528" w:rsidRDefault="00D47B4D">
            <w:pPr>
              <w:pStyle w:val="Betarp"/>
              <w:spacing w:line="276" w:lineRule="auto"/>
              <w:jc w:val="center"/>
              <w:textAlignment w:val="auto"/>
            </w:pPr>
            <w:r>
              <w:rPr>
                <w:rFonts w:ascii="Times New Roman" w:eastAsia="Aptos" w:hAnsi="Times New Roman" w:cs="Times New Roman"/>
                <w:color w:val="000000"/>
              </w:rPr>
              <w:lastRenderedPageBreak/>
              <w:t xml:space="preserve">Numatomas ir aiškiai įvardijamas projekto prisidėjimas prie Lietuvos moksleivių </w:t>
            </w:r>
            <w:r>
              <w:rPr>
                <w:rFonts w:ascii="Times New Roman" w:eastAsia="Aptos" w:hAnsi="Times New Roman" w:cs="Times New Roman"/>
                <w:color w:val="000000"/>
              </w:rPr>
              <w:lastRenderedPageBreak/>
              <w:t>dainų šventės tradicijos ir jos tęstinumo 2026 m.</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D4"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lastRenderedPageBreak/>
              <w:t>5</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D5"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5 balais, jeigu veikla, kuriai prašomas skirti finansavimas, visiškai atitinka vertinimo kriterijaus ir (ar) jo sudėtinės dalies aprašą</w:t>
            </w:r>
          </w:p>
        </w:tc>
      </w:tr>
      <w:tr w:rsidR="004B1528" w:rsidRPr="00C25980" w14:paraId="0B1797DC" w14:textId="77777777">
        <w:trPr>
          <w:trHeight w:val="3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D7"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D8"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D9"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DA"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3–4</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DB"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3–4 balais, jeigu veikla, kuriai prašomas skirti finansavimas, vertinimo kriterijaus ir (ar) jo sudėtinės dalies aprašą atitinka daugiau nei vidutiniškai</w:t>
            </w:r>
          </w:p>
        </w:tc>
      </w:tr>
      <w:tr w:rsidR="004B1528" w:rsidRPr="00C25980" w14:paraId="0B1797E2" w14:textId="77777777">
        <w:trPr>
          <w:trHeight w:val="3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DD"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DE"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DF"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E0"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2</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E1"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2 balais, jeigu veikla, kuriai prašomas skirti finansavimas, vertinimo kriterijaus ir (ar) jo sudėtinės dalies aprašą atitinka vidutiniškai</w:t>
            </w:r>
          </w:p>
        </w:tc>
      </w:tr>
      <w:tr w:rsidR="004B1528" w:rsidRPr="00C25980" w14:paraId="0B1797E8" w14:textId="77777777">
        <w:trPr>
          <w:trHeight w:val="3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E3"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E4"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E5"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E6"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E7"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 balu, jeigu veikla, kuriai prašomas skirti finansavimas, vertinimo kriterijaus ir (ar) jo sudėtinės dalies aprašą atitinka mažiau nei vidutiniškai</w:t>
            </w:r>
          </w:p>
        </w:tc>
      </w:tr>
      <w:tr w:rsidR="004B1528" w:rsidRPr="00C25980" w14:paraId="0B1797EE" w14:textId="77777777">
        <w:trPr>
          <w:trHeight w:val="3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E9"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EA"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EB"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EC"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ED"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14:paraId="0B1797F0" w14:textId="77777777">
        <w:trPr>
          <w:trHeight w:val="34"/>
        </w:trPr>
        <w:tc>
          <w:tcPr>
            <w:tcW w:w="16018"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B1797EF" w14:textId="77777777" w:rsidR="004B1528" w:rsidRDefault="00D47B4D">
            <w:pPr>
              <w:pStyle w:val="Betarp"/>
              <w:tabs>
                <w:tab w:val="left" w:pos="993"/>
              </w:tabs>
              <w:spacing w:line="276" w:lineRule="auto"/>
              <w:ind w:left="360"/>
              <w:jc w:val="center"/>
              <w:textAlignment w:val="auto"/>
              <w:rPr>
                <w:rFonts w:ascii="Times New Roman" w:eastAsia="Aptos" w:hAnsi="Times New Roman" w:cs="Times New Roman"/>
                <w:b/>
              </w:rPr>
            </w:pPr>
            <w:r>
              <w:rPr>
                <w:rFonts w:ascii="Times New Roman" w:eastAsia="Aptos" w:hAnsi="Times New Roman" w:cs="Times New Roman"/>
                <w:b/>
              </w:rPr>
              <w:t>Tautinių bendrijų programos vertinimo kriterijai</w:t>
            </w:r>
          </w:p>
        </w:tc>
      </w:tr>
      <w:tr w:rsidR="004B1528" w14:paraId="0B1797F7" w14:textId="77777777">
        <w:trPr>
          <w:trHeight w:val="402"/>
        </w:trPr>
        <w:tc>
          <w:tcPr>
            <w:tcW w:w="610"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vAlign w:val="center"/>
          </w:tcPr>
          <w:p w14:paraId="0B1797F1" w14:textId="77777777" w:rsidR="004B1528" w:rsidRDefault="00D47B4D">
            <w:pPr>
              <w:pStyle w:val="Betarp"/>
              <w:spacing w:line="276" w:lineRule="auto"/>
              <w:jc w:val="center"/>
              <w:textAlignment w:val="auto"/>
            </w:pPr>
            <w:r>
              <w:rPr>
                <w:rFonts w:ascii="Times New Roman" w:eastAsia="Aptos" w:hAnsi="Times New Roman" w:cs="Times New Roman"/>
                <w:b/>
                <w:bCs/>
              </w:rPr>
              <w:t>Eilės nr.</w:t>
            </w:r>
          </w:p>
        </w:tc>
        <w:tc>
          <w:tcPr>
            <w:tcW w:w="1859"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vAlign w:val="center"/>
          </w:tcPr>
          <w:p w14:paraId="0B1797F2" w14:textId="77777777" w:rsidR="004B1528" w:rsidRDefault="00D47B4D">
            <w:pPr>
              <w:pStyle w:val="Betarp"/>
              <w:spacing w:line="276" w:lineRule="auto"/>
              <w:ind w:left="-150" w:right="-81"/>
              <w:jc w:val="center"/>
              <w:textAlignment w:val="auto"/>
            </w:pPr>
            <w:r>
              <w:rPr>
                <w:rFonts w:ascii="Times New Roman" w:eastAsia="Aptos" w:hAnsi="Times New Roman" w:cs="Times New Roman"/>
                <w:b/>
                <w:bCs/>
              </w:rPr>
              <w:t>Vertinimo kriterijus ir (ar) jo sudėtinės dalys</w:t>
            </w:r>
          </w:p>
        </w:tc>
        <w:tc>
          <w:tcPr>
            <w:tcW w:w="2494"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vAlign w:val="center"/>
          </w:tcPr>
          <w:p w14:paraId="0B1797F3"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 xml:space="preserve">Vertinimo kriterijaus ir </w:t>
            </w:r>
          </w:p>
          <w:p w14:paraId="0B1797F4" w14:textId="77777777" w:rsidR="004B1528" w:rsidRDefault="00D47B4D">
            <w:pPr>
              <w:pStyle w:val="Betarp"/>
              <w:spacing w:line="276" w:lineRule="auto"/>
              <w:jc w:val="center"/>
              <w:textAlignment w:val="auto"/>
            </w:pPr>
            <w:r>
              <w:rPr>
                <w:rFonts w:ascii="Times New Roman" w:eastAsia="Aptos" w:hAnsi="Times New Roman" w:cs="Times New Roman"/>
                <w:b/>
                <w:bCs/>
              </w:rPr>
              <w:t>(ar) jo sudėtinės dalies aprašas</w:t>
            </w:r>
          </w:p>
        </w:tc>
        <w:tc>
          <w:tcPr>
            <w:tcW w:w="2126"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vAlign w:val="center"/>
          </w:tcPr>
          <w:p w14:paraId="0B1797F5" w14:textId="77777777" w:rsidR="004B1528" w:rsidRDefault="00D47B4D">
            <w:pPr>
              <w:pStyle w:val="Betarp"/>
              <w:spacing w:line="276" w:lineRule="auto"/>
              <w:jc w:val="center"/>
              <w:textAlignment w:val="auto"/>
            </w:pPr>
            <w:r>
              <w:rPr>
                <w:rFonts w:ascii="Times New Roman" w:eastAsia="Aptos" w:hAnsi="Times New Roman" w:cs="Times New Roman"/>
                <w:b/>
                <w:bCs/>
              </w:rPr>
              <w:t>Vertinant atitiktį vertinimo kriterijui ir (ar) jo sudėtinei daliai galimi skirti balai</w:t>
            </w:r>
          </w:p>
        </w:tc>
        <w:tc>
          <w:tcPr>
            <w:tcW w:w="8929" w:type="dxa"/>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vAlign w:val="center"/>
          </w:tcPr>
          <w:p w14:paraId="0B1797F6" w14:textId="77777777" w:rsidR="004B1528" w:rsidRDefault="00D47B4D">
            <w:pPr>
              <w:pStyle w:val="Betarp"/>
              <w:spacing w:line="276" w:lineRule="auto"/>
              <w:ind w:left="-106" w:right="-110"/>
              <w:jc w:val="center"/>
              <w:textAlignment w:val="auto"/>
            </w:pPr>
            <w:r>
              <w:rPr>
                <w:rFonts w:ascii="Times New Roman" w:eastAsia="Aptos" w:hAnsi="Times New Roman" w:cs="Times New Roman"/>
                <w:b/>
                <w:bCs/>
              </w:rPr>
              <w:t>Rekomendacija vertinimą atliekančiai komisijai</w:t>
            </w:r>
          </w:p>
        </w:tc>
      </w:tr>
      <w:tr w:rsidR="004B1528" w:rsidRPr="00C25980" w14:paraId="0B1797FF" w14:textId="77777777">
        <w:trPr>
          <w:trHeight w:val="402"/>
        </w:trPr>
        <w:tc>
          <w:tcPr>
            <w:tcW w:w="6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F8"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w:t>
            </w:r>
          </w:p>
        </w:tc>
        <w:tc>
          <w:tcPr>
            <w:tcW w:w="18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F9" w14:textId="77777777" w:rsidR="004B1528" w:rsidRDefault="00D47B4D">
            <w:pPr>
              <w:pStyle w:val="Betarp"/>
              <w:spacing w:line="276" w:lineRule="auto"/>
              <w:ind w:left="-150" w:right="-81"/>
              <w:jc w:val="center"/>
              <w:textAlignment w:val="auto"/>
              <w:rPr>
                <w:rFonts w:ascii="Times New Roman" w:eastAsia="Aptos" w:hAnsi="Times New Roman" w:cs="Times New Roman"/>
              </w:rPr>
            </w:pPr>
            <w:r>
              <w:rPr>
                <w:rFonts w:ascii="Times New Roman" w:eastAsia="Aptos" w:hAnsi="Times New Roman" w:cs="Times New Roman"/>
              </w:rPr>
              <w:t>Projekto meninė ir kultūrinė kokybė</w:t>
            </w:r>
          </w:p>
          <w:p w14:paraId="0B1797FA" w14:textId="77777777" w:rsidR="004B1528" w:rsidRDefault="004B1528">
            <w:pPr>
              <w:pStyle w:val="Betarp"/>
              <w:spacing w:line="276" w:lineRule="auto"/>
              <w:ind w:left="-150" w:right="-81"/>
              <w:jc w:val="center"/>
              <w:textAlignment w:val="auto"/>
              <w:rPr>
                <w:rFonts w:ascii="Times New Roman" w:eastAsia="Aptos" w:hAnsi="Times New Roman" w:cs="Times New Roman"/>
              </w:rPr>
            </w:pPr>
          </w:p>
          <w:p w14:paraId="0B1797FB"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(nuo 0 iki 20 balų)</w:t>
            </w:r>
          </w:p>
        </w:tc>
        <w:tc>
          <w:tcPr>
            <w:tcW w:w="24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FC"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Projekto turinys kokybiškas, prasmingai prisideda prie visuomenės skatinimo pažinti kultūros ir meno sritį. Projekte dalyvauja profesionalūs dalyviai, aiškiai apibrėžtos jų funkcijos projekte. Projekto forma leidžia įgyvendinti išsikeltus tikslus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FD"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17–20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7FE"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17–20 balų, jeigu veikla, kuriai prašomas skirti finansavimas, visiškai atitinka vertinimo kriterijaus ir (ar) jo sudėtinės dalies aprašą</w:t>
            </w:r>
          </w:p>
        </w:tc>
      </w:tr>
      <w:tr w:rsidR="004B1528" w:rsidRPr="00C25980" w14:paraId="0B179805"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00"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01" w14:textId="77777777" w:rsidR="004B1528" w:rsidRDefault="004B1528">
            <w:pPr>
              <w:pStyle w:val="Betarp"/>
              <w:spacing w:line="276" w:lineRule="auto"/>
              <w:ind w:left="-109" w:right="-84"/>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02" w14:textId="77777777" w:rsidR="004B1528" w:rsidRDefault="004B1528">
            <w:pPr>
              <w:pStyle w:val="Betarp"/>
              <w:spacing w:line="276" w:lineRule="auto"/>
              <w:ind w:left="-109" w:right="-84"/>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03"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13–16</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04"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13–16 balų, jeigu veikla, kuriai prašomas skirti finansavimas, vertinimo kriterijaus ir (ar) jo sudėtinės dalies aprašą atitinka daugiau nei vidutiniškai</w:t>
            </w:r>
          </w:p>
        </w:tc>
      </w:tr>
      <w:tr w:rsidR="004B1528" w:rsidRPr="00C25980" w14:paraId="0B17980B"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06"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07"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08"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09"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8–12</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0A"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8–12 balų, jeigu veikla, kuriai prašomas skirti finansavimas, vertinimo kriterijaus ir (ar) jo sudėtinės dalies aprašą atitinka vidutiniškai</w:t>
            </w:r>
          </w:p>
        </w:tc>
      </w:tr>
      <w:tr w:rsidR="004B1528" w:rsidRPr="00C25980" w14:paraId="0B179811"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0C"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0D"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0E"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0F"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1–7</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10"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1–7 balais, jeigu veikla, kuriai prašomas skirti finansavimas, vertinimo kriterijaus ir (ar) jo sudėtinės dalies aprašą atitinka mažiau nei vidutiniškai</w:t>
            </w:r>
          </w:p>
        </w:tc>
      </w:tr>
      <w:tr w:rsidR="004B1528" w:rsidRPr="00C25980" w14:paraId="0B179817"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12"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13"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14"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15"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16"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81F" w14:textId="77777777">
        <w:trPr>
          <w:trHeight w:val="34"/>
        </w:trPr>
        <w:tc>
          <w:tcPr>
            <w:tcW w:w="6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18"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2.</w:t>
            </w:r>
          </w:p>
        </w:tc>
        <w:tc>
          <w:tcPr>
            <w:tcW w:w="18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19" w14:textId="77777777" w:rsidR="004B1528" w:rsidRDefault="00D47B4D">
            <w:pPr>
              <w:pStyle w:val="Betarp"/>
              <w:spacing w:line="276" w:lineRule="auto"/>
              <w:ind w:left="-150" w:right="-81"/>
              <w:jc w:val="center"/>
              <w:textAlignment w:val="auto"/>
              <w:rPr>
                <w:rFonts w:ascii="Times New Roman" w:eastAsia="Aptos" w:hAnsi="Times New Roman" w:cs="Times New Roman"/>
              </w:rPr>
            </w:pPr>
            <w:r>
              <w:rPr>
                <w:rFonts w:ascii="Times New Roman" w:eastAsia="Aptos" w:hAnsi="Times New Roman" w:cs="Times New Roman"/>
              </w:rPr>
              <w:t xml:space="preserve">Projekto aktualumas ir reikšmingumas Vilniaus miestui bei svarba Vilniaus </w:t>
            </w:r>
            <w:r>
              <w:rPr>
                <w:rFonts w:ascii="Times New Roman" w:eastAsia="Aptos" w:hAnsi="Times New Roman" w:cs="Times New Roman"/>
              </w:rPr>
              <w:lastRenderedPageBreak/>
              <w:t>miesto kultūros raidai</w:t>
            </w:r>
          </w:p>
          <w:p w14:paraId="0B17981A" w14:textId="77777777" w:rsidR="004B1528" w:rsidRDefault="004B1528">
            <w:pPr>
              <w:pStyle w:val="Betarp"/>
              <w:spacing w:line="276" w:lineRule="auto"/>
              <w:ind w:left="-150" w:right="-81"/>
              <w:jc w:val="center"/>
              <w:textAlignment w:val="auto"/>
              <w:rPr>
                <w:rFonts w:ascii="Times New Roman" w:eastAsia="Aptos" w:hAnsi="Times New Roman" w:cs="Times New Roman"/>
              </w:rPr>
            </w:pPr>
          </w:p>
          <w:p w14:paraId="0B17981B"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(nuo 0 iki 20 balų)</w:t>
            </w:r>
          </w:p>
        </w:tc>
        <w:tc>
          <w:tcPr>
            <w:tcW w:w="24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1C"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lastRenderedPageBreak/>
              <w:t xml:space="preserve">Projekto idėja aktuali, originali, savalaikė, prasminga Vilniaus miesto kultūros lauko kontekste, prisidedanti </w:t>
            </w:r>
            <w:r>
              <w:rPr>
                <w:rFonts w:ascii="Times New Roman" w:eastAsia="Aptos" w:hAnsi="Times New Roman" w:cs="Times New Roman"/>
              </w:rPr>
              <w:lastRenderedPageBreak/>
              <w:t>prie Vilniaus miesto kultūros pažinimo skatinimo. Veikla yra tęstinė arba turi tęstinumo perspektyvas. Projektas Vilniuje vyksta ne pirmą kartą ir (ar) turi istorinę svarbą miesto gyventojams, svečiams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1D"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lastRenderedPageBreak/>
              <w:t>17–20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1E" w14:textId="77777777" w:rsidR="004B1528" w:rsidRDefault="00D47B4D">
            <w:pPr>
              <w:pStyle w:val="Betarp"/>
              <w:spacing w:line="276" w:lineRule="auto"/>
              <w:ind w:left="-106" w:right="-110"/>
              <w:jc w:val="center"/>
              <w:textAlignment w:val="auto"/>
            </w:pPr>
            <w:r>
              <w:rPr>
                <w:rFonts w:ascii="Times New Roman" w:eastAsia="Aptos" w:hAnsi="Times New Roman" w:cs="Times New Roman"/>
              </w:rPr>
              <w:t>Atitiktis vertinimo kriterijui ir (ar) jo sudėtinei daliai vertinama 17–20 balų, jeigu veikla, kuriai prašomas skirti finansavimas, visiškai atitinka vertinimo kriterijaus ir (ar) jo sudėtinės dalies aprašą</w:t>
            </w:r>
          </w:p>
        </w:tc>
      </w:tr>
      <w:tr w:rsidR="004B1528" w:rsidRPr="00C25980" w14:paraId="0B179825"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20" w14:textId="77777777" w:rsidR="004B1528" w:rsidRDefault="004B1528">
            <w:pPr>
              <w:pStyle w:val="Betarp"/>
              <w:spacing w:line="276" w:lineRule="auto"/>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21"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22"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23"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13–16</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24" w14:textId="77777777" w:rsidR="004B1528" w:rsidRDefault="00D47B4D">
            <w:pPr>
              <w:pStyle w:val="Betarp"/>
              <w:spacing w:line="276" w:lineRule="auto"/>
              <w:ind w:left="-106" w:right="-110"/>
              <w:jc w:val="center"/>
              <w:textAlignment w:val="auto"/>
            </w:pPr>
            <w:r>
              <w:rPr>
                <w:rFonts w:ascii="Times New Roman" w:eastAsia="Aptos" w:hAnsi="Times New Roman" w:cs="Times New Roman"/>
              </w:rPr>
              <w:t>Atitiktis vertinimo kriterijui ir (ar) jo sudėtinei daliai vertinama 13–16 balų, jeigu veikla, kuriai prašomas skirti finansavimas, vertinimo kriterijaus ir (ar) jo sudėtinės dalies aprašą atitinka daugiau nei vidutiniškai</w:t>
            </w:r>
          </w:p>
        </w:tc>
      </w:tr>
      <w:tr w:rsidR="004B1528" w:rsidRPr="00C25980" w14:paraId="0B17982B"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26"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27"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28"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29"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8–12</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2A"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8–12 balų, jeigu veikla, kuriai prašomas skirti finansavimas, vertinimo kriterijaus ir (ar) jo sudėtinės dalies aprašą atitinka vidutiniškai</w:t>
            </w:r>
          </w:p>
        </w:tc>
      </w:tr>
      <w:tr w:rsidR="004B1528" w:rsidRPr="00C25980" w14:paraId="0B179831"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2C"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2D"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2E"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2F"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1–7</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30"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1–7 balais, jeigu veikla, kuriai prašomas skirti finansavimas, vertinimo kriterijaus ir (ar) jo sudėtinės dalies aprašą atitinka mažiau nei vidutiniškai</w:t>
            </w:r>
          </w:p>
        </w:tc>
      </w:tr>
      <w:tr w:rsidR="004B1528" w:rsidRPr="00C25980" w14:paraId="0B179837"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32"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33"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34"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35"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36"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840" w14:textId="77777777">
        <w:trPr>
          <w:trHeight w:val="42"/>
        </w:trPr>
        <w:tc>
          <w:tcPr>
            <w:tcW w:w="6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38"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3.</w:t>
            </w:r>
          </w:p>
        </w:tc>
        <w:tc>
          <w:tcPr>
            <w:tcW w:w="18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39" w14:textId="77777777" w:rsidR="004B1528" w:rsidRDefault="00D47B4D">
            <w:pPr>
              <w:pStyle w:val="Betarp"/>
              <w:spacing w:line="276" w:lineRule="auto"/>
              <w:jc w:val="center"/>
              <w:textAlignment w:val="auto"/>
              <w:rPr>
                <w:rFonts w:ascii="Times New Roman" w:eastAsia="Aptos" w:hAnsi="Times New Roman" w:cs="Times New Roman"/>
                <w:color w:val="000000"/>
              </w:rPr>
            </w:pPr>
            <w:r>
              <w:rPr>
                <w:rFonts w:ascii="Times New Roman" w:eastAsia="Aptos" w:hAnsi="Times New Roman" w:cs="Times New Roman"/>
                <w:color w:val="000000"/>
              </w:rPr>
              <w:t xml:space="preserve">Pareiškėjo ir jo komandos pasirengimas bei patirtis vykdant kultūros projektus </w:t>
            </w:r>
          </w:p>
          <w:p w14:paraId="0B17983A" w14:textId="77777777" w:rsidR="004B1528" w:rsidRDefault="004B1528">
            <w:pPr>
              <w:pStyle w:val="Betarp"/>
              <w:spacing w:line="276" w:lineRule="auto"/>
              <w:jc w:val="center"/>
              <w:textAlignment w:val="auto"/>
              <w:rPr>
                <w:rFonts w:ascii="Times New Roman" w:eastAsia="Aptos" w:hAnsi="Times New Roman" w:cs="Times New Roman"/>
                <w:color w:val="000000"/>
              </w:rPr>
            </w:pPr>
          </w:p>
          <w:p w14:paraId="0B17983B" w14:textId="77777777" w:rsidR="004B1528" w:rsidRDefault="00D47B4D">
            <w:pPr>
              <w:pStyle w:val="Betarp"/>
              <w:spacing w:line="276" w:lineRule="auto"/>
              <w:jc w:val="center"/>
              <w:textAlignment w:val="auto"/>
            </w:pPr>
            <w:r>
              <w:rPr>
                <w:rFonts w:ascii="Times New Roman" w:eastAsia="Aptos" w:hAnsi="Times New Roman" w:cs="Times New Roman"/>
              </w:rPr>
              <w:t>(nuo 0 iki 10 balų)</w:t>
            </w:r>
          </w:p>
        </w:tc>
        <w:tc>
          <w:tcPr>
            <w:tcW w:w="24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3C"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Organizacijos</w:t>
            </w:r>
          </w:p>
          <w:p w14:paraId="0B17983D" w14:textId="77777777" w:rsidR="004B1528" w:rsidRDefault="00D47B4D">
            <w:pPr>
              <w:pStyle w:val="Betarp"/>
              <w:spacing w:line="276" w:lineRule="auto"/>
              <w:jc w:val="center"/>
              <w:textAlignment w:val="auto"/>
            </w:pPr>
            <w:r>
              <w:rPr>
                <w:rFonts w:ascii="Times New Roman" w:eastAsia="Aptos" w:hAnsi="Times New Roman" w:cs="Times New Roman"/>
              </w:rPr>
              <w:t xml:space="preserve">patirtis, vykdant panašaus tipo </w:t>
            </w:r>
            <w:r>
              <w:rPr>
                <w:rFonts w:ascii="Times New Roman" w:eastAsia="Aptos" w:hAnsi="Times New Roman" w:cs="Times New Roman"/>
                <w:color w:val="000000"/>
              </w:rPr>
              <w:t>veiklas, suburiamos komandos projekto įgyvendinimui profesinis pasirengimas kultūros srityje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3E"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9–10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3F"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9–10 balų, jeigu veikla, kuriai prašomas skirti finansavimas, visiškai atitinka vertinimo kriterijaus ir (ar) jo sudėtinės dalies aprašą</w:t>
            </w:r>
          </w:p>
        </w:tc>
      </w:tr>
      <w:tr w:rsidR="004B1528" w:rsidRPr="00C25980" w14:paraId="0B179846" w14:textId="77777777">
        <w:trPr>
          <w:trHeight w:val="40"/>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41"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42"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43"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44"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6–8</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45"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6–8 balais, jeigu veikla, kuriai prašomas skirti finansavimas, vertinimo kriterijaus ir (ar) jo sudėtinės dalies aprašą atitinka daugiau nei vidutiniškai</w:t>
            </w:r>
          </w:p>
        </w:tc>
      </w:tr>
      <w:tr w:rsidR="004B1528" w:rsidRPr="00C25980" w14:paraId="0B17984C" w14:textId="77777777">
        <w:trPr>
          <w:trHeight w:val="317"/>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47"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48"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49"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4A"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4–5</w:t>
            </w:r>
          </w:p>
        </w:tc>
        <w:tc>
          <w:tcPr>
            <w:tcW w:w="89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4B"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4–5 balais, jeigu veikla, kuriai prašomas skirti finansavimas, vertinimo kriterijaus ir (ar) jo sudėtinės dalies aprašą atitinka vidutiniškai</w:t>
            </w:r>
          </w:p>
        </w:tc>
      </w:tr>
      <w:tr w:rsidR="004B1528" w:rsidRPr="00C25980" w14:paraId="0B179852" w14:textId="77777777">
        <w:trPr>
          <w:trHeight w:val="317"/>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4D"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4E"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4F"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50" w14:textId="77777777" w:rsidR="004B1528" w:rsidRDefault="004B1528">
            <w:pPr>
              <w:pStyle w:val="Betarp"/>
              <w:spacing w:line="276" w:lineRule="auto"/>
              <w:jc w:val="center"/>
              <w:textAlignment w:val="auto"/>
              <w:rPr>
                <w:rFonts w:ascii="Times New Roman" w:eastAsia="Aptos" w:hAnsi="Times New Roman" w:cs="Times New Roman"/>
              </w:rPr>
            </w:pPr>
          </w:p>
        </w:tc>
        <w:tc>
          <w:tcPr>
            <w:tcW w:w="892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51" w14:textId="77777777" w:rsidR="004B1528" w:rsidRDefault="004B1528">
            <w:pPr>
              <w:pStyle w:val="Betarp"/>
              <w:spacing w:line="276" w:lineRule="auto"/>
              <w:ind w:left="-106" w:right="-110"/>
              <w:jc w:val="center"/>
              <w:textAlignment w:val="auto"/>
              <w:rPr>
                <w:rFonts w:ascii="Times New Roman" w:eastAsia="Aptos" w:hAnsi="Times New Roman" w:cs="Times New Roman"/>
              </w:rPr>
            </w:pPr>
          </w:p>
        </w:tc>
      </w:tr>
      <w:tr w:rsidR="004B1528" w:rsidRPr="00C25980" w14:paraId="0B179858"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53"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54"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55"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56"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1–3</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57"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1–3 balais, jeigu veikla, kuriai prašomas skirti finansavimas, vertinimo kriterijaus ir (ar) jo sudėtinės dalies aprašą atitinka mažiau nei vidutiniškai</w:t>
            </w:r>
          </w:p>
        </w:tc>
      </w:tr>
      <w:tr w:rsidR="004B1528" w:rsidRPr="00C25980" w14:paraId="0B17985E" w14:textId="77777777">
        <w:trPr>
          <w:trHeight w:val="3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59"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5A"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5B"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5C"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5D"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866" w14:textId="77777777">
        <w:trPr>
          <w:trHeight w:val="469"/>
        </w:trPr>
        <w:tc>
          <w:tcPr>
            <w:tcW w:w="6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5F"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4.</w:t>
            </w:r>
          </w:p>
        </w:tc>
        <w:tc>
          <w:tcPr>
            <w:tcW w:w="18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60" w14:textId="77777777" w:rsidR="004B1528" w:rsidRDefault="00D47B4D">
            <w:pPr>
              <w:pStyle w:val="Betarp"/>
              <w:spacing w:line="276" w:lineRule="auto"/>
              <w:jc w:val="center"/>
              <w:textAlignment w:val="auto"/>
            </w:pPr>
            <w:r>
              <w:rPr>
                <w:rFonts w:ascii="Times New Roman" w:eastAsia="Aptos" w:hAnsi="Times New Roman" w:cs="Times New Roman"/>
                <w:color w:val="000000"/>
              </w:rPr>
              <w:t>Sąmatos tikslingumas ir pagrįstumas</w:t>
            </w:r>
          </w:p>
          <w:p w14:paraId="0B179861" w14:textId="77777777" w:rsidR="004B1528" w:rsidRDefault="004B1528">
            <w:pPr>
              <w:pStyle w:val="Betarp"/>
              <w:spacing w:line="276" w:lineRule="auto"/>
              <w:jc w:val="center"/>
              <w:textAlignment w:val="auto"/>
              <w:rPr>
                <w:rFonts w:ascii="Times New Roman" w:eastAsia="Aptos" w:hAnsi="Times New Roman" w:cs="Times New Roman"/>
              </w:rPr>
            </w:pPr>
          </w:p>
          <w:p w14:paraId="0B179862"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(nuo 0 iki 10 balų)</w:t>
            </w:r>
          </w:p>
        </w:tc>
        <w:tc>
          <w:tcPr>
            <w:tcW w:w="24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63"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 xml:space="preserve">Sąmatos pagrįstumas pagal organizacijos turimas lėšas arba kofinansavimo 20 proc. prisidėjimą, pagal tinkamai parinktas išlaidas, kurios yra būtinos projekto veikloms įgyvendinti, atsižvelgimas į nuostatuose išvardytas </w:t>
            </w:r>
            <w:r>
              <w:rPr>
                <w:rFonts w:ascii="Times New Roman" w:eastAsia="Aptos" w:hAnsi="Times New Roman" w:cs="Times New Roman"/>
              </w:rPr>
              <w:lastRenderedPageBreak/>
              <w:t>netinkamas finansuoti išlaidas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64"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lastRenderedPageBreak/>
              <w:t>9–10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65"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9–10 balų, jeigu veikla, kuriai prašomas skirti finansavimas, visiškai atitinka vertinimo kriterijaus ir (ar) jo sudėtinės dalies aprašą</w:t>
            </w:r>
          </w:p>
        </w:tc>
      </w:tr>
      <w:tr w:rsidR="004B1528" w:rsidRPr="00C25980" w14:paraId="0B17986C" w14:textId="77777777">
        <w:trPr>
          <w:trHeight w:val="402"/>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67"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68"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69"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6A"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6–8</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6B"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6–8 balais, jeigu veikla, kuriai prašomas skirti finansavimas, vertinimo kriterijaus ir (ar) jo sudėtinės dalies aprašą atitinka daugiau nei vidutiniškai</w:t>
            </w:r>
          </w:p>
        </w:tc>
      </w:tr>
      <w:tr w:rsidR="004B1528" w:rsidRPr="00C25980" w14:paraId="0B179872"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6D"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6E"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6F"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70"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4–5</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71"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4–5 balais, jeigu veikla, kuriai prašomas skirti finansavimas, vertinimo kriterijaus ir (ar) jo sudėtinės dalies aprašą atitinka vidutiniškai</w:t>
            </w:r>
          </w:p>
        </w:tc>
      </w:tr>
      <w:tr w:rsidR="004B1528" w:rsidRPr="00C25980" w14:paraId="0B179878" w14:textId="77777777">
        <w:trPr>
          <w:trHeight w:val="3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73"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74"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75"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76"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1–3</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77"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1–3 balais, jeigu veikla, kuriai prašomas skirti finansavimas, vertinimo kriterijaus ir (ar) jo sudėtinės dalies aprašą atitinka mažiau nei vidutiniškai</w:t>
            </w:r>
          </w:p>
        </w:tc>
      </w:tr>
      <w:tr w:rsidR="004B1528" w:rsidRPr="00C25980" w14:paraId="0B17987E" w14:textId="77777777">
        <w:trPr>
          <w:trHeight w:val="3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79"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7A"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7B"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7C"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7D"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 xml:space="preserve">Atitiktis vertinimo kriterijui ir (ar) jo sudėtinei daliai vertinama 0 balų, jeigu veikla, kuriai prašomas skirti finansavimas, visiškai neatitinka vertinimo kriterijaus ir (ar) jo sudėtinės dalies aprašo </w:t>
            </w:r>
          </w:p>
        </w:tc>
      </w:tr>
      <w:tr w:rsidR="004B1528" w:rsidRPr="00C25980" w14:paraId="0B179886" w14:textId="77777777">
        <w:trPr>
          <w:trHeight w:val="40"/>
        </w:trPr>
        <w:tc>
          <w:tcPr>
            <w:tcW w:w="6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7F" w14:textId="77777777" w:rsidR="004B1528" w:rsidRDefault="00D47B4D">
            <w:pPr>
              <w:pStyle w:val="Betarp"/>
              <w:jc w:val="center"/>
              <w:textAlignment w:val="auto"/>
              <w:rPr>
                <w:rFonts w:ascii="Times New Roman" w:eastAsia="Aptos" w:hAnsi="Times New Roman" w:cs="Times New Roman"/>
              </w:rPr>
            </w:pPr>
            <w:r>
              <w:rPr>
                <w:rFonts w:ascii="Times New Roman" w:eastAsia="Aptos" w:hAnsi="Times New Roman" w:cs="Times New Roman"/>
              </w:rPr>
              <w:t>5.</w:t>
            </w:r>
          </w:p>
        </w:tc>
        <w:tc>
          <w:tcPr>
            <w:tcW w:w="18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80"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Projekto komunikacija ir viešinimas</w:t>
            </w:r>
          </w:p>
          <w:p w14:paraId="0B179881" w14:textId="77777777" w:rsidR="004B1528" w:rsidRDefault="004B1528">
            <w:pPr>
              <w:pStyle w:val="Betarp"/>
              <w:spacing w:line="276" w:lineRule="auto"/>
              <w:jc w:val="center"/>
              <w:textAlignment w:val="auto"/>
              <w:rPr>
                <w:rFonts w:ascii="Times New Roman" w:eastAsia="Aptos" w:hAnsi="Times New Roman" w:cs="Times New Roman"/>
                <w:color w:val="000000"/>
              </w:rPr>
            </w:pPr>
          </w:p>
          <w:p w14:paraId="0B179882" w14:textId="77777777" w:rsidR="004B1528" w:rsidRDefault="00D47B4D">
            <w:pPr>
              <w:pStyle w:val="Betarp"/>
              <w:spacing w:line="276" w:lineRule="auto"/>
              <w:jc w:val="center"/>
              <w:textAlignment w:val="auto"/>
              <w:rPr>
                <w:rFonts w:ascii="Times New Roman" w:eastAsia="Aptos" w:hAnsi="Times New Roman" w:cs="Times New Roman"/>
                <w:color w:val="000000"/>
              </w:rPr>
            </w:pPr>
            <w:r>
              <w:rPr>
                <w:rFonts w:ascii="Times New Roman" w:eastAsia="Aptos" w:hAnsi="Times New Roman" w:cs="Times New Roman"/>
                <w:color w:val="000000"/>
              </w:rPr>
              <w:t>(nuo 0 iki 5 balų)</w:t>
            </w:r>
          </w:p>
        </w:tc>
        <w:tc>
          <w:tcPr>
            <w:tcW w:w="24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83" w14:textId="77777777" w:rsidR="004B1528" w:rsidRDefault="00D47B4D">
            <w:pPr>
              <w:pStyle w:val="Betarp"/>
              <w:spacing w:line="276" w:lineRule="auto"/>
              <w:jc w:val="center"/>
              <w:textAlignment w:val="auto"/>
              <w:rPr>
                <w:rFonts w:ascii="Times New Roman" w:eastAsia="Aptos" w:hAnsi="Times New Roman" w:cs="Times New Roman"/>
                <w:color w:val="000000"/>
              </w:rPr>
            </w:pPr>
            <w:r>
              <w:rPr>
                <w:rFonts w:ascii="Times New Roman" w:eastAsia="Aptos" w:hAnsi="Times New Roman" w:cs="Times New Roman"/>
                <w:color w:val="000000"/>
              </w:rPr>
              <w:t>Detaliai numatoma projekto komunikacijos (viešinimo) strategija didesnės auditorijos pasiekiamumui, joje segmentuojama tikslinė grupė (-ės), pasirenkami efektyviausi sklaidos būdai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84"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5</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85"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5 balais, jeigu veikla, kuriai prašomas skirti finansavimas, visiškai atitinka vertinimo kriterijaus ir (ar) jo sudėtinės dalies aprašą</w:t>
            </w:r>
          </w:p>
        </w:tc>
      </w:tr>
      <w:tr w:rsidR="004B1528" w:rsidRPr="00C25980" w14:paraId="0B17988C" w14:textId="77777777">
        <w:trPr>
          <w:trHeight w:val="40"/>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87"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88"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89"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8A"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3–4</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8B"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3–4 balais, jeigu veikla, kuriai prašomas skirti finansavimas, vertinimo kriterijaus ir (ar) jo sudėtinės dalies aprašą atitinka daugiau nei vidutiniškai</w:t>
            </w:r>
          </w:p>
        </w:tc>
      </w:tr>
      <w:tr w:rsidR="004B1528" w:rsidRPr="00C25980" w14:paraId="0B179892" w14:textId="77777777">
        <w:trPr>
          <w:trHeight w:val="15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8D"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8E"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8F"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90"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2</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91"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2 balais, jeigu veikla, kuriai prašomas skirti finansavimas, vertinimo kriterijaus ir (ar) jo sudėtinės dalies aprašą atitinka vidutiniškai</w:t>
            </w:r>
          </w:p>
        </w:tc>
      </w:tr>
      <w:tr w:rsidR="004B1528" w:rsidRPr="00C25980" w14:paraId="0B179898" w14:textId="77777777">
        <w:trPr>
          <w:trHeight w:val="3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93"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94"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95"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96"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97"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 balu, jeigu veikla, kuriai prašomas skirti finansavimas, vertinimo kriterijaus ir (ar) jo sudėtinės dalies aprašą atitinka mažiau nei vidutiniškai</w:t>
            </w:r>
          </w:p>
        </w:tc>
      </w:tr>
      <w:tr w:rsidR="004B1528" w:rsidRPr="00C25980" w14:paraId="0B17989E" w14:textId="77777777">
        <w:trPr>
          <w:trHeight w:val="3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99"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9A"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9B"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9C"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9D"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8A6" w14:textId="77777777">
        <w:trPr>
          <w:trHeight w:val="368"/>
        </w:trPr>
        <w:tc>
          <w:tcPr>
            <w:tcW w:w="6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9F"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6.</w:t>
            </w:r>
          </w:p>
        </w:tc>
        <w:tc>
          <w:tcPr>
            <w:tcW w:w="18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A0"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Projekte numatyti universalaus dizaino sprendimai*</w:t>
            </w:r>
          </w:p>
          <w:p w14:paraId="0B1798A1" w14:textId="77777777" w:rsidR="004B1528" w:rsidRDefault="004B1528">
            <w:pPr>
              <w:pStyle w:val="Betarp"/>
              <w:spacing w:line="276" w:lineRule="auto"/>
              <w:jc w:val="center"/>
              <w:textAlignment w:val="auto"/>
              <w:rPr>
                <w:rFonts w:ascii="Times New Roman" w:eastAsia="Aptos" w:hAnsi="Times New Roman" w:cs="Times New Roman"/>
              </w:rPr>
            </w:pPr>
          </w:p>
          <w:p w14:paraId="0B1798A2" w14:textId="77777777" w:rsidR="004B1528" w:rsidRDefault="00D47B4D">
            <w:pPr>
              <w:pStyle w:val="Betarp"/>
              <w:spacing w:line="276" w:lineRule="auto"/>
              <w:jc w:val="center"/>
              <w:textAlignment w:val="auto"/>
            </w:pPr>
            <w:r>
              <w:rPr>
                <w:rFonts w:ascii="Times New Roman" w:eastAsia="Aptos" w:hAnsi="Times New Roman" w:cs="Times New Roman"/>
              </w:rPr>
              <w:t>(nuo 0 iki 5 balų)</w:t>
            </w:r>
          </w:p>
        </w:tc>
        <w:tc>
          <w:tcPr>
            <w:tcW w:w="24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A3" w14:textId="77777777" w:rsidR="004B1528" w:rsidRDefault="00D47B4D">
            <w:pPr>
              <w:pStyle w:val="Betarp"/>
              <w:spacing w:line="276" w:lineRule="auto"/>
              <w:ind w:left="-146" w:right="-43"/>
              <w:jc w:val="center"/>
              <w:textAlignment w:val="auto"/>
            </w:pPr>
            <w:r>
              <w:rPr>
                <w:rFonts w:ascii="Times New Roman" w:eastAsia="Aptos" w:hAnsi="Times New Roman" w:cs="Times New Roman"/>
              </w:rPr>
              <w:t>Taikomi universalaus dizaino pricipai, taikomi lengvai suprantamos kalbos metodai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A4"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5</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A5"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5 balais, jeigu veikla, kuriai prašomas skirti finansavimas, visiškai atitinka vertinimo kriterijaus ir (ar) jo sudėtinės dalies aprašą</w:t>
            </w:r>
          </w:p>
        </w:tc>
      </w:tr>
      <w:tr w:rsidR="004B1528" w:rsidRPr="00C25980" w14:paraId="0B1798AC" w14:textId="77777777">
        <w:trPr>
          <w:trHeight w:val="3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A7"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A8"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A9"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AA"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3–4</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AB"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3–4 balais, jeigu veikla, kuriai prašomas skirti finansavimas, vertinimo kriterijaus ir (ar) jo sudėtinės dalies aprašą atitinka daugiau nei vidutiniškai</w:t>
            </w:r>
          </w:p>
        </w:tc>
      </w:tr>
      <w:tr w:rsidR="004B1528" w:rsidRPr="00C25980" w14:paraId="0B1798B2" w14:textId="77777777">
        <w:trPr>
          <w:trHeight w:val="3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AD"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AE"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AF"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B0"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2</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B1"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2 balais, jeigu veikla, kuriai prašomas skirti finansavimas, vertinimo kriterijaus ir (ar) jo sudėtinės dalies aprašą atitinka vidutiniškai</w:t>
            </w:r>
          </w:p>
        </w:tc>
      </w:tr>
      <w:tr w:rsidR="004B1528" w:rsidRPr="00C25980" w14:paraId="0B1798B8" w14:textId="77777777">
        <w:trPr>
          <w:trHeight w:val="3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B3"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B4"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B5"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B6"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B7"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 balu, jeigu veikla, kuriai prašomas skirti finansavimas, vertinimo kriterijaus ir (ar) jo sudėtinės dalies aprašą atitinka mažiau nei vidutiniškai</w:t>
            </w:r>
          </w:p>
        </w:tc>
      </w:tr>
      <w:tr w:rsidR="004B1528" w:rsidRPr="00C25980" w14:paraId="0B1798BE" w14:textId="77777777">
        <w:trPr>
          <w:trHeight w:val="3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B9"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BA"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BB"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BC"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BD"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8C6" w14:textId="77777777">
        <w:trPr>
          <w:trHeight w:val="469"/>
        </w:trPr>
        <w:tc>
          <w:tcPr>
            <w:tcW w:w="6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BF"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7.</w:t>
            </w:r>
          </w:p>
        </w:tc>
        <w:tc>
          <w:tcPr>
            <w:tcW w:w="18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C0"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 xml:space="preserve">Specialus kriterijus. Projekto reikšmingumas tautinių bendrijų </w:t>
            </w:r>
            <w:r>
              <w:rPr>
                <w:rFonts w:ascii="Times New Roman" w:eastAsia="Aptos" w:hAnsi="Times New Roman" w:cs="Times New Roman"/>
              </w:rPr>
              <w:lastRenderedPageBreak/>
              <w:t>kultūros sklaidai ir identiteto išsaugojimui</w:t>
            </w:r>
          </w:p>
          <w:p w14:paraId="0B1798C1" w14:textId="77777777" w:rsidR="004B1528" w:rsidRDefault="004B1528">
            <w:pPr>
              <w:pStyle w:val="Betarp"/>
              <w:spacing w:line="276" w:lineRule="auto"/>
              <w:jc w:val="center"/>
              <w:textAlignment w:val="auto"/>
              <w:rPr>
                <w:rFonts w:ascii="Times New Roman" w:eastAsia="Aptos" w:hAnsi="Times New Roman" w:cs="Times New Roman"/>
              </w:rPr>
            </w:pPr>
          </w:p>
          <w:p w14:paraId="0B1798C2"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(nuo 0 iki 5 balų)</w:t>
            </w:r>
          </w:p>
        </w:tc>
        <w:tc>
          <w:tcPr>
            <w:tcW w:w="24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C3" w14:textId="77777777" w:rsidR="004B1528" w:rsidRDefault="00D47B4D">
            <w:pPr>
              <w:pStyle w:val="Betarp"/>
              <w:spacing w:line="276" w:lineRule="auto"/>
              <w:jc w:val="center"/>
              <w:textAlignment w:val="auto"/>
              <w:rPr>
                <w:rFonts w:ascii="Times New Roman" w:hAnsi="Times New Roman" w:cs="Times New Roman"/>
              </w:rPr>
            </w:pPr>
            <w:r>
              <w:rPr>
                <w:rFonts w:ascii="Times New Roman" w:hAnsi="Times New Roman" w:cs="Times New Roman"/>
              </w:rPr>
              <w:lastRenderedPageBreak/>
              <w:t xml:space="preserve">Numatomas projekto reikšmingumas tautinių bendrijų (lenkų, žydų, romų, ukrainiečių ir kitų) kultūros sklaidai, </w:t>
            </w:r>
            <w:r>
              <w:rPr>
                <w:rFonts w:ascii="Times New Roman" w:hAnsi="Times New Roman" w:cs="Times New Roman"/>
              </w:rPr>
              <w:lastRenderedPageBreak/>
              <w:t>identiteto išsaugojimui, numatomas potencialus poveikis tikslinei tautinių bendrijų auditorijai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C4"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lastRenderedPageBreak/>
              <w:t>5</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C5"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5 balais, jeigu veikla, kuriai prašomas skirti finansavimas, visiškai atitinka vertinimo kriterijaus ir (ar) jo sudėtinės dalies aprašą</w:t>
            </w:r>
          </w:p>
        </w:tc>
      </w:tr>
      <w:tr w:rsidR="004B1528" w:rsidRPr="00C25980" w14:paraId="0B1798CC" w14:textId="77777777">
        <w:trPr>
          <w:trHeight w:val="402"/>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C7"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C8"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C9"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CA"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3–4</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CB"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3–4 balais, jeigu veikla, kuriai prašomas skirti finansavimas, vertinimo kriterijaus ir (ar) jo sudėtinės dalies aprašą atitinka daugiau nei vidutiniškai</w:t>
            </w:r>
          </w:p>
        </w:tc>
      </w:tr>
      <w:tr w:rsidR="004B1528" w:rsidRPr="00C25980" w14:paraId="0B1798D2" w14:textId="77777777">
        <w:trPr>
          <w:trHeight w:val="34"/>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CD"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CE"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CF"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D0"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2</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D1"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2 balais, jeigu veikla, kuriai prašomas skirti finansavimas, vertinimo kriterijaus ir (ar) jo sudėtinės dalies aprašą atitinka vidutiniškai</w:t>
            </w:r>
          </w:p>
        </w:tc>
      </w:tr>
      <w:tr w:rsidR="004B1528" w:rsidRPr="00C25980" w14:paraId="0B1798D8" w14:textId="77777777">
        <w:trPr>
          <w:trHeight w:val="3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D3"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D4"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D5"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D6"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D7"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 balu, jeigu veikla, kuriai prašomas skirti finansavimas, vertinimo kriterijaus ir (ar) jo sudėtinės dalies aprašą atitinka mažiau nei vidutiniškai</w:t>
            </w:r>
          </w:p>
        </w:tc>
      </w:tr>
      <w:tr w:rsidR="004B1528" w:rsidRPr="00C25980" w14:paraId="0B1798DE" w14:textId="77777777">
        <w:trPr>
          <w:trHeight w:val="368"/>
        </w:trPr>
        <w:tc>
          <w:tcPr>
            <w:tcW w:w="6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D9" w14:textId="77777777" w:rsidR="004B1528" w:rsidRDefault="004B1528">
            <w:pPr>
              <w:pStyle w:val="Betarp"/>
              <w:spacing w:line="276" w:lineRule="auto"/>
              <w:jc w:val="center"/>
              <w:textAlignment w:val="auto"/>
              <w:rPr>
                <w:rFonts w:ascii="Times New Roman" w:eastAsia="Aptos" w:hAnsi="Times New Roman" w:cs="Times New Roman"/>
              </w:rPr>
            </w:pPr>
          </w:p>
        </w:tc>
        <w:tc>
          <w:tcPr>
            <w:tcW w:w="18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DA"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DB"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DC"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DD"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bl>
    <w:p w14:paraId="0B1798DF" w14:textId="77777777" w:rsidR="004B1528" w:rsidRDefault="004B1528">
      <w:pPr>
        <w:rPr>
          <w:rFonts w:ascii="Calibri" w:eastAsia="Calibri" w:hAnsi="Calibri" w:cs="Arial"/>
          <w:vanish/>
          <w:sz w:val="22"/>
          <w:szCs w:val="22"/>
          <w:lang w:val="lt-LT"/>
        </w:rPr>
      </w:pPr>
    </w:p>
    <w:tbl>
      <w:tblPr>
        <w:tblW w:w="16018" w:type="dxa"/>
        <w:tblInd w:w="-5" w:type="dxa"/>
        <w:tblCellMar>
          <w:left w:w="10" w:type="dxa"/>
          <w:right w:w="10" w:type="dxa"/>
        </w:tblCellMar>
        <w:tblLook w:val="0000" w:firstRow="0" w:lastRow="0" w:firstColumn="0" w:lastColumn="0" w:noHBand="0" w:noVBand="0"/>
      </w:tblPr>
      <w:tblGrid>
        <w:gridCol w:w="611"/>
        <w:gridCol w:w="1869"/>
        <w:gridCol w:w="2482"/>
        <w:gridCol w:w="2126"/>
        <w:gridCol w:w="8930"/>
      </w:tblGrid>
      <w:tr w:rsidR="004B1528" w14:paraId="0B1798E1" w14:textId="77777777">
        <w:trPr>
          <w:trHeight w:val="34"/>
        </w:trPr>
        <w:tc>
          <w:tcPr>
            <w:tcW w:w="16018"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B1798E0" w14:textId="77777777" w:rsidR="004B1528" w:rsidRDefault="00D47B4D">
            <w:pPr>
              <w:pStyle w:val="Betarp"/>
              <w:spacing w:line="276" w:lineRule="auto"/>
              <w:ind w:left="-99" w:right="-108"/>
              <w:jc w:val="center"/>
              <w:textAlignment w:val="auto"/>
              <w:rPr>
                <w:rFonts w:ascii="Times New Roman" w:eastAsia="Aptos" w:hAnsi="Times New Roman" w:cs="Times New Roman"/>
                <w:b/>
              </w:rPr>
            </w:pPr>
            <w:r>
              <w:rPr>
                <w:rFonts w:ascii="Times New Roman" w:eastAsia="Aptos" w:hAnsi="Times New Roman" w:cs="Times New Roman"/>
                <w:b/>
              </w:rPr>
              <w:t>Kultūros edukacijos programos vertinimo kriterijai</w:t>
            </w:r>
          </w:p>
        </w:tc>
      </w:tr>
      <w:tr w:rsidR="004B1528" w14:paraId="0B1798E8" w14:textId="77777777">
        <w:trPr>
          <w:trHeight w:val="34"/>
        </w:trPr>
        <w:tc>
          <w:tcPr>
            <w:tcW w:w="61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1798E2"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Eilės nr.</w:t>
            </w:r>
          </w:p>
        </w:tc>
        <w:tc>
          <w:tcPr>
            <w:tcW w:w="186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1798E3"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Vertinimo kriterijus ir (ar) jo sudėtinės dalys</w:t>
            </w:r>
          </w:p>
        </w:tc>
        <w:tc>
          <w:tcPr>
            <w:tcW w:w="248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1798E4"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 xml:space="preserve">Vertinimo kriterijaus ir </w:t>
            </w:r>
          </w:p>
          <w:p w14:paraId="0B1798E5"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(ar) jo sudėtinės dalies aprašas</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1798E6"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Vertinant atitiktį vertinimo kriterijui ir (ar) jo sudėtinei daliai galimi skirti balai</w:t>
            </w:r>
          </w:p>
        </w:tc>
        <w:tc>
          <w:tcPr>
            <w:tcW w:w="893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1798E7"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Rekomendacija vertinimą atliekančiai komisijai</w:t>
            </w:r>
          </w:p>
        </w:tc>
      </w:tr>
      <w:tr w:rsidR="004B1528" w:rsidRPr="00C25980" w14:paraId="0B1798F1" w14:textId="77777777">
        <w:trPr>
          <w:trHeight w:val="843"/>
        </w:trPr>
        <w:tc>
          <w:tcPr>
            <w:tcW w:w="6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E9"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w:t>
            </w:r>
          </w:p>
        </w:tc>
        <w:tc>
          <w:tcPr>
            <w:tcW w:w="18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EA"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Projektas orientuotas į mažai dalyvaujančias kultūroje gyventojų grupes, naudojamos inovatyvios auditorijos pritraukimo formos, apibrėžtas veiklų planas ir kalendorius</w:t>
            </w:r>
          </w:p>
          <w:p w14:paraId="0B1798EB" w14:textId="77777777" w:rsidR="004B1528" w:rsidRDefault="004B1528">
            <w:pPr>
              <w:pStyle w:val="Betarp"/>
              <w:spacing w:line="276" w:lineRule="auto"/>
              <w:jc w:val="center"/>
              <w:textAlignment w:val="auto"/>
              <w:rPr>
                <w:rFonts w:ascii="Times New Roman" w:eastAsia="Aptos" w:hAnsi="Times New Roman" w:cs="Times New Roman"/>
              </w:rPr>
            </w:pPr>
          </w:p>
          <w:p w14:paraId="0B1798EC" w14:textId="77777777" w:rsidR="004B1528" w:rsidRDefault="00D47B4D">
            <w:pPr>
              <w:pStyle w:val="Betarp"/>
              <w:spacing w:line="276" w:lineRule="auto"/>
              <w:ind w:left="-154" w:right="-182"/>
              <w:jc w:val="center"/>
              <w:textAlignment w:val="auto"/>
              <w:rPr>
                <w:rFonts w:ascii="Times New Roman" w:eastAsia="Aptos" w:hAnsi="Times New Roman" w:cs="Times New Roman"/>
              </w:rPr>
            </w:pPr>
            <w:r>
              <w:rPr>
                <w:rFonts w:ascii="Times New Roman" w:eastAsia="Aptos" w:hAnsi="Times New Roman" w:cs="Times New Roman"/>
              </w:rPr>
              <w:t>(nuo 0 iki 20 balų)</w:t>
            </w:r>
          </w:p>
        </w:tc>
        <w:tc>
          <w:tcPr>
            <w:tcW w:w="24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ED"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 xml:space="preserve">Projekte dalyvauja gyventojų grupės, mažai dalyvaujančios kultūroje (asmenis, turinčius individualius poreikius, negalią, nepilnamečius, senjorus, vienišus tėvus ar motinas, psichologinių sunkumų patiriančius asmenis, pabėgėlius, užsieniečius gavusius prieglobstį Lietuvos Respublikoje, dėl socialinės padėties ar socialinės atskirties, geografinės padėties ir kt.), naudojamos inovatyvios auditorijos pritraukimo ir dalyvavimo formos, </w:t>
            </w:r>
            <w:r>
              <w:rPr>
                <w:rFonts w:ascii="Times New Roman" w:eastAsia="Aptos" w:hAnsi="Times New Roman" w:cs="Times New Roman"/>
              </w:rPr>
              <w:lastRenderedPageBreak/>
              <w:t>aiškiai apibrėžtas veiklų planas ir kalendorius</w:t>
            </w:r>
          </w:p>
          <w:p w14:paraId="0B1798EE"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EF"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lastRenderedPageBreak/>
              <w:t>17–20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F0"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17–20 balų, jeigu veikla, kuriai prašomas skirti finansavimas, visiškai atitinka vertinimo kriterijaus ir (ar) jo sudėtinės dalies aprašą</w:t>
            </w:r>
          </w:p>
        </w:tc>
      </w:tr>
      <w:tr w:rsidR="004B1528" w:rsidRPr="00C25980" w14:paraId="0B1798F7" w14:textId="77777777">
        <w:trPr>
          <w:trHeight w:val="1092"/>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F2"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F3" w14:textId="77777777" w:rsidR="004B1528" w:rsidRDefault="004B1528">
            <w:pPr>
              <w:pStyle w:val="Betarp"/>
              <w:spacing w:line="276" w:lineRule="auto"/>
              <w:ind w:left="-109" w:right="-84"/>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F4" w14:textId="77777777" w:rsidR="004B1528" w:rsidRDefault="004B1528">
            <w:pPr>
              <w:pStyle w:val="Betarp"/>
              <w:spacing w:line="276" w:lineRule="auto"/>
              <w:ind w:left="-109" w:right="-84"/>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F5"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13–16</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F6"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13–16 balų, jeigu veikla, kuriai prašomas skirti finansavimas, vertinimo kriterijaus ir (ar) jo sudėtinės dalies aprašą atitinka daugiau nei vidutiniškai</w:t>
            </w:r>
          </w:p>
        </w:tc>
      </w:tr>
      <w:tr w:rsidR="004B1528" w:rsidRPr="00C25980" w14:paraId="0B1798FD" w14:textId="77777777">
        <w:trPr>
          <w:trHeight w:val="101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F8"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F9"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FA"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FB"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8–12</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FC"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8–12 balų, jeigu veikla, kuriai prašomas skirti finansavimas, vertinimo kriterijaus ir (ar) jo sudėtinės dalies aprašą atitinka vidutiniškai</w:t>
            </w:r>
          </w:p>
        </w:tc>
      </w:tr>
      <w:tr w:rsidR="004B1528" w:rsidRPr="00C25980" w14:paraId="0B179903"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FE"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8FF"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00"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01"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1–7</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02"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1–7 balais, jeigu veikla, kuriai prašomas skirti finansavimas, vertinimo kriterijaus ir (ar) jo sudėtinės dalies aprašą atitinka mažiau nei vidutiniškai</w:t>
            </w:r>
          </w:p>
        </w:tc>
      </w:tr>
      <w:tr w:rsidR="004B1528" w:rsidRPr="00C25980" w14:paraId="0B179909"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04"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05"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06"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07"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08"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911" w14:textId="77777777">
        <w:trPr>
          <w:trHeight w:val="34"/>
        </w:trPr>
        <w:tc>
          <w:tcPr>
            <w:tcW w:w="6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0A"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2.</w:t>
            </w:r>
          </w:p>
        </w:tc>
        <w:tc>
          <w:tcPr>
            <w:tcW w:w="18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0B" w14:textId="77777777" w:rsidR="004B1528" w:rsidRDefault="00D47B4D">
            <w:pPr>
              <w:pStyle w:val="Betarp"/>
              <w:spacing w:line="276" w:lineRule="auto"/>
              <w:ind w:left="-153" w:right="-111"/>
              <w:jc w:val="center"/>
              <w:textAlignment w:val="auto"/>
              <w:rPr>
                <w:rFonts w:ascii="Times New Roman" w:eastAsia="Aptos" w:hAnsi="Times New Roman" w:cs="Times New Roman"/>
              </w:rPr>
            </w:pPr>
            <w:r>
              <w:rPr>
                <w:rFonts w:ascii="Times New Roman" w:eastAsia="Aptos" w:hAnsi="Times New Roman" w:cs="Times New Roman"/>
              </w:rPr>
              <w:t>Kultūros organizacijų partnerystė su ugdymo, socialinių paslaugų, visuomenės ir asmens sveikatos priežiūros įstaigomis, bendruomenėmis, kitų sričių specialistais</w:t>
            </w:r>
          </w:p>
          <w:p w14:paraId="0B17990C" w14:textId="77777777" w:rsidR="004B1528" w:rsidRDefault="004B1528">
            <w:pPr>
              <w:pStyle w:val="Betarp"/>
              <w:spacing w:line="276" w:lineRule="auto"/>
              <w:ind w:left="-153" w:right="-111"/>
              <w:jc w:val="center"/>
              <w:textAlignment w:val="auto"/>
              <w:rPr>
                <w:rFonts w:ascii="Times New Roman" w:eastAsia="Aptos" w:hAnsi="Times New Roman" w:cs="Times New Roman"/>
              </w:rPr>
            </w:pPr>
          </w:p>
          <w:p w14:paraId="0B17990D" w14:textId="77777777" w:rsidR="004B1528" w:rsidRDefault="00D47B4D">
            <w:pPr>
              <w:pStyle w:val="Betarp"/>
              <w:spacing w:line="276" w:lineRule="auto"/>
              <w:ind w:left="-153" w:right="-111"/>
              <w:jc w:val="center"/>
              <w:textAlignment w:val="auto"/>
              <w:rPr>
                <w:rFonts w:ascii="Times New Roman" w:eastAsia="Aptos" w:hAnsi="Times New Roman" w:cs="Times New Roman"/>
              </w:rPr>
            </w:pPr>
            <w:r>
              <w:rPr>
                <w:rFonts w:ascii="Times New Roman" w:eastAsia="Aptos" w:hAnsi="Times New Roman" w:cs="Times New Roman"/>
              </w:rPr>
              <w:t>(nuo 0 iki 10 balų)</w:t>
            </w:r>
          </w:p>
        </w:tc>
        <w:tc>
          <w:tcPr>
            <w:tcW w:w="24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0E"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Projektu įgyvendinama kultūros organizacijų partnerystė su ugdymo, socialinių paslaugų, visuomenės ir sveikatos priežiūros įstaigomis, bendruomenėmis, ugdymo, sveikatingumo, socialinių paslaugų specialistais, paraiškoje detaliai pateikiant šią informaciją</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0F"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9–10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10"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9–10 balų, jeigu veikla, kuriai prašomas skirti finansavimas, visiškai atitinka vertinimo kriterijaus ir (ar) jo sudėtinės dalies aprašą</w:t>
            </w:r>
          </w:p>
        </w:tc>
      </w:tr>
      <w:tr w:rsidR="004B1528" w:rsidRPr="00C25980" w14:paraId="0B179917"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12" w14:textId="77777777" w:rsidR="004B1528" w:rsidRDefault="004B1528">
            <w:pPr>
              <w:pStyle w:val="Betarp"/>
              <w:spacing w:line="276" w:lineRule="auto"/>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13"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14"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15"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6–8</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16"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6–8 balais, jeigu veikla, kuriai prašomas skirti finansavimas, vertinimo kriterijaus ir (ar) jo sudėtinės dalies aprašą atitinka daugiau nei vidutiniškai</w:t>
            </w:r>
          </w:p>
        </w:tc>
      </w:tr>
      <w:tr w:rsidR="004B1528" w:rsidRPr="00C25980" w14:paraId="0B17991D"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18"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19"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1A"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1B"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4–5</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1C"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4–5 balais, jeigu veikla, kuriai prašomas skirti finansavimas, vertinimo kriterijaus ir (ar) jo sudėtinės dalies aprašą atitinka vidutiniškai</w:t>
            </w:r>
          </w:p>
        </w:tc>
      </w:tr>
      <w:tr w:rsidR="004B1528" w:rsidRPr="00C25980" w14:paraId="0B179923"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1E"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1F"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20"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21"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1–3</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22"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1–3 balais, jeigu veikla, kuriai prašomas skirti finansavimas, vertinimo kriterijaus ir (ar) jo sudėtinės dalies aprašą atitinka mažiau nei vidutiniškai</w:t>
            </w:r>
          </w:p>
        </w:tc>
      </w:tr>
      <w:tr w:rsidR="004B1528" w:rsidRPr="00C25980" w14:paraId="0B179929"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24"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25"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26"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27"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28"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 xml:space="preserve">Atitiktis vertinimo kriterijui ir (ar) jo sudėtinei daliai vertinama 0 balų, jeigu veikla, kuriai prašomas skirti finansavimas, visiškai neatitinka vertinimo kriterijaus ir (ar) jo sudėtinės dalies aprašo </w:t>
            </w:r>
          </w:p>
        </w:tc>
      </w:tr>
      <w:tr w:rsidR="004B1528" w:rsidRPr="00C25980" w14:paraId="0B179932" w14:textId="77777777">
        <w:trPr>
          <w:trHeight w:val="820"/>
        </w:trPr>
        <w:tc>
          <w:tcPr>
            <w:tcW w:w="6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2A"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3.</w:t>
            </w:r>
          </w:p>
        </w:tc>
        <w:tc>
          <w:tcPr>
            <w:tcW w:w="18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2B" w14:textId="77777777" w:rsidR="004B1528" w:rsidRDefault="00D47B4D">
            <w:pPr>
              <w:pStyle w:val="Betarp"/>
              <w:spacing w:line="276" w:lineRule="auto"/>
              <w:jc w:val="center"/>
              <w:textAlignment w:val="auto"/>
              <w:rPr>
                <w:rFonts w:ascii="Times New Roman" w:eastAsia="Aptos" w:hAnsi="Times New Roman" w:cs="Times New Roman"/>
                <w:color w:val="000000"/>
              </w:rPr>
            </w:pPr>
            <w:r>
              <w:rPr>
                <w:rFonts w:ascii="Times New Roman" w:eastAsia="Aptos" w:hAnsi="Times New Roman" w:cs="Times New Roman"/>
                <w:color w:val="000000"/>
              </w:rPr>
              <w:t xml:space="preserve">Pareiškėjo ir jo komandos pasirengimas bei patirtis vykdant kultūros projektus </w:t>
            </w:r>
          </w:p>
          <w:p w14:paraId="0B17992C" w14:textId="77777777" w:rsidR="004B1528" w:rsidRDefault="004B1528">
            <w:pPr>
              <w:pStyle w:val="Betarp"/>
              <w:spacing w:line="276" w:lineRule="auto"/>
              <w:jc w:val="center"/>
              <w:textAlignment w:val="auto"/>
              <w:rPr>
                <w:rFonts w:ascii="Times New Roman" w:eastAsia="Aptos" w:hAnsi="Times New Roman" w:cs="Times New Roman"/>
                <w:color w:val="000000"/>
              </w:rPr>
            </w:pPr>
          </w:p>
          <w:p w14:paraId="0B17992D" w14:textId="77777777" w:rsidR="004B1528" w:rsidRDefault="00D47B4D">
            <w:pPr>
              <w:pStyle w:val="Betarp"/>
              <w:spacing w:line="276" w:lineRule="auto"/>
              <w:ind w:left="-153" w:right="-40"/>
              <w:jc w:val="center"/>
              <w:textAlignment w:val="auto"/>
            </w:pPr>
            <w:r>
              <w:rPr>
                <w:rFonts w:ascii="Times New Roman" w:eastAsia="Aptos" w:hAnsi="Times New Roman" w:cs="Times New Roman"/>
              </w:rPr>
              <w:t>(nuo 0 iki 10 balų)</w:t>
            </w:r>
          </w:p>
        </w:tc>
        <w:tc>
          <w:tcPr>
            <w:tcW w:w="24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2E"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Organizacijos</w:t>
            </w:r>
          </w:p>
          <w:p w14:paraId="0B17992F" w14:textId="77777777" w:rsidR="004B1528" w:rsidRDefault="00D47B4D">
            <w:pPr>
              <w:pStyle w:val="Betarp"/>
              <w:spacing w:line="276" w:lineRule="auto"/>
              <w:jc w:val="center"/>
              <w:textAlignment w:val="auto"/>
            </w:pPr>
            <w:r>
              <w:rPr>
                <w:rFonts w:ascii="Times New Roman" w:eastAsia="Aptos" w:hAnsi="Times New Roman" w:cs="Times New Roman"/>
              </w:rPr>
              <w:t xml:space="preserve">patirtis, vykdant panašaus tipo </w:t>
            </w:r>
            <w:r>
              <w:rPr>
                <w:rFonts w:ascii="Times New Roman" w:eastAsia="Aptos" w:hAnsi="Times New Roman" w:cs="Times New Roman"/>
                <w:color w:val="000000"/>
              </w:rPr>
              <w:t>veiklas, suburiamos komandos projekto įgyvendinimui profesinis pasirengimas kultūros srityje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30"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9–10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31"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9–10 balų, jeigu veikla, kuriai prašomas skirti finansavimas, visiškai atitinka vertinimo kriterijaus ir (ar) jo sudėtinės dalies aprašą</w:t>
            </w:r>
          </w:p>
        </w:tc>
      </w:tr>
      <w:tr w:rsidR="004B1528" w:rsidRPr="00C25980" w14:paraId="0B179938" w14:textId="77777777">
        <w:trPr>
          <w:trHeight w:val="2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33"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34"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35"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36"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6–8</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37"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6–8 balais, jeigu veikla, kuriai prašomas skirti finansavimas, vertinimo kriterijaus ir (ar) jo sudėtinės dalies aprašą atitinka daugiau nei vidutiniškai</w:t>
            </w:r>
          </w:p>
        </w:tc>
      </w:tr>
      <w:tr w:rsidR="004B1528" w:rsidRPr="00C25980" w14:paraId="0B17993E" w14:textId="77777777">
        <w:trPr>
          <w:trHeight w:val="317"/>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39"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3A"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3B"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3C"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4–5</w:t>
            </w:r>
          </w:p>
        </w:tc>
        <w:tc>
          <w:tcPr>
            <w:tcW w:w="89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3D"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4–5 balais, jeigu veikla, kuriai prašomas skirti finansavimas, vertinimo kriterijaus ir (ar) jo sudėtinės dalies aprašą atitinka vidutiniškai</w:t>
            </w:r>
          </w:p>
        </w:tc>
      </w:tr>
      <w:tr w:rsidR="004B1528" w:rsidRPr="00C25980" w14:paraId="0B179944" w14:textId="77777777">
        <w:trPr>
          <w:trHeight w:val="317"/>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3F"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40"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41"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42" w14:textId="77777777" w:rsidR="004B1528" w:rsidRDefault="004B1528">
            <w:pPr>
              <w:pStyle w:val="Betarp"/>
              <w:spacing w:line="276" w:lineRule="auto"/>
              <w:jc w:val="center"/>
              <w:textAlignment w:val="auto"/>
              <w:rPr>
                <w:rFonts w:ascii="Times New Roman" w:eastAsia="Aptos" w:hAnsi="Times New Roman" w:cs="Times New Roman"/>
              </w:rPr>
            </w:pPr>
          </w:p>
        </w:tc>
        <w:tc>
          <w:tcPr>
            <w:tcW w:w="89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43" w14:textId="77777777" w:rsidR="004B1528" w:rsidRDefault="004B1528">
            <w:pPr>
              <w:pStyle w:val="Betarp"/>
              <w:spacing w:line="276" w:lineRule="auto"/>
              <w:ind w:left="-106" w:right="-110"/>
              <w:jc w:val="center"/>
              <w:textAlignment w:val="auto"/>
              <w:rPr>
                <w:rFonts w:ascii="Times New Roman" w:eastAsia="Aptos" w:hAnsi="Times New Roman" w:cs="Times New Roman"/>
              </w:rPr>
            </w:pPr>
          </w:p>
        </w:tc>
      </w:tr>
      <w:tr w:rsidR="004B1528" w:rsidRPr="00C25980" w14:paraId="0B17994A"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45"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46"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47"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48"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1–3</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49"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1–3 balais, jeigu veikla, kuriai prašomas skirti finansavimas, vertinimo kriterijaus ir (ar) jo sudėtinės dalies aprašą atitinka mažiau nei vidutiniškai</w:t>
            </w:r>
          </w:p>
        </w:tc>
      </w:tr>
      <w:tr w:rsidR="004B1528" w:rsidRPr="00C25980" w14:paraId="0B179950" w14:textId="77777777">
        <w:trPr>
          <w:trHeight w:val="368"/>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4B"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4C"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4D"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4E"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4F"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958" w14:textId="77777777">
        <w:trPr>
          <w:trHeight w:val="856"/>
        </w:trPr>
        <w:tc>
          <w:tcPr>
            <w:tcW w:w="6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51"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4.</w:t>
            </w:r>
          </w:p>
        </w:tc>
        <w:tc>
          <w:tcPr>
            <w:tcW w:w="18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52" w14:textId="77777777" w:rsidR="004B1528" w:rsidRDefault="00D47B4D">
            <w:pPr>
              <w:pStyle w:val="Betarp"/>
              <w:spacing w:line="276" w:lineRule="auto"/>
              <w:jc w:val="center"/>
              <w:textAlignment w:val="auto"/>
              <w:rPr>
                <w:rFonts w:ascii="Times New Roman" w:eastAsia="Aptos" w:hAnsi="Times New Roman" w:cs="Times New Roman"/>
                <w:color w:val="000000"/>
              </w:rPr>
            </w:pPr>
            <w:r>
              <w:rPr>
                <w:rFonts w:ascii="Times New Roman" w:eastAsia="Aptos" w:hAnsi="Times New Roman" w:cs="Times New Roman"/>
                <w:color w:val="000000"/>
              </w:rPr>
              <w:t xml:space="preserve">Sąmatos tikslingumas ir </w:t>
            </w:r>
            <w:r>
              <w:rPr>
                <w:rFonts w:ascii="Times New Roman" w:eastAsia="Aptos" w:hAnsi="Times New Roman" w:cs="Times New Roman"/>
                <w:color w:val="000000"/>
              </w:rPr>
              <w:lastRenderedPageBreak/>
              <w:t>pagrįstumas, lėšų pritraukimas</w:t>
            </w:r>
          </w:p>
          <w:p w14:paraId="0B179953" w14:textId="77777777" w:rsidR="004B1528" w:rsidRDefault="004B1528">
            <w:pPr>
              <w:pStyle w:val="Betarp"/>
              <w:spacing w:line="276" w:lineRule="auto"/>
              <w:jc w:val="center"/>
              <w:textAlignment w:val="auto"/>
              <w:rPr>
                <w:rFonts w:ascii="Times New Roman" w:eastAsia="Aptos" w:hAnsi="Times New Roman" w:cs="Times New Roman"/>
              </w:rPr>
            </w:pPr>
          </w:p>
          <w:p w14:paraId="0B179954"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(nuo 0 iki 10 balų)</w:t>
            </w:r>
          </w:p>
        </w:tc>
        <w:tc>
          <w:tcPr>
            <w:tcW w:w="24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55"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lastRenderedPageBreak/>
              <w:t xml:space="preserve">Sąmatos pagrįstumas pagal organizacijos </w:t>
            </w:r>
            <w:r>
              <w:rPr>
                <w:rFonts w:ascii="Times New Roman" w:eastAsia="Aptos" w:hAnsi="Times New Roman" w:cs="Times New Roman"/>
              </w:rPr>
              <w:lastRenderedPageBreak/>
              <w:t>turimas lėšas arba kofinansavimo 20 proc. prisidėjimą, pagal tinkamai parinktas išlaidas, kurios yra būtinos projekto veikloms įgyvendinti, atsižvelgimas į nuostatuose išvardytas netinkamas finansuoti išlaidas, nurodytas lėšų pritraukimas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56"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lastRenderedPageBreak/>
              <w:t>9–10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57"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9–10 balų, jeigu veikla, kuriai prašomas skirti finansavimas, visiškai atitinka vertinimo kriterijaus ir (ar) jo sudėtinės dalies aprašą</w:t>
            </w:r>
          </w:p>
        </w:tc>
      </w:tr>
      <w:tr w:rsidR="004B1528" w:rsidRPr="00C25980" w14:paraId="0B17995E" w14:textId="77777777">
        <w:trPr>
          <w:trHeight w:val="402"/>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59"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5A"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5B"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5C"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6–8</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5D"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6–8 balais, jeigu veikla, kuriai prašomas skirti finansavimas, vertinimo kriterijaus ir (ar) jo sudėtinės dalies aprašą atitinka daugiau nei vidutiniškai</w:t>
            </w:r>
          </w:p>
        </w:tc>
      </w:tr>
      <w:tr w:rsidR="004B1528" w:rsidRPr="00C25980" w14:paraId="0B179964"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5F"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60"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61"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62"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4–5</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63"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4–5 balais, jeigu veikla, kuriai prašomas skirti finansavimas, vertinimo kriterijaus ir (ar) jo sudėtinės dalies aprašą atitinka vidutiniškai</w:t>
            </w:r>
          </w:p>
        </w:tc>
      </w:tr>
      <w:tr w:rsidR="004B1528" w:rsidRPr="00C25980" w14:paraId="0B17996A" w14:textId="77777777">
        <w:trPr>
          <w:trHeight w:val="368"/>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65"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66"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67"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68"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1–3</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69"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1–3 balais, jeigu veikla, kuriai prašomas skirti finansavimas, vertinimo kriterijaus ir (ar) jo sudėtinės dalies aprašą atitinka mažiau nei vidutiniškai</w:t>
            </w:r>
          </w:p>
        </w:tc>
      </w:tr>
      <w:tr w:rsidR="004B1528" w:rsidRPr="00C25980" w14:paraId="0B179970" w14:textId="77777777">
        <w:trPr>
          <w:trHeight w:val="368"/>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6B"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6C"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6D"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6E"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6F"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 xml:space="preserve">Atitiktis vertinimo kriterijui ir (ar) jo sudėtinei daliai vertinama 0 balų, jeigu veikla, kuriai prašomas skirti finansavimas, visiškai neatitinka vertinimo kriterijaus ir (ar) jo sudėtinės dalies aprašo </w:t>
            </w:r>
          </w:p>
        </w:tc>
      </w:tr>
      <w:tr w:rsidR="004B1528" w:rsidRPr="00C25980" w14:paraId="0B179978" w14:textId="77777777">
        <w:trPr>
          <w:trHeight w:val="834"/>
        </w:trPr>
        <w:tc>
          <w:tcPr>
            <w:tcW w:w="6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71" w14:textId="77777777" w:rsidR="004B1528" w:rsidRDefault="00D47B4D">
            <w:pPr>
              <w:pStyle w:val="Betarp"/>
              <w:jc w:val="center"/>
              <w:textAlignment w:val="auto"/>
              <w:rPr>
                <w:rFonts w:ascii="Times New Roman" w:eastAsia="Aptos" w:hAnsi="Times New Roman" w:cs="Times New Roman"/>
              </w:rPr>
            </w:pPr>
            <w:r>
              <w:rPr>
                <w:rFonts w:ascii="Times New Roman" w:eastAsia="Aptos" w:hAnsi="Times New Roman" w:cs="Times New Roman"/>
              </w:rPr>
              <w:t>5.</w:t>
            </w:r>
          </w:p>
        </w:tc>
        <w:tc>
          <w:tcPr>
            <w:tcW w:w="18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72"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Projekto komunikacija ir viešinimas</w:t>
            </w:r>
          </w:p>
          <w:p w14:paraId="0B179973" w14:textId="77777777" w:rsidR="004B1528" w:rsidRDefault="004B1528">
            <w:pPr>
              <w:pStyle w:val="Betarp"/>
              <w:spacing w:line="276" w:lineRule="auto"/>
              <w:jc w:val="center"/>
              <w:textAlignment w:val="auto"/>
              <w:rPr>
                <w:rFonts w:ascii="Times New Roman" w:eastAsia="Aptos" w:hAnsi="Times New Roman" w:cs="Times New Roman"/>
                <w:color w:val="000000"/>
              </w:rPr>
            </w:pPr>
          </w:p>
          <w:p w14:paraId="0B179974" w14:textId="77777777" w:rsidR="004B1528" w:rsidRDefault="00D47B4D">
            <w:pPr>
              <w:pStyle w:val="Betarp"/>
              <w:spacing w:line="276" w:lineRule="auto"/>
              <w:jc w:val="center"/>
              <w:textAlignment w:val="auto"/>
              <w:rPr>
                <w:rFonts w:ascii="Times New Roman" w:eastAsia="Aptos" w:hAnsi="Times New Roman" w:cs="Times New Roman"/>
                <w:color w:val="000000"/>
              </w:rPr>
            </w:pPr>
            <w:r>
              <w:rPr>
                <w:rFonts w:ascii="Times New Roman" w:eastAsia="Aptos" w:hAnsi="Times New Roman" w:cs="Times New Roman"/>
                <w:color w:val="000000"/>
              </w:rPr>
              <w:t>(nuo 0 iki 5 balų)</w:t>
            </w:r>
          </w:p>
        </w:tc>
        <w:tc>
          <w:tcPr>
            <w:tcW w:w="24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75" w14:textId="77777777" w:rsidR="004B1528" w:rsidRDefault="00D47B4D">
            <w:pPr>
              <w:pStyle w:val="Betarp"/>
              <w:spacing w:line="276" w:lineRule="auto"/>
              <w:jc w:val="center"/>
              <w:textAlignment w:val="auto"/>
              <w:rPr>
                <w:rFonts w:ascii="Times New Roman" w:eastAsia="Aptos" w:hAnsi="Times New Roman" w:cs="Times New Roman"/>
                <w:color w:val="000000"/>
              </w:rPr>
            </w:pPr>
            <w:r>
              <w:rPr>
                <w:rFonts w:ascii="Times New Roman" w:eastAsia="Aptos" w:hAnsi="Times New Roman" w:cs="Times New Roman"/>
                <w:color w:val="000000"/>
              </w:rPr>
              <w:t>Detaliai numatoma projekto komunikacijos (viešinimo) strategija didesnės auditorijos pasiekiamumui, joje segmentuojama tikslinė grupė (-ės), pasirenkami efektyviausi sklaidos būdai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76"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5</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77"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5 balais, jeigu veikla, kuriai prašomas skirti finansavimas, visiškai atitinka vertinimo kriterijaus ir (ar) jo sudėtinės dalies aprašą</w:t>
            </w:r>
          </w:p>
        </w:tc>
      </w:tr>
      <w:tr w:rsidR="004B1528" w:rsidRPr="00C25980" w14:paraId="0B17997E" w14:textId="77777777">
        <w:trPr>
          <w:trHeight w:val="40"/>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79"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7A"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7B"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7C"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3–4</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7D"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3–4 balais, jeigu veikla, kuriai prašomas skirti finansavimas, vertinimo kriterijaus ir (ar) jo sudėtinės dalies aprašą atitinka daugiau nei vidutiniškai</w:t>
            </w:r>
          </w:p>
        </w:tc>
      </w:tr>
      <w:tr w:rsidR="004B1528" w:rsidRPr="00C25980" w14:paraId="0B179984" w14:textId="77777777">
        <w:trPr>
          <w:trHeight w:val="15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7F"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80"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81"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82"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2</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83"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2 balais, jeigu veikla, kuriai prašomas skirti finansavimas, vertinimo kriterijaus ir (ar) jo sudėtinės dalies aprašą atitinka vidutiniškai</w:t>
            </w:r>
          </w:p>
        </w:tc>
      </w:tr>
      <w:tr w:rsidR="004B1528" w:rsidRPr="00C25980" w14:paraId="0B17998A" w14:textId="77777777">
        <w:trPr>
          <w:trHeight w:val="368"/>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85"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86"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87"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88"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89"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 balu, jeigu veikla, kuriai prašomas skirti finansavimas, vertinimo kriterijaus ir (ar) jo sudėtinės dalies aprašą atitinka mažiau nei vidutiniškai</w:t>
            </w:r>
          </w:p>
        </w:tc>
      </w:tr>
      <w:tr w:rsidR="004B1528" w:rsidRPr="00C25980" w14:paraId="0B179990" w14:textId="77777777">
        <w:trPr>
          <w:trHeight w:val="368"/>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8B"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8C"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8D"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8E"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8F"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998" w14:textId="77777777">
        <w:trPr>
          <w:trHeight w:val="1141"/>
        </w:trPr>
        <w:tc>
          <w:tcPr>
            <w:tcW w:w="6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91"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6.</w:t>
            </w:r>
          </w:p>
        </w:tc>
        <w:tc>
          <w:tcPr>
            <w:tcW w:w="18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92"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Projekte numatyti universalaus dizaino sprendimai*</w:t>
            </w:r>
          </w:p>
          <w:p w14:paraId="0B179993" w14:textId="77777777" w:rsidR="004B1528" w:rsidRDefault="004B1528">
            <w:pPr>
              <w:pStyle w:val="Betarp"/>
              <w:spacing w:line="276" w:lineRule="auto"/>
              <w:jc w:val="center"/>
              <w:textAlignment w:val="auto"/>
              <w:rPr>
                <w:rFonts w:ascii="Times New Roman" w:eastAsia="Aptos" w:hAnsi="Times New Roman" w:cs="Times New Roman"/>
              </w:rPr>
            </w:pPr>
          </w:p>
          <w:p w14:paraId="0B179994" w14:textId="77777777" w:rsidR="004B1528" w:rsidRDefault="00D47B4D">
            <w:pPr>
              <w:pStyle w:val="Betarp"/>
              <w:spacing w:line="276" w:lineRule="auto"/>
              <w:ind w:left="-11" w:right="-40"/>
              <w:jc w:val="center"/>
              <w:textAlignment w:val="auto"/>
            </w:pPr>
            <w:r>
              <w:rPr>
                <w:rFonts w:ascii="Times New Roman" w:eastAsia="Aptos" w:hAnsi="Times New Roman" w:cs="Times New Roman"/>
              </w:rPr>
              <w:t>(nuo 0 iki 5 balų)</w:t>
            </w:r>
          </w:p>
        </w:tc>
        <w:tc>
          <w:tcPr>
            <w:tcW w:w="24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95" w14:textId="77777777" w:rsidR="004B1528" w:rsidRDefault="00D47B4D">
            <w:pPr>
              <w:pStyle w:val="Betarp"/>
              <w:spacing w:line="276" w:lineRule="auto"/>
              <w:ind w:left="-34" w:right="-40"/>
              <w:jc w:val="center"/>
              <w:textAlignment w:val="auto"/>
            </w:pPr>
            <w:r>
              <w:rPr>
                <w:rFonts w:ascii="Times New Roman" w:eastAsia="Aptos" w:hAnsi="Times New Roman" w:cs="Times New Roman"/>
              </w:rPr>
              <w:t>Taikomi universalaus dizaino pricipai, taikomi lengvai suprantamos kalbos metodai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96"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5</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97"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5 balais, jeigu veikla, kuriai prašomas skirti finansavimas, visiškai atitinka vertinimo kriterijaus ir (ar) jo sudėtinės dalies aprašą</w:t>
            </w:r>
          </w:p>
        </w:tc>
      </w:tr>
      <w:tr w:rsidR="004B1528" w:rsidRPr="00C25980" w14:paraId="0B17999E" w14:textId="77777777">
        <w:trPr>
          <w:trHeight w:val="1182"/>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99"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9A"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9B"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9C"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3–4</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9D"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3–4 balais, jeigu veikla, kuriai prašomas skirti finansavimas, vertinimo kriterijaus ir (ar) jo sudėtinės dalies aprašą atitinka daugiau nei vidutiniškai</w:t>
            </w:r>
          </w:p>
        </w:tc>
      </w:tr>
      <w:tr w:rsidR="004B1528" w:rsidRPr="00C25980" w14:paraId="0B1799A4" w14:textId="77777777">
        <w:trPr>
          <w:trHeight w:val="1280"/>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9F"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A0"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A1"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A2"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2</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A3"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2 balais, jeigu veikla, kuriai prašomas skirti finansavimas, vertinimo kriterijaus ir (ar) jo sudėtinės dalies aprašą atitinka vidutiniškai</w:t>
            </w:r>
          </w:p>
        </w:tc>
      </w:tr>
      <w:tr w:rsidR="004B1528" w:rsidRPr="00C25980" w14:paraId="0B1799AA"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A5"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A6"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A7"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A8"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A9"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 balu, jeigu veikla, kuriai prašomas skirti finansavimas, vertinimo kriterijaus ir (ar) jo sudėtinės dalies aprašą atitinka mažiau nei vidutiniškai</w:t>
            </w:r>
          </w:p>
        </w:tc>
      </w:tr>
      <w:tr w:rsidR="004B1528" w:rsidRPr="00C25980" w14:paraId="0B1799B0" w14:textId="77777777">
        <w:trPr>
          <w:trHeight w:val="74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AB"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AC"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AD"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AE"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AF"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9B9" w14:textId="77777777">
        <w:trPr>
          <w:trHeight w:val="722"/>
        </w:trPr>
        <w:tc>
          <w:tcPr>
            <w:tcW w:w="6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B1"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7.</w:t>
            </w:r>
          </w:p>
        </w:tc>
        <w:tc>
          <w:tcPr>
            <w:tcW w:w="18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B2"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 xml:space="preserve">Specialus kriterijus. </w:t>
            </w:r>
          </w:p>
          <w:p w14:paraId="0B1799B3"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Edukacinės veiklos orientuotos į aktualios visuomenės socialinės, psichologinės ir (ar) kultūrinės problemos išryškinimą ir (ar) sprendimą.  Problema pagrįsta oficialiais duomenimis (apklausa, stebėsena, analizės rezultatai ir kt.)</w:t>
            </w:r>
          </w:p>
          <w:p w14:paraId="0B1799B4" w14:textId="77777777" w:rsidR="004B1528" w:rsidRDefault="004B1528">
            <w:pPr>
              <w:pStyle w:val="Betarp"/>
              <w:spacing w:line="276" w:lineRule="auto"/>
              <w:jc w:val="center"/>
              <w:textAlignment w:val="auto"/>
              <w:rPr>
                <w:rFonts w:ascii="Times New Roman" w:eastAsia="Aptos" w:hAnsi="Times New Roman" w:cs="Times New Roman"/>
              </w:rPr>
            </w:pPr>
          </w:p>
          <w:p w14:paraId="0B1799B5"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(nuo 0 iki 5 balų)</w:t>
            </w:r>
          </w:p>
        </w:tc>
        <w:tc>
          <w:tcPr>
            <w:tcW w:w="24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B6" w14:textId="77777777" w:rsidR="004B1528" w:rsidRDefault="00D47B4D">
            <w:pPr>
              <w:pStyle w:val="Betarp"/>
              <w:spacing w:line="276" w:lineRule="auto"/>
              <w:jc w:val="center"/>
              <w:textAlignment w:val="auto"/>
              <w:rPr>
                <w:rFonts w:ascii="Times New Roman" w:hAnsi="Times New Roman" w:cs="Times New Roman"/>
              </w:rPr>
            </w:pPr>
            <w:r>
              <w:rPr>
                <w:rFonts w:ascii="Times New Roman" w:hAnsi="Times New Roman" w:cs="Times New Roman"/>
              </w:rPr>
              <w:t>Projekte išsamiai pateikta informacija apie numatytas aktualias socialines temas (temą), projektas remiasi konkrečiais poreikiais, pagrįstais duomenimis (apklausa, stebėsenos ir analizės rezultatais ir kt.), orientuotas į socialinės ir (ar) kultūrinės atskirties sąlygojamų problemų asmens gerovei ir sveikatai sprendimą ir tai nurodyta projekto paraiškoje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B7"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5</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B8"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5 balais, jeigu veikla, kuriai prašomas skirti finansavimas, visiškai atitinka vertinimo kriterijaus ir (ar) jo sudėtinės dalies aprašą</w:t>
            </w:r>
          </w:p>
        </w:tc>
      </w:tr>
      <w:tr w:rsidR="004B1528" w:rsidRPr="00C25980" w14:paraId="0B1799BF" w14:textId="77777777">
        <w:trPr>
          <w:trHeight w:val="368"/>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BA"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BB"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BC"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BD"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3–4</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BE"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3–4 balais, jeigu veikla, kuriai prašomas skirti finansavimas, vertinimo kriterijaus ir (ar) jo sudėtinės dalies aprašą atitinka daugiau nei vidutiniškai</w:t>
            </w:r>
          </w:p>
        </w:tc>
      </w:tr>
      <w:tr w:rsidR="004B1528" w:rsidRPr="00C25980" w14:paraId="0B1799C5" w14:textId="77777777">
        <w:trPr>
          <w:trHeight w:val="368"/>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C0"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C1"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C2"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C3"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2</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C4"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2 balais, jeigu veikla, kuriai prašomas skirti finansavimas, vertinimo kriterijaus ir (ar) jo sudėtinės dalies aprašą atitinka vidutiniškai</w:t>
            </w:r>
          </w:p>
        </w:tc>
      </w:tr>
      <w:tr w:rsidR="004B1528" w:rsidRPr="00C25980" w14:paraId="0B1799CB" w14:textId="77777777">
        <w:trPr>
          <w:trHeight w:val="368"/>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C6"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C7"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C8"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C9"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CA"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 balu, jeigu veikla, kuriai prašomas skirti finansavimas, vertinimo kriterijaus ir (ar) jo sudėtinės dalies aprašą atitinka mažiau nei vidutiniškai</w:t>
            </w:r>
          </w:p>
        </w:tc>
      </w:tr>
      <w:tr w:rsidR="004B1528" w:rsidRPr="00C25980" w14:paraId="0B1799D1" w14:textId="77777777">
        <w:trPr>
          <w:trHeight w:val="718"/>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CC"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CD"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CE"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CF"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D0"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bl>
    <w:p w14:paraId="0B1799D2" w14:textId="77777777" w:rsidR="004B1528" w:rsidRDefault="004B1528">
      <w:pPr>
        <w:pStyle w:val="Betarp"/>
        <w:tabs>
          <w:tab w:val="left" w:pos="993"/>
        </w:tabs>
        <w:spacing w:line="276" w:lineRule="auto"/>
        <w:rPr>
          <w:rFonts w:ascii="Times New Roman" w:hAnsi="Times New Roman" w:cs="Times New Roman"/>
          <w:bCs/>
        </w:rPr>
      </w:pPr>
    </w:p>
    <w:p w14:paraId="0B1799D3" w14:textId="77777777" w:rsidR="004B1528" w:rsidRDefault="00D47B4D">
      <w:pPr>
        <w:pStyle w:val="Betarp"/>
        <w:tabs>
          <w:tab w:val="left" w:pos="993"/>
        </w:tabs>
        <w:spacing w:line="276" w:lineRule="auto"/>
        <w:rPr>
          <w:rFonts w:ascii="Times New Roman" w:hAnsi="Times New Roman" w:cs="Times New Roman"/>
          <w:b/>
        </w:rPr>
      </w:pPr>
      <w:r>
        <w:rPr>
          <w:rFonts w:ascii="Times New Roman" w:hAnsi="Times New Roman" w:cs="Times New Roman"/>
          <w:b/>
        </w:rPr>
        <w:t>6 lentelė. Kultūros sklaidos didinimo programų vertinimo kriterijų detalizavimas</w:t>
      </w:r>
    </w:p>
    <w:tbl>
      <w:tblPr>
        <w:tblW w:w="16018" w:type="dxa"/>
        <w:tblInd w:w="-5" w:type="dxa"/>
        <w:tblCellMar>
          <w:left w:w="10" w:type="dxa"/>
          <w:right w:w="10" w:type="dxa"/>
        </w:tblCellMar>
        <w:tblLook w:val="0000" w:firstRow="0" w:lastRow="0" w:firstColumn="0" w:lastColumn="0" w:noHBand="0" w:noVBand="0"/>
      </w:tblPr>
      <w:tblGrid>
        <w:gridCol w:w="611"/>
        <w:gridCol w:w="1869"/>
        <w:gridCol w:w="2482"/>
        <w:gridCol w:w="2126"/>
        <w:gridCol w:w="8930"/>
      </w:tblGrid>
      <w:tr w:rsidR="004B1528" w14:paraId="0B1799D5" w14:textId="77777777">
        <w:trPr>
          <w:trHeight w:val="34"/>
        </w:trPr>
        <w:tc>
          <w:tcPr>
            <w:tcW w:w="16018"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B1799D4" w14:textId="77777777" w:rsidR="004B1528" w:rsidRDefault="00D47B4D">
            <w:pPr>
              <w:pStyle w:val="Betarp"/>
              <w:spacing w:line="276" w:lineRule="auto"/>
              <w:ind w:left="-99" w:right="-108"/>
              <w:jc w:val="center"/>
              <w:textAlignment w:val="auto"/>
              <w:rPr>
                <w:rFonts w:ascii="Times New Roman" w:eastAsia="Aptos" w:hAnsi="Times New Roman" w:cs="Times New Roman"/>
                <w:b/>
              </w:rPr>
            </w:pPr>
            <w:r>
              <w:rPr>
                <w:rFonts w:ascii="Times New Roman" w:eastAsia="Aptos" w:hAnsi="Times New Roman" w:cs="Times New Roman"/>
                <w:b/>
              </w:rPr>
              <w:lastRenderedPageBreak/>
              <w:t>Kultūros festivalių organizavimo programos vertinimo kriterijai</w:t>
            </w:r>
          </w:p>
        </w:tc>
      </w:tr>
      <w:tr w:rsidR="004B1528" w14:paraId="0B1799DC" w14:textId="77777777">
        <w:trPr>
          <w:trHeight w:val="34"/>
        </w:trPr>
        <w:tc>
          <w:tcPr>
            <w:tcW w:w="61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1799D6"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Eilės nr.</w:t>
            </w:r>
          </w:p>
        </w:tc>
        <w:tc>
          <w:tcPr>
            <w:tcW w:w="186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1799D7"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Vertinimo kriterijus ir (ar) jo sudėtinės dalys</w:t>
            </w:r>
          </w:p>
        </w:tc>
        <w:tc>
          <w:tcPr>
            <w:tcW w:w="248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1799D8"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 xml:space="preserve">Vertinimo kriterijaus ir </w:t>
            </w:r>
          </w:p>
          <w:p w14:paraId="0B1799D9"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(ar) jo sudėtinės dalies aprašas</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1799DA"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Vertinant atitiktį vertinimo kriterijui ir (ar) jo sudėtinei daliai galimi skirti balai</w:t>
            </w:r>
          </w:p>
        </w:tc>
        <w:tc>
          <w:tcPr>
            <w:tcW w:w="893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1799DB"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Rekomendacija vertinimą atliekančiai komisijai</w:t>
            </w:r>
          </w:p>
        </w:tc>
      </w:tr>
      <w:tr w:rsidR="004B1528" w:rsidRPr="00C25980" w14:paraId="0B1799E5" w14:textId="77777777">
        <w:trPr>
          <w:trHeight w:val="402"/>
        </w:trPr>
        <w:tc>
          <w:tcPr>
            <w:tcW w:w="6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DD"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w:t>
            </w:r>
          </w:p>
        </w:tc>
        <w:tc>
          <w:tcPr>
            <w:tcW w:w="18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DE"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Projekto meninė ir kultūrinė kokybė</w:t>
            </w:r>
          </w:p>
          <w:p w14:paraId="0B1799DF" w14:textId="77777777" w:rsidR="004B1528" w:rsidRDefault="004B1528">
            <w:pPr>
              <w:pStyle w:val="Betarp"/>
              <w:spacing w:line="276" w:lineRule="auto"/>
              <w:jc w:val="center"/>
              <w:textAlignment w:val="auto"/>
              <w:rPr>
                <w:rFonts w:ascii="Times New Roman" w:eastAsia="Aptos" w:hAnsi="Times New Roman" w:cs="Times New Roman"/>
              </w:rPr>
            </w:pPr>
          </w:p>
          <w:p w14:paraId="0B1799E0"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(nuo 0 iki 20 balų)</w:t>
            </w:r>
          </w:p>
          <w:p w14:paraId="0B1799E1"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E2" w14:textId="77777777" w:rsidR="004B1528" w:rsidRDefault="00D47B4D">
            <w:pPr>
              <w:pStyle w:val="Betarp"/>
              <w:spacing w:line="276" w:lineRule="auto"/>
              <w:jc w:val="center"/>
              <w:textAlignment w:val="auto"/>
            </w:pPr>
            <w:r>
              <w:rPr>
                <w:rFonts w:ascii="Times New Roman" w:eastAsia="Aptos" w:hAnsi="Times New Roman" w:cs="Times New Roman"/>
              </w:rPr>
              <w:t>Projekto turinys kokybiškas, prasmingai prisideda prie visuomenės skatinimo pažinti kultūros ir meno sritį užsienyje ar Lietuvoje. Projekte dalyvauja profesionalūs dalyviai, aiškiai apibrėžtos jų funkcijos projekte. Projekto forma leidžia įgyvendinti išsikeltus tikslus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E3"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17–20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E4"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17–20 balų, jeigu veikla, kuriai prašomas skirti finansavimas, visiškai atitinka vertinimo kriterijaus ir (ar) jo sudėtinės dalies aprašą (detaliai pateikti visi aprašo aspektai)</w:t>
            </w:r>
          </w:p>
        </w:tc>
      </w:tr>
      <w:tr w:rsidR="004B1528" w:rsidRPr="00C25980" w14:paraId="0B1799EB"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E6"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E7" w14:textId="77777777" w:rsidR="004B1528" w:rsidRDefault="004B1528">
            <w:pPr>
              <w:pStyle w:val="Betarp"/>
              <w:spacing w:line="276" w:lineRule="auto"/>
              <w:ind w:left="-109" w:right="-84"/>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E8" w14:textId="77777777" w:rsidR="004B1528" w:rsidRDefault="004B1528">
            <w:pPr>
              <w:pStyle w:val="Betarp"/>
              <w:spacing w:line="276" w:lineRule="auto"/>
              <w:ind w:left="-109" w:right="-84"/>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E9"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13–16</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EA"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13–16 balų, jeigu veikla, kuriai prašomas skirti finansavimas, vertinimo kriterijaus ir (ar) jo sudėtinės dalies aprašą atitinka daugiau nei vidutiniškai (pateikti visi aprašo aspektai)</w:t>
            </w:r>
          </w:p>
        </w:tc>
      </w:tr>
      <w:tr w:rsidR="004B1528" w:rsidRPr="00C25980" w14:paraId="0B1799F1"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EC"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ED" w14:textId="77777777" w:rsidR="004B1528" w:rsidRDefault="004B1528">
            <w:pPr>
              <w:pStyle w:val="Betarp"/>
              <w:spacing w:line="276" w:lineRule="auto"/>
              <w:ind w:left="-109" w:right="-84"/>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EE" w14:textId="77777777" w:rsidR="004B1528" w:rsidRDefault="004B1528">
            <w:pPr>
              <w:pStyle w:val="Betarp"/>
              <w:spacing w:line="276" w:lineRule="auto"/>
              <w:ind w:left="-109" w:right="-84"/>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EF"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10–12</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F0"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10–12 balų, jeigu veikla, kuriai prašomas skirti finansavimas, vertinimo kriterijaus ir (ar) jo sudėtinės dalies aprašą atitinka vidutiniškai</w:t>
            </w:r>
          </w:p>
        </w:tc>
      </w:tr>
      <w:tr w:rsidR="004B1528" w:rsidRPr="00C25980" w14:paraId="0B1799F7"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F2"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F3"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F4"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F5"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6–9</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F6"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6–9 balais, jeigu veikla, kuriai prašomas skirti finansavimas, vertinimo kriterijaus ir (ar) jo sudėtinės dalies aprašą atitinka mažiau nei vidutiniškai</w:t>
            </w:r>
          </w:p>
        </w:tc>
      </w:tr>
      <w:tr w:rsidR="004B1528" w:rsidRPr="00C25980" w14:paraId="0B1799FD"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F8"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F9"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FA"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FB"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1–5</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FC"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1–5 balais, jeigu veikla, kuriai prašomas skirti finansavimas, vertinimo kriterijaus ir (ar) jo sudėtinės dalies aprašą atitinka minimaliai</w:t>
            </w:r>
          </w:p>
        </w:tc>
      </w:tr>
      <w:tr w:rsidR="004B1528" w:rsidRPr="00C25980" w14:paraId="0B179A03"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FE"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9FF"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00"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01"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02"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A0B" w14:textId="77777777">
        <w:trPr>
          <w:trHeight w:val="34"/>
        </w:trPr>
        <w:tc>
          <w:tcPr>
            <w:tcW w:w="6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04"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 xml:space="preserve">2. </w:t>
            </w:r>
          </w:p>
        </w:tc>
        <w:tc>
          <w:tcPr>
            <w:tcW w:w="18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05"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Projekto aktualumas ir reikšmingumas Vilniaus miestui bei svarba Vilniaus miesto kultūros raidai</w:t>
            </w:r>
          </w:p>
          <w:p w14:paraId="0B179A06" w14:textId="77777777" w:rsidR="004B1528" w:rsidRDefault="004B1528">
            <w:pPr>
              <w:pStyle w:val="Betarp"/>
              <w:spacing w:line="276" w:lineRule="auto"/>
              <w:jc w:val="center"/>
              <w:textAlignment w:val="auto"/>
              <w:rPr>
                <w:rFonts w:ascii="Times New Roman" w:eastAsia="Aptos" w:hAnsi="Times New Roman" w:cs="Times New Roman"/>
              </w:rPr>
            </w:pPr>
          </w:p>
          <w:p w14:paraId="0B179A07"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(nuo 0 iki 20 balų)</w:t>
            </w:r>
          </w:p>
        </w:tc>
        <w:tc>
          <w:tcPr>
            <w:tcW w:w="24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08"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Festivalio idėja aktuali, originali, savalaikė, prasminga Vilniaus miesto kultūros lauko kontekste, prisidedanti prie Vilniaus miesto kultūros pažinimo skatinimo</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09"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17–20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0A"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17–20 balų, jeigu veikla, kuriai prašomas skirti finansavimas, visiškai atitinka vertinimo kriterijaus ir (ar) jo sudėtinės dalies aprašą</w:t>
            </w:r>
          </w:p>
        </w:tc>
      </w:tr>
      <w:tr w:rsidR="004B1528" w:rsidRPr="00C25980" w14:paraId="0B179A11"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0C"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0D"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0E"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0F"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13–16</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10"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13–16 balų, jeigu veikla, kuriai prašomas skirti finansavimas, vertinimo kriterijaus ir (ar) jo sudėtinės dalies aprašą atitinka daugiau nei vidutiniškai</w:t>
            </w:r>
          </w:p>
        </w:tc>
      </w:tr>
      <w:tr w:rsidR="004B1528" w:rsidRPr="00C25980" w14:paraId="0B179A17"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12"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13"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14"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15"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10–12</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16"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10–12 balų, jeigu veikla, kuriai prašomas skirti finansavimas, vertinimo kriterijaus ir (ar) jo sudėtinės dalies aprašą atitinka vidutiniškai</w:t>
            </w:r>
          </w:p>
        </w:tc>
      </w:tr>
      <w:tr w:rsidR="004B1528" w:rsidRPr="00C25980" w14:paraId="0B179A1D"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18"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19"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1A"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1B"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6–9</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1C"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6–9 balais, jeigu veikla, kuriai prašomas skirti finansavimas, vertinimo kriterijaus ir (ar) jo sudėtinės dalies aprašą atitinka mažiau nei vidutiniškai</w:t>
            </w:r>
          </w:p>
        </w:tc>
      </w:tr>
      <w:tr w:rsidR="004B1528" w:rsidRPr="00C25980" w14:paraId="0B179A23" w14:textId="77777777">
        <w:trPr>
          <w:trHeight w:val="765"/>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1E"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1F"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20"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21"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1–5</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22"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1–5 balais, jeigu veikla, kuriai prašomas skirti finansavimas, vertinimo kriterijaus ir (ar) jo sudėtinės dalies aprašą atitinka minimaliai</w:t>
            </w:r>
          </w:p>
        </w:tc>
      </w:tr>
      <w:tr w:rsidR="004B1528" w:rsidRPr="00C25980" w14:paraId="0B179A29" w14:textId="77777777">
        <w:trPr>
          <w:trHeight w:val="465"/>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24"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25"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26"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27"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28"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A35" w14:textId="77777777">
        <w:trPr>
          <w:trHeight w:val="465"/>
        </w:trPr>
        <w:tc>
          <w:tcPr>
            <w:tcW w:w="6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2A"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3.</w:t>
            </w:r>
          </w:p>
        </w:tc>
        <w:tc>
          <w:tcPr>
            <w:tcW w:w="18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2B" w14:textId="77777777" w:rsidR="004B1528" w:rsidRDefault="004B1528">
            <w:pPr>
              <w:pStyle w:val="Betarp"/>
              <w:spacing w:line="276" w:lineRule="auto"/>
              <w:jc w:val="center"/>
              <w:textAlignment w:val="auto"/>
              <w:rPr>
                <w:rFonts w:ascii="Times New Roman" w:eastAsia="Aptos" w:hAnsi="Times New Roman" w:cs="Times New Roman"/>
              </w:rPr>
            </w:pPr>
          </w:p>
          <w:p w14:paraId="0B179A2C"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Specialus kriterijus.</w:t>
            </w:r>
          </w:p>
          <w:p w14:paraId="0B179A2D"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Festivalio sukuriama ekonominė vertė</w:t>
            </w:r>
          </w:p>
          <w:p w14:paraId="0B179A2E" w14:textId="77777777" w:rsidR="004B1528" w:rsidRDefault="004B1528">
            <w:pPr>
              <w:pStyle w:val="Betarp"/>
              <w:spacing w:line="276" w:lineRule="auto"/>
              <w:jc w:val="center"/>
              <w:textAlignment w:val="auto"/>
              <w:rPr>
                <w:rFonts w:ascii="Times New Roman" w:eastAsia="Aptos" w:hAnsi="Times New Roman" w:cs="Times New Roman"/>
              </w:rPr>
            </w:pPr>
          </w:p>
          <w:p w14:paraId="0B179A2F" w14:textId="77777777" w:rsidR="004B1528" w:rsidRDefault="00D47B4D">
            <w:pPr>
              <w:pStyle w:val="Betarp"/>
              <w:spacing w:line="276" w:lineRule="auto"/>
              <w:ind w:left="-150" w:right="-33"/>
              <w:jc w:val="center"/>
              <w:textAlignment w:val="auto"/>
              <w:rPr>
                <w:rFonts w:ascii="Times New Roman" w:eastAsia="Aptos" w:hAnsi="Times New Roman" w:cs="Times New Roman"/>
                <w:color w:val="000000"/>
              </w:rPr>
            </w:pPr>
            <w:r>
              <w:rPr>
                <w:rFonts w:ascii="Times New Roman" w:eastAsia="Aptos" w:hAnsi="Times New Roman" w:cs="Times New Roman"/>
                <w:color w:val="000000"/>
              </w:rPr>
              <w:t>(nuo 0 iki 20 balų)</w:t>
            </w:r>
          </w:p>
          <w:p w14:paraId="0B179A30" w14:textId="77777777" w:rsidR="004B1528" w:rsidRDefault="004B1528">
            <w:pPr>
              <w:pStyle w:val="Betarp"/>
              <w:spacing w:line="276" w:lineRule="auto"/>
              <w:jc w:val="center"/>
              <w:textAlignment w:val="auto"/>
              <w:rPr>
                <w:rFonts w:ascii="Times New Roman" w:eastAsia="Aptos" w:hAnsi="Times New Roman" w:cs="Times New Roman"/>
              </w:rPr>
            </w:pPr>
          </w:p>
          <w:p w14:paraId="0B179A31"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32"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Detaliai ir išsamiai pateikta informacija apie festivalio naudą Vilniaus miestui; pateikta festivalio ekonominė vertė ir poveikis Vilniaus miesto gyventojams, kūrėjams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33"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17–20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34"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17–20 balų, jeigu veikla, kuriai prašomas skirti finansavimas, visiškai atitinka vertinimo kriterijaus ir (ar) jo sudėtinės dalies aprašą</w:t>
            </w:r>
          </w:p>
        </w:tc>
      </w:tr>
      <w:tr w:rsidR="004B1528" w:rsidRPr="00C25980" w14:paraId="0B179A3B" w14:textId="77777777">
        <w:trPr>
          <w:trHeight w:val="465"/>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36"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37"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38"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39"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13–16</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3A"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13–16 balų, jeigu veikla, kuriai prašomas skirti finansavimas, vertinimo kriterijaus ir (ar) jo sudėtinės dalies aprašą atitinka daugiau nei vidutiniškai</w:t>
            </w:r>
          </w:p>
        </w:tc>
      </w:tr>
      <w:tr w:rsidR="004B1528" w:rsidRPr="00C25980" w14:paraId="0B179A41" w14:textId="77777777">
        <w:trPr>
          <w:trHeight w:val="465"/>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3C"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3D"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3E"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3F"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10–12</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40"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10–12 balų, jeigu veikla, kuriai prašomas skirti finansavimas, vertinimo kriterijaus ir (ar) jo sudėtinės dalies aprašą atitinka vidutiniškai</w:t>
            </w:r>
          </w:p>
        </w:tc>
      </w:tr>
      <w:tr w:rsidR="004B1528" w:rsidRPr="00C25980" w14:paraId="0B179A47" w14:textId="77777777">
        <w:trPr>
          <w:trHeight w:val="465"/>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42"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43"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44"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45"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6–9</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46"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6–9 balais, jeigu veikla, kuriai prašomas skirti finansavimas, vertinimo kriterijaus ir (ar) jo sudėtinės dalies aprašą atitinka mažiau nei vidutiniškai</w:t>
            </w:r>
          </w:p>
        </w:tc>
      </w:tr>
      <w:tr w:rsidR="004B1528" w:rsidRPr="00C25980" w14:paraId="0B179A4D" w14:textId="77777777">
        <w:trPr>
          <w:trHeight w:val="465"/>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48"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49"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4A"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4B"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1–5</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4C"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1–5 balais, jeigu veikla, kuriai prašomas skirti finansavimas, vertinimo kriterijaus ir (ar) jo sudėtinės dalies aprašą atitinka minimaliai</w:t>
            </w:r>
          </w:p>
        </w:tc>
      </w:tr>
      <w:tr w:rsidR="004B1528" w:rsidRPr="00C25980" w14:paraId="0B179A53" w14:textId="77777777">
        <w:trPr>
          <w:trHeight w:val="465"/>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4E"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4F"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50"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51"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52"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A5C" w14:textId="77777777">
        <w:trPr>
          <w:trHeight w:val="465"/>
        </w:trPr>
        <w:tc>
          <w:tcPr>
            <w:tcW w:w="6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54"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4.</w:t>
            </w:r>
          </w:p>
        </w:tc>
        <w:tc>
          <w:tcPr>
            <w:tcW w:w="18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55"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Pareiškėjo ir jo komandos pasirengimas bei patirtis vykdant kultūros projektus ir (ar) festivalius</w:t>
            </w:r>
          </w:p>
          <w:p w14:paraId="0B179A56" w14:textId="77777777" w:rsidR="004B1528" w:rsidRDefault="004B1528">
            <w:pPr>
              <w:pStyle w:val="Betarp"/>
              <w:spacing w:line="276" w:lineRule="auto"/>
              <w:jc w:val="center"/>
              <w:textAlignment w:val="auto"/>
              <w:rPr>
                <w:rFonts w:ascii="Times New Roman" w:eastAsia="Aptos" w:hAnsi="Times New Roman" w:cs="Times New Roman"/>
              </w:rPr>
            </w:pPr>
          </w:p>
          <w:p w14:paraId="0B179A57" w14:textId="77777777" w:rsidR="004B1528" w:rsidRDefault="00D47B4D">
            <w:pPr>
              <w:pStyle w:val="Betarp"/>
              <w:spacing w:line="276" w:lineRule="auto"/>
              <w:ind w:left="-154" w:right="-182"/>
              <w:jc w:val="center"/>
              <w:textAlignment w:val="auto"/>
              <w:rPr>
                <w:rFonts w:ascii="Times New Roman" w:eastAsia="Aptos" w:hAnsi="Times New Roman" w:cs="Times New Roman"/>
              </w:rPr>
            </w:pPr>
            <w:r>
              <w:rPr>
                <w:rFonts w:ascii="Times New Roman" w:eastAsia="Aptos" w:hAnsi="Times New Roman" w:cs="Times New Roman"/>
              </w:rPr>
              <w:t>(nuo 0 iki 10 balų)</w:t>
            </w:r>
          </w:p>
        </w:tc>
        <w:tc>
          <w:tcPr>
            <w:tcW w:w="24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58"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Organizacijos</w:t>
            </w:r>
          </w:p>
          <w:p w14:paraId="0B179A59" w14:textId="77777777" w:rsidR="004B1528" w:rsidRDefault="00D47B4D">
            <w:pPr>
              <w:pStyle w:val="Betarp"/>
              <w:spacing w:line="276" w:lineRule="auto"/>
              <w:jc w:val="center"/>
              <w:textAlignment w:val="auto"/>
            </w:pPr>
            <w:r>
              <w:rPr>
                <w:rFonts w:ascii="Times New Roman" w:eastAsia="Aptos" w:hAnsi="Times New Roman" w:cs="Times New Roman"/>
              </w:rPr>
              <w:t xml:space="preserve">patirtis, vykdant panašaus tipo veiklas (festivalius), suburiamos komandos festivalio įgyvendinimui profesinis pasirengimas kultūros srityje. Anksčiau įgyvendinti festivaliai teigiamai įvertinti visuomenės ir kultūros ir </w:t>
            </w:r>
            <w:r>
              <w:rPr>
                <w:rFonts w:ascii="Times New Roman" w:eastAsia="Aptos" w:hAnsi="Times New Roman" w:cs="Times New Roman"/>
              </w:rPr>
              <w:lastRenderedPageBreak/>
              <w:t>(ar) meno srities profesionalų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5A"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lastRenderedPageBreak/>
              <w:t>9–10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5B"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9–10 balų, jeigu veikla, kuriai prašomas skirti finansavimas, visiškai atitinka vertinimo kriterijaus ir (ar) jo sudėtinės dalies aprašą</w:t>
            </w:r>
          </w:p>
        </w:tc>
      </w:tr>
      <w:tr w:rsidR="004B1528" w:rsidRPr="00C25980" w14:paraId="0B179A62" w14:textId="77777777">
        <w:trPr>
          <w:trHeight w:val="465"/>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5D"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5E"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5F"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60"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6–8</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61"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6–8 balais, jeigu veikla, kuriai prašomas skirti finansavimas, vertinimo kriterijaus ir (ar) jo sudėtinės dalies aprašą atitinka daugiau nei vidutiniškai</w:t>
            </w:r>
          </w:p>
        </w:tc>
      </w:tr>
      <w:tr w:rsidR="004B1528" w:rsidRPr="00C25980" w14:paraId="0B179A68" w14:textId="77777777">
        <w:trPr>
          <w:trHeight w:val="465"/>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63"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64"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65"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66"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4–5</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67"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4–5 balais, jeigu veikla, kuriai prašomas skirti finansavimas, vertinimo kriterijaus ir (ar) jo sudėtinės dalies aprašą atitinka vidutiniškai</w:t>
            </w:r>
          </w:p>
        </w:tc>
      </w:tr>
      <w:tr w:rsidR="004B1528" w:rsidRPr="00C25980" w14:paraId="0B179A6E" w14:textId="77777777">
        <w:trPr>
          <w:trHeight w:val="465"/>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69"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6A"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6B"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6C"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1–3</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6D"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1–3 balais, jeigu veikla, kuriai prašomas skirti finansavimas, vertinimo kriterijaus ir (ar) jo sudėtinės dalies aprašą atitinka mažiau nei vidutiniškai</w:t>
            </w:r>
          </w:p>
        </w:tc>
      </w:tr>
      <w:tr w:rsidR="004B1528" w:rsidRPr="00C25980" w14:paraId="0B179A74" w14:textId="77777777">
        <w:trPr>
          <w:trHeight w:val="465"/>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6F"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70"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71"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72"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73"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A7C" w14:textId="77777777">
        <w:trPr>
          <w:trHeight w:val="469"/>
        </w:trPr>
        <w:tc>
          <w:tcPr>
            <w:tcW w:w="6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75"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5.</w:t>
            </w:r>
          </w:p>
        </w:tc>
        <w:tc>
          <w:tcPr>
            <w:tcW w:w="18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76" w14:textId="77777777" w:rsidR="004B1528" w:rsidRDefault="00D47B4D">
            <w:pPr>
              <w:pStyle w:val="Betarp"/>
              <w:spacing w:line="276" w:lineRule="auto"/>
              <w:jc w:val="center"/>
              <w:textAlignment w:val="auto"/>
            </w:pPr>
            <w:r>
              <w:rPr>
                <w:rFonts w:ascii="Times New Roman" w:eastAsia="Aptos" w:hAnsi="Times New Roman" w:cs="Times New Roman"/>
                <w:color w:val="000000"/>
              </w:rPr>
              <w:t>Sąmatos tikslingumas ir pagrįstumas, lėšų pritraukimas projekte</w:t>
            </w:r>
          </w:p>
          <w:p w14:paraId="0B179A77" w14:textId="77777777" w:rsidR="004B1528" w:rsidRDefault="004B1528">
            <w:pPr>
              <w:pStyle w:val="Betarp"/>
              <w:spacing w:line="276" w:lineRule="auto"/>
              <w:jc w:val="center"/>
              <w:textAlignment w:val="auto"/>
              <w:rPr>
                <w:rFonts w:ascii="Times New Roman" w:eastAsia="Aptos" w:hAnsi="Times New Roman" w:cs="Times New Roman"/>
              </w:rPr>
            </w:pPr>
          </w:p>
          <w:p w14:paraId="0B179A78"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(nuo 0 iki 10 balų)</w:t>
            </w:r>
          </w:p>
        </w:tc>
        <w:tc>
          <w:tcPr>
            <w:tcW w:w="24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79"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Sąmatos pagrįstumas pagal organizacijos turimas lėšas arba kofinansavimo 20 proc. prisidėjimą, pagal tinkamai parinktas išlaidas, kurios yra būtinos projekto veikloms įgyvendinti, atsižvelgimas į nuostatuose išvardytas netinkamas finansuoti išlaidas, detalizuotas lėšų pritraukimas projekte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7A"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9–10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7B"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9–10 balų, jeigu veikla, kuriai prašomas skirti finansavimas, visiškai atitinka vertinimo kriterijaus ir (ar) jo sudėtinės dalies aprašą</w:t>
            </w:r>
          </w:p>
        </w:tc>
      </w:tr>
      <w:tr w:rsidR="004B1528" w:rsidRPr="00C25980" w14:paraId="0B179A82" w14:textId="77777777">
        <w:trPr>
          <w:trHeight w:val="402"/>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7D"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7E"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7F"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80"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6–8</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81"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6–8 balais, jeigu veikla, kuriai prašomas skirti finansavimas, vertinimo kriterijaus ir (ar) jo sudėtinės dalies aprašą atitinka daugiau nei vidutiniškai</w:t>
            </w:r>
          </w:p>
        </w:tc>
      </w:tr>
      <w:tr w:rsidR="004B1528" w:rsidRPr="00C25980" w14:paraId="0B179A88"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83"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84"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85"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86"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4–5</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87"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4–5 balais, jeigu veikla, kuriai prašomas skirti finansavimas, vertinimo kriterijaus ir (ar) jo sudėtinės dalies aprašą atitinka vidutiniškai</w:t>
            </w:r>
          </w:p>
        </w:tc>
      </w:tr>
      <w:tr w:rsidR="004B1528" w:rsidRPr="00C25980" w14:paraId="0B179A8E" w14:textId="77777777">
        <w:trPr>
          <w:trHeight w:val="368"/>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89"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8A"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8B"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8C"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1–3</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8D"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1–3 balais, jeigu veikla, kuriai prašomas skirti finansavimas, vertinimo kriterijaus ir (ar) jo sudėtinės dalies aprašą atitinka mažiau nei vidutiniškai</w:t>
            </w:r>
          </w:p>
        </w:tc>
      </w:tr>
      <w:tr w:rsidR="004B1528" w:rsidRPr="00C25980" w14:paraId="0B179A94" w14:textId="77777777">
        <w:trPr>
          <w:trHeight w:val="368"/>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8F"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90"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91"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92"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93"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 xml:space="preserve">Atitiktis vertinimo kriterijui ir (ar) jo sudėtinei daliai vertinama 0 balų, jeigu veikla, kuriai prašomas skirti finansavimas, visiškai neatitinka vertinimo kriterijaus ir (ar) jo sudėtinės dalies aprašo </w:t>
            </w:r>
          </w:p>
        </w:tc>
      </w:tr>
      <w:tr w:rsidR="004B1528" w:rsidRPr="00C25980" w14:paraId="0B179A9C" w14:textId="77777777">
        <w:trPr>
          <w:trHeight w:val="40"/>
        </w:trPr>
        <w:tc>
          <w:tcPr>
            <w:tcW w:w="6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95" w14:textId="77777777" w:rsidR="004B1528" w:rsidRDefault="00D47B4D">
            <w:pPr>
              <w:pStyle w:val="Betarp"/>
              <w:jc w:val="center"/>
              <w:textAlignment w:val="auto"/>
              <w:rPr>
                <w:rFonts w:ascii="Times New Roman" w:eastAsia="Aptos" w:hAnsi="Times New Roman" w:cs="Times New Roman"/>
              </w:rPr>
            </w:pPr>
            <w:r>
              <w:rPr>
                <w:rFonts w:ascii="Times New Roman" w:eastAsia="Aptos" w:hAnsi="Times New Roman" w:cs="Times New Roman"/>
              </w:rPr>
              <w:t>6.</w:t>
            </w:r>
          </w:p>
        </w:tc>
        <w:tc>
          <w:tcPr>
            <w:tcW w:w="18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96"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Projekto komunikacija ir viešinimas</w:t>
            </w:r>
          </w:p>
          <w:p w14:paraId="0B179A97" w14:textId="77777777" w:rsidR="004B1528" w:rsidRDefault="004B1528">
            <w:pPr>
              <w:pStyle w:val="Betarp"/>
              <w:spacing w:line="276" w:lineRule="auto"/>
              <w:jc w:val="center"/>
              <w:textAlignment w:val="auto"/>
              <w:rPr>
                <w:rFonts w:ascii="Times New Roman" w:eastAsia="Aptos" w:hAnsi="Times New Roman" w:cs="Times New Roman"/>
                <w:color w:val="000000"/>
              </w:rPr>
            </w:pPr>
          </w:p>
          <w:p w14:paraId="0B179A98" w14:textId="77777777" w:rsidR="004B1528" w:rsidRDefault="00D47B4D">
            <w:pPr>
              <w:pStyle w:val="Betarp"/>
              <w:spacing w:line="276" w:lineRule="auto"/>
              <w:jc w:val="center"/>
              <w:textAlignment w:val="auto"/>
              <w:rPr>
                <w:rFonts w:ascii="Times New Roman" w:eastAsia="Aptos" w:hAnsi="Times New Roman" w:cs="Times New Roman"/>
                <w:color w:val="000000"/>
              </w:rPr>
            </w:pPr>
            <w:r>
              <w:rPr>
                <w:rFonts w:ascii="Times New Roman" w:eastAsia="Aptos" w:hAnsi="Times New Roman" w:cs="Times New Roman"/>
                <w:color w:val="000000"/>
              </w:rPr>
              <w:t>(nuo 0 iki 10 balų)</w:t>
            </w:r>
          </w:p>
        </w:tc>
        <w:tc>
          <w:tcPr>
            <w:tcW w:w="24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99" w14:textId="77777777" w:rsidR="004B1528" w:rsidRDefault="00D47B4D">
            <w:pPr>
              <w:pStyle w:val="Betarp"/>
              <w:spacing w:line="276" w:lineRule="auto"/>
              <w:jc w:val="center"/>
              <w:textAlignment w:val="auto"/>
              <w:rPr>
                <w:rFonts w:ascii="Times New Roman" w:eastAsia="Aptos" w:hAnsi="Times New Roman" w:cs="Times New Roman"/>
                <w:color w:val="000000"/>
              </w:rPr>
            </w:pPr>
            <w:r>
              <w:rPr>
                <w:rFonts w:ascii="Times New Roman" w:eastAsia="Aptos" w:hAnsi="Times New Roman" w:cs="Times New Roman"/>
                <w:color w:val="000000"/>
              </w:rPr>
              <w:t>Detaliai numatoma projekto komunikacijos (viešinimo) strategija didesnės auditorijos pasiekiamumui, joje segmentuojama tikslinė grupė (-ės), pasirenkami efektyviausi sklaidos būdai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9A"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9–10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9B"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9–10 balų, jeigu veikla, kuriai prašomas skirti finansavimas, visiškai atitinka vertinimo kriterijaus ir (ar) jo sudėtinės dalies aprašą</w:t>
            </w:r>
          </w:p>
        </w:tc>
      </w:tr>
      <w:tr w:rsidR="004B1528" w:rsidRPr="00C25980" w14:paraId="0B179AA2" w14:textId="77777777">
        <w:trPr>
          <w:trHeight w:val="40"/>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9D"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9E"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9F"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A0"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6–8</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A1"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6–8 balais, jeigu veikla, kuriai prašomas skirti finansavimas, vertinimo kriterijaus ir (ar) jo sudėtinės dalies aprašą atitinka daugiau nei vidutiniškai</w:t>
            </w:r>
          </w:p>
        </w:tc>
      </w:tr>
      <w:tr w:rsidR="004B1528" w:rsidRPr="00C25980" w14:paraId="0B179AA8" w14:textId="77777777">
        <w:trPr>
          <w:trHeight w:val="15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A3"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A4"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A5"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A6"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4–5</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A7"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4-5 balais, jeigu veikla, kuriai prašomas skirti finansavimas, vertinimo kriterijaus ir (ar) jo sudėtinės dalies aprašą atitinka vidutiniškai</w:t>
            </w:r>
          </w:p>
        </w:tc>
      </w:tr>
      <w:tr w:rsidR="004B1528" w:rsidRPr="00C25980" w14:paraId="0B179AAE" w14:textId="77777777">
        <w:trPr>
          <w:trHeight w:val="368"/>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A9"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AA"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AB"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AC"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1–3</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AD"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1-3 balais, jeigu veikla, kuriai prašomas skirti finansavimas, vertinimo kriterijaus ir (ar) jo sudėtinės dalies aprašą atitinka mažiau nei vidutiniškai</w:t>
            </w:r>
          </w:p>
        </w:tc>
      </w:tr>
      <w:tr w:rsidR="004B1528" w:rsidRPr="00C25980" w14:paraId="0B179AB4" w14:textId="77777777">
        <w:trPr>
          <w:trHeight w:val="368"/>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AF"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B0"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B1"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B2"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B3"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ABC" w14:textId="77777777">
        <w:trPr>
          <w:trHeight w:val="368"/>
        </w:trPr>
        <w:tc>
          <w:tcPr>
            <w:tcW w:w="6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B5"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7.</w:t>
            </w:r>
          </w:p>
        </w:tc>
        <w:tc>
          <w:tcPr>
            <w:tcW w:w="18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B6"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 xml:space="preserve">Projekte numatyti universalaus </w:t>
            </w:r>
            <w:r>
              <w:rPr>
                <w:rFonts w:ascii="Times New Roman" w:eastAsia="Aptos" w:hAnsi="Times New Roman" w:cs="Times New Roman"/>
              </w:rPr>
              <w:lastRenderedPageBreak/>
              <w:t>dizaino sprendimai*</w:t>
            </w:r>
          </w:p>
          <w:p w14:paraId="0B179AB7" w14:textId="77777777" w:rsidR="004B1528" w:rsidRDefault="004B1528">
            <w:pPr>
              <w:pStyle w:val="Betarp"/>
              <w:spacing w:line="276" w:lineRule="auto"/>
              <w:jc w:val="center"/>
              <w:textAlignment w:val="auto"/>
              <w:rPr>
                <w:rFonts w:ascii="Times New Roman" w:eastAsia="Aptos" w:hAnsi="Times New Roman" w:cs="Times New Roman"/>
                <w:color w:val="000000"/>
              </w:rPr>
            </w:pPr>
          </w:p>
          <w:p w14:paraId="0B179AB8" w14:textId="77777777" w:rsidR="004B1528" w:rsidRDefault="00D47B4D">
            <w:pPr>
              <w:pStyle w:val="Betarp"/>
              <w:spacing w:line="276" w:lineRule="auto"/>
              <w:jc w:val="center"/>
              <w:textAlignment w:val="auto"/>
            </w:pPr>
            <w:r>
              <w:rPr>
                <w:rFonts w:ascii="Times New Roman" w:eastAsia="Aptos" w:hAnsi="Times New Roman" w:cs="Times New Roman"/>
                <w:color w:val="000000"/>
              </w:rPr>
              <w:t>(nuo 0 iki 5 balų)</w:t>
            </w:r>
          </w:p>
        </w:tc>
        <w:tc>
          <w:tcPr>
            <w:tcW w:w="24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B9" w14:textId="77777777" w:rsidR="004B1528" w:rsidRDefault="00D47B4D">
            <w:pPr>
              <w:pStyle w:val="Betarp"/>
              <w:spacing w:line="276" w:lineRule="auto"/>
              <w:jc w:val="center"/>
              <w:textAlignment w:val="auto"/>
            </w:pPr>
            <w:r>
              <w:rPr>
                <w:rFonts w:ascii="Times New Roman" w:eastAsia="Aptos" w:hAnsi="Times New Roman" w:cs="Times New Roman"/>
              </w:rPr>
              <w:lastRenderedPageBreak/>
              <w:t xml:space="preserve">Taikomi universalaus dizaino pricipai, taikomi </w:t>
            </w:r>
            <w:r>
              <w:rPr>
                <w:rFonts w:ascii="Times New Roman" w:eastAsia="Aptos" w:hAnsi="Times New Roman" w:cs="Times New Roman"/>
              </w:rPr>
              <w:lastRenderedPageBreak/>
              <w:t>lengvai suprantamos kalbos metodai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BA"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lastRenderedPageBreak/>
              <w:t>5</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BB"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5 balais, jeigu veikla, kuriai prašomas skirti finansavimas, visiškai atitinka vertinimo kriterijaus ir (ar) jo sudėtinės dalies aprašą</w:t>
            </w:r>
          </w:p>
        </w:tc>
      </w:tr>
      <w:tr w:rsidR="004B1528" w:rsidRPr="00C25980" w14:paraId="0B179AC2" w14:textId="77777777">
        <w:trPr>
          <w:trHeight w:val="368"/>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BD"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BE"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BF"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C0"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3–4</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C1"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3–4 balais, jeigu veikla, kuriai prašomas skirti finansavimas, vertinimo kriterijaus ir (ar) jo sudėtinės dalies aprašą atitinka daugiau nei vidutiniškai</w:t>
            </w:r>
          </w:p>
        </w:tc>
      </w:tr>
      <w:tr w:rsidR="004B1528" w:rsidRPr="00C25980" w14:paraId="0B179AC8" w14:textId="77777777">
        <w:trPr>
          <w:trHeight w:val="368"/>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C3"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C4"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C5"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C6"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2</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C7"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2 balais, jeigu veikla, kuriai prašomas skirti finansavimas, vertinimo kriterijaus ir (ar) jo sudėtinės dalies aprašą atitinka vidutiniškai</w:t>
            </w:r>
          </w:p>
        </w:tc>
      </w:tr>
      <w:tr w:rsidR="004B1528" w:rsidRPr="00C25980" w14:paraId="0B179ACE" w14:textId="77777777">
        <w:trPr>
          <w:trHeight w:val="368"/>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C9"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CA"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CB"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CC"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CD"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 balu, jeigu veikla, kuriai prašomas skirti finansavimas, vertinimo kriterijaus ir (ar) jo sudėtinės dalies aprašą atitinka mažiau nei vidutiniškai</w:t>
            </w:r>
          </w:p>
        </w:tc>
      </w:tr>
      <w:tr w:rsidR="004B1528" w:rsidRPr="00C25980" w14:paraId="0B179AD4" w14:textId="77777777">
        <w:trPr>
          <w:trHeight w:val="368"/>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CF"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D0"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D1"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D2"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D3"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ADE" w14:textId="77777777">
        <w:trPr>
          <w:trHeight w:val="368"/>
        </w:trPr>
        <w:tc>
          <w:tcPr>
            <w:tcW w:w="6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D5"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8.</w:t>
            </w:r>
          </w:p>
        </w:tc>
        <w:tc>
          <w:tcPr>
            <w:tcW w:w="18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D6" w14:textId="77777777" w:rsidR="004B1528" w:rsidRDefault="00D47B4D">
            <w:pPr>
              <w:pStyle w:val="Betarp"/>
              <w:spacing w:line="276" w:lineRule="auto"/>
              <w:ind w:left="-150" w:right="-33"/>
              <w:jc w:val="center"/>
              <w:textAlignment w:val="auto"/>
              <w:rPr>
                <w:rFonts w:ascii="Times New Roman" w:eastAsia="Aptos" w:hAnsi="Times New Roman" w:cs="Times New Roman"/>
                <w:color w:val="000000"/>
              </w:rPr>
            </w:pPr>
            <w:r>
              <w:rPr>
                <w:rFonts w:ascii="Times New Roman" w:eastAsia="Aptos" w:hAnsi="Times New Roman" w:cs="Times New Roman"/>
                <w:color w:val="000000"/>
              </w:rPr>
              <w:t>Projekte numatyti tvarūs aplinkosaugos sprendimai**</w:t>
            </w:r>
          </w:p>
          <w:p w14:paraId="0B179AD7" w14:textId="77777777" w:rsidR="004B1528" w:rsidRDefault="004B1528">
            <w:pPr>
              <w:pStyle w:val="Betarp"/>
              <w:spacing w:line="276" w:lineRule="auto"/>
              <w:ind w:left="-150" w:right="-33"/>
              <w:jc w:val="center"/>
              <w:textAlignment w:val="auto"/>
              <w:rPr>
                <w:rFonts w:ascii="Times New Roman" w:eastAsia="Aptos" w:hAnsi="Times New Roman" w:cs="Times New Roman"/>
                <w:color w:val="000000"/>
              </w:rPr>
            </w:pPr>
          </w:p>
          <w:p w14:paraId="0B179AD8" w14:textId="77777777" w:rsidR="004B1528" w:rsidRDefault="00D47B4D">
            <w:pPr>
              <w:pStyle w:val="Betarp"/>
              <w:spacing w:line="276" w:lineRule="auto"/>
              <w:ind w:left="-150" w:right="-33"/>
              <w:jc w:val="center"/>
              <w:textAlignment w:val="auto"/>
              <w:rPr>
                <w:rFonts w:ascii="Times New Roman" w:eastAsia="Aptos" w:hAnsi="Times New Roman" w:cs="Times New Roman"/>
                <w:color w:val="000000"/>
              </w:rPr>
            </w:pPr>
            <w:r>
              <w:rPr>
                <w:rFonts w:ascii="Times New Roman" w:eastAsia="Aptos" w:hAnsi="Times New Roman" w:cs="Times New Roman"/>
                <w:color w:val="000000"/>
              </w:rPr>
              <w:t>(nuo 0 iki 5 balų)</w:t>
            </w:r>
          </w:p>
          <w:p w14:paraId="0B179AD9" w14:textId="77777777" w:rsidR="004B1528" w:rsidRDefault="004B1528">
            <w:pPr>
              <w:pStyle w:val="Betarp"/>
              <w:spacing w:line="276" w:lineRule="auto"/>
              <w:ind w:left="-150" w:right="-33"/>
              <w:jc w:val="center"/>
              <w:textAlignment w:val="auto"/>
              <w:rPr>
                <w:rFonts w:ascii="Times New Roman" w:eastAsia="Aptos" w:hAnsi="Times New Roman" w:cs="Times New Roman"/>
                <w:color w:val="000000"/>
              </w:rPr>
            </w:pPr>
          </w:p>
          <w:p w14:paraId="0B179ADA"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DB" w14:textId="77777777" w:rsidR="004B1528" w:rsidRDefault="00D47B4D">
            <w:pPr>
              <w:pStyle w:val="Betarp"/>
              <w:spacing w:line="276" w:lineRule="auto"/>
              <w:jc w:val="center"/>
              <w:textAlignment w:val="auto"/>
            </w:pPr>
            <w:r>
              <w:rPr>
                <w:rFonts w:ascii="Times New Roman" w:eastAsia="Aptos" w:hAnsi="Times New Roman" w:cs="Times New Roman"/>
                <w:color w:val="000000"/>
              </w:rPr>
              <w:t>Projekte numatyti tvarūs aplinkosaugos sprendimai ir tai detaliai pateikta projekto paraiškoje. Nurodomi sprendimai, kuriais siekiama tvarios aplinkosaugos planuojant veiklas užsienyje ir (ar) Lietuvoje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DC"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5</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DD"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5 balais, jeigu veikla, kuriai prašomas skirti finansavimas, visiškai atitinka vertinimo kriterijaus ir (ar) jo sudėtinės dalies aprašą</w:t>
            </w:r>
          </w:p>
        </w:tc>
      </w:tr>
      <w:tr w:rsidR="004B1528" w:rsidRPr="00C25980" w14:paraId="0B179AE4" w14:textId="77777777">
        <w:trPr>
          <w:trHeight w:val="368"/>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DF"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E0"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E1"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E2"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3–4</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E3"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3–4 balais, jeigu veikla, kuriai prašomas skirti finansavimas, vertinimo kriterijaus ir (ar) jo sudėtinės dalies aprašą atitinka daugiau nei vidutiniškai</w:t>
            </w:r>
          </w:p>
        </w:tc>
      </w:tr>
      <w:tr w:rsidR="004B1528" w:rsidRPr="00C25980" w14:paraId="0B179AEA" w14:textId="77777777">
        <w:trPr>
          <w:trHeight w:val="368"/>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E5"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E6"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E7"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E8"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2</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E9"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2 balais, jeigu veikla, kuriai prašomas skirti finansavimas, vertinimo kriterijaus ir (ar) jo sudėtinės dalies aprašą atitinka vidutiniškai</w:t>
            </w:r>
          </w:p>
        </w:tc>
      </w:tr>
      <w:tr w:rsidR="004B1528" w:rsidRPr="00C25980" w14:paraId="0B179AF0" w14:textId="77777777">
        <w:trPr>
          <w:trHeight w:val="368"/>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EB"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EC"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ED"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EE"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EF"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 balu, jeigu veikla, kuriai prašomas skirti finansavimas, vertinimo kriterijaus ir (ar) jo sudėtinės dalies aprašą atitinka mažiau nei vidutiniškai</w:t>
            </w:r>
          </w:p>
        </w:tc>
      </w:tr>
      <w:tr w:rsidR="004B1528" w:rsidRPr="00C25980" w14:paraId="0B179AF6" w14:textId="77777777">
        <w:trPr>
          <w:trHeight w:val="368"/>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F1" w14:textId="77777777" w:rsidR="004B1528" w:rsidRDefault="004B1528">
            <w:pPr>
              <w:pStyle w:val="Betarp"/>
              <w:spacing w:line="276" w:lineRule="auto"/>
              <w:jc w:val="center"/>
              <w:textAlignment w:val="auto"/>
              <w:rPr>
                <w:rFonts w:ascii="Times New Roman" w:eastAsia="Aptos" w:hAnsi="Times New Roman" w:cs="Times New Roman"/>
              </w:rPr>
            </w:pPr>
          </w:p>
        </w:tc>
        <w:tc>
          <w:tcPr>
            <w:tcW w:w="1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F2" w14:textId="77777777" w:rsidR="004B1528" w:rsidRDefault="004B1528">
            <w:pPr>
              <w:pStyle w:val="Betarp"/>
              <w:spacing w:line="276" w:lineRule="auto"/>
              <w:jc w:val="center"/>
              <w:textAlignment w:val="auto"/>
              <w:rPr>
                <w:rFonts w:ascii="Times New Roman" w:eastAsia="Aptos" w:hAnsi="Times New Roman" w:cs="Times New Roman"/>
              </w:rPr>
            </w:pPr>
          </w:p>
        </w:tc>
        <w:tc>
          <w:tcPr>
            <w:tcW w:w="248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F3"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F4"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AF5"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bl>
    <w:p w14:paraId="0B179AF7" w14:textId="77777777" w:rsidR="004B1528" w:rsidRDefault="004B1528">
      <w:pPr>
        <w:pStyle w:val="Betarp"/>
        <w:tabs>
          <w:tab w:val="left" w:pos="993"/>
        </w:tabs>
        <w:spacing w:line="276" w:lineRule="auto"/>
        <w:rPr>
          <w:rFonts w:ascii="Times New Roman" w:hAnsi="Times New Roman" w:cs="Times New Roman"/>
          <w:bCs/>
        </w:rPr>
      </w:pPr>
    </w:p>
    <w:tbl>
      <w:tblPr>
        <w:tblW w:w="16018" w:type="dxa"/>
        <w:tblInd w:w="-5" w:type="dxa"/>
        <w:tblLayout w:type="fixed"/>
        <w:tblCellMar>
          <w:left w:w="10" w:type="dxa"/>
          <w:right w:w="10" w:type="dxa"/>
        </w:tblCellMar>
        <w:tblLook w:val="0000" w:firstRow="0" w:lastRow="0" w:firstColumn="0" w:lastColumn="0" w:noHBand="0" w:noVBand="0"/>
      </w:tblPr>
      <w:tblGrid>
        <w:gridCol w:w="611"/>
        <w:gridCol w:w="1857"/>
        <w:gridCol w:w="2494"/>
        <w:gridCol w:w="2126"/>
        <w:gridCol w:w="8930"/>
      </w:tblGrid>
      <w:tr w:rsidR="004B1528" w14:paraId="0B179AF9" w14:textId="77777777">
        <w:trPr>
          <w:trHeight w:val="34"/>
        </w:trPr>
        <w:tc>
          <w:tcPr>
            <w:tcW w:w="16018"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B179AF8" w14:textId="77777777" w:rsidR="004B1528" w:rsidRDefault="00D47B4D">
            <w:pPr>
              <w:pStyle w:val="Betarp"/>
              <w:spacing w:line="276" w:lineRule="auto"/>
              <w:ind w:left="-99" w:right="-108"/>
              <w:jc w:val="center"/>
              <w:textAlignment w:val="auto"/>
              <w:rPr>
                <w:rFonts w:ascii="Times New Roman" w:eastAsia="Aptos" w:hAnsi="Times New Roman" w:cs="Times New Roman"/>
                <w:b/>
              </w:rPr>
            </w:pPr>
            <w:r>
              <w:rPr>
                <w:rFonts w:ascii="Times New Roman" w:eastAsia="Aptos" w:hAnsi="Times New Roman" w:cs="Times New Roman"/>
                <w:b/>
              </w:rPr>
              <w:t>Vilniaus kultūros eksporto ir importo programos vertinimo kriterijai</w:t>
            </w:r>
          </w:p>
        </w:tc>
      </w:tr>
      <w:tr w:rsidR="004B1528" w14:paraId="0B179B00" w14:textId="77777777">
        <w:trPr>
          <w:trHeight w:val="34"/>
        </w:trPr>
        <w:tc>
          <w:tcPr>
            <w:tcW w:w="61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179AFA"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Eilės nr.</w:t>
            </w:r>
          </w:p>
        </w:tc>
        <w:tc>
          <w:tcPr>
            <w:tcW w:w="185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179AFB"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Vertinimo kriterijus ir (ar) jo sudėtinės dalys</w:t>
            </w:r>
          </w:p>
        </w:tc>
        <w:tc>
          <w:tcPr>
            <w:tcW w:w="249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179AFC"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 xml:space="preserve">Vertinimo kriterijaus ir </w:t>
            </w:r>
          </w:p>
          <w:p w14:paraId="0B179AFD"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(ar) jo sudėtinės dalies aprašas</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179AFE"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Vertinant atitiktį vertinimo kriterijui ir (ar) jo sudėtinei daliai galimi skirti balai</w:t>
            </w:r>
          </w:p>
        </w:tc>
        <w:tc>
          <w:tcPr>
            <w:tcW w:w="893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179AFF" w14:textId="77777777" w:rsidR="004B1528" w:rsidRDefault="00D47B4D">
            <w:pPr>
              <w:pStyle w:val="Betarp"/>
              <w:spacing w:line="276" w:lineRule="auto"/>
              <w:ind w:left="-99" w:right="-108"/>
              <w:jc w:val="center"/>
              <w:textAlignment w:val="auto"/>
              <w:rPr>
                <w:rFonts w:ascii="Times New Roman" w:eastAsia="Aptos" w:hAnsi="Times New Roman" w:cs="Times New Roman"/>
                <w:b/>
                <w:bCs/>
              </w:rPr>
            </w:pPr>
            <w:r>
              <w:rPr>
                <w:rFonts w:ascii="Times New Roman" w:eastAsia="Aptos" w:hAnsi="Times New Roman" w:cs="Times New Roman"/>
                <w:b/>
                <w:bCs/>
              </w:rPr>
              <w:t>Rekomendacija vertinimą atliekančiai komisijai</w:t>
            </w:r>
          </w:p>
        </w:tc>
      </w:tr>
      <w:tr w:rsidR="004B1528" w:rsidRPr="00C25980" w14:paraId="0B179B09" w14:textId="77777777">
        <w:trPr>
          <w:trHeight w:val="402"/>
        </w:trPr>
        <w:tc>
          <w:tcPr>
            <w:tcW w:w="6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01"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w:t>
            </w:r>
          </w:p>
        </w:tc>
        <w:tc>
          <w:tcPr>
            <w:tcW w:w="18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02"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Projekto meninė ir kultūrinė kokybė</w:t>
            </w:r>
          </w:p>
          <w:p w14:paraId="0B179B03" w14:textId="77777777" w:rsidR="004B1528" w:rsidRDefault="004B1528">
            <w:pPr>
              <w:pStyle w:val="Betarp"/>
              <w:spacing w:line="276" w:lineRule="auto"/>
              <w:jc w:val="center"/>
              <w:textAlignment w:val="auto"/>
              <w:rPr>
                <w:rFonts w:ascii="Times New Roman" w:eastAsia="Aptos" w:hAnsi="Times New Roman" w:cs="Times New Roman"/>
              </w:rPr>
            </w:pPr>
          </w:p>
          <w:p w14:paraId="0B179B04"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lastRenderedPageBreak/>
              <w:t>(nuo 0 iki 25 balų)</w:t>
            </w:r>
          </w:p>
          <w:p w14:paraId="0B179B05"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06"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lastRenderedPageBreak/>
              <w:t xml:space="preserve">Projekto turinys kokybiškas, prasmingai prisideda prie </w:t>
            </w:r>
            <w:r>
              <w:rPr>
                <w:rFonts w:ascii="Times New Roman" w:eastAsia="Aptos" w:hAnsi="Times New Roman" w:cs="Times New Roman"/>
              </w:rPr>
              <w:lastRenderedPageBreak/>
              <w:t>visuomenės skatinimo pažinti kultūros ir meno sritį užsienyje ar Lietuvoje. Projekte dalyvauja profesionalūs dalyviai, aiškiai apibrėžtos jų funkcijos projekte. Projekto forma leidžia įgyvendinti išsikeltus tikslus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07"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lastRenderedPageBreak/>
              <w:t>21–25</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08"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21–25 balų, jeigu veikla, kuriai prašomas skirti finansavimas, visiškai atitinka vertinimo kriterijaus ir (ar) jo sudėtinės dalies aprašą (detaliai pateikti visi aprašo aspektai)</w:t>
            </w:r>
          </w:p>
        </w:tc>
      </w:tr>
      <w:tr w:rsidR="004B1528" w:rsidRPr="00C25980" w14:paraId="0B179B0F"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0A" w14:textId="77777777" w:rsidR="004B1528" w:rsidRDefault="004B1528">
            <w:pPr>
              <w:pStyle w:val="Betarp"/>
              <w:spacing w:line="276" w:lineRule="auto"/>
              <w:jc w:val="center"/>
              <w:textAlignment w:val="auto"/>
              <w:rPr>
                <w:rFonts w:ascii="Times New Roman" w:eastAsia="Aptos" w:hAnsi="Times New Roman" w:cs="Times New Roman"/>
              </w:rPr>
            </w:pPr>
          </w:p>
        </w:tc>
        <w:tc>
          <w:tcPr>
            <w:tcW w:w="1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0B" w14:textId="77777777" w:rsidR="004B1528" w:rsidRDefault="004B1528">
            <w:pPr>
              <w:pStyle w:val="Betarp"/>
              <w:spacing w:line="276" w:lineRule="auto"/>
              <w:ind w:left="-109" w:right="-84"/>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0C" w14:textId="77777777" w:rsidR="004B1528" w:rsidRDefault="004B1528">
            <w:pPr>
              <w:pStyle w:val="Betarp"/>
              <w:spacing w:line="276" w:lineRule="auto"/>
              <w:ind w:left="-109" w:right="-84"/>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0D"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16–20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0E"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16–20 balų, jeigu veikla, kuriai prašomas skirti finansavimas, vertinimo kriterijaus ir (ar) jo sudėtinės dalies aprašą atitinka daugiau nei vidutiniškai (pateikti visi aprašo aspektai)</w:t>
            </w:r>
          </w:p>
        </w:tc>
      </w:tr>
      <w:tr w:rsidR="004B1528" w:rsidRPr="00C25980" w14:paraId="0B179B15"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10" w14:textId="77777777" w:rsidR="004B1528" w:rsidRDefault="004B1528">
            <w:pPr>
              <w:pStyle w:val="Betarp"/>
              <w:spacing w:line="276" w:lineRule="auto"/>
              <w:jc w:val="center"/>
              <w:textAlignment w:val="auto"/>
              <w:rPr>
                <w:rFonts w:ascii="Times New Roman" w:eastAsia="Aptos" w:hAnsi="Times New Roman" w:cs="Times New Roman"/>
              </w:rPr>
            </w:pPr>
          </w:p>
        </w:tc>
        <w:tc>
          <w:tcPr>
            <w:tcW w:w="1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11"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12"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13"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11–15</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14"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11–15 balų, jeigu veikla, kuriai prašomas skirti finansavimas, vertinimo kriterijaus ir (ar) jo sudėtinės dalies aprašą atitinka vidutiniškai</w:t>
            </w:r>
          </w:p>
        </w:tc>
      </w:tr>
      <w:tr w:rsidR="004B1528" w:rsidRPr="00C25980" w14:paraId="0B179B1B"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16" w14:textId="77777777" w:rsidR="004B1528" w:rsidRDefault="004B1528">
            <w:pPr>
              <w:pStyle w:val="Betarp"/>
              <w:spacing w:line="276" w:lineRule="auto"/>
              <w:jc w:val="center"/>
              <w:textAlignment w:val="auto"/>
              <w:rPr>
                <w:rFonts w:ascii="Times New Roman" w:eastAsia="Aptos" w:hAnsi="Times New Roman" w:cs="Times New Roman"/>
              </w:rPr>
            </w:pPr>
          </w:p>
        </w:tc>
        <w:tc>
          <w:tcPr>
            <w:tcW w:w="1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17"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18"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19"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5–10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1A"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5–10 balais, jeigu veikla, kuriai prašomas skirti finansavimas, vertinimo kriterijaus ir (ar) jo sudėtinės dalies aprašą atitinka mažiau nei vidutiniškai</w:t>
            </w:r>
          </w:p>
        </w:tc>
      </w:tr>
      <w:tr w:rsidR="004B1528" w:rsidRPr="00C25980" w14:paraId="0B179B21"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1C" w14:textId="77777777" w:rsidR="004B1528" w:rsidRDefault="004B1528">
            <w:pPr>
              <w:pStyle w:val="Betarp"/>
              <w:spacing w:line="276" w:lineRule="auto"/>
              <w:jc w:val="center"/>
              <w:textAlignment w:val="auto"/>
              <w:rPr>
                <w:rFonts w:ascii="Times New Roman" w:eastAsia="Aptos" w:hAnsi="Times New Roman" w:cs="Times New Roman"/>
              </w:rPr>
            </w:pPr>
          </w:p>
        </w:tc>
        <w:tc>
          <w:tcPr>
            <w:tcW w:w="1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1D"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1E"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1F"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1–4</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20"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1–4 balais, jeigu veikla, kuriai prašomas skirti finansavimas, vertinimo kriterijaus ir (ar) jo sudėtinės dalies aprašą atitinka minimaliai</w:t>
            </w:r>
          </w:p>
        </w:tc>
      </w:tr>
      <w:tr w:rsidR="004B1528" w:rsidRPr="00C25980" w14:paraId="0B179B27"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22" w14:textId="77777777" w:rsidR="004B1528" w:rsidRDefault="004B1528">
            <w:pPr>
              <w:pStyle w:val="Betarp"/>
              <w:spacing w:line="276" w:lineRule="auto"/>
              <w:jc w:val="center"/>
              <w:textAlignment w:val="auto"/>
              <w:rPr>
                <w:rFonts w:ascii="Times New Roman" w:eastAsia="Aptos" w:hAnsi="Times New Roman" w:cs="Times New Roman"/>
              </w:rPr>
            </w:pPr>
          </w:p>
        </w:tc>
        <w:tc>
          <w:tcPr>
            <w:tcW w:w="1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23"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24"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25"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26"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B2F" w14:textId="77777777">
        <w:trPr>
          <w:trHeight w:val="34"/>
        </w:trPr>
        <w:tc>
          <w:tcPr>
            <w:tcW w:w="6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28"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2.</w:t>
            </w:r>
          </w:p>
        </w:tc>
        <w:tc>
          <w:tcPr>
            <w:tcW w:w="18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29" w14:textId="77777777" w:rsidR="004B1528" w:rsidRDefault="00D47B4D">
            <w:pPr>
              <w:pStyle w:val="Betarp"/>
              <w:spacing w:line="276" w:lineRule="auto"/>
              <w:ind w:right="-81"/>
              <w:jc w:val="center"/>
              <w:textAlignment w:val="auto"/>
              <w:rPr>
                <w:rFonts w:ascii="Times New Roman" w:eastAsia="Aptos" w:hAnsi="Times New Roman" w:cs="Times New Roman"/>
              </w:rPr>
            </w:pPr>
            <w:r>
              <w:rPr>
                <w:rFonts w:ascii="Times New Roman" w:eastAsia="Aptos" w:hAnsi="Times New Roman" w:cs="Times New Roman"/>
              </w:rPr>
              <w:t>Projekto aktualumas ir reikšmingumas Vilniaus miestui bei svarba Vilniaus miesto kultūros raidai</w:t>
            </w:r>
          </w:p>
          <w:p w14:paraId="0B179B2A" w14:textId="77777777" w:rsidR="004B1528" w:rsidRDefault="004B1528">
            <w:pPr>
              <w:pStyle w:val="Betarp"/>
              <w:spacing w:line="276" w:lineRule="auto"/>
              <w:ind w:right="-81"/>
              <w:jc w:val="center"/>
              <w:textAlignment w:val="auto"/>
              <w:rPr>
                <w:rFonts w:ascii="Times New Roman" w:eastAsia="Aptos" w:hAnsi="Times New Roman" w:cs="Times New Roman"/>
              </w:rPr>
            </w:pPr>
          </w:p>
          <w:p w14:paraId="0B179B2B"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 xml:space="preserve">(nuo 0 iki 25 balų) </w:t>
            </w:r>
          </w:p>
        </w:tc>
        <w:tc>
          <w:tcPr>
            <w:tcW w:w="24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2C"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Aiškiai apibrėžti eksporto arba importo tikslai, aktualumas Vilniaus miestui bei svarba Vilniaus miesto kultūros raidai dabar ir ateityje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2D"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21–25</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2E"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21–25 balų, jeigu veikla, kuriai prašomas skirti finansavimas, visiškai atitinka vertinimo kriterijaus ir (ar) jo sudėtinės dalies aprašą (detaliai pateikti visi aprašo aspektai)</w:t>
            </w:r>
          </w:p>
        </w:tc>
      </w:tr>
      <w:tr w:rsidR="004B1528" w:rsidRPr="00C25980" w14:paraId="0B179B35"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30" w14:textId="77777777" w:rsidR="004B1528" w:rsidRDefault="004B1528">
            <w:pPr>
              <w:pStyle w:val="Betarp"/>
              <w:spacing w:line="276" w:lineRule="auto"/>
              <w:jc w:val="center"/>
              <w:textAlignment w:val="auto"/>
              <w:rPr>
                <w:rFonts w:ascii="Times New Roman" w:eastAsia="Aptos" w:hAnsi="Times New Roman" w:cs="Times New Roman"/>
              </w:rPr>
            </w:pPr>
          </w:p>
        </w:tc>
        <w:tc>
          <w:tcPr>
            <w:tcW w:w="1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31"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32"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33"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16–20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34"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16–20 balų, jeigu veikla, kuriai prašomas skirti finansavimas, vertinimo kriterijaus ir (ar) jo sudėtinės dalies aprašą atitinka daugiau nei vidutiniškai (pateikti visi aprašo aspektai)</w:t>
            </w:r>
          </w:p>
        </w:tc>
      </w:tr>
      <w:tr w:rsidR="004B1528" w:rsidRPr="00C25980" w14:paraId="0B179B3B"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36" w14:textId="77777777" w:rsidR="004B1528" w:rsidRDefault="004B1528">
            <w:pPr>
              <w:pStyle w:val="Betarp"/>
              <w:spacing w:line="276" w:lineRule="auto"/>
              <w:jc w:val="center"/>
              <w:textAlignment w:val="auto"/>
              <w:rPr>
                <w:rFonts w:ascii="Times New Roman" w:eastAsia="Aptos" w:hAnsi="Times New Roman" w:cs="Times New Roman"/>
              </w:rPr>
            </w:pPr>
          </w:p>
        </w:tc>
        <w:tc>
          <w:tcPr>
            <w:tcW w:w="1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37"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38"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39"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11–15</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3A"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11–15 balų, jeigu veikla, kuriai prašomas skirti finansavimas, vertinimo kriterijaus ir (ar) jo sudėtinės dalies aprašą atitinka vidutiniškai</w:t>
            </w:r>
          </w:p>
        </w:tc>
      </w:tr>
      <w:tr w:rsidR="004B1528" w:rsidRPr="00C25980" w14:paraId="0B179B41"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3C" w14:textId="77777777" w:rsidR="004B1528" w:rsidRDefault="004B1528">
            <w:pPr>
              <w:pStyle w:val="Betarp"/>
              <w:spacing w:line="276" w:lineRule="auto"/>
              <w:jc w:val="center"/>
              <w:textAlignment w:val="auto"/>
              <w:rPr>
                <w:rFonts w:ascii="Times New Roman" w:eastAsia="Aptos" w:hAnsi="Times New Roman" w:cs="Times New Roman"/>
              </w:rPr>
            </w:pPr>
          </w:p>
        </w:tc>
        <w:tc>
          <w:tcPr>
            <w:tcW w:w="1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3D"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3E"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3F"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5–10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40"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5–10 balais, jeigu veikla, kuriai prašomas skirti finansavimas, vertinimo kriterijaus ir (ar) jo sudėtinės dalies aprašą atitinka mažiau nei vidutiniškai</w:t>
            </w:r>
          </w:p>
        </w:tc>
      </w:tr>
      <w:tr w:rsidR="004B1528" w:rsidRPr="00C25980" w14:paraId="0B179B47"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42" w14:textId="77777777" w:rsidR="004B1528" w:rsidRDefault="004B1528">
            <w:pPr>
              <w:pStyle w:val="Betarp"/>
              <w:spacing w:line="276" w:lineRule="auto"/>
              <w:jc w:val="center"/>
              <w:textAlignment w:val="auto"/>
              <w:rPr>
                <w:rFonts w:ascii="Times New Roman" w:eastAsia="Aptos" w:hAnsi="Times New Roman" w:cs="Times New Roman"/>
              </w:rPr>
            </w:pPr>
          </w:p>
        </w:tc>
        <w:tc>
          <w:tcPr>
            <w:tcW w:w="1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43"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44"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45"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1–4</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46"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1–4 balais, jeigu veikla, kuriai prašomas skirti finansavimas, vertinimo kriterijaus ir (ar) jo sudėtinės dalies aprašą atitinka minimaliai</w:t>
            </w:r>
          </w:p>
        </w:tc>
      </w:tr>
      <w:tr w:rsidR="004B1528" w:rsidRPr="00C25980" w14:paraId="0B179B4D"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48" w14:textId="77777777" w:rsidR="004B1528" w:rsidRDefault="004B1528">
            <w:pPr>
              <w:pStyle w:val="Betarp"/>
              <w:spacing w:line="276" w:lineRule="auto"/>
              <w:jc w:val="center"/>
              <w:textAlignment w:val="auto"/>
              <w:rPr>
                <w:rFonts w:ascii="Times New Roman" w:eastAsia="Aptos" w:hAnsi="Times New Roman" w:cs="Times New Roman"/>
              </w:rPr>
            </w:pPr>
          </w:p>
        </w:tc>
        <w:tc>
          <w:tcPr>
            <w:tcW w:w="1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49"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4A"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4B"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4C"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B56" w14:textId="77777777">
        <w:trPr>
          <w:trHeight w:val="34"/>
        </w:trPr>
        <w:tc>
          <w:tcPr>
            <w:tcW w:w="6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4E"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3.</w:t>
            </w:r>
          </w:p>
        </w:tc>
        <w:tc>
          <w:tcPr>
            <w:tcW w:w="18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4F"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 xml:space="preserve">Pareiškėjo ir jo komandos </w:t>
            </w:r>
            <w:r>
              <w:rPr>
                <w:rFonts w:ascii="Times New Roman" w:eastAsia="Aptos" w:hAnsi="Times New Roman" w:cs="Times New Roman"/>
              </w:rPr>
              <w:lastRenderedPageBreak/>
              <w:t>pasirengimas bei patirtis vykdant kultūros projektus ir (ar) festivalius</w:t>
            </w:r>
          </w:p>
          <w:p w14:paraId="0B179B50" w14:textId="77777777" w:rsidR="004B1528" w:rsidRDefault="004B1528">
            <w:pPr>
              <w:pStyle w:val="Betarp"/>
              <w:spacing w:line="276" w:lineRule="auto"/>
              <w:jc w:val="center"/>
              <w:textAlignment w:val="auto"/>
              <w:rPr>
                <w:rFonts w:ascii="Times New Roman" w:eastAsia="Aptos" w:hAnsi="Times New Roman" w:cs="Times New Roman"/>
              </w:rPr>
            </w:pPr>
          </w:p>
          <w:p w14:paraId="0B179B51"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(nuo 0 iki 10 balų)</w:t>
            </w:r>
          </w:p>
        </w:tc>
        <w:tc>
          <w:tcPr>
            <w:tcW w:w="24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52"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lastRenderedPageBreak/>
              <w:t>Organizacijos</w:t>
            </w:r>
          </w:p>
          <w:p w14:paraId="0B179B53"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lastRenderedPageBreak/>
              <w:t>patirtis, vykdant panašaus tipo veiklas, suburiamos komandos projekto įgyvendinimui, profesinis pasirengimas kultūros srityje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54"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lastRenderedPageBreak/>
              <w:t>9–10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55"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9–10 balų, jeigu veikla, kuriai prašomas skirti finansavimas, visiškai atitinka vertinimo kriterijaus ir (ar) jo sudėtinės dalies aprašą</w:t>
            </w:r>
          </w:p>
        </w:tc>
      </w:tr>
      <w:tr w:rsidR="004B1528" w:rsidRPr="00C25980" w14:paraId="0B179B5C"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57" w14:textId="77777777" w:rsidR="004B1528" w:rsidRDefault="004B1528">
            <w:pPr>
              <w:pStyle w:val="Betarp"/>
              <w:spacing w:line="276" w:lineRule="auto"/>
              <w:jc w:val="center"/>
              <w:textAlignment w:val="auto"/>
              <w:rPr>
                <w:rFonts w:ascii="Times New Roman" w:eastAsia="Aptos" w:hAnsi="Times New Roman" w:cs="Times New Roman"/>
              </w:rPr>
            </w:pPr>
          </w:p>
        </w:tc>
        <w:tc>
          <w:tcPr>
            <w:tcW w:w="1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58"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59"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5A"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6–8</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5B"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6–8 balais, jeigu veikla, kuriai prašomas skirti finansavimas, vertinimo kriterijaus ir (ar) jo sudėtinės dalies aprašą atitinka daugiau nei vidutiniškai</w:t>
            </w:r>
          </w:p>
        </w:tc>
      </w:tr>
      <w:tr w:rsidR="004B1528" w:rsidRPr="00C25980" w14:paraId="0B179B62"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5D" w14:textId="77777777" w:rsidR="004B1528" w:rsidRDefault="004B1528">
            <w:pPr>
              <w:pStyle w:val="Betarp"/>
              <w:spacing w:line="276" w:lineRule="auto"/>
              <w:jc w:val="center"/>
              <w:textAlignment w:val="auto"/>
              <w:rPr>
                <w:rFonts w:ascii="Times New Roman" w:eastAsia="Aptos" w:hAnsi="Times New Roman" w:cs="Times New Roman"/>
              </w:rPr>
            </w:pPr>
          </w:p>
        </w:tc>
        <w:tc>
          <w:tcPr>
            <w:tcW w:w="1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5E"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5F"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60"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4–5</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61"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4–5 balais, jeigu veikla, kuriai prašomas skirti finansavimas, vertinimo kriterijaus ir (ar) jo sudėtinės dalies aprašą atitinka vidutiniškai</w:t>
            </w:r>
          </w:p>
        </w:tc>
      </w:tr>
      <w:tr w:rsidR="004B1528" w:rsidRPr="00C25980" w14:paraId="0B179B68"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63" w14:textId="77777777" w:rsidR="004B1528" w:rsidRDefault="004B1528">
            <w:pPr>
              <w:pStyle w:val="Betarp"/>
              <w:spacing w:line="276" w:lineRule="auto"/>
              <w:jc w:val="center"/>
              <w:textAlignment w:val="auto"/>
              <w:rPr>
                <w:rFonts w:ascii="Times New Roman" w:eastAsia="Aptos" w:hAnsi="Times New Roman" w:cs="Times New Roman"/>
              </w:rPr>
            </w:pPr>
          </w:p>
        </w:tc>
        <w:tc>
          <w:tcPr>
            <w:tcW w:w="1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64"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65"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66"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1–3</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67"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1–3 balais, jeigu veikla, kuriai prašomas skirti finansavimas, vertinimo kriterijaus ir (ar) jo sudėtinės dalies aprašą atitinka mažiau nei vidutiniškai</w:t>
            </w:r>
          </w:p>
        </w:tc>
      </w:tr>
      <w:tr w:rsidR="004B1528" w:rsidRPr="00C25980" w14:paraId="0B179B6E"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69" w14:textId="77777777" w:rsidR="004B1528" w:rsidRDefault="004B1528">
            <w:pPr>
              <w:pStyle w:val="Betarp"/>
              <w:spacing w:line="276" w:lineRule="auto"/>
              <w:jc w:val="center"/>
              <w:textAlignment w:val="auto"/>
              <w:rPr>
                <w:rFonts w:ascii="Times New Roman" w:eastAsia="Aptos" w:hAnsi="Times New Roman" w:cs="Times New Roman"/>
              </w:rPr>
            </w:pPr>
          </w:p>
        </w:tc>
        <w:tc>
          <w:tcPr>
            <w:tcW w:w="1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6A"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6B"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6C"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6D"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B76" w14:textId="77777777">
        <w:trPr>
          <w:trHeight w:val="42"/>
        </w:trPr>
        <w:tc>
          <w:tcPr>
            <w:tcW w:w="6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6F"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4.</w:t>
            </w:r>
          </w:p>
        </w:tc>
        <w:tc>
          <w:tcPr>
            <w:tcW w:w="18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70" w14:textId="77777777" w:rsidR="004B1528" w:rsidRDefault="00D47B4D">
            <w:pPr>
              <w:pStyle w:val="Betarp"/>
              <w:spacing w:line="276" w:lineRule="auto"/>
              <w:jc w:val="center"/>
              <w:textAlignment w:val="auto"/>
              <w:rPr>
                <w:rFonts w:ascii="Times New Roman" w:hAnsi="Times New Roman" w:cs="Times New Roman"/>
              </w:rPr>
            </w:pPr>
            <w:r>
              <w:rPr>
                <w:rFonts w:ascii="Times New Roman" w:hAnsi="Times New Roman" w:cs="Times New Roman"/>
              </w:rPr>
              <w:t>Sąmatos tikslingumas ir pagrįstumas</w:t>
            </w:r>
          </w:p>
          <w:p w14:paraId="0B179B71" w14:textId="77777777" w:rsidR="004B1528" w:rsidRDefault="004B1528">
            <w:pPr>
              <w:pStyle w:val="Betarp"/>
              <w:spacing w:line="276" w:lineRule="auto"/>
              <w:jc w:val="center"/>
              <w:textAlignment w:val="auto"/>
              <w:rPr>
                <w:rFonts w:ascii="Times New Roman" w:hAnsi="Times New Roman" w:cs="Times New Roman"/>
              </w:rPr>
            </w:pPr>
          </w:p>
          <w:p w14:paraId="0B179B72" w14:textId="77777777" w:rsidR="004B1528" w:rsidRDefault="00D47B4D">
            <w:pPr>
              <w:pStyle w:val="Betarp"/>
              <w:spacing w:line="276" w:lineRule="auto"/>
              <w:jc w:val="center"/>
              <w:textAlignment w:val="auto"/>
            </w:pPr>
            <w:r>
              <w:rPr>
                <w:rFonts w:ascii="Times New Roman" w:eastAsia="Aptos" w:hAnsi="Times New Roman" w:cs="Times New Roman"/>
              </w:rPr>
              <w:t>(nuo 0 iki 10 balų)</w:t>
            </w:r>
          </w:p>
        </w:tc>
        <w:tc>
          <w:tcPr>
            <w:tcW w:w="24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73" w14:textId="77777777" w:rsidR="004B1528" w:rsidRDefault="00D47B4D">
            <w:pPr>
              <w:pStyle w:val="Betarp"/>
              <w:spacing w:line="276" w:lineRule="auto"/>
              <w:jc w:val="center"/>
              <w:textAlignment w:val="auto"/>
            </w:pPr>
            <w:r>
              <w:rPr>
                <w:rFonts w:ascii="Times New Roman" w:eastAsia="Aptos" w:hAnsi="Times New Roman" w:cs="Times New Roman"/>
              </w:rPr>
              <w:t>Sąmatos pagrįstumas pagal organizacijos turimas lėšas arba kofinansavimo 20 proc. prisidėjimą, pagal tinkamai parinktas išlaidas, kurios yra būtinos projekto veikloms įgyvendinti, atsižvelgimas į nuostatuose išvardytas netinkamas finansuoti išlaidas, detalizuotas lėšų pritraukimas projekte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74"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9–10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75"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9–10 balų, jeigu veikla, kuriai prašomas skirti finansavimas, visiškai atitinka vertinimo kriterijaus ir (ar) jo sudėtinės dalies aprašą</w:t>
            </w:r>
          </w:p>
        </w:tc>
      </w:tr>
      <w:tr w:rsidR="004B1528" w:rsidRPr="00C25980" w14:paraId="0B179B7C" w14:textId="77777777">
        <w:trPr>
          <w:trHeight w:val="40"/>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77" w14:textId="77777777" w:rsidR="004B1528" w:rsidRDefault="004B1528">
            <w:pPr>
              <w:pStyle w:val="Betarp"/>
              <w:spacing w:line="276" w:lineRule="auto"/>
              <w:jc w:val="center"/>
              <w:textAlignment w:val="auto"/>
              <w:rPr>
                <w:rFonts w:ascii="Times New Roman" w:eastAsia="Aptos" w:hAnsi="Times New Roman" w:cs="Times New Roman"/>
              </w:rPr>
            </w:pPr>
          </w:p>
        </w:tc>
        <w:tc>
          <w:tcPr>
            <w:tcW w:w="1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78"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79"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7A"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6–8</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7B"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6–8 balais, jeigu veikla, kuriai prašomas skirti finansavimas, vertinimo kriterijaus ir (ar) jo sudėtinės dalies aprašą atitinka daugiau nei vidutiniškai</w:t>
            </w:r>
          </w:p>
        </w:tc>
      </w:tr>
      <w:tr w:rsidR="004B1528" w:rsidRPr="00C25980" w14:paraId="0B179B82" w14:textId="77777777">
        <w:trPr>
          <w:trHeight w:val="40"/>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7D" w14:textId="77777777" w:rsidR="004B1528" w:rsidRDefault="004B1528">
            <w:pPr>
              <w:pStyle w:val="Betarp"/>
              <w:spacing w:line="276" w:lineRule="auto"/>
              <w:jc w:val="center"/>
              <w:textAlignment w:val="auto"/>
              <w:rPr>
                <w:rFonts w:ascii="Times New Roman" w:eastAsia="Aptos" w:hAnsi="Times New Roman" w:cs="Times New Roman"/>
              </w:rPr>
            </w:pPr>
          </w:p>
        </w:tc>
        <w:tc>
          <w:tcPr>
            <w:tcW w:w="1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7E"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7F"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80"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4–5</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81"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4–5 balais, jeigu veikla, kuriai prašomas skirti finansavimas, vertinimo kriterijaus ir (ar) jo sudėtinės dalies aprašą atitinka vidutiniškai</w:t>
            </w:r>
          </w:p>
        </w:tc>
      </w:tr>
      <w:tr w:rsidR="004B1528" w:rsidRPr="00C25980" w14:paraId="0B179B88" w14:textId="77777777">
        <w:trPr>
          <w:trHeight w:val="40"/>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83" w14:textId="77777777" w:rsidR="004B1528" w:rsidRDefault="004B1528">
            <w:pPr>
              <w:pStyle w:val="Betarp"/>
              <w:spacing w:line="276" w:lineRule="auto"/>
              <w:jc w:val="center"/>
              <w:textAlignment w:val="auto"/>
              <w:rPr>
                <w:rFonts w:ascii="Times New Roman" w:eastAsia="Aptos" w:hAnsi="Times New Roman" w:cs="Times New Roman"/>
              </w:rPr>
            </w:pPr>
          </w:p>
        </w:tc>
        <w:tc>
          <w:tcPr>
            <w:tcW w:w="1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84"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85"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86"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1–3</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87"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1–3 balais, jeigu veikla, kuriai prašomas skirti finansavimas, vertinimo kriterijaus ir (ar) jo sudėtinės dalies aprašą atitinka mažiau nei vidutiniškai</w:t>
            </w:r>
          </w:p>
        </w:tc>
      </w:tr>
      <w:tr w:rsidR="004B1528" w:rsidRPr="00C25980" w14:paraId="0B179B8E" w14:textId="77777777">
        <w:trPr>
          <w:trHeight w:val="40"/>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89" w14:textId="77777777" w:rsidR="004B1528" w:rsidRDefault="004B1528">
            <w:pPr>
              <w:pStyle w:val="Betarp"/>
              <w:spacing w:line="276" w:lineRule="auto"/>
              <w:jc w:val="center"/>
              <w:textAlignment w:val="auto"/>
              <w:rPr>
                <w:rFonts w:ascii="Times New Roman" w:eastAsia="Aptos" w:hAnsi="Times New Roman" w:cs="Times New Roman"/>
              </w:rPr>
            </w:pPr>
          </w:p>
        </w:tc>
        <w:tc>
          <w:tcPr>
            <w:tcW w:w="1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8A"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8B"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8C"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8D"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B96" w14:textId="77777777">
        <w:trPr>
          <w:trHeight w:val="469"/>
        </w:trPr>
        <w:tc>
          <w:tcPr>
            <w:tcW w:w="6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8F"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5.</w:t>
            </w:r>
          </w:p>
        </w:tc>
        <w:tc>
          <w:tcPr>
            <w:tcW w:w="18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90"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Projekto komunikacija ir viešinimas</w:t>
            </w:r>
          </w:p>
          <w:p w14:paraId="0B179B91" w14:textId="77777777" w:rsidR="004B1528" w:rsidRDefault="004B1528">
            <w:pPr>
              <w:pStyle w:val="Betarp"/>
              <w:spacing w:line="276" w:lineRule="auto"/>
              <w:jc w:val="center"/>
              <w:textAlignment w:val="auto"/>
              <w:rPr>
                <w:rFonts w:ascii="Times New Roman" w:eastAsia="Aptos" w:hAnsi="Times New Roman" w:cs="Times New Roman"/>
              </w:rPr>
            </w:pPr>
          </w:p>
          <w:p w14:paraId="0B179B92"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(nuo 0 iki 10 balų)</w:t>
            </w:r>
          </w:p>
        </w:tc>
        <w:tc>
          <w:tcPr>
            <w:tcW w:w="24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93"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 xml:space="preserve">Detaliai numatoma projekto komunikacijos (viešinimo) strategija didesnės auditorijos pasiekiamumui, joje segmentuojama tikslinė grupė (-ės), pasirenkami </w:t>
            </w:r>
            <w:r>
              <w:rPr>
                <w:rFonts w:ascii="Times New Roman" w:eastAsia="Aptos" w:hAnsi="Times New Roman" w:cs="Times New Roman"/>
              </w:rPr>
              <w:lastRenderedPageBreak/>
              <w:t>efektyviausi sklaidos būdai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94"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lastRenderedPageBreak/>
              <w:t>9–10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95"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9–10 balų, jeigu veikla, kuriai prašomas skirti finansavimas, visiškai atitinka vertinimo kriterijaus ir (ar) jo sudėtinės dalies aprašą</w:t>
            </w:r>
          </w:p>
        </w:tc>
      </w:tr>
      <w:tr w:rsidR="004B1528" w:rsidRPr="00C25980" w14:paraId="0B179B9C" w14:textId="77777777">
        <w:trPr>
          <w:trHeight w:val="402"/>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97" w14:textId="77777777" w:rsidR="004B1528" w:rsidRDefault="004B1528">
            <w:pPr>
              <w:pStyle w:val="Betarp"/>
              <w:spacing w:line="276" w:lineRule="auto"/>
              <w:jc w:val="center"/>
              <w:textAlignment w:val="auto"/>
              <w:rPr>
                <w:rFonts w:ascii="Times New Roman" w:eastAsia="Aptos" w:hAnsi="Times New Roman" w:cs="Times New Roman"/>
              </w:rPr>
            </w:pPr>
          </w:p>
        </w:tc>
        <w:tc>
          <w:tcPr>
            <w:tcW w:w="1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98"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99"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9A"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6–8</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9B"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6–8 balais, jeigu veikla, kuriai prašomas skirti finansavimas, vertinimo kriterijaus ir (ar) jo sudėtinės dalies aprašą atitinka daugiau nei vidutiniškai</w:t>
            </w:r>
          </w:p>
        </w:tc>
      </w:tr>
      <w:tr w:rsidR="004B1528" w:rsidRPr="00C25980" w14:paraId="0B179BA2"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9D" w14:textId="77777777" w:rsidR="004B1528" w:rsidRDefault="004B1528">
            <w:pPr>
              <w:pStyle w:val="Betarp"/>
              <w:spacing w:line="276" w:lineRule="auto"/>
              <w:jc w:val="center"/>
              <w:textAlignment w:val="auto"/>
              <w:rPr>
                <w:rFonts w:ascii="Times New Roman" w:eastAsia="Aptos" w:hAnsi="Times New Roman" w:cs="Times New Roman"/>
              </w:rPr>
            </w:pPr>
          </w:p>
        </w:tc>
        <w:tc>
          <w:tcPr>
            <w:tcW w:w="1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9E"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9F"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A0"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4–5</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A1"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4–5 balais, jeigu veikla, kuriai prašomas skirti finansavimas, vertinimo kriterijaus ir (ar) jo sudėtinės dalies aprašą atitinka vidutiniškai</w:t>
            </w:r>
          </w:p>
        </w:tc>
      </w:tr>
      <w:tr w:rsidR="004B1528" w:rsidRPr="00C25980" w14:paraId="0B179BA8" w14:textId="77777777">
        <w:trPr>
          <w:trHeight w:val="368"/>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A3" w14:textId="77777777" w:rsidR="004B1528" w:rsidRDefault="004B1528">
            <w:pPr>
              <w:pStyle w:val="Betarp"/>
              <w:spacing w:line="276" w:lineRule="auto"/>
              <w:jc w:val="center"/>
              <w:textAlignment w:val="auto"/>
              <w:rPr>
                <w:rFonts w:ascii="Times New Roman" w:eastAsia="Aptos" w:hAnsi="Times New Roman" w:cs="Times New Roman"/>
              </w:rPr>
            </w:pPr>
          </w:p>
        </w:tc>
        <w:tc>
          <w:tcPr>
            <w:tcW w:w="1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A4"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A5"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A6"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1–3</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A7"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1–3 balais, jeigu veikla, kuriai prašomas skirti finansavimas, vertinimo kriterijaus ir (ar) jo sudėtinės dalies aprašą atitinka mažiau nei vidutiniškai</w:t>
            </w:r>
          </w:p>
        </w:tc>
      </w:tr>
      <w:tr w:rsidR="004B1528" w:rsidRPr="00C25980" w14:paraId="0B179BAE" w14:textId="77777777">
        <w:trPr>
          <w:trHeight w:val="368"/>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A9" w14:textId="77777777" w:rsidR="004B1528" w:rsidRDefault="004B1528">
            <w:pPr>
              <w:pStyle w:val="Betarp"/>
              <w:spacing w:line="276" w:lineRule="auto"/>
              <w:jc w:val="center"/>
              <w:textAlignment w:val="auto"/>
              <w:rPr>
                <w:rFonts w:ascii="Times New Roman" w:eastAsia="Aptos" w:hAnsi="Times New Roman" w:cs="Times New Roman"/>
              </w:rPr>
            </w:pPr>
          </w:p>
        </w:tc>
        <w:tc>
          <w:tcPr>
            <w:tcW w:w="1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AA"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AB" w14:textId="77777777" w:rsidR="004B1528" w:rsidRDefault="004B1528">
            <w:pPr>
              <w:pStyle w:val="Betarp"/>
              <w:spacing w:line="276" w:lineRule="auto"/>
              <w:jc w:val="center"/>
              <w:textAlignment w:val="auto"/>
              <w:rPr>
                <w:rFonts w:ascii="Times New Roman" w:eastAsia="Aptos"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AC"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AD"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 xml:space="preserve">Atitiktis vertinimo kriterijui ir (ar) jo sudėtinei daliai vertinama 0 balų, jeigu veikla, kuriai prašomas skirti finansavimas, visiškai neatitinka vertinimo kriterijaus ir (ar) jo sudėtinės dalies aprašo </w:t>
            </w:r>
          </w:p>
        </w:tc>
      </w:tr>
      <w:tr w:rsidR="004B1528" w:rsidRPr="00C25980" w14:paraId="0B179BB6" w14:textId="77777777">
        <w:trPr>
          <w:trHeight w:val="469"/>
        </w:trPr>
        <w:tc>
          <w:tcPr>
            <w:tcW w:w="6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AF"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6.</w:t>
            </w:r>
          </w:p>
        </w:tc>
        <w:tc>
          <w:tcPr>
            <w:tcW w:w="18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B0"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 xml:space="preserve"> Projekte numatyti universalaus dizaino sprendimai*</w:t>
            </w:r>
          </w:p>
          <w:p w14:paraId="0B179BB1" w14:textId="77777777" w:rsidR="004B1528" w:rsidRDefault="004B1528">
            <w:pPr>
              <w:pStyle w:val="Betarp"/>
              <w:spacing w:line="276" w:lineRule="auto"/>
              <w:jc w:val="center"/>
              <w:textAlignment w:val="auto"/>
              <w:rPr>
                <w:rFonts w:ascii="Times New Roman" w:eastAsia="Aptos" w:hAnsi="Times New Roman" w:cs="Times New Roman"/>
                <w:color w:val="000000"/>
              </w:rPr>
            </w:pPr>
          </w:p>
          <w:p w14:paraId="0B179BB2" w14:textId="77777777" w:rsidR="004B1528" w:rsidRDefault="00D47B4D">
            <w:pPr>
              <w:pStyle w:val="Betarp"/>
              <w:spacing w:line="276" w:lineRule="auto"/>
              <w:jc w:val="center"/>
              <w:textAlignment w:val="auto"/>
            </w:pPr>
            <w:r>
              <w:rPr>
                <w:rFonts w:ascii="Times New Roman" w:eastAsia="Aptos" w:hAnsi="Times New Roman" w:cs="Times New Roman"/>
                <w:color w:val="000000"/>
              </w:rPr>
              <w:t>(nuo 0 iki 5 balų)</w:t>
            </w:r>
          </w:p>
        </w:tc>
        <w:tc>
          <w:tcPr>
            <w:tcW w:w="24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B3" w14:textId="77777777" w:rsidR="004B1528" w:rsidRDefault="00D47B4D">
            <w:pPr>
              <w:pStyle w:val="Betarp"/>
              <w:spacing w:line="276" w:lineRule="auto"/>
              <w:jc w:val="center"/>
              <w:textAlignment w:val="auto"/>
            </w:pPr>
            <w:r>
              <w:rPr>
                <w:rFonts w:ascii="Times New Roman" w:eastAsia="Aptos" w:hAnsi="Times New Roman" w:cs="Times New Roman"/>
              </w:rPr>
              <w:t>Taikomi universalaus dizaino pricipai, taikomi lengvai suprantamos kalbos metodai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B4"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5</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B5"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5 balais, jeigu veikla, kuriai prašomas skirti finansavimas, visiškai atitinka vertinimo kriterijaus ir (ar) jo sudėtinės dalies aprašą</w:t>
            </w:r>
          </w:p>
        </w:tc>
      </w:tr>
      <w:tr w:rsidR="004B1528" w:rsidRPr="00C25980" w14:paraId="0B179BBC" w14:textId="77777777">
        <w:trPr>
          <w:trHeight w:val="402"/>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B7" w14:textId="77777777" w:rsidR="004B1528" w:rsidRDefault="004B1528">
            <w:pPr>
              <w:pStyle w:val="Betarp"/>
              <w:spacing w:line="276" w:lineRule="auto"/>
              <w:jc w:val="center"/>
              <w:textAlignment w:val="auto"/>
              <w:rPr>
                <w:rFonts w:ascii="Times New Roman" w:eastAsia="Aptos" w:hAnsi="Times New Roman" w:cs="Times New Roman"/>
              </w:rPr>
            </w:pPr>
          </w:p>
        </w:tc>
        <w:tc>
          <w:tcPr>
            <w:tcW w:w="1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B8"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B9"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BA"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3–4</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BB"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3–4 balais, jeigu veikla, kuriai prašomas skirti finansavimas, vertinimo kriterijaus ir (ar) jo sudėtinės dalies aprašą atitinka daugiau nei vidutiniškai</w:t>
            </w:r>
          </w:p>
        </w:tc>
      </w:tr>
      <w:tr w:rsidR="004B1528" w:rsidRPr="00C25980" w14:paraId="0B179BC2"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BD" w14:textId="77777777" w:rsidR="004B1528" w:rsidRDefault="004B1528">
            <w:pPr>
              <w:pStyle w:val="Betarp"/>
              <w:spacing w:line="276" w:lineRule="auto"/>
              <w:jc w:val="center"/>
              <w:textAlignment w:val="auto"/>
              <w:rPr>
                <w:rFonts w:ascii="Times New Roman" w:eastAsia="Aptos" w:hAnsi="Times New Roman" w:cs="Times New Roman"/>
              </w:rPr>
            </w:pPr>
          </w:p>
        </w:tc>
        <w:tc>
          <w:tcPr>
            <w:tcW w:w="1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BE"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BF"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C0"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2</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C1"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2 balais, jeigu veikla, kuriai prašomas skirti finansavimas, vertinimo kriterijaus ir (ar) jo sudėtinės dalies aprašą atitinka vidutiniškai</w:t>
            </w:r>
          </w:p>
        </w:tc>
      </w:tr>
      <w:tr w:rsidR="004B1528" w:rsidRPr="00C25980" w14:paraId="0B179BC8" w14:textId="77777777">
        <w:trPr>
          <w:trHeight w:val="34"/>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C3" w14:textId="77777777" w:rsidR="004B1528" w:rsidRDefault="004B1528">
            <w:pPr>
              <w:pStyle w:val="Betarp"/>
              <w:spacing w:line="276" w:lineRule="auto"/>
              <w:jc w:val="center"/>
              <w:textAlignment w:val="auto"/>
              <w:rPr>
                <w:rFonts w:ascii="Times New Roman" w:eastAsia="Aptos" w:hAnsi="Times New Roman" w:cs="Times New Roman"/>
              </w:rPr>
            </w:pPr>
          </w:p>
        </w:tc>
        <w:tc>
          <w:tcPr>
            <w:tcW w:w="1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C4"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C5"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C6"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C7"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 balu, jeigu veikla, kuriai prašomas skirti finansavimas, vertinimo kriterijaus ir (ar) jo sudėtinės dalies aprašą atitinka mažiau nei vidutiniškai</w:t>
            </w:r>
          </w:p>
        </w:tc>
      </w:tr>
      <w:tr w:rsidR="004B1528" w:rsidRPr="00C25980" w14:paraId="0B179BCE" w14:textId="77777777">
        <w:trPr>
          <w:trHeight w:val="368"/>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C9" w14:textId="77777777" w:rsidR="004B1528" w:rsidRDefault="004B1528">
            <w:pPr>
              <w:pStyle w:val="Betarp"/>
              <w:spacing w:line="276" w:lineRule="auto"/>
              <w:jc w:val="center"/>
              <w:textAlignment w:val="auto"/>
              <w:rPr>
                <w:rFonts w:ascii="Times New Roman" w:eastAsia="Aptos" w:hAnsi="Times New Roman" w:cs="Times New Roman"/>
              </w:rPr>
            </w:pPr>
          </w:p>
        </w:tc>
        <w:tc>
          <w:tcPr>
            <w:tcW w:w="1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CA"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CB"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CC"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CD"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r w:rsidR="004B1528" w:rsidRPr="00C25980" w14:paraId="0B179BDA" w14:textId="77777777">
        <w:trPr>
          <w:trHeight w:val="748"/>
        </w:trPr>
        <w:tc>
          <w:tcPr>
            <w:tcW w:w="6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CF"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7.</w:t>
            </w:r>
          </w:p>
        </w:tc>
        <w:tc>
          <w:tcPr>
            <w:tcW w:w="185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D0" w14:textId="77777777" w:rsidR="004B1528" w:rsidRDefault="004B1528">
            <w:pPr>
              <w:pStyle w:val="Betarp"/>
              <w:spacing w:line="276" w:lineRule="auto"/>
              <w:ind w:left="-150" w:right="-33"/>
              <w:jc w:val="center"/>
              <w:textAlignment w:val="auto"/>
              <w:rPr>
                <w:rFonts w:ascii="Times New Roman" w:eastAsia="Aptos" w:hAnsi="Times New Roman" w:cs="Times New Roman"/>
                <w:color w:val="000000"/>
              </w:rPr>
            </w:pPr>
          </w:p>
          <w:p w14:paraId="0B179BD1" w14:textId="77777777" w:rsidR="004B1528" w:rsidRDefault="004B1528">
            <w:pPr>
              <w:pStyle w:val="Betarp"/>
              <w:spacing w:line="276" w:lineRule="auto"/>
              <w:ind w:left="-150" w:right="-33"/>
              <w:jc w:val="center"/>
              <w:textAlignment w:val="auto"/>
              <w:rPr>
                <w:rFonts w:ascii="Times New Roman" w:eastAsia="Aptos" w:hAnsi="Times New Roman" w:cs="Times New Roman"/>
                <w:color w:val="000000"/>
              </w:rPr>
            </w:pPr>
          </w:p>
          <w:p w14:paraId="0B179BD2" w14:textId="77777777" w:rsidR="004B1528" w:rsidRDefault="00D47B4D">
            <w:pPr>
              <w:pStyle w:val="Betarp"/>
              <w:spacing w:line="276" w:lineRule="auto"/>
              <w:ind w:left="-150" w:right="-33"/>
              <w:jc w:val="center"/>
              <w:textAlignment w:val="auto"/>
              <w:rPr>
                <w:rFonts w:ascii="Times New Roman" w:eastAsia="Aptos" w:hAnsi="Times New Roman" w:cs="Times New Roman"/>
                <w:color w:val="000000"/>
              </w:rPr>
            </w:pPr>
            <w:r>
              <w:rPr>
                <w:rFonts w:ascii="Times New Roman" w:eastAsia="Aptos" w:hAnsi="Times New Roman" w:cs="Times New Roman"/>
                <w:color w:val="000000"/>
              </w:rPr>
              <w:t>Projekte numatyti tvarūs aplinkosaugos sprendimai**</w:t>
            </w:r>
          </w:p>
          <w:p w14:paraId="0B179BD3" w14:textId="77777777" w:rsidR="004B1528" w:rsidRDefault="004B1528">
            <w:pPr>
              <w:pStyle w:val="Betarp"/>
              <w:spacing w:line="276" w:lineRule="auto"/>
              <w:ind w:left="-150" w:right="-33"/>
              <w:jc w:val="center"/>
              <w:textAlignment w:val="auto"/>
              <w:rPr>
                <w:rFonts w:ascii="Times New Roman" w:eastAsia="Aptos" w:hAnsi="Times New Roman" w:cs="Times New Roman"/>
                <w:color w:val="000000"/>
              </w:rPr>
            </w:pPr>
          </w:p>
          <w:p w14:paraId="0B179BD4" w14:textId="77777777" w:rsidR="004B1528" w:rsidRDefault="00D47B4D">
            <w:pPr>
              <w:pStyle w:val="Betarp"/>
              <w:spacing w:line="276" w:lineRule="auto"/>
              <w:ind w:left="-150" w:right="-33"/>
              <w:jc w:val="center"/>
              <w:textAlignment w:val="auto"/>
              <w:rPr>
                <w:rFonts w:ascii="Times New Roman" w:eastAsia="Aptos" w:hAnsi="Times New Roman" w:cs="Times New Roman"/>
                <w:color w:val="000000"/>
              </w:rPr>
            </w:pPr>
            <w:r>
              <w:rPr>
                <w:rFonts w:ascii="Times New Roman" w:eastAsia="Aptos" w:hAnsi="Times New Roman" w:cs="Times New Roman"/>
                <w:color w:val="000000"/>
              </w:rPr>
              <w:t>(nuo 0 iki 5 balų)</w:t>
            </w:r>
          </w:p>
          <w:p w14:paraId="0B179BD5" w14:textId="77777777" w:rsidR="004B1528" w:rsidRDefault="004B1528">
            <w:pPr>
              <w:pStyle w:val="Betarp"/>
              <w:spacing w:line="276" w:lineRule="auto"/>
              <w:ind w:left="-150" w:right="-33"/>
              <w:jc w:val="center"/>
              <w:textAlignment w:val="auto"/>
              <w:rPr>
                <w:rFonts w:ascii="Times New Roman" w:eastAsia="Aptos" w:hAnsi="Times New Roman" w:cs="Times New Roman"/>
                <w:color w:val="000000"/>
              </w:rPr>
            </w:pPr>
          </w:p>
          <w:p w14:paraId="0B179BD6"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D7" w14:textId="77777777" w:rsidR="004B1528" w:rsidRDefault="00D47B4D">
            <w:pPr>
              <w:pStyle w:val="Betarp"/>
              <w:spacing w:line="276" w:lineRule="auto"/>
              <w:jc w:val="center"/>
              <w:textAlignment w:val="auto"/>
            </w:pPr>
            <w:r>
              <w:rPr>
                <w:rFonts w:ascii="Times New Roman" w:eastAsia="Aptos" w:hAnsi="Times New Roman" w:cs="Times New Roman"/>
                <w:color w:val="000000"/>
              </w:rPr>
              <w:t>Projekte numatyti tvarūs aplinkosaugos sprendimai ir tai detaliai pateikta projekto paraiškoje. Nurodomi sprendimai, kuriais siekiama tvarios aplinkosaugos planuojant veiklas užsienyje ir (ar) Lietuvoje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D8"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5</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D9"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5 balais, jeigu veikla, kuriai prašomas skirti finansavimas, visiškai atitinka vertinimo kriterijaus ir (ar) jo sudėtinės dalies aprašą</w:t>
            </w:r>
          </w:p>
        </w:tc>
      </w:tr>
      <w:tr w:rsidR="004B1528" w:rsidRPr="00C25980" w14:paraId="0B179BE0" w14:textId="77777777">
        <w:trPr>
          <w:trHeight w:val="985"/>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DB" w14:textId="77777777" w:rsidR="004B1528" w:rsidRDefault="004B1528">
            <w:pPr>
              <w:pStyle w:val="Betarp"/>
              <w:spacing w:line="276" w:lineRule="auto"/>
              <w:jc w:val="center"/>
              <w:textAlignment w:val="auto"/>
              <w:rPr>
                <w:rFonts w:ascii="Times New Roman" w:eastAsia="Aptos" w:hAnsi="Times New Roman" w:cs="Times New Roman"/>
              </w:rPr>
            </w:pPr>
          </w:p>
        </w:tc>
        <w:tc>
          <w:tcPr>
            <w:tcW w:w="1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DC"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DD"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DE"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3–4</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DF"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3–4 balais, jeigu veikla, kuriai prašomas skirti finansavimas, vertinimo kriterijaus ir (ar) jo sudėtinės dalies aprašą atitinka daugiau nei vidutiniškai</w:t>
            </w:r>
          </w:p>
        </w:tc>
      </w:tr>
      <w:tr w:rsidR="004B1528" w:rsidRPr="00C25980" w14:paraId="0B179BE6" w14:textId="77777777">
        <w:trPr>
          <w:trHeight w:val="1127"/>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E1" w14:textId="77777777" w:rsidR="004B1528" w:rsidRDefault="004B1528">
            <w:pPr>
              <w:pStyle w:val="Betarp"/>
              <w:spacing w:line="276" w:lineRule="auto"/>
              <w:jc w:val="center"/>
              <w:textAlignment w:val="auto"/>
              <w:rPr>
                <w:rFonts w:ascii="Times New Roman" w:eastAsia="Aptos" w:hAnsi="Times New Roman" w:cs="Times New Roman"/>
              </w:rPr>
            </w:pPr>
          </w:p>
        </w:tc>
        <w:tc>
          <w:tcPr>
            <w:tcW w:w="1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E2"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E3"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E4"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2</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E5"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2 balais, jeigu veikla, kuriai prašomas skirti finansavimas, vertinimo kriterijaus ir (ar) jo sudėtinės dalies aprašą atitinka vidutiniškai</w:t>
            </w:r>
          </w:p>
        </w:tc>
      </w:tr>
      <w:tr w:rsidR="004B1528" w:rsidRPr="00C25980" w14:paraId="0B179BEC" w14:textId="77777777">
        <w:trPr>
          <w:trHeight w:val="368"/>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E7" w14:textId="77777777" w:rsidR="004B1528" w:rsidRDefault="004B1528">
            <w:pPr>
              <w:pStyle w:val="Betarp"/>
              <w:spacing w:line="276" w:lineRule="auto"/>
              <w:jc w:val="center"/>
              <w:textAlignment w:val="auto"/>
              <w:rPr>
                <w:rFonts w:ascii="Times New Roman" w:eastAsia="Aptos" w:hAnsi="Times New Roman" w:cs="Times New Roman"/>
              </w:rPr>
            </w:pPr>
          </w:p>
        </w:tc>
        <w:tc>
          <w:tcPr>
            <w:tcW w:w="1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E8"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E9"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EA"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1</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EB"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1 balu, jeigu veikla, kuriai prašomas skirti finansavimas, vertinimo kriterijaus ir (ar) jo sudėtinės dalies aprašą atitinka mažiau nei vidutiniškai</w:t>
            </w:r>
          </w:p>
        </w:tc>
      </w:tr>
      <w:tr w:rsidR="004B1528" w:rsidRPr="00C25980" w14:paraId="0B179BF2" w14:textId="77777777">
        <w:trPr>
          <w:trHeight w:val="368"/>
        </w:trPr>
        <w:tc>
          <w:tcPr>
            <w:tcW w:w="6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ED" w14:textId="77777777" w:rsidR="004B1528" w:rsidRDefault="004B1528">
            <w:pPr>
              <w:pStyle w:val="Betarp"/>
              <w:spacing w:line="276" w:lineRule="auto"/>
              <w:jc w:val="center"/>
              <w:textAlignment w:val="auto"/>
              <w:rPr>
                <w:rFonts w:ascii="Times New Roman" w:eastAsia="Aptos" w:hAnsi="Times New Roman" w:cs="Times New Roman"/>
              </w:rPr>
            </w:pPr>
          </w:p>
        </w:tc>
        <w:tc>
          <w:tcPr>
            <w:tcW w:w="185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EE" w14:textId="77777777" w:rsidR="004B1528" w:rsidRDefault="004B1528">
            <w:pPr>
              <w:pStyle w:val="Betarp"/>
              <w:spacing w:line="276" w:lineRule="auto"/>
              <w:jc w:val="center"/>
              <w:textAlignment w:val="auto"/>
              <w:rPr>
                <w:rFonts w:ascii="Times New Roman" w:eastAsia="Aptos" w:hAnsi="Times New Roman" w:cs="Times New Roman"/>
              </w:rPr>
            </w:pPr>
          </w:p>
        </w:tc>
        <w:tc>
          <w:tcPr>
            <w:tcW w:w="24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EF" w14:textId="77777777" w:rsidR="004B1528" w:rsidRDefault="004B1528">
            <w:pPr>
              <w:pStyle w:val="Betarp"/>
              <w:spacing w:line="276" w:lineRule="auto"/>
              <w:jc w:val="center"/>
              <w:textAlignment w:val="auto"/>
              <w:rPr>
                <w:rFonts w:ascii="Times New Roman" w:eastAsia="Aptos" w:hAnsi="Times New Roman" w:cs="Times New Roman"/>
                <w:color w:val="FF0000"/>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F0" w14:textId="77777777" w:rsidR="004B1528" w:rsidRDefault="00D47B4D">
            <w:pPr>
              <w:pStyle w:val="Betarp"/>
              <w:spacing w:line="276" w:lineRule="auto"/>
              <w:jc w:val="center"/>
              <w:textAlignment w:val="auto"/>
              <w:rPr>
                <w:rFonts w:ascii="Times New Roman" w:eastAsia="Aptos" w:hAnsi="Times New Roman" w:cs="Times New Roman"/>
              </w:rPr>
            </w:pPr>
            <w:r>
              <w:rPr>
                <w:rFonts w:ascii="Times New Roman" w:eastAsia="Aptos" w:hAnsi="Times New Roman" w:cs="Times New Roman"/>
              </w:rPr>
              <w:t>0</w:t>
            </w:r>
          </w:p>
        </w:tc>
        <w:tc>
          <w:tcPr>
            <w:tcW w:w="8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79BF1" w14:textId="77777777" w:rsidR="004B1528" w:rsidRDefault="00D47B4D">
            <w:pPr>
              <w:pStyle w:val="Betarp"/>
              <w:spacing w:line="276" w:lineRule="auto"/>
              <w:ind w:left="-106" w:right="-110"/>
              <w:jc w:val="center"/>
              <w:textAlignment w:val="auto"/>
              <w:rPr>
                <w:rFonts w:ascii="Times New Roman" w:eastAsia="Aptos" w:hAnsi="Times New Roman" w:cs="Times New Roman"/>
              </w:rPr>
            </w:pPr>
            <w:r>
              <w:rPr>
                <w:rFonts w:ascii="Times New Roman" w:eastAsia="Aptos" w:hAnsi="Times New Roman" w:cs="Times New Roman"/>
              </w:rPr>
              <w:t>Atitiktis vertinimo kriterijui ir (ar) jo sudėtinei daliai vertinama 0 balų, jeigu veikla, kuriai prašomas skirti finansavimas, visiškai neatitinka vertinimo kriterijaus ir (ar) jo sudėtinės dalies aprašo</w:t>
            </w:r>
          </w:p>
        </w:tc>
      </w:tr>
    </w:tbl>
    <w:p w14:paraId="0B179BF3" w14:textId="77777777" w:rsidR="004B1528" w:rsidRDefault="004B1528">
      <w:pPr>
        <w:pStyle w:val="Betarp"/>
        <w:tabs>
          <w:tab w:val="left" w:pos="993"/>
        </w:tabs>
        <w:spacing w:line="276" w:lineRule="auto"/>
        <w:jc w:val="both"/>
        <w:rPr>
          <w:rFonts w:ascii="Times New Roman" w:hAnsi="Times New Roman" w:cs="Times New Roman"/>
          <w:bCs/>
          <w:sz w:val="16"/>
          <w:szCs w:val="16"/>
        </w:rPr>
      </w:pPr>
    </w:p>
    <w:p w14:paraId="0B179BF4" w14:textId="77777777" w:rsidR="004B1528" w:rsidRDefault="00D47B4D">
      <w:pPr>
        <w:suppressAutoHyphens w:val="0"/>
        <w:ind w:right="-1024"/>
        <w:textAlignment w:val="auto"/>
      </w:pPr>
      <w:r>
        <w:rPr>
          <w:bCs/>
          <w:color w:val="000000"/>
          <w:sz w:val="22"/>
          <w:szCs w:val="22"/>
          <w:lang w:val="lt-LT"/>
        </w:rPr>
        <w:lastRenderedPageBreak/>
        <w:t xml:space="preserve">*Universalaus dizaino sprendimų informaciją rasite čia: </w:t>
      </w:r>
      <w:hyperlink r:id="rId7" w:history="1">
        <w:r>
          <w:rPr>
            <w:rStyle w:val="Hipersaitas"/>
            <w:bCs/>
            <w:sz w:val="22"/>
            <w:szCs w:val="22"/>
            <w:lang w:val="lt-LT"/>
          </w:rPr>
          <w:t>https://vilnius.lt/savivaldybe/svietimas-kultura-ir-sportas/kultura/universalus-dizainas-kulturos-projektuose</w:t>
        </w:r>
      </w:hyperlink>
      <w:r>
        <w:rPr>
          <w:bCs/>
          <w:color w:val="000000"/>
          <w:sz w:val="22"/>
          <w:szCs w:val="22"/>
          <w:lang w:val="lt-LT"/>
        </w:rPr>
        <w:t xml:space="preserve"> </w:t>
      </w:r>
    </w:p>
    <w:p w14:paraId="0B179BF5" w14:textId="77777777" w:rsidR="004B1528" w:rsidRDefault="00D47B4D">
      <w:pPr>
        <w:suppressAutoHyphens w:val="0"/>
        <w:ind w:right="-1024"/>
        <w:textAlignment w:val="auto"/>
      </w:pPr>
      <w:r>
        <w:rPr>
          <w:rStyle w:val="Hipersaitas"/>
          <w:rFonts w:eastAsia="Times New Roman"/>
          <w:color w:val="000000"/>
          <w:sz w:val="22"/>
          <w:szCs w:val="22"/>
          <w:u w:val="none"/>
          <w:lang w:val="lt-LT"/>
        </w:rPr>
        <w:t>**</w:t>
      </w:r>
      <w:r>
        <w:rPr>
          <w:color w:val="000000"/>
          <w:lang w:val="lt-LT"/>
        </w:rPr>
        <w:t xml:space="preserve"> </w:t>
      </w:r>
      <w:r>
        <w:rPr>
          <w:rStyle w:val="Hipersaitas"/>
          <w:rFonts w:eastAsia="Times New Roman"/>
          <w:color w:val="000000"/>
          <w:sz w:val="22"/>
          <w:szCs w:val="22"/>
          <w:u w:val="none"/>
          <w:lang w:val="lt-LT"/>
        </w:rPr>
        <w:t xml:space="preserve">Tvarios aplinkosaugos </w:t>
      </w:r>
      <w:r>
        <w:rPr>
          <w:bCs/>
          <w:color w:val="000000"/>
          <w:sz w:val="22"/>
          <w:szCs w:val="22"/>
          <w:lang w:val="lt-LT"/>
        </w:rPr>
        <w:t xml:space="preserve">sprendimų informaciją </w:t>
      </w:r>
      <w:r>
        <w:rPr>
          <w:rStyle w:val="Hipersaitas"/>
          <w:rFonts w:eastAsia="Times New Roman"/>
          <w:color w:val="000000"/>
          <w:sz w:val="22"/>
          <w:szCs w:val="22"/>
          <w:u w:val="none"/>
          <w:lang w:val="lt-LT"/>
        </w:rPr>
        <w:t xml:space="preserve">rasite čia: </w:t>
      </w:r>
      <w:hyperlink r:id="rId8" w:history="1">
        <w:r>
          <w:rPr>
            <w:rStyle w:val="Hipersaitas"/>
            <w:rFonts w:eastAsia="Times New Roman"/>
            <w:sz w:val="22"/>
            <w:szCs w:val="22"/>
            <w:lang w:val="lt-LT"/>
          </w:rPr>
          <w:t>https://am.lrv.lt/media/viesa/saugykla/2023/11/0oyMnrSaPC8.pdf</w:t>
        </w:r>
      </w:hyperlink>
      <w:r>
        <w:rPr>
          <w:rStyle w:val="Hipersaitas"/>
          <w:rFonts w:eastAsia="Times New Roman"/>
          <w:color w:val="000000"/>
          <w:sz w:val="22"/>
          <w:szCs w:val="22"/>
          <w:u w:val="none"/>
          <w:lang w:val="lt-LT"/>
        </w:rPr>
        <w:t xml:space="preserve"> </w:t>
      </w:r>
    </w:p>
    <w:p w14:paraId="0B179BF6" w14:textId="77777777" w:rsidR="004B1528" w:rsidRDefault="00D47B4D">
      <w:pPr>
        <w:pStyle w:val="Betarp"/>
        <w:jc w:val="center"/>
        <w:rPr>
          <w:sz w:val="20"/>
          <w:szCs w:val="20"/>
        </w:rPr>
      </w:pPr>
      <w:r>
        <w:rPr>
          <w:sz w:val="20"/>
          <w:szCs w:val="20"/>
        </w:rPr>
        <w:t>_____________________________________</w:t>
      </w:r>
    </w:p>
    <w:p w14:paraId="0B179BF7" w14:textId="77777777" w:rsidR="004B1528" w:rsidRDefault="004B1528">
      <w:pPr>
        <w:pStyle w:val="Betarp"/>
        <w:tabs>
          <w:tab w:val="left" w:pos="993"/>
        </w:tabs>
        <w:spacing w:line="276" w:lineRule="auto"/>
        <w:jc w:val="both"/>
        <w:rPr>
          <w:rFonts w:ascii="Times New Roman" w:hAnsi="Times New Roman" w:cs="Times New Roman"/>
          <w:sz w:val="24"/>
          <w:szCs w:val="24"/>
        </w:rPr>
      </w:pPr>
    </w:p>
    <w:sectPr w:rsidR="004B1528" w:rsidSect="006C4422">
      <w:headerReference w:type="default" r:id="rId9"/>
      <w:headerReference w:type="first" r:id="rId10"/>
      <w:pgSz w:w="16838" w:h="11906" w:orient="landscape"/>
      <w:pgMar w:top="851" w:right="1134" w:bottom="709" w:left="426" w:header="709" w:footer="155"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EAB22" w14:textId="77777777" w:rsidR="000375DE" w:rsidRDefault="000375DE">
      <w:r>
        <w:separator/>
      </w:r>
    </w:p>
  </w:endnote>
  <w:endnote w:type="continuationSeparator" w:id="0">
    <w:p w14:paraId="113BFF58" w14:textId="77777777" w:rsidR="000375DE" w:rsidRDefault="0003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576F9" w14:textId="77777777" w:rsidR="000375DE" w:rsidRDefault="000375DE">
      <w:r>
        <w:rPr>
          <w:color w:val="000000"/>
        </w:rPr>
        <w:separator/>
      </w:r>
    </w:p>
  </w:footnote>
  <w:footnote w:type="continuationSeparator" w:id="0">
    <w:p w14:paraId="20F52DD6" w14:textId="77777777" w:rsidR="000375DE" w:rsidRDefault="0003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359772"/>
      <w:docPartObj>
        <w:docPartGallery w:val="Page Numbers (Top of Page)"/>
        <w:docPartUnique/>
      </w:docPartObj>
    </w:sdtPr>
    <w:sdtEndPr/>
    <w:sdtContent>
      <w:p w14:paraId="31359262" w14:textId="4439DA01" w:rsidR="00901548" w:rsidRDefault="00901548">
        <w:pPr>
          <w:pStyle w:val="Antrats"/>
          <w:jc w:val="center"/>
        </w:pPr>
        <w:r>
          <w:fldChar w:fldCharType="begin"/>
        </w:r>
        <w:r>
          <w:instrText>PAGE   \* MERGEFORMAT</w:instrText>
        </w:r>
        <w:r>
          <w:fldChar w:fldCharType="separate"/>
        </w:r>
        <w:r>
          <w:t>2</w:t>
        </w:r>
        <w:r>
          <w:fldChar w:fldCharType="end"/>
        </w:r>
      </w:p>
    </w:sdtContent>
  </w:sdt>
  <w:p w14:paraId="0B179545" w14:textId="77777777" w:rsidR="00D47B4D" w:rsidRDefault="00D47B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9547" w14:textId="77777777" w:rsidR="00D47B4D" w:rsidRDefault="00D47B4D">
    <w:pPr>
      <w:pStyle w:val="Antrats"/>
      <w:tabs>
        <w:tab w:val="clear" w:pos="9638"/>
      </w:tabs>
      <w:ind w:left="9923"/>
      <w:rPr>
        <w:rFonts w:ascii="Times New Roman" w:hAnsi="Times New Roman" w:cs="Times New Roman"/>
        <w:sz w:val="24"/>
        <w:szCs w:val="24"/>
      </w:rPr>
    </w:pPr>
    <w:r>
      <w:rPr>
        <w:rFonts w:ascii="Times New Roman" w:hAnsi="Times New Roman" w:cs="Times New Roman"/>
        <w:sz w:val="24"/>
        <w:szCs w:val="24"/>
      </w:rPr>
      <w:t xml:space="preserve">Kultūros rėmimo programų projektų konkurso nuostatų </w:t>
    </w:r>
  </w:p>
  <w:p w14:paraId="0B179548" w14:textId="77777777" w:rsidR="00D47B4D" w:rsidRDefault="00D47B4D">
    <w:pPr>
      <w:pStyle w:val="Antrats"/>
      <w:tabs>
        <w:tab w:val="clear" w:pos="9638"/>
      </w:tabs>
      <w:ind w:left="9923"/>
      <w:rPr>
        <w:rFonts w:ascii="Times New Roman" w:hAnsi="Times New Roman" w:cs="Times New Roman"/>
        <w:sz w:val="24"/>
        <w:szCs w:val="24"/>
      </w:rPr>
    </w:pPr>
    <w:r>
      <w:rPr>
        <w:rFonts w:ascii="Times New Roman" w:hAnsi="Times New Roman" w:cs="Times New Roman"/>
        <w:sz w:val="24"/>
        <w:szCs w:val="24"/>
      </w:rPr>
      <w:t>7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E502D"/>
    <w:multiLevelType w:val="multilevel"/>
    <w:tmpl w:val="4B28A04E"/>
    <w:lvl w:ilvl="0">
      <w:start w:val="1"/>
      <w:numFmt w:val="decimal"/>
      <w:lvlText w:val="%1."/>
      <w:lvlJc w:val="left"/>
      <w:pPr>
        <w:ind w:left="1353" w:hanging="360"/>
      </w:pPr>
    </w:lvl>
    <w:lvl w:ilvl="1">
      <w:start w:val="1"/>
      <w:numFmt w:val="lowerLetter"/>
      <w:lvlText w:val="."/>
      <w:lvlJc w:val="left"/>
      <w:pPr>
        <w:ind w:left="2073" w:hanging="360"/>
      </w:pPr>
    </w:lvl>
    <w:lvl w:ilvl="2">
      <w:start w:val="1"/>
      <w:numFmt w:val="lowerRoman"/>
      <w:lvlText w:val="."/>
      <w:lvlJc w:val="right"/>
      <w:pPr>
        <w:ind w:left="2793" w:hanging="180"/>
      </w:pPr>
    </w:lvl>
    <w:lvl w:ilvl="3">
      <w:start w:val="1"/>
      <w:numFmt w:val="decimal"/>
      <w:lvlText w:val="."/>
      <w:lvlJc w:val="left"/>
      <w:pPr>
        <w:ind w:left="3513" w:hanging="360"/>
      </w:pPr>
    </w:lvl>
    <w:lvl w:ilvl="4">
      <w:start w:val="1"/>
      <w:numFmt w:val="lowerLetter"/>
      <w:lvlText w:val="."/>
      <w:lvlJc w:val="left"/>
      <w:pPr>
        <w:ind w:left="4233" w:hanging="360"/>
      </w:pPr>
    </w:lvl>
    <w:lvl w:ilvl="5">
      <w:start w:val="1"/>
      <w:numFmt w:val="lowerRoman"/>
      <w:lvlText w:val="."/>
      <w:lvlJc w:val="right"/>
      <w:pPr>
        <w:ind w:left="4953" w:hanging="180"/>
      </w:pPr>
    </w:lvl>
    <w:lvl w:ilvl="6">
      <w:start w:val="1"/>
      <w:numFmt w:val="decimal"/>
      <w:lvlText w:val="."/>
      <w:lvlJc w:val="left"/>
      <w:pPr>
        <w:ind w:left="5673" w:hanging="360"/>
      </w:pPr>
    </w:lvl>
    <w:lvl w:ilvl="7">
      <w:start w:val="1"/>
      <w:numFmt w:val="lowerLetter"/>
      <w:lvlText w:val="."/>
      <w:lvlJc w:val="left"/>
      <w:pPr>
        <w:ind w:left="6393" w:hanging="360"/>
      </w:pPr>
    </w:lvl>
    <w:lvl w:ilvl="8">
      <w:start w:val="1"/>
      <w:numFmt w:val="lowerRoman"/>
      <w:lvlText w:val="."/>
      <w:lvlJc w:val="right"/>
      <w:pPr>
        <w:ind w:left="7113" w:hanging="180"/>
      </w:pPr>
    </w:lvl>
  </w:abstractNum>
  <w:num w:numId="1" w16cid:durableId="970403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trackRevisions/>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528"/>
    <w:rsid w:val="000375DE"/>
    <w:rsid w:val="00420044"/>
    <w:rsid w:val="004B1528"/>
    <w:rsid w:val="004D40BF"/>
    <w:rsid w:val="004F5B93"/>
    <w:rsid w:val="006C4422"/>
    <w:rsid w:val="00901548"/>
    <w:rsid w:val="00997CB9"/>
    <w:rsid w:val="009E6054"/>
    <w:rsid w:val="00C02B9E"/>
    <w:rsid w:val="00C25980"/>
    <w:rsid w:val="00D2398D"/>
    <w:rsid w:val="00D47B4D"/>
    <w:rsid w:val="00D536D8"/>
    <w:rsid w:val="00E07D39"/>
    <w:rsid w:val="00F71E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7953D"/>
  <w15:docId w15:val="{672184D5-F1A0-4FED-8D10-89F4E0BC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lt-LT"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PMingLiU"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pPr>
      <w:suppressAutoHyphens/>
      <w:spacing w:after="0" w:line="240" w:lineRule="auto"/>
    </w:pPr>
  </w:style>
  <w:style w:type="paragraph" w:styleId="Antrats">
    <w:name w:val="header"/>
    <w:basedOn w:val="prastasis"/>
    <w:uiPriority w:val="99"/>
    <w:pPr>
      <w:tabs>
        <w:tab w:val="center" w:pos="4819"/>
        <w:tab w:val="right" w:pos="9638"/>
      </w:tabs>
      <w:textAlignment w:val="auto"/>
    </w:pPr>
    <w:rPr>
      <w:rFonts w:ascii="Calibri" w:eastAsia="Calibri" w:hAnsi="Calibri" w:cs="Arial"/>
      <w:sz w:val="22"/>
      <w:szCs w:val="22"/>
      <w:lang w:val="lt-LT"/>
    </w:rPr>
  </w:style>
  <w:style w:type="character" w:customStyle="1" w:styleId="AntratsDiagrama">
    <w:name w:val="Antraštės Diagrama"/>
    <w:basedOn w:val="Numatytasispastraiposriftas"/>
    <w:uiPriority w:val="99"/>
  </w:style>
  <w:style w:type="paragraph" w:styleId="Porat">
    <w:name w:val="footer"/>
    <w:basedOn w:val="prastasis"/>
    <w:pPr>
      <w:tabs>
        <w:tab w:val="center" w:pos="4819"/>
        <w:tab w:val="right" w:pos="9638"/>
      </w:tabs>
      <w:textAlignment w:val="auto"/>
    </w:pPr>
    <w:rPr>
      <w:rFonts w:ascii="Calibri" w:eastAsia="Calibri" w:hAnsi="Calibri" w:cs="Arial"/>
      <w:sz w:val="22"/>
      <w:szCs w:val="22"/>
      <w:lang w:val="lt-LT"/>
    </w:rPr>
  </w:style>
  <w:style w:type="character" w:customStyle="1" w:styleId="PoratDiagrama">
    <w:name w:val="Poraštė Diagrama"/>
    <w:basedOn w:val="Numatytasispastraiposriftas"/>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paragraph" w:customStyle="1" w:styleId="Default">
    <w:name w:val="Default"/>
    <w:pPr>
      <w:suppressAutoHyphens/>
      <w:autoSpaceDE w:val="0"/>
      <w:spacing w:after="0" w:line="240" w:lineRule="auto"/>
    </w:pPr>
    <w:rPr>
      <w:rFonts w:ascii="Times New Roman" w:hAnsi="Times New Roman" w:cs="Times New Roman"/>
      <w:color w:val="000000"/>
      <w:sz w:val="24"/>
      <w:szCs w:val="24"/>
      <w:lang w:val="en-US"/>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after="160"/>
      <w:textAlignment w:val="auto"/>
    </w:pPr>
    <w:rPr>
      <w:rFonts w:ascii="Calibri" w:eastAsia="Calibri" w:hAnsi="Calibri" w:cs="Arial"/>
      <w:sz w:val="20"/>
      <w:szCs w:val="20"/>
      <w:lang w:val="lt-LT"/>
    </w:rPr>
  </w:style>
  <w:style w:type="character" w:customStyle="1" w:styleId="KomentarotekstasDiagrama">
    <w:name w:val="Komentaro tekstas Diagrama"/>
    <w:basedOn w:val="Numatytasispastraiposriftas"/>
    <w:rPr>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b/>
      <w:bCs/>
      <w:sz w:val="20"/>
      <w:szCs w:val="20"/>
    </w:rPr>
  </w:style>
  <w:style w:type="paragraph" w:styleId="Pataisymai">
    <w:name w:val="Revision"/>
    <w:pPr>
      <w:suppressAutoHyphens/>
      <w:spacing w:after="0" w:line="240" w:lineRule="auto"/>
    </w:pPr>
  </w:style>
  <w:style w:type="paragraph" w:styleId="Sraopastraipa">
    <w:name w:val="List Paragraph"/>
    <w:basedOn w:val="prastasis"/>
    <w:pPr>
      <w:ind w:left="720"/>
    </w:pPr>
  </w:style>
  <w:style w:type="character" w:styleId="Hipersaitas">
    <w:name w:val="Hyperlink"/>
    <w:basedOn w:val="Numatytasispastraiposriftas"/>
    <w:rPr>
      <w:color w:val="0563C1"/>
      <w:u w:val="single"/>
    </w:rPr>
  </w:style>
  <w:style w:type="character" w:styleId="Neapdorotaspaminjimas">
    <w:name w:val="Unresolved Mention"/>
    <w:basedOn w:val="Numatytasispastraiposriftas"/>
    <w:rPr>
      <w:color w:val="605E5C"/>
      <w:shd w:val="clear" w:color="auto" w:fill="E1DFDD"/>
    </w:rPr>
  </w:style>
  <w:style w:type="character" w:styleId="Perirtashipersaitas">
    <w:name w:val="FollowedHyperlink"/>
    <w:basedOn w:val="Numatytasispastraiposriftas"/>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m.lrv.lt/media/viesa/saugykla/2023/11/0oyMnrSaPC8.pdf" TargetMode="External"/><Relationship Id="rId3" Type="http://schemas.openxmlformats.org/officeDocument/2006/relationships/settings" Target="settings.xml"/><Relationship Id="rId7" Type="http://schemas.openxmlformats.org/officeDocument/2006/relationships/hyperlink" Target="https://vilnius.lt/savivaldybe/svietimas-kultura-ir-sportas/kultura/universalus-dizainas-kulturos-projektuo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44089</Words>
  <Characters>25131</Characters>
  <Application>Microsoft Office Word</Application>
  <DocSecurity>0</DocSecurity>
  <Lines>209</Lines>
  <Paragraphs>138</Paragraphs>
  <ScaleCrop>false</ScaleCrop>
  <Company/>
  <LinksUpToDate>false</LinksUpToDate>
  <CharactersWithSpaces>69082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Meilutė</dc:creator>
  <cp:lastModifiedBy>Justina Tamošiūnienė</cp:lastModifiedBy>
  <cp:revision>8</cp:revision>
  <cp:lastPrinted>2024-08-05T06:21:00Z</cp:lastPrinted>
  <dcterms:created xsi:type="dcterms:W3CDTF">2025-09-10T07:30:00Z</dcterms:created>
  <dcterms:modified xsi:type="dcterms:W3CDTF">2025-09-11T13:03:00Z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