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A2553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A2553E" w:rsidRDefault="008D6ADE" w:rsidP="009D3F6E">
            <w:pPr>
              <w:pStyle w:val="TableContents"/>
              <w:ind w:left="360"/>
            </w:pPr>
            <w:r w:rsidRPr="00A2553E">
              <w:rPr>
                <w:lang w:eastAsia="lt-LT"/>
              </w:rPr>
              <w:br w:type="column"/>
            </w:r>
            <w:r w:rsidRPr="00A2553E">
              <w:rPr>
                <w:lang w:eastAsia="lt-LT"/>
              </w:rPr>
              <w:br w:type="page"/>
            </w:r>
            <w:r w:rsidRPr="00A2553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A2553E" w:rsidRDefault="008D6ADE" w:rsidP="009D3F6E">
            <w:pPr>
              <w:rPr>
                <w:lang w:val="lt-LT"/>
              </w:rPr>
            </w:pPr>
            <w:r w:rsidRPr="00A2553E">
              <w:rPr>
                <w:lang w:val="lt-LT"/>
              </w:rPr>
              <w:t>PATVIRTINTA:</w:t>
            </w:r>
          </w:p>
          <w:p w14:paraId="40F105DF" w14:textId="77777777" w:rsidR="008D6ADE" w:rsidRPr="00A2553E" w:rsidRDefault="008D6ADE" w:rsidP="009D3F6E">
            <w:pPr>
              <w:rPr>
                <w:lang w:val="lt-LT"/>
              </w:rPr>
            </w:pPr>
            <w:r w:rsidRPr="00A2553E">
              <w:rPr>
                <w:lang w:val="lt-LT"/>
              </w:rPr>
              <w:t xml:space="preserve">Vilniaus m. savivaldybės </w:t>
            </w:r>
          </w:p>
          <w:p w14:paraId="797B139A" w14:textId="46BEE8CE" w:rsidR="008D6ADE" w:rsidRPr="00A2553E" w:rsidRDefault="008D6ADE" w:rsidP="009D3F6E">
            <w:pPr>
              <w:rPr>
                <w:lang w:val="lt-LT"/>
              </w:rPr>
            </w:pPr>
            <w:r w:rsidRPr="00A2553E">
              <w:rPr>
                <w:lang w:val="lt-LT"/>
              </w:rPr>
              <w:t>administracijos direktori</w:t>
            </w:r>
            <w:r w:rsidR="00AE7579" w:rsidRPr="00A2553E">
              <w:rPr>
                <w:lang w:val="lt-LT"/>
              </w:rPr>
              <w:t>us</w:t>
            </w:r>
          </w:p>
          <w:p w14:paraId="01ABE1C0" w14:textId="6CCA4206" w:rsidR="008D6ADE" w:rsidRPr="00A2553E" w:rsidRDefault="008D6ADE" w:rsidP="009D3F6E">
            <w:pPr>
              <w:rPr>
                <w:lang w:val="lt-LT"/>
              </w:rPr>
            </w:pPr>
            <w:r w:rsidRPr="00A2553E">
              <w:rPr>
                <w:lang w:val="lt-LT"/>
              </w:rPr>
              <w:t>202</w:t>
            </w:r>
            <w:r w:rsidR="00F84B9C" w:rsidRPr="00A2553E">
              <w:rPr>
                <w:lang w:val="lt-LT"/>
              </w:rPr>
              <w:t>__</w:t>
            </w:r>
            <w:r w:rsidRPr="00A2553E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A2553E" w:rsidRDefault="008D6ADE" w:rsidP="008D6ADE">
      <w:pPr>
        <w:jc w:val="center"/>
        <w:rPr>
          <w:lang w:val="lt-LT"/>
        </w:rPr>
      </w:pPr>
    </w:p>
    <w:p w14:paraId="2502B59C" w14:textId="77777777" w:rsidR="008D6ADE" w:rsidRPr="00A2553E" w:rsidRDefault="008D6ADE" w:rsidP="008D6ADE">
      <w:pPr>
        <w:jc w:val="center"/>
        <w:rPr>
          <w:b/>
          <w:caps/>
          <w:lang w:val="lt-LT"/>
        </w:rPr>
      </w:pPr>
      <w:r w:rsidRPr="00A2553E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A2553E" w:rsidRDefault="008D6ADE" w:rsidP="008D6ADE">
      <w:pPr>
        <w:jc w:val="center"/>
        <w:rPr>
          <w:b/>
          <w:bCs/>
          <w:lang w:val="lt-LT"/>
        </w:rPr>
      </w:pPr>
      <w:r w:rsidRPr="00A2553E">
        <w:rPr>
          <w:b/>
          <w:bCs/>
          <w:caps/>
          <w:lang w:val="lt-LT"/>
        </w:rPr>
        <w:t>detali</w:t>
      </w:r>
      <w:r w:rsidRPr="00A2553E">
        <w:rPr>
          <w:b/>
          <w:bCs/>
          <w:lang w:val="lt-LT"/>
        </w:rPr>
        <w:t>OJO</w:t>
      </w:r>
      <w:r w:rsidRPr="00A2553E">
        <w:rPr>
          <w:b/>
          <w:bCs/>
          <w:caps/>
          <w:lang w:val="lt-LT"/>
        </w:rPr>
        <w:t xml:space="preserve"> planavimo </w:t>
      </w:r>
      <w:r w:rsidRPr="00A2553E">
        <w:rPr>
          <w:b/>
          <w:bCs/>
          <w:lang w:val="lt-LT"/>
        </w:rPr>
        <w:t xml:space="preserve">DOKUMENTUI </w:t>
      </w:r>
      <w:r w:rsidR="0023797B" w:rsidRPr="00A2553E">
        <w:rPr>
          <w:b/>
          <w:bCs/>
          <w:lang w:val="lt-LT"/>
        </w:rPr>
        <w:t>KOREGUOTI</w:t>
      </w:r>
    </w:p>
    <w:p w14:paraId="6EDDC255" w14:textId="77777777" w:rsidR="008D6ADE" w:rsidRPr="00A2553E" w:rsidRDefault="008D6ADE" w:rsidP="008D6ADE">
      <w:pPr>
        <w:jc w:val="center"/>
        <w:rPr>
          <w:lang w:val="lt-LT"/>
        </w:rPr>
      </w:pPr>
    </w:p>
    <w:p w14:paraId="4C7528FF" w14:textId="18ABC4F6" w:rsidR="008D6ADE" w:rsidRPr="00A2553E" w:rsidRDefault="008D6ADE" w:rsidP="00A52559">
      <w:pPr>
        <w:spacing w:after="120"/>
        <w:jc w:val="both"/>
        <w:rPr>
          <w:bCs/>
          <w:lang w:val="lt-LT"/>
        </w:rPr>
      </w:pPr>
      <w:r w:rsidRPr="00A2553E">
        <w:rPr>
          <w:b/>
          <w:lang w:val="lt-LT"/>
        </w:rPr>
        <w:t>1. Planavimo dokumento pavadinimas:</w:t>
      </w:r>
      <w:r w:rsidRPr="00A2553E">
        <w:rPr>
          <w:lang w:val="lt-LT"/>
        </w:rPr>
        <w:t xml:space="preserve"> </w:t>
      </w:r>
      <w:r w:rsidR="006E66E3">
        <w:rPr>
          <w:bCs/>
          <w:lang w:val="lt-LT"/>
        </w:rPr>
        <w:t>P</w:t>
      </w:r>
      <w:r w:rsidR="006E66E3" w:rsidRPr="00A90E5D">
        <w:rPr>
          <w:bCs/>
          <w:lang w:val="lt-LT"/>
        </w:rPr>
        <w:t>ilaitės teritorijos šiaurinės dalies detaliojo plano sprendini</w:t>
      </w:r>
      <w:r w:rsidR="006E66E3">
        <w:rPr>
          <w:bCs/>
          <w:lang w:val="lt-LT"/>
        </w:rPr>
        <w:t>ų koregavimas</w:t>
      </w:r>
      <w:r w:rsidR="006E66E3" w:rsidRPr="00A90E5D">
        <w:rPr>
          <w:bCs/>
          <w:lang w:val="lt-LT"/>
        </w:rPr>
        <w:t xml:space="preserve"> sklype </w:t>
      </w:r>
      <w:proofErr w:type="spellStart"/>
      <w:r w:rsidR="006E66E3">
        <w:rPr>
          <w:bCs/>
          <w:lang w:val="lt-LT"/>
        </w:rPr>
        <w:t>Š</w:t>
      </w:r>
      <w:r w:rsidR="006E66E3" w:rsidRPr="00A90E5D">
        <w:rPr>
          <w:bCs/>
          <w:lang w:val="lt-LT"/>
        </w:rPr>
        <w:t>arkuvos</w:t>
      </w:r>
      <w:proofErr w:type="spellEnd"/>
      <w:r w:rsidR="006E66E3" w:rsidRPr="00A90E5D">
        <w:rPr>
          <w:bCs/>
          <w:lang w:val="lt-LT"/>
        </w:rPr>
        <w:t xml:space="preserve"> g. 1 </w:t>
      </w:r>
      <w:r w:rsidR="006E66E3">
        <w:rPr>
          <w:bCs/>
          <w:lang w:val="lt-LT"/>
        </w:rPr>
        <w:t>(</w:t>
      </w:r>
      <w:r w:rsidR="006E66E3" w:rsidRPr="00A90E5D">
        <w:rPr>
          <w:bCs/>
          <w:lang w:val="lt-LT"/>
        </w:rPr>
        <w:t xml:space="preserve">kadastro </w:t>
      </w:r>
      <w:r w:rsidR="006E66E3">
        <w:rPr>
          <w:bCs/>
          <w:lang w:val="lt-LT"/>
        </w:rPr>
        <w:t>N</w:t>
      </w:r>
      <w:r w:rsidR="006E66E3" w:rsidRPr="00A90E5D">
        <w:rPr>
          <w:bCs/>
          <w:lang w:val="lt-LT"/>
        </w:rPr>
        <w:t>r. 0101/0167:0168</w:t>
      </w:r>
      <w:r w:rsidR="006E66E3">
        <w:rPr>
          <w:bCs/>
          <w:lang w:val="lt-LT"/>
        </w:rPr>
        <w:t>)</w:t>
      </w:r>
      <w:r w:rsidR="006E66E3" w:rsidRPr="00A90E5D">
        <w:rPr>
          <w:bCs/>
          <w:lang w:val="lt-LT"/>
        </w:rPr>
        <w:t xml:space="preserve"> ir </w:t>
      </w:r>
      <w:r w:rsidR="006E66E3">
        <w:rPr>
          <w:bCs/>
          <w:lang w:val="lt-LT"/>
        </w:rPr>
        <w:t>sklype (</w:t>
      </w:r>
      <w:r w:rsidR="006E66E3" w:rsidRPr="00A90E5D">
        <w:rPr>
          <w:bCs/>
          <w:lang w:val="lt-LT"/>
        </w:rPr>
        <w:t xml:space="preserve">kadastro </w:t>
      </w:r>
      <w:r w:rsidR="006E66E3">
        <w:rPr>
          <w:bCs/>
          <w:lang w:val="lt-LT"/>
        </w:rPr>
        <w:t>N</w:t>
      </w:r>
      <w:r w:rsidR="006E66E3" w:rsidRPr="00A90E5D">
        <w:rPr>
          <w:bCs/>
          <w:lang w:val="lt-LT"/>
        </w:rPr>
        <w:t>r. 0101/0167:0165</w:t>
      </w:r>
      <w:r w:rsidR="006E66E3">
        <w:rPr>
          <w:bCs/>
          <w:lang w:val="lt-LT"/>
        </w:rPr>
        <w:t>)</w:t>
      </w:r>
      <w:r w:rsidR="00C722E1" w:rsidRPr="00C722E1">
        <w:rPr>
          <w:bCs/>
          <w:lang w:val="lt-LT"/>
        </w:rPr>
        <w:t xml:space="preserve"> inicijavimo sutarties pagrindu.</w:t>
      </w:r>
    </w:p>
    <w:p w14:paraId="2D83BE31" w14:textId="510FB958" w:rsidR="00F30168" w:rsidRDefault="008D6ADE" w:rsidP="00A52559">
      <w:pPr>
        <w:spacing w:after="120"/>
        <w:jc w:val="both"/>
        <w:rPr>
          <w:lang w:val="lt-LT"/>
        </w:rPr>
      </w:pPr>
      <w:r w:rsidRPr="00A2553E">
        <w:rPr>
          <w:b/>
          <w:lang w:val="lt-LT"/>
        </w:rPr>
        <w:t xml:space="preserve">2. Planuojamos teritorijos (sklypų) adresas: </w:t>
      </w:r>
      <w:r w:rsidR="00F30168" w:rsidRPr="00F30168">
        <w:rPr>
          <w:bCs/>
          <w:lang w:val="lt-LT"/>
        </w:rPr>
        <w:t>žemės sklypa</w:t>
      </w:r>
      <w:r w:rsidR="009C0190">
        <w:rPr>
          <w:bCs/>
          <w:lang w:val="lt-LT"/>
        </w:rPr>
        <w:t>s</w:t>
      </w:r>
      <w:r w:rsidR="00F30168" w:rsidRPr="00150050">
        <w:rPr>
          <w:bCs/>
          <w:lang w:val="lt-LT"/>
        </w:rPr>
        <w:t xml:space="preserve"> </w:t>
      </w:r>
      <w:proofErr w:type="spellStart"/>
      <w:r w:rsidR="009C0190">
        <w:rPr>
          <w:bCs/>
          <w:lang w:val="lt-LT"/>
        </w:rPr>
        <w:t>Š</w:t>
      </w:r>
      <w:r w:rsidR="009C0190" w:rsidRPr="00A90E5D">
        <w:rPr>
          <w:bCs/>
          <w:lang w:val="lt-LT"/>
        </w:rPr>
        <w:t>arkuvos</w:t>
      </w:r>
      <w:proofErr w:type="spellEnd"/>
      <w:r w:rsidR="009C0190" w:rsidRPr="00A90E5D">
        <w:rPr>
          <w:bCs/>
          <w:lang w:val="lt-LT"/>
        </w:rPr>
        <w:t xml:space="preserve"> g. 1 </w:t>
      </w:r>
      <w:r w:rsidR="009C0190">
        <w:rPr>
          <w:bCs/>
          <w:lang w:val="lt-LT"/>
        </w:rPr>
        <w:t>(</w:t>
      </w:r>
      <w:r w:rsidR="009C0190" w:rsidRPr="00A90E5D">
        <w:rPr>
          <w:bCs/>
          <w:lang w:val="lt-LT"/>
        </w:rPr>
        <w:t xml:space="preserve">kadastro </w:t>
      </w:r>
      <w:r w:rsidR="009C0190">
        <w:rPr>
          <w:bCs/>
          <w:lang w:val="lt-LT"/>
        </w:rPr>
        <w:t>N</w:t>
      </w:r>
      <w:r w:rsidR="009C0190" w:rsidRPr="00A90E5D">
        <w:rPr>
          <w:bCs/>
          <w:lang w:val="lt-LT"/>
        </w:rPr>
        <w:t>r. 0101/0167:0168</w:t>
      </w:r>
      <w:r w:rsidR="009C0190">
        <w:rPr>
          <w:bCs/>
          <w:lang w:val="lt-LT"/>
        </w:rPr>
        <w:t>)</w:t>
      </w:r>
      <w:r w:rsidR="009C0190" w:rsidRPr="00A90E5D">
        <w:rPr>
          <w:bCs/>
          <w:lang w:val="lt-LT"/>
        </w:rPr>
        <w:t xml:space="preserve"> ir </w:t>
      </w:r>
      <w:r w:rsidR="007E3597">
        <w:rPr>
          <w:bCs/>
          <w:lang w:val="lt-LT"/>
        </w:rPr>
        <w:t xml:space="preserve">greta esantis žemės </w:t>
      </w:r>
      <w:r w:rsidR="009C0190">
        <w:rPr>
          <w:bCs/>
          <w:lang w:val="lt-LT"/>
        </w:rPr>
        <w:t>sklyp</w:t>
      </w:r>
      <w:r w:rsidR="007E3597">
        <w:rPr>
          <w:bCs/>
          <w:lang w:val="lt-LT"/>
        </w:rPr>
        <w:t>as</w:t>
      </w:r>
      <w:r w:rsidR="009C0190">
        <w:rPr>
          <w:bCs/>
          <w:lang w:val="lt-LT"/>
        </w:rPr>
        <w:t xml:space="preserve"> (</w:t>
      </w:r>
      <w:r w:rsidR="009C0190" w:rsidRPr="00A90E5D">
        <w:rPr>
          <w:bCs/>
          <w:lang w:val="lt-LT"/>
        </w:rPr>
        <w:t xml:space="preserve">kadastro </w:t>
      </w:r>
      <w:r w:rsidR="009C0190">
        <w:rPr>
          <w:bCs/>
          <w:lang w:val="lt-LT"/>
        </w:rPr>
        <w:t>N</w:t>
      </w:r>
      <w:r w:rsidR="009C0190" w:rsidRPr="00A90E5D">
        <w:rPr>
          <w:bCs/>
          <w:lang w:val="lt-LT"/>
        </w:rPr>
        <w:t>r. 0101/0167:0165</w:t>
      </w:r>
      <w:r w:rsidR="009C0190">
        <w:rPr>
          <w:bCs/>
          <w:lang w:val="lt-LT"/>
        </w:rPr>
        <w:t>)</w:t>
      </w:r>
      <w:r w:rsidR="00154476">
        <w:rPr>
          <w:bCs/>
          <w:lang w:val="lt-LT"/>
        </w:rPr>
        <w:t>.</w:t>
      </w:r>
    </w:p>
    <w:p w14:paraId="6D7F69C9" w14:textId="4FD7C6CC" w:rsidR="008D6ADE" w:rsidRPr="00A2553E" w:rsidRDefault="008D6ADE" w:rsidP="00A52559">
      <w:pPr>
        <w:spacing w:after="120"/>
        <w:jc w:val="both"/>
        <w:rPr>
          <w:b/>
          <w:lang w:val="lt-LT"/>
        </w:rPr>
      </w:pPr>
      <w:r w:rsidRPr="00A2553E">
        <w:rPr>
          <w:b/>
          <w:lang w:val="lt-LT"/>
        </w:rPr>
        <w:t xml:space="preserve">3. Planuojamos teritorijos plotas: </w:t>
      </w:r>
      <w:r w:rsidR="006010ED">
        <w:rPr>
          <w:bCs/>
          <w:lang w:val="lt-LT"/>
        </w:rPr>
        <w:t xml:space="preserve">apie </w:t>
      </w:r>
      <w:r w:rsidR="006010ED" w:rsidRPr="00467047">
        <w:rPr>
          <w:bCs/>
          <w:lang w:val="lt-LT"/>
        </w:rPr>
        <w:t>0,</w:t>
      </w:r>
      <w:r w:rsidR="00375002" w:rsidRPr="00467047">
        <w:rPr>
          <w:bCs/>
          <w:lang w:val="lt-LT"/>
        </w:rPr>
        <w:t>1</w:t>
      </w:r>
      <w:r w:rsidR="00467047" w:rsidRPr="00467047">
        <w:rPr>
          <w:bCs/>
          <w:lang w:val="lt-LT"/>
        </w:rPr>
        <w:t>6</w:t>
      </w:r>
      <w:r w:rsidR="00AE7579" w:rsidRPr="00A2553E">
        <w:rPr>
          <w:bCs/>
          <w:lang w:val="lt-LT"/>
        </w:rPr>
        <w:t xml:space="preserve"> ha.</w:t>
      </w:r>
    </w:p>
    <w:p w14:paraId="4C0A3AC8" w14:textId="77777777" w:rsidR="008D6ADE" w:rsidRPr="00A2553E" w:rsidRDefault="008D6ADE" w:rsidP="00A52559">
      <w:pPr>
        <w:spacing w:after="120"/>
        <w:jc w:val="both"/>
        <w:rPr>
          <w:lang w:val="lt-LT"/>
        </w:rPr>
      </w:pPr>
      <w:r w:rsidRPr="00A2553E">
        <w:rPr>
          <w:b/>
          <w:lang w:val="lt-LT"/>
        </w:rPr>
        <w:t xml:space="preserve">4. Planavimo organizatorius: </w:t>
      </w:r>
      <w:r w:rsidRPr="00A2553E">
        <w:rPr>
          <w:bCs/>
          <w:lang w:val="lt-LT"/>
        </w:rPr>
        <w:t>Vilniaus miesto savivaldybės administracijos direktorius, Konstitucijos pr. 3,</w:t>
      </w:r>
      <w:r w:rsidRPr="00A2553E">
        <w:rPr>
          <w:lang w:val="lt-LT"/>
        </w:rPr>
        <w:t xml:space="preserve"> LT-09601, Vilnius, tel. 8 5 2112616, faks. 8 5 2112222.</w:t>
      </w:r>
    </w:p>
    <w:p w14:paraId="3F7DE0C0" w14:textId="7FBAC38B" w:rsidR="008D6ADE" w:rsidRPr="00A2553E" w:rsidRDefault="008D6ADE" w:rsidP="00A52559">
      <w:pPr>
        <w:spacing w:after="120"/>
        <w:jc w:val="both"/>
        <w:rPr>
          <w:lang w:val="lt-LT"/>
        </w:rPr>
      </w:pPr>
      <w:r w:rsidRPr="00A2553E">
        <w:rPr>
          <w:b/>
          <w:lang w:val="lt-LT"/>
        </w:rPr>
        <w:t xml:space="preserve">5. Planavimo iniciatorius: </w:t>
      </w:r>
      <w:r w:rsidR="00F12B91">
        <w:rPr>
          <w:bCs/>
          <w:lang w:val="lt-LT"/>
        </w:rPr>
        <w:t>fizinis</w:t>
      </w:r>
      <w:r w:rsidR="00AE7579" w:rsidRPr="00A2553E">
        <w:rPr>
          <w:bCs/>
          <w:lang w:val="lt-LT"/>
        </w:rPr>
        <w:t xml:space="preserve"> asmuo</w:t>
      </w:r>
      <w:r w:rsidR="00C97C05" w:rsidRPr="00A2553E">
        <w:rPr>
          <w:bCs/>
          <w:lang w:val="lt-LT"/>
        </w:rPr>
        <w:t>.</w:t>
      </w:r>
    </w:p>
    <w:p w14:paraId="5B23F446" w14:textId="77777777" w:rsidR="008D6ADE" w:rsidRPr="00A2553E" w:rsidRDefault="008D6ADE" w:rsidP="00A52559">
      <w:pPr>
        <w:spacing w:after="120"/>
        <w:jc w:val="both"/>
        <w:rPr>
          <w:lang w:val="lt-LT"/>
        </w:rPr>
      </w:pPr>
      <w:r w:rsidRPr="00A2553E">
        <w:rPr>
          <w:b/>
          <w:lang w:val="lt-LT"/>
        </w:rPr>
        <w:t>6. Rengėjas:</w:t>
      </w:r>
      <w:r w:rsidRPr="00A2553E">
        <w:rPr>
          <w:lang w:val="lt-LT"/>
        </w:rPr>
        <w:t xml:space="preserve"> pasirenka planavimo iniciatorius.</w:t>
      </w:r>
    </w:p>
    <w:p w14:paraId="0D5F090F" w14:textId="2B595D52" w:rsidR="008D6ADE" w:rsidRPr="00A2553E" w:rsidRDefault="008D6ADE" w:rsidP="00A52559">
      <w:pPr>
        <w:spacing w:after="120"/>
        <w:jc w:val="both"/>
        <w:rPr>
          <w:bCs/>
          <w:lang w:val="lt-LT"/>
        </w:rPr>
      </w:pPr>
      <w:r w:rsidRPr="00A2553E">
        <w:rPr>
          <w:b/>
          <w:lang w:val="lt-LT"/>
        </w:rPr>
        <w:t xml:space="preserve">7. Planavimo pagrindas: </w:t>
      </w:r>
      <w:r w:rsidRPr="00A2553E">
        <w:rPr>
          <w:bCs/>
          <w:lang w:val="lt-LT"/>
        </w:rPr>
        <w:t xml:space="preserve">iniciatoriaus </w:t>
      </w:r>
      <w:r w:rsidR="00BB3FE4" w:rsidRPr="00A2553E">
        <w:rPr>
          <w:bCs/>
          <w:lang w:val="lt-LT"/>
        </w:rPr>
        <w:t>202</w:t>
      </w:r>
      <w:r w:rsidR="002D4B86">
        <w:rPr>
          <w:bCs/>
          <w:lang w:val="lt-LT"/>
        </w:rPr>
        <w:t>5</w:t>
      </w:r>
      <w:r w:rsidR="00BB3FE4" w:rsidRPr="00A2553E">
        <w:rPr>
          <w:bCs/>
          <w:lang w:val="lt-LT"/>
        </w:rPr>
        <w:t>-</w:t>
      </w:r>
      <w:r w:rsidR="002D4B86">
        <w:rPr>
          <w:bCs/>
          <w:lang w:val="lt-LT"/>
        </w:rPr>
        <w:t>0</w:t>
      </w:r>
      <w:r w:rsidR="001C45BE">
        <w:rPr>
          <w:bCs/>
          <w:lang w:val="lt-LT"/>
        </w:rPr>
        <w:t>2</w:t>
      </w:r>
      <w:r w:rsidR="000A076A">
        <w:rPr>
          <w:bCs/>
          <w:lang w:val="lt-LT"/>
        </w:rPr>
        <w:t>-</w:t>
      </w:r>
      <w:r w:rsidR="001C45BE">
        <w:rPr>
          <w:bCs/>
          <w:lang w:val="lt-LT"/>
        </w:rPr>
        <w:t>12</w:t>
      </w:r>
      <w:r w:rsidR="00BB3FE4" w:rsidRPr="00A2553E">
        <w:rPr>
          <w:bCs/>
          <w:lang w:val="lt-LT"/>
        </w:rPr>
        <w:t xml:space="preserve"> </w:t>
      </w:r>
      <w:r w:rsidRPr="00A2553E">
        <w:rPr>
          <w:bCs/>
          <w:lang w:val="lt-LT"/>
        </w:rPr>
        <w:t>prašymas</w:t>
      </w:r>
      <w:r w:rsidR="00C97C05" w:rsidRPr="00A2553E">
        <w:rPr>
          <w:bCs/>
          <w:lang w:val="lt-LT"/>
        </w:rPr>
        <w:t xml:space="preserve"> Nr. </w:t>
      </w:r>
      <w:r w:rsidR="001C45BE" w:rsidRPr="001C45BE">
        <w:rPr>
          <w:bCs/>
          <w:lang w:val="lt-LT"/>
        </w:rPr>
        <w:t>E674-20/25(2.15.1.35E-TPP)</w:t>
      </w:r>
      <w:r w:rsidR="00D11429">
        <w:rPr>
          <w:bCs/>
          <w:lang w:val="lt-LT"/>
        </w:rPr>
        <w:t>.</w:t>
      </w:r>
    </w:p>
    <w:p w14:paraId="79800C83" w14:textId="0DD3F1FD" w:rsidR="00D7775B" w:rsidRPr="00A2553E" w:rsidRDefault="00BF3923" w:rsidP="00A52559">
      <w:pPr>
        <w:spacing w:after="120"/>
        <w:jc w:val="both"/>
        <w:rPr>
          <w:b/>
          <w:lang w:val="lt-LT"/>
        </w:rPr>
      </w:pPr>
      <w:r w:rsidRPr="00A2553E">
        <w:rPr>
          <w:rStyle w:val="normaltextrun"/>
          <w:b/>
          <w:bCs/>
          <w:color w:val="000000"/>
          <w:shd w:val="clear" w:color="auto" w:fill="FFFFFF"/>
          <w:lang w:val="lt-LT"/>
        </w:rPr>
        <w:t>8</w:t>
      </w:r>
      <w:r w:rsidR="00D7775B" w:rsidRPr="00A2553E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="003766C2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E57EA6" w:rsidRPr="00505871">
        <w:rPr>
          <w:lang w:val="lt-LT"/>
        </w:rPr>
        <w:t xml:space="preserve">nustatoma apie </w:t>
      </w:r>
      <w:r w:rsidR="001077AF">
        <w:rPr>
          <w:lang w:val="lt-LT"/>
        </w:rPr>
        <w:t>0,52</w:t>
      </w:r>
      <w:r w:rsidR="00E57EA6" w:rsidRPr="00505871">
        <w:rPr>
          <w:lang w:val="lt-LT"/>
        </w:rPr>
        <w:t xml:space="preserve"> ha nagrinėjama teritorija, ribojama</w:t>
      </w:r>
      <w:r w:rsidR="009852B9" w:rsidRPr="00505871">
        <w:rPr>
          <w:lang w:val="lt-LT"/>
        </w:rPr>
        <w:t xml:space="preserve"> </w:t>
      </w:r>
      <w:proofErr w:type="spellStart"/>
      <w:r w:rsidR="00A21B06">
        <w:rPr>
          <w:lang w:val="lt-LT"/>
        </w:rPr>
        <w:t>Šarkuvos</w:t>
      </w:r>
      <w:proofErr w:type="spellEnd"/>
      <w:r w:rsidR="00AB4795">
        <w:rPr>
          <w:lang w:val="lt-LT"/>
        </w:rPr>
        <w:t xml:space="preserve"> gatve ir </w:t>
      </w:r>
      <w:r w:rsidR="00C9281F">
        <w:rPr>
          <w:lang w:val="lt-LT"/>
        </w:rPr>
        <w:t>antropogeni</w:t>
      </w:r>
      <w:r w:rsidR="00857991">
        <w:rPr>
          <w:lang w:val="lt-LT"/>
        </w:rPr>
        <w:t xml:space="preserve">niais objektais </w:t>
      </w:r>
      <w:r w:rsidR="00AC51CC">
        <w:rPr>
          <w:lang w:val="lt-LT"/>
        </w:rPr>
        <w:t xml:space="preserve">teritorijos </w:t>
      </w:r>
      <w:r w:rsidR="00857991">
        <w:rPr>
          <w:lang w:val="lt-LT"/>
        </w:rPr>
        <w:t>piet</w:t>
      </w:r>
      <w:r w:rsidR="00AB4795">
        <w:rPr>
          <w:lang w:val="lt-LT"/>
        </w:rPr>
        <w:t xml:space="preserve">inėje </w:t>
      </w:r>
      <w:r w:rsidR="00857991">
        <w:rPr>
          <w:lang w:val="lt-LT"/>
        </w:rPr>
        <w:t xml:space="preserve">ir vakarinėje </w:t>
      </w:r>
      <w:r w:rsidR="00AB4795">
        <w:rPr>
          <w:lang w:val="lt-LT"/>
        </w:rPr>
        <w:t>pusė</w:t>
      </w:r>
      <w:r w:rsidR="00857991">
        <w:rPr>
          <w:lang w:val="lt-LT"/>
        </w:rPr>
        <w:t>s</w:t>
      </w:r>
      <w:r w:rsidR="00AB4795">
        <w:rPr>
          <w:lang w:val="lt-LT"/>
        </w:rPr>
        <w:t>e</w:t>
      </w:r>
      <w:r w:rsidR="00505871" w:rsidRPr="00505871">
        <w:rPr>
          <w:lang w:val="lt-LT"/>
        </w:rPr>
        <w:t>.</w:t>
      </w:r>
    </w:p>
    <w:p w14:paraId="34A949B1" w14:textId="1CAEFEBA" w:rsidR="006733EC" w:rsidRPr="00E40CEC" w:rsidRDefault="005751A6" w:rsidP="00E40CEC">
      <w:pPr>
        <w:pStyle w:val="Pagrindiniotekstotrauka"/>
        <w:ind w:left="0"/>
        <w:jc w:val="both"/>
        <w:rPr>
          <w:b/>
          <w:lang w:val="lt-LT"/>
        </w:rPr>
      </w:pPr>
      <w:r w:rsidRPr="005B41FD">
        <w:rPr>
          <w:b/>
          <w:lang w:val="lt-LT"/>
        </w:rPr>
        <w:t>9</w:t>
      </w:r>
      <w:r w:rsidR="008D6ADE" w:rsidRPr="005B41FD">
        <w:rPr>
          <w:b/>
          <w:lang w:val="lt-LT"/>
        </w:rPr>
        <w:t xml:space="preserve">. Planavimo tikslai ir </w:t>
      </w:r>
      <w:r w:rsidR="00053487" w:rsidRPr="005B41FD">
        <w:rPr>
          <w:b/>
          <w:lang w:val="lt-LT"/>
        </w:rPr>
        <w:t xml:space="preserve">detaliojo plano </w:t>
      </w:r>
      <w:r w:rsidR="008D6ADE" w:rsidRPr="005B41FD">
        <w:rPr>
          <w:b/>
          <w:lang w:val="lt-LT"/>
        </w:rPr>
        <w:t xml:space="preserve">uždaviniai: </w:t>
      </w:r>
      <w:r w:rsidR="00246580" w:rsidRPr="005B41FD">
        <w:rPr>
          <w:lang w:val="lt-LT"/>
        </w:rPr>
        <w:t>sujungti sklypus ir padalinti, patikslinti ribą tarp planuojamų sklypų ir nustatyti teritorijos naudojimo reglamentą (-</w:t>
      </w:r>
      <w:proofErr w:type="spellStart"/>
      <w:r w:rsidR="00246580" w:rsidRPr="005B41FD">
        <w:rPr>
          <w:lang w:val="lt-LT"/>
        </w:rPr>
        <w:t>us</w:t>
      </w:r>
      <w:proofErr w:type="spellEnd"/>
      <w:r w:rsidR="00246580" w:rsidRPr="005B41FD">
        <w:rPr>
          <w:lang w:val="lt-LT"/>
        </w:rPr>
        <w:t>) vadovaujantis Vilniaus miesto savivaldybės teritorijos bendrojo plano sprendiniais</w:t>
      </w:r>
      <w:r w:rsidR="006733EC" w:rsidRPr="005B41FD">
        <w:rPr>
          <w:lang w:val="lt-LT"/>
        </w:rPr>
        <w:t>.</w:t>
      </w:r>
    </w:p>
    <w:p w14:paraId="728038F0" w14:textId="0A797E8B" w:rsidR="00933153" w:rsidRPr="00A2553E" w:rsidRDefault="005751A6" w:rsidP="00D140A8">
      <w:pPr>
        <w:pStyle w:val="Pagrindiniotekstotrauka"/>
        <w:ind w:left="0"/>
        <w:jc w:val="both"/>
        <w:rPr>
          <w:b/>
          <w:bCs/>
        </w:rPr>
      </w:pPr>
      <w:r w:rsidRPr="00A2553E">
        <w:rPr>
          <w:b/>
          <w:bCs/>
        </w:rPr>
        <w:t>10</w:t>
      </w:r>
      <w:r w:rsidR="008D6ADE" w:rsidRPr="00A2553E">
        <w:rPr>
          <w:b/>
          <w:bCs/>
        </w:rPr>
        <w:t xml:space="preserve">. </w:t>
      </w:r>
      <w:proofErr w:type="spellStart"/>
      <w:r w:rsidR="008D6ADE" w:rsidRPr="00A2553E">
        <w:rPr>
          <w:b/>
          <w:bCs/>
        </w:rPr>
        <w:t>Papildomi</w:t>
      </w:r>
      <w:proofErr w:type="spellEnd"/>
      <w:r w:rsidR="008D6ADE" w:rsidRPr="00A2553E">
        <w:rPr>
          <w:b/>
          <w:bCs/>
        </w:rPr>
        <w:t xml:space="preserve"> </w:t>
      </w:r>
      <w:proofErr w:type="spellStart"/>
      <w:r w:rsidR="008D6ADE" w:rsidRPr="00A2553E">
        <w:rPr>
          <w:b/>
          <w:bCs/>
        </w:rPr>
        <w:t>planavimo</w:t>
      </w:r>
      <w:proofErr w:type="spellEnd"/>
      <w:r w:rsidR="008D6ADE" w:rsidRPr="00A2553E">
        <w:rPr>
          <w:b/>
          <w:bCs/>
        </w:rPr>
        <w:t xml:space="preserve"> </w:t>
      </w:r>
      <w:proofErr w:type="spellStart"/>
      <w:r w:rsidR="008D6ADE" w:rsidRPr="00EE6DBE">
        <w:rPr>
          <w:b/>
          <w:bCs/>
        </w:rPr>
        <w:t>uždaviniai</w:t>
      </w:r>
      <w:proofErr w:type="spellEnd"/>
      <w:r w:rsidR="008D6ADE" w:rsidRPr="00EE6DBE">
        <w:rPr>
          <w:b/>
          <w:bCs/>
        </w:rPr>
        <w:t>:</w:t>
      </w:r>
    </w:p>
    <w:p w14:paraId="249160D8" w14:textId="3819534A" w:rsidR="0022519C" w:rsidRPr="006559E3" w:rsidRDefault="003A6C4A" w:rsidP="00B921B2">
      <w:pPr>
        <w:pStyle w:val="Default"/>
        <w:jc w:val="both"/>
      </w:pPr>
      <w:r w:rsidRPr="006559E3">
        <w:t>- detalizuoti savivaldybės lygmens bendrajame plane nustatytus teritorijų naudojimo privalomuosius reikalavimus;</w:t>
      </w:r>
    </w:p>
    <w:p w14:paraId="1454F1F7" w14:textId="009D1092" w:rsidR="00933153" w:rsidRPr="006559E3" w:rsidRDefault="00933153" w:rsidP="00B921B2">
      <w:pPr>
        <w:pStyle w:val="Default"/>
        <w:jc w:val="both"/>
      </w:pPr>
      <w:r w:rsidRPr="006559E3">
        <w:t>- numatyti funkcinius bei kompozicinius ryšius su gretimomis teritorijomis;</w:t>
      </w:r>
    </w:p>
    <w:p w14:paraId="57A1E5CC" w14:textId="48F0160A" w:rsidR="00933153" w:rsidRPr="006559E3" w:rsidRDefault="00933153" w:rsidP="00B921B2">
      <w:pPr>
        <w:pStyle w:val="Default"/>
        <w:jc w:val="both"/>
      </w:pPr>
      <w:r w:rsidRPr="006559E3">
        <w:t>- numatyti pėsčiųjų, dviračių takų ryšių sistemą, kitas susisiekimo komunikacijas ir joms funkcionuoti reikalingų servitutų poreikį;</w:t>
      </w:r>
    </w:p>
    <w:p w14:paraId="78F9AA0F" w14:textId="134AF33E" w:rsidR="00933153" w:rsidRPr="006559E3" w:rsidRDefault="00933153" w:rsidP="00B921B2">
      <w:pPr>
        <w:pStyle w:val="Default"/>
        <w:jc w:val="both"/>
      </w:pPr>
      <w:r w:rsidRPr="006559E3">
        <w:t xml:space="preserve">- </w:t>
      </w:r>
      <w:r w:rsidR="00AE7D94" w:rsidRPr="006559E3">
        <w:t xml:space="preserve">išsaugoti kraštovaizdžio savitumą, </w:t>
      </w:r>
      <w:r w:rsidRPr="006559E3">
        <w:t>numatyti priemones esamų</w:t>
      </w:r>
      <w:r w:rsidR="00CD6494" w:rsidRPr="006559E3">
        <w:t xml:space="preserve"> želdynų</w:t>
      </w:r>
      <w:r w:rsidRPr="006559E3">
        <w:t xml:space="preserve"> apsaugai ir naudojimui;</w:t>
      </w:r>
    </w:p>
    <w:p w14:paraId="551F919B" w14:textId="77777777" w:rsidR="00933153" w:rsidRPr="006559E3" w:rsidRDefault="00933153" w:rsidP="00B921B2">
      <w:pPr>
        <w:pStyle w:val="Default"/>
        <w:jc w:val="both"/>
      </w:pPr>
      <w:r w:rsidRPr="006559E3">
        <w:t>- nurodyti urbanistinių struktūrų, urbanistinių erdvių formavimo reikalavimus;</w:t>
      </w:r>
    </w:p>
    <w:p w14:paraId="3721D7B4" w14:textId="77777777" w:rsidR="00933153" w:rsidRPr="006559E3" w:rsidRDefault="00933153" w:rsidP="00B921B2">
      <w:pPr>
        <w:pStyle w:val="Default"/>
        <w:jc w:val="both"/>
      </w:pPr>
      <w:r w:rsidRPr="006559E3">
        <w:t>- prireikus, nurodyti nustatytas ir (ar) nustatyti konkrečias Specialiųjų žemės naudojimo sąlygų įstatyme nurodytas teritorijas, kuriose taikomos specialiosios žemės naudojimo sąlygos;</w:t>
      </w:r>
    </w:p>
    <w:p w14:paraId="7A4477BD" w14:textId="36E51C34" w:rsidR="003364F5" w:rsidRPr="003364F5" w:rsidRDefault="00933153" w:rsidP="00B921B2">
      <w:pPr>
        <w:pStyle w:val="Default"/>
        <w:jc w:val="both"/>
      </w:pPr>
      <w:r w:rsidRPr="006559E3">
        <w:t>- pateikti papildomą informaciją, reikalingą detaliojo plano sprendiniams paaiškinti ir (ar) įgyvendinti</w:t>
      </w:r>
      <w:r w:rsidR="00517592" w:rsidRPr="006559E3">
        <w:t>.</w:t>
      </w:r>
      <w:bookmarkStart w:id="0" w:name="_Hlk103935377"/>
    </w:p>
    <w:bookmarkEnd w:id="0"/>
    <w:p w14:paraId="75D3E01C" w14:textId="77777777" w:rsidR="005E763C" w:rsidRPr="00A2553E" w:rsidRDefault="008D6ADE" w:rsidP="5B7B97EF">
      <w:pPr>
        <w:pStyle w:val="Default"/>
        <w:spacing w:after="120"/>
        <w:jc w:val="both"/>
        <w:rPr>
          <w:b/>
          <w:bCs/>
        </w:rPr>
      </w:pPr>
      <w:r w:rsidRPr="00A2553E">
        <w:rPr>
          <w:b/>
          <w:bCs/>
        </w:rPr>
        <w:t>1</w:t>
      </w:r>
      <w:r w:rsidR="005751A6" w:rsidRPr="00A2553E">
        <w:rPr>
          <w:b/>
          <w:bCs/>
        </w:rPr>
        <w:t>1</w:t>
      </w:r>
      <w:r w:rsidRPr="00A2553E">
        <w:rPr>
          <w:b/>
          <w:bCs/>
        </w:rPr>
        <w:t xml:space="preserve">. Papildomi </w:t>
      </w:r>
      <w:r w:rsidR="0027373F" w:rsidRPr="00A2553E">
        <w:rPr>
          <w:b/>
          <w:bCs/>
        </w:rPr>
        <w:t xml:space="preserve">teritorijos </w:t>
      </w:r>
      <w:r w:rsidR="0027373F" w:rsidRPr="00A0757B">
        <w:rPr>
          <w:b/>
          <w:bCs/>
        </w:rPr>
        <w:t>naudojimo reglame</w:t>
      </w:r>
      <w:r w:rsidR="008F35DC" w:rsidRPr="00A0757B">
        <w:rPr>
          <w:b/>
          <w:bCs/>
        </w:rPr>
        <w:t>n</w:t>
      </w:r>
      <w:r w:rsidR="0027373F" w:rsidRPr="00A0757B">
        <w:rPr>
          <w:b/>
          <w:bCs/>
        </w:rPr>
        <w:t>tai</w:t>
      </w:r>
      <w:r w:rsidRPr="00A0757B">
        <w:rPr>
          <w:b/>
          <w:bCs/>
        </w:rPr>
        <w:t>:</w:t>
      </w:r>
    </w:p>
    <w:p w14:paraId="7894D4DC" w14:textId="2E02D6B2" w:rsidR="00E21EE4" w:rsidRDefault="004A0F6A" w:rsidP="00B921B2">
      <w:pPr>
        <w:pStyle w:val="Default"/>
        <w:jc w:val="both"/>
      </w:pPr>
      <w:r w:rsidRPr="00A2553E">
        <w:t>- teritorijos tūrinės ir erdvinės kompozicijos</w:t>
      </w:r>
      <w:r w:rsidR="00926B4C">
        <w:t xml:space="preserve"> </w:t>
      </w:r>
      <w:r w:rsidRPr="00A2553E">
        <w:t>reikalavimai;</w:t>
      </w:r>
      <w:r w:rsidR="00E21EE4" w:rsidRPr="00E21EE4">
        <w:t xml:space="preserve"> </w:t>
      </w:r>
    </w:p>
    <w:p w14:paraId="3B375E42" w14:textId="58EE2BBF" w:rsidR="004A0F6A" w:rsidRPr="00A2553E" w:rsidRDefault="00E21EE4" w:rsidP="00B921B2">
      <w:pPr>
        <w:pStyle w:val="Default"/>
        <w:jc w:val="both"/>
      </w:pPr>
      <w:r w:rsidRPr="00A2553E">
        <w:t>- aplinkosaugos, kraštovaizdžio, gamtos ir nekilnojamojo kultūros paveldo apsaugos reikalavimai;</w:t>
      </w:r>
    </w:p>
    <w:p w14:paraId="142A5CC7" w14:textId="642BFEFB" w:rsidR="00BA38CD" w:rsidRPr="00A2553E" w:rsidRDefault="004A0F6A" w:rsidP="00B921B2">
      <w:pPr>
        <w:pStyle w:val="Default"/>
        <w:jc w:val="both"/>
      </w:pPr>
      <w:r w:rsidRPr="00A2553E">
        <w:t>- numatomų susisiekimo komunikacijų (aptarnaujančių gatvių ir pagalbinių gatvių trasų), skirstomųjų tinklų, jiems funkcionuoti reikalingų servitutų išdėstymas;</w:t>
      </w:r>
    </w:p>
    <w:p w14:paraId="51FFCA3F" w14:textId="77777777" w:rsidR="004A0F6A" w:rsidRPr="00A2553E" w:rsidRDefault="004A0F6A" w:rsidP="00B921B2">
      <w:pPr>
        <w:pStyle w:val="Default"/>
        <w:jc w:val="both"/>
      </w:pPr>
      <w:r w:rsidRPr="00A2553E">
        <w:t>- automobilių saugyklų išdėstymas;</w:t>
      </w:r>
    </w:p>
    <w:p w14:paraId="5CFEAC33" w14:textId="77777777" w:rsidR="004A0F6A" w:rsidRPr="00A2553E" w:rsidRDefault="004A0F6A" w:rsidP="00B921B2">
      <w:pPr>
        <w:pStyle w:val="Default"/>
        <w:jc w:val="both"/>
      </w:pPr>
      <w:r w:rsidRPr="00A2553E">
        <w:t>- atliekų surinkimo konteinerių aikštelių išdėstymas;</w:t>
      </w:r>
    </w:p>
    <w:p w14:paraId="31210E26" w14:textId="77777777" w:rsidR="004A0F6A" w:rsidRPr="00A2553E" w:rsidRDefault="004A0F6A" w:rsidP="00B921B2">
      <w:pPr>
        <w:pStyle w:val="Default"/>
        <w:jc w:val="both"/>
      </w:pPr>
      <w:r w:rsidRPr="00A2553E">
        <w:t>- siūlomas pastatų išdėstymas;</w:t>
      </w:r>
    </w:p>
    <w:p w14:paraId="219AA0DB" w14:textId="7BF1F01F" w:rsidR="004A0F6A" w:rsidRPr="00A2553E" w:rsidRDefault="004A0F6A" w:rsidP="00B921B2">
      <w:pPr>
        <w:pStyle w:val="Default"/>
        <w:jc w:val="both"/>
      </w:pPr>
      <w:r w:rsidRPr="00A2553E">
        <w:t>- prireikus – konkrečios Specialiųjų žemės naudojimo sąlygų įstatyme nurodytos teritorijos, kuriose taikomos specialiosios žemės naudojimo sąlygos;</w:t>
      </w:r>
    </w:p>
    <w:p w14:paraId="4419C554" w14:textId="44B6F440" w:rsidR="004A0F6A" w:rsidRDefault="004A0F6A" w:rsidP="00B921B2">
      <w:pPr>
        <w:pStyle w:val="Default"/>
        <w:jc w:val="both"/>
      </w:pPr>
      <w:r w:rsidRPr="00A2553E">
        <w:lastRenderedPageBreak/>
        <w:t>- pastatų, formuojančių gatvių užstatymą, aukščio ir gatvių pločio santykio, pastatų formų ir tūrių formavimo reikalavimai</w:t>
      </w:r>
      <w:r w:rsidR="00406C1D">
        <w:t>;</w:t>
      </w:r>
    </w:p>
    <w:p w14:paraId="57039955" w14:textId="3375318C" w:rsidR="00406C1D" w:rsidRPr="00E24274" w:rsidRDefault="00406C1D" w:rsidP="00B921B2">
      <w:pPr>
        <w:pStyle w:val="Default"/>
        <w:jc w:val="both"/>
      </w:pPr>
      <w:r w:rsidRPr="00E24274">
        <w:t>- parengti suvestinį inžinerinių tinklų, susisiekimo, želdynų, sklypo ribų nužymėjimo ir servitutų bei kitus brėžinius paaiškinančius planuojamus sprendinius ir pan.</w:t>
      </w:r>
    </w:p>
    <w:p w14:paraId="061C07EC" w14:textId="760A1677" w:rsidR="00DA06D8" w:rsidRPr="00E24274" w:rsidRDefault="00DA06D8" w:rsidP="5B7B97EF">
      <w:pPr>
        <w:pStyle w:val="Default"/>
        <w:spacing w:after="120"/>
        <w:jc w:val="both"/>
        <w:rPr>
          <w:color w:val="00B050"/>
        </w:rPr>
      </w:pPr>
      <w:r w:rsidRPr="00E24274">
        <w:rPr>
          <w:b/>
          <w:bCs/>
        </w:rPr>
        <w:t>1</w:t>
      </w:r>
      <w:r w:rsidR="00DF7CC3" w:rsidRPr="00E24274">
        <w:rPr>
          <w:b/>
          <w:bCs/>
        </w:rPr>
        <w:t>2</w:t>
      </w:r>
      <w:r w:rsidRPr="00E24274">
        <w:rPr>
          <w:b/>
          <w:bCs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="009506D5" w:rsidRPr="00E24274">
        <w:t>esant poreikiui keičiamas</w:t>
      </w:r>
      <w:r w:rsidR="00E26B7B" w:rsidRPr="00E24274">
        <w:t xml:space="preserve"> teritorijos naudojimo reglamentas.</w:t>
      </w:r>
    </w:p>
    <w:p w14:paraId="08B300EE" w14:textId="0BB9E6E3" w:rsidR="008D6ADE" w:rsidRPr="00E24274" w:rsidRDefault="008D6ADE" w:rsidP="00A52559">
      <w:pPr>
        <w:spacing w:after="120"/>
        <w:jc w:val="both"/>
        <w:rPr>
          <w:color w:val="00B050"/>
          <w:lang w:val="lt-LT"/>
        </w:rPr>
      </w:pPr>
      <w:r w:rsidRPr="00E24274">
        <w:rPr>
          <w:b/>
          <w:bCs/>
          <w:lang w:val="lt-LT"/>
        </w:rPr>
        <w:t>1</w:t>
      </w:r>
      <w:r w:rsidR="00DF7CC3" w:rsidRPr="00E24274">
        <w:rPr>
          <w:b/>
          <w:bCs/>
          <w:lang w:val="lt-LT"/>
        </w:rPr>
        <w:t>3</w:t>
      </w:r>
      <w:r w:rsidRPr="00E24274">
        <w:rPr>
          <w:b/>
          <w:bCs/>
          <w:lang w:val="lt-LT"/>
        </w:rPr>
        <w:t>. Tyrimai ir galimybių studijos:</w:t>
      </w:r>
      <w:r w:rsidRPr="00E24274">
        <w:rPr>
          <w:lang w:val="lt-LT"/>
        </w:rPr>
        <w:t xml:space="preserve"> </w:t>
      </w:r>
      <w:r w:rsidR="00EF48D3" w:rsidRPr="00E24274">
        <w:rPr>
          <w:lang w:val="lt-LT"/>
        </w:rPr>
        <w:t xml:space="preserve">parengti planuojamos teritorijos topografinį planą; atlikti medžių taksaciją (pagal poreikį </w:t>
      </w:r>
      <w:proofErr w:type="spellStart"/>
      <w:r w:rsidR="00EF48D3" w:rsidRPr="00E24274">
        <w:rPr>
          <w:lang w:val="lt-LT"/>
        </w:rPr>
        <w:t>arboristinį</w:t>
      </w:r>
      <w:proofErr w:type="spellEnd"/>
      <w:r w:rsidR="00EF48D3" w:rsidRPr="00E24274">
        <w:rPr>
          <w:lang w:val="lt-LT"/>
        </w:rPr>
        <w:t xml:space="preserve"> vertinimą); atlikti planuojamos ir aplinkinės teritorijos gamtinės ir urbanistinės aplinkos analizę; parengti urbanistinės struktūros schemą.</w:t>
      </w:r>
    </w:p>
    <w:p w14:paraId="2404D566" w14:textId="129A1477" w:rsidR="008D6ADE" w:rsidRPr="00E24274" w:rsidRDefault="008D6ADE" w:rsidP="00A52559">
      <w:pPr>
        <w:spacing w:after="120"/>
        <w:jc w:val="both"/>
        <w:rPr>
          <w:bCs/>
          <w:lang w:val="lt-LT"/>
        </w:rPr>
      </w:pPr>
      <w:r w:rsidRPr="00E24274">
        <w:rPr>
          <w:b/>
          <w:bCs/>
          <w:lang w:val="lt-LT"/>
        </w:rPr>
        <w:t>1</w:t>
      </w:r>
      <w:r w:rsidR="00DF7CC3" w:rsidRPr="00E24274">
        <w:rPr>
          <w:b/>
          <w:bCs/>
          <w:lang w:val="lt-LT"/>
        </w:rPr>
        <w:t>4</w:t>
      </w:r>
      <w:r w:rsidRPr="00E24274">
        <w:rPr>
          <w:b/>
          <w:bCs/>
          <w:lang w:val="lt-LT"/>
        </w:rPr>
        <w:t xml:space="preserve">. SPAV reikalingumas: </w:t>
      </w:r>
      <w:r w:rsidR="00756C48" w:rsidRPr="00E24274">
        <w:rPr>
          <w:lang w:val="lt-LT"/>
        </w:rPr>
        <w:t>nereikalingas.</w:t>
      </w:r>
    </w:p>
    <w:p w14:paraId="643248DD" w14:textId="2342D87C" w:rsidR="008D6ADE" w:rsidRPr="00E24274" w:rsidRDefault="008D6ADE" w:rsidP="00A52559">
      <w:pPr>
        <w:spacing w:after="120"/>
        <w:jc w:val="both"/>
        <w:rPr>
          <w:lang w:val="lt-LT" w:eastAsia="lt-LT"/>
        </w:rPr>
      </w:pPr>
      <w:r w:rsidRPr="00E24274">
        <w:rPr>
          <w:b/>
          <w:lang w:val="lt-LT" w:eastAsia="lt-LT"/>
        </w:rPr>
        <w:t>1</w:t>
      </w:r>
      <w:r w:rsidR="00DF7CC3" w:rsidRPr="00E24274">
        <w:rPr>
          <w:b/>
          <w:lang w:val="lt-LT" w:eastAsia="lt-LT"/>
        </w:rPr>
        <w:t>5</w:t>
      </w:r>
      <w:r w:rsidRPr="00E24274">
        <w:rPr>
          <w:b/>
          <w:lang w:val="lt-LT" w:eastAsia="lt-LT"/>
        </w:rPr>
        <w:t>. Detaliojo plano koncepcijos rengimas:</w:t>
      </w:r>
      <w:r w:rsidRPr="00E24274">
        <w:rPr>
          <w:lang w:val="lt-LT" w:eastAsia="lt-LT"/>
        </w:rPr>
        <w:t xml:space="preserve"> </w:t>
      </w:r>
      <w:r w:rsidR="00164F66" w:rsidRPr="00E24274">
        <w:rPr>
          <w:lang w:val="lt-LT" w:eastAsia="lt-LT"/>
        </w:rPr>
        <w:t>ne</w:t>
      </w:r>
      <w:r w:rsidR="00DE2D46" w:rsidRPr="00E24274">
        <w:rPr>
          <w:lang w:val="lt-LT" w:eastAsia="lt-LT"/>
        </w:rPr>
        <w:t>rengiama.</w:t>
      </w:r>
    </w:p>
    <w:p w14:paraId="7822315B" w14:textId="402DE511" w:rsidR="008D6ADE" w:rsidRPr="00E24274" w:rsidRDefault="008D6ADE" w:rsidP="00A52559">
      <w:pPr>
        <w:spacing w:after="120"/>
        <w:jc w:val="both"/>
        <w:rPr>
          <w:bCs/>
          <w:lang w:val="lt-LT"/>
        </w:rPr>
      </w:pPr>
      <w:r w:rsidRPr="00E24274">
        <w:rPr>
          <w:b/>
          <w:bCs/>
          <w:lang w:val="lt-LT"/>
        </w:rPr>
        <w:t>1</w:t>
      </w:r>
      <w:r w:rsidR="00DF7CC3" w:rsidRPr="00E24274">
        <w:rPr>
          <w:b/>
          <w:bCs/>
          <w:lang w:val="lt-LT"/>
        </w:rPr>
        <w:t>6</w:t>
      </w:r>
      <w:r w:rsidRPr="00E24274">
        <w:rPr>
          <w:b/>
          <w:bCs/>
          <w:lang w:val="lt-LT"/>
        </w:rPr>
        <w:t>. Atviras konkursas geriausiai urbanistinei idėjai atrinkti:</w:t>
      </w:r>
      <w:r w:rsidRPr="00E24274">
        <w:rPr>
          <w:bCs/>
          <w:lang w:val="lt-LT"/>
        </w:rPr>
        <w:t xml:space="preserve"> </w:t>
      </w:r>
      <w:r w:rsidR="00814FAF" w:rsidRPr="00E24274">
        <w:rPr>
          <w:bCs/>
          <w:lang w:val="lt-LT"/>
        </w:rPr>
        <w:t>nereikalingas</w:t>
      </w:r>
      <w:r w:rsidR="00C717F1" w:rsidRPr="00E24274">
        <w:rPr>
          <w:bCs/>
          <w:lang w:val="lt-LT"/>
        </w:rPr>
        <w:t>.</w:t>
      </w:r>
    </w:p>
    <w:p w14:paraId="52CC5F8D" w14:textId="64A8F86F" w:rsidR="008D6ADE" w:rsidRPr="00E24274" w:rsidRDefault="008D6ADE" w:rsidP="00A52559">
      <w:pPr>
        <w:spacing w:after="120"/>
        <w:jc w:val="both"/>
        <w:rPr>
          <w:bCs/>
          <w:lang w:val="lt-LT"/>
        </w:rPr>
      </w:pPr>
      <w:r w:rsidRPr="00E24274">
        <w:rPr>
          <w:b/>
          <w:bCs/>
          <w:lang w:val="lt-LT"/>
        </w:rPr>
        <w:t>1</w:t>
      </w:r>
      <w:r w:rsidR="00DF7CC3" w:rsidRPr="00E24274">
        <w:rPr>
          <w:b/>
          <w:bCs/>
          <w:lang w:val="lt-LT"/>
        </w:rPr>
        <w:t>7</w:t>
      </w:r>
      <w:r w:rsidRPr="00E24274">
        <w:rPr>
          <w:b/>
          <w:bCs/>
          <w:lang w:val="lt-LT"/>
        </w:rPr>
        <w:t xml:space="preserve">. Sprendinių nepriklausomas ekspertinis vertinimas: </w:t>
      </w:r>
      <w:r w:rsidRPr="00E24274">
        <w:rPr>
          <w:bCs/>
          <w:lang w:val="lt-LT"/>
        </w:rPr>
        <w:t>nereikalingas.</w:t>
      </w:r>
    </w:p>
    <w:p w14:paraId="122E95FE" w14:textId="78175650" w:rsidR="00726EBB" w:rsidRPr="00E24274" w:rsidRDefault="00726EBB" w:rsidP="00C463D9">
      <w:pPr>
        <w:spacing w:after="120"/>
        <w:jc w:val="both"/>
        <w:rPr>
          <w:color w:val="000000"/>
          <w:lang w:val="lt-LT"/>
        </w:rPr>
      </w:pPr>
      <w:r w:rsidRPr="00E24274">
        <w:rPr>
          <w:b/>
          <w:bCs/>
          <w:lang w:val="lt-LT"/>
        </w:rPr>
        <w:t>1</w:t>
      </w:r>
      <w:r w:rsidR="00DF7CC3" w:rsidRPr="00E24274">
        <w:rPr>
          <w:b/>
          <w:bCs/>
          <w:lang w:val="lt-LT"/>
        </w:rPr>
        <w:t>8</w:t>
      </w:r>
      <w:r w:rsidRPr="00E24274">
        <w:rPr>
          <w:b/>
          <w:bCs/>
          <w:lang w:val="lt-LT"/>
        </w:rPr>
        <w:t xml:space="preserve">. </w:t>
      </w:r>
      <w:r w:rsidR="008E58A3" w:rsidRPr="00E24274">
        <w:rPr>
          <w:b/>
          <w:bCs/>
          <w:lang w:val="lt-LT"/>
        </w:rPr>
        <w:t>Suplanuotų urbanistinių struktūrų vizualizacijo</w:t>
      </w:r>
      <w:r w:rsidR="00E91F8F" w:rsidRPr="00E24274">
        <w:rPr>
          <w:b/>
          <w:bCs/>
          <w:lang w:val="lt-LT"/>
        </w:rPr>
        <w:t>s 3D formatu ir maketo</w:t>
      </w:r>
      <w:r w:rsidR="005648D9" w:rsidRPr="00E24274">
        <w:rPr>
          <w:b/>
          <w:bCs/>
          <w:lang w:val="lt-LT"/>
        </w:rPr>
        <w:t xml:space="preserve"> parengimas</w:t>
      </w:r>
      <w:r w:rsidRPr="00E24274">
        <w:rPr>
          <w:b/>
          <w:bCs/>
          <w:lang w:val="lt-LT"/>
        </w:rPr>
        <w:t>:</w:t>
      </w:r>
      <w:r w:rsidR="00C463D9" w:rsidRPr="00E24274">
        <w:rPr>
          <w:b/>
          <w:bCs/>
          <w:lang w:val="lt-LT"/>
        </w:rPr>
        <w:t xml:space="preserve"> </w:t>
      </w:r>
      <w:r w:rsidR="00876414">
        <w:rPr>
          <w:lang w:val="lt-LT"/>
        </w:rPr>
        <w:t>nerengiama</w:t>
      </w:r>
      <w:r w:rsidR="00C463D9" w:rsidRPr="00E24274">
        <w:rPr>
          <w:lang w:val="lt-LT"/>
        </w:rPr>
        <w:t>.</w:t>
      </w:r>
    </w:p>
    <w:p w14:paraId="35E22643" w14:textId="65DEE4E8" w:rsidR="002615FF" w:rsidRPr="00E24274" w:rsidRDefault="002615FF" w:rsidP="00A52559">
      <w:pPr>
        <w:spacing w:after="120"/>
        <w:jc w:val="both"/>
        <w:rPr>
          <w:color w:val="000000"/>
          <w:lang w:val="lt-LT"/>
        </w:rPr>
      </w:pPr>
      <w:r w:rsidRPr="00E24274">
        <w:rPr>
          <w:b/>
          <w:bCs/>
          <w:color w:val="000000"/>
          <w:lang w:val="lt-LT"/>
        </w:rPr>
        <w:t>1</w:t>
      </w:r>
      <w:r w:rsidR="00DF7CC3" w:rsidRPr="00E24274">
        <w:rPr>
          <w:b/>
          <w:bCs/>
          <w:color w:val="000000"/>
          <w:lang w:val="lt-LT"/>
        </w:rPr>
        <w:t>9</w:t>
      </w:r>
      <w:r w:rsidRPr="00E24274">
        <w:rPr>
          <w:b/>
          <w:bCs/>
          <w:color w:val="000000"/>
          <w:lang w:val="lt-LT"/>
        </w:rPr>
        <w:t xml:space="preserve">. </w:t>
      </w:r>
      <w:r w:rsidR="00DF7CC3" w:rsidRPr="00E24274">
        <w:rPr>
          <w:b/>
          <w:bCs/>
          <w:color w:val="000000"/>
          <w:lang w:val="lt-LT"/>
        </w:rPr>
        <w:t>E</w:t>
      </w:r>
      <w:r w:rsidR="00C52B36" w:rsidRPr="00E24274">
        <w:rPr>
          <w:b/>
          <w:bCs/>
          <w:color w:val="000000"/>
          <w:lang w:val="lt-LT"/>
        </w:rPr>
        <w:t>samos būklės įvertinimo stadij</w:t>
      </w:r>
      <w:r w:rsidR="00094115" w:rsidRPr="00E24274">
        <w:rPr>
          <w:b/>
          <w:bCs/>
          <w:color w:val="000000"/>
          <w:lang w:val="lt-LT"/>
        </w:rPr>
        <w:t>a</w:t>
      </w:r>
      <w:r w:rsidR="007C6107" w:rsidRPr="00E24274">
        <w:rPr>
          <w:b/>
          <w:bCs/>
          <w:color w:val="000000"/>
          <w:lang w:val="lt-LT"/>
        </w:rPr>
        <w:t>:</w:t>
      </w:r>
      <w:r w:rsidR="00094115" w:rsidRPr="00E24274">
        <w:rPr>
          <w:b/>
          <w:bCs/>
          <w:color w:val="000000"/>
          <w:lang w:val="lt-LT"/>
        </w:rPr>
        <w:t xml:space="preserve"> </w:t>
      </w:r>
      <w:r w:rsidR="00094115" w:rsidRPr="00E24274">
        <w:rPr>
          <w:color w:val="000000"/>
          <w:lang w:val="lt-LT"/>
        </w:rPr>
        <w:t>atliekama</w:t>
      </w:r>
      <w:r w:rsidR="007C6107" w:rsidRPr="00E24274">
        <w:rPr>
          <w:color w:val="000000"/>
          <w:lang w:val="lt-LT"/>
        </w:rPr>
        <w:t>.</w:t>
      </w:r>
    </w:p>
    <w:p w14:paraId="22C82015" w14:textId="44763139" w:rsidR="00E73500" w:rsidRPr="00E24274" w:rsidRDefault="00DF7CC3" w:rsidP="00A52559">
      <w:pPr>
        <w:spacing w:after="120"/>
        <w:jc w:val="both"/>
        <w:rPr>
          <w:color w:val="00B050"/>
          <w:lang w:val="lt-LT"/>
        </w:rPr>
      </w:pPr>
      <w:r w:rsidRPr="00E24274">
        <w:rPr>
          <w:b/>
          <w:bCs/>
          <w:color w:val="000000"/>
          <w:lang w:val="lt-LT"/>
        </w:rPr>
        <w:t>20</w:t>
      </w:r>
      <w:r w:rsidR="00545996" w:rsidRPr="00E24274">
        <w:rPr>
          <w:b/>
          <w:bCs/>
          <w:color w:val="000000"/>
          <w:lang w:val="lt-LT"/>
        </w:rPr>
        <w:t xml:space="preserve">. </w:t>
      </w:r>
      <w:r w:rsidR="00F32D8F" w:rsidRPr="00E24274">
        <w:rPr>
          <w:b/>
          <w:bCs/>
          <w:color w:val="000000"/>
          <w:lang w:val="lt-LT"/>
        </w:rPr>
        <w:t>Informacinio</w:t>
      </w:r>
      <w:r w:rsidR="00BC1D84" w:rsidRPr="00E24274">
        <w:rPr>
          <w:b/>
          <w:bCs/>
          <w:color w:val="000000"/>
          <w:lang w:val="lt-LT"/>
        </w:rPr>
        <w:t xml:space="preserve"> (</w:t>
      </w:r>
      <w:proofErr w:type="spellStart"/>
      <w:r w:rsidR="00BC1D84" w:rsidRPr="00E24274">
        <w:rPr>
          <w:b/>
          <w:bCs/>
          <w:color w:val="000000"/>
          <w:lang w:val="lt-LT"/>
        </w:rPr>
        <w:t>ių</w:t>
      </w:r>
      <w:proofErr w:type="spellEnd"/>
      <w:r w:rsidR="00BC1D84" w:rsidRPr="00E24274">
        <w:rPr>
          <w:b/>
          <w:bCs/>
          <w:color w:val="000000"/>
          <w:lang w:val="lt-LT"/>
        </w:rPr>
        <w:t>)</w:t>
      </w:r>
      <w:r w:rsidR="00F32D8F" w:rsidRPr="00E24274">
        <w:rPr>
          <w:b/>
          <w:bCs/>
          <w:color w:val="000000"/>
          <w:lang w:val="lt-LT"/>
        </w:rPr>
        <w:t xml:space="preserve"> stendo</w:t>
      </w:r>
      <w:r w:rsidR="00BC1D84" w:rsidRPr="00E24274">
        <w:rPr>
          <w:b/>
          <w:bCs/>
          <w:color w:val="000000"/>
          <w:lang w:val="lt-LT"/>
        </w:rPr>
        <w:t>(ų)</w:t>
      </w:r>
      <w:r w:rsidR="00F32D8F" w:rsidRPr="00E24274">
        <w:rPr>
          <w:b/>
          <w:bCs/>
          <w:color w:val="000000"/>
          <w:lang w:val="lt-LT"/>
        </w:rPr>
        <w:t xml:space="preserve"> </w:t>
      </w:r>
      <w:r w:rsidR="00BC1D84" w:rsidRPr="00E24274">
        <w:rPr>
          <w:b/>
          <w:bCs/>
          <w:color w:val="000000"/>
          <w:lang w:val="lt-LT"/>
        </w:rPr>
        <w:t>viet</w:t>
      </w:r>
      <w:r w:rsidR="0096346A" w:rsidRPr="00E24274">
        <w:rPr>
          <w:b/>
          <w:bCs/>
          <w:color w:val="000000"/>
          <w:lang w:val="lt-LT"/>
        </w:rPr>
        <w:t>a(</w:t>
      </w:r>
      <w:proofErr w:type="spellStart"/>
      <w:r w:rsidR="0096346A" w:rsidRPr="00E24274">
        <w:rPr>
          <w:b/>
          <w:bCs/>
          <w:color w:val="000000"/>
          <w:lang w:val="lt-LT"/>
        </w:rPr>
        <w:t>os</w:t>
      </w:r>
      <w:proofErr w:type="spellEnd"/>
      <w:r w:rsidR="0096346A" w:rsidRPr="00E24274">
        <w:rPr>
          <w:b/>
          <w:bCs/>
          <w:color w:val="000000"/>
          <w:lang w:val="lt-LT"/>
        </w:rPr>
        <w:t>) ir stendo matmenys:</w:t>
      </w:r>
      <w:r w:rsidR="00422E9B" w:rsidRPr="00E24274">
        <w:rPr>
          <w:b/>
          <w:bCs/>
          <w:color w:val="000000"/>
          <w:lang w:val="lt-LT"/>
        </w:rPr>
        <w:t xml:space="preserve"> </w:t>
      </w:r>
      <w:r w:rsidR="00422E9B" w:rsidRPr="00E24274">
        <w:rPr>
          <w:color w:val="000000"/>
          <w:lang w:val="lt-LT"/>
        </w:rPr>
        <w:t>informacini</w:t>
      </w:r>
      <w:r w:rsidR="00263843" w:rsidRPr="00E24274">
        <w:rPr>
          <w:color w:val="000000"/>
          <w:lang w:val="lt-LT"/>
        </w:rPr>
        <w:t>o</w:t>
      </w:r>
      <w:r w:rsidR="00422E9B" w:rsidRPr="00E24274">
        <w:rPr>
          <w:color w:val="000000"/>
          <w:lang w:val="lt-LT"/>
        </w:rPr>
        <w:t xml:space="preserve"> stend</w:t>
      </w:r>
      <w:r w:rsidR="00263843" w:rsidRPr="00E24274">
        <w:rPr>
          <w:color w:val="000000"/>
          <w:lang w:val="lt-LT"/>
        </w:rPr>
        <w:t>o</w:t>
      </w:r>
      <w:r w:rsidR="00422E9B" w:rsidRPr="00E24274">
        <w:rPr>
          <w:color w:val="000000"/>
          <w:lang w:val="lt-LT"/>
        </w:rPr>
        <w:t xml:space="preserve"> viet</w:t>
      </w:r>
      <w:r w:rsidR="00263843" w:rsidRPr="00E24274">
        <w:rPr>
          <w:color w:val="000000"/>
          <w:lang w:val="lt-LT"/>
        </w:rPr>
        <w:t>a</w:t>
      </w:r>
      <w:r w:rsidR="00422E9B" w:rsidRPr="00E24274">
        <w:rPr>
          <w:color w:val="000000"/>
          <w:lang w:val="lt-LT"/>
        </w:rPr>
        <w:t xml:space="preserve"> nurodyt</w:t>
      </w:r>
      <w:r w:rsidR="00263843" w:rsidRPr="00E24274">
        <w:rPr>
          <w:color w:val="000000"/>
          <w:lang w:val="lt-LT"/>
        </w:rPr>
        <w:t xml:space="preserve">a </w:t>
      </w:r>
      <w:r w:rsidR="00422E9B" w:rsidRPr="00E24274">
        <w:rPr>
          <w:color w:val="000000"/>
          <w:lang w:val="lt-LT"/>
        </w:rPr>
        <w:t>tvirtinamoje</w:t>
      </w:r>
      <w:r w:rsidR="009F4036" w:rsidRPr="00E24274">
        <w:rPr>
          <w:color w:val="000000"/>
          <w:lang w:val="lt-LT"/>
        </w:rPr>
        <w:t xml:space="preserve"> </w:t>
      </w:r>
      <w:r w:rsidR="009F4036" w:rsidRPr="00D37F15">
        <w:rPr>
          <w:color w:val="000000" w:themeColor="text1"/>
          <w:lang w:val="lt-LT" w:eastAsia="lt-LT"/>
        </w:rPr>
        <w:t xml:space="preserve">miesto plano ištraukoje. </w:t>
      </w:r>
      <w:r w:rsidR="009E3382" w:rsidRPr="00D37F15">
        <w:rPr>
          <w:color w:val="000000" w:themeColor="text1"/>
          <w:lang w:val="lt-LT" w:eastAsia="lt-LT"/>
        </w:rPr>
        <w:t>I</w:t>
      </w:r>
      <w:r w:rsidR="009F4036" w:rsidRPr="00D37F15">
        <w:rPr>
          <w:color w:val="000000" w:themeColor="text1"/>
          <w:lang w:val="lt-LT" w:eastAsia="lt-LT"/>
        </w:rPr>
        <w:t>nformacinio stendo</w:t>
      </w:r>
      <w:r w:rsidR="009F4036" w:rsidRPr="00E24274">
        <w:rPr>
          <w:color w:val="000000" w:themeColor="text1"/>
          <w:lang w:val="lt-LT" w:eastAsia="lt-LT"/>
        </w:rPr>
        <w:t xml:space="preserve"> matme</w:t>
      </w:r>
      <w:r w:rsidR="009F4036" w:rsidRPr="00E24274">
        <w:rPr>
          <w:lang w:val="lt-LT" w:eastAsia="lt-LT"/>
        </w:rPr>
        <w:t>nys</w:t>
      </w:r>
      <w:r w:rsidR="00C50293">
        <w:rPr>
          <w:lang w:val="lt-LT" w:eastAsia="lt-LT"/>
        </w:rPr>
        <w:t xml:space="preserve"> -</w:t>
      </w:r>
      <w:r w:rsidR="009F4036" w:rsidRPr="00E24274">
        <w:rPr>
          <w:lang w:val="lt-LT" w:eastAsia="lt-LT"/>
        </w:rPr>
        <w:t xml:space="preserve"> nemažesni</w:t>
      </w:r>
      <w:r w:rsidR="00C50293">
        <w:rPr>
          <w:lang w:val="lt-LT" w:eastAsia="lt-LT"/>
        </w:rPr>
        <w:t>s</w:t>
      </w:r>
      <w:r w:rsidR="009F4036" w:rsidRPr="00E24274">
        <w:rPr>
          <w:lang w:val="lt-LT" w:eastAsia="lt-LT"/>
        </w:rPr>
        <w:t xml:space="preserve"> nei </w:t>
      </w:r>
      <w:r w:rsidR="005E206F" w:rsidRPr="00E24274">
        <w:rPr>
          <w:lang w:val="lt-LT" w:eastAsia="lt-LT"/>
        </w:rPr>
        <w:t xml:space="preserve">1 </w:t>
      </w:r>
      <w:r w:rsidR="009F4036" w:rsidRPr="00E24274">
        <w:rPr>
          <w:lang w:val="lt-LT" w:eastAsia="lt-LT"/>
        </w:rPr>
        <w:t>kv. m.</w:t>
      </w:r>
    </w:p>
    <w:p w14:paraId="46AD38A9" w14:textId="4F65C818" w:rsidR="00E73500" w:rsidRPr="00E24274" w:rsidRDefault="00DF7CC3" w:rsidP="00E73500">
      <w:pPr>
        <w:spacing w:after="120"/>
        <w:jc w:val="both"/>
        <w:rPr>
          <w:lang w:val="lt-LT" w:eastAsia="lt-LT"/>
        </w:rPr>
      </w:pPr>
      <w:r w:rsidRPr="00E24274">
        <w:rPr>
          <w:b/>
          <w:lang w:val="lt-LT" w:eastAsia="lt-LT"/>
        </w:rPr>
        <w:t>21</w:t>
      </w:r>
      <w:r w:rsidR="00E73500" w:rsidRPr="00E24274">
        <w:rPr>
          <w:b/>
          <w:lang w:val="lt-LT" w:eastAsia="lt-LT"/>
        </w:rPr>
        <w:t>.</w:t>
      </w:r>
      <w:r w:rsidR="00E73500" w:rsidRPr="00E24274">
        <w:rPr>
          <w:lang w:val="lt-LT" w:eastAsia="lt-LT"/>
        </w:rPr>
        <w:t xml:space="preserve"> </w:t>
      </w:r>
      <w:r w:rsidR="00E73500" w:rsidRPr="00E24274">
        <w:rPr>
          <w:b/>
          <w:lang w:val="lt-LT" w:eastAsia="lt-LT"/>
        </w:rPr>
        <w:t xml:space="preserve">Detaliojo planavimo etapai: </w:t>
      </w:r>
      <w:r w:rsidR="00E73500" w:rsidRPr="00E24274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E24274" w:rsidRDefault="00F478C1" w:rsidP="00A52559">
      <w:pPr>
        <w:spacing w:after="120"/>
        <w:jc w:val="both"/>
        <w:rPr>
          <w:lang w:val="lt-LT" w:eastAsia="lt-LT"/>
        </w:rPr>
      </w:pPr>
      <w:r w:rsidRPr="00E24274">
        <w:rPr>
          <w:b/>
          <w:bCs/>
          <w:lang w:val="lt-LT"/>
        </w:rPr>
        <w:t>2</w:t>
      </w:r>
      <w:r w:rsidR="001A6710" w:rsidRPr="00E24274">
        <w:rPr>
          <w:b/>
          <w:bCs/>
          <w:lang w:val="lt-LT"/>
        </w:rPr>
        <w:t>2</w:t>
      </w:r>
      <w:r w:rsidR="008D6ADE" w:rsidRPr="00E24274">
        <w:rPr>
          <w:b/>
          <w:bCs/>
          <w:lang w:val="lt-LT"/>
        </w:rPr>
        <w:t>.</w:t>
      </w:r>
      <w:r w:rsidR="008D6ADE" w:rsidRPr="00E24274">
        <w:rPr>
          <w:bCs/>
          <w:lang w:val="lt-LT"/>
        </w:rPr>
        <w:t xml:space="preserve"> </w:t>
      </w:r>
      <w:r w:rsidR="008D6ADE" w:rsidRPr="00E24274">
        <w:rPr>
          <w:b/>
          <w:bCs/>
          <w:lang w:val="lt-LT"/>
        </w:rPr>
        <w:t xml:space="preserve">Viešumo užtikrinimas: </w:t>
      </w:r>
      <w:r w:rsidR="008D6ADE" w:rsidRPr="00E24274">
        <w:rPr>
          <w:lang w:val="lt-LT" w:eastAsia="lt-LT"/>
        </w:rPr>
        <w:t>detaliojo plano rengimo viešumo procedūros atliekamos teisės aktuose nustatyta tvarka</w:t>
      </w:r>
      <w:r w:rsidR="00ED30E3" w:rsidRPr="00E24274">
        <w:rPr>
          <w:lang w:val="lt-LT" w:eastAsia="lt-LT"/>
        </w:rPr>
        <w:t>.</w:t>
      </w:r>
      <w:r w:rsidR="00ED30E3" w:rsidRPr="00E24274">
        <w:rPr>
          <w:lang w:val="lt-LT"/>
        </w:rPr>
        <w:t xml:space="preserve"> Jas užtikrina planavimo organizatorius ir jo įgaliotas asmuo</w:t>
      </w:r>
      <w:r w:rsidR="00ED30E3" w:rsidRPr="00E24274">
        <w:rPr>
          <w:lang w:val="lt-LT" w:eastAsia="lt-LT"/>
        </w:rPr>
        <w:t>.</w:t>
      </w:r>
    </w:p>
    <w:p w14:paraId="48E0EADC" w14:textId="0EDF9095" w:rsidR="008D6ADE" w:rsidRPr="00E24274" w:rsidRDefault="00F478C1" w:rsidP="00A52559">
      <w:pPr>
        <w:spacing w:after="120"/>
        <w:jc w:val="both"/>
        <w:rPr>
          <w:bCs/>
          <w:lang w:val="lt-LT"/>
        </w:rPr>
      </w:pPr>
      <w:r w:rsidRPr="00E24274">
        <w:rPr>
          <w:b/>
          <w:bCs/>
          <w:lang w:val="lt-LT"/>
        </w:rPr>
        <w:t>2</w:t>
      </w:r>
      <w:r w:rsidR="001A6710" w:rsidRPr="00E24274">
        <w:rPr>
          <w:b/>
          <w:bCs/>
          <w:lang w:val="lt-LT"/>
        </w:rPr>
        <w:t>3</w:t>
      </w:r>
      <w:r w:rsidR="008D6ADE" w:rsidRPr="00E24274">
        <w:rPr>
          <w:b/>
          <w:bCs/>
          <w:lang w:val="lt-LT"/>
        </w:rPr>
        <w:t>.</w:t>
      </w:r>
      <w:r w:rsidR="008D6ADE" w:rsidRPr="00E24274">
        <w:rPr>
          <w:bCs/>
          <w:lang w:val="lt-LT"/>
        </w:rPr>
        <w:t xml:space="preserve"> </w:t>
      </w:r>
      <w:r w:rsidR="008D6ADE" w:rsidRPr="00E24274">
        <w:rPr>
          <w:b/>
          <w:lang w:val="lt-LT"/>
        </w:rPr>
        <w:t xml:space="preserve">Planavimo terminai: </w:t>
      </w:r>
      <w:r w:rsidR="008D6ADE" w:rsidRPr="00E24274">
        <w:rPr>
          <w:lang w:val="lt-LT"/>
        </w:rPr>
        <w:t>nurodomi teritorijų planavimo proceso inicijavimo sutartyje</w:t>
      </w:r>
      <w:r w:rsidR="000D6780" w:rsidRPr="00E24274">
        <w:rPr>
          <w:lang w:val="lt-LT"/>
        </w:rPr>
        <w:t>.</w:t>
      </w:r>
    </w:p>
    <w:p w14:paraId="779EE7B0" w14:textId="563B15E9" w:rsidR="008D6ADE" w:rsidRPr="00E24274" w:rsidRDefault="005751A6" w:rsidP="008D6ADE">
      <w:pPr>
        <w:spacing w:after="120"/>
        <w:jc w:val="both"/>
        <w:rPr>
          <w:bCs/>
          <w:lang w:val="lt-LT"/>
        </w:rPr>
      </w:pPr>
      <w:r w:rsidRPr="00E24274">
        <w:rPr>
          <w:b/>
          <w:bCs/>
          <w:lang w:val="lt-LT"/>
        </w:rPr>
        <w:t>2</w:t>
      </w:r>
      <w:r w:rsidR="001A6710" w:rsidRPr="00E24274">
        <w:rPr>
          <w:b/>
          <w:bCs/>
          <w:lang w:val="lt-LT"/>
        </w:rPr>
        <w:t>4</w:t>
      </w:r>
      <w:r w:rsidR="008D6ADE" w:rsidRPr="00E24274">
        <w:rPr>
          <w:b/>
          <w:bCs/>
          <w:lang w:val="lt-LT"/>
        </w:rPr>
        <w:t xml:space="preserve">. Derinimo procedūra: </w:t>
      </w:r>
      <w:r w:rsidR="008D6ADE" w:rsidRPr="00E24274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42D97B" w14:textId="2D9C2D4A" w:rsidR="008D6ADE" w:rsidRPr="00A2553E" w:rsidRDefault="005751A6" w:rsidP="005E206F">
      <w:pPr>
        <w:spacing w:after="120"/>
        <w:jc w:val="both"/>
        <w:rPr>
          <w:bCs/>
          <w:lang w:val="lt-LT"/>
        </w:rPr>
      </w:pPr>
      <w:r w:rsidRPr="00E24274">
        <w:rPr>
          <w:b/>
          <w:bCs/>
          <w:lang w:val="lt-LT"/>
        </w:rPr>
        <w:t>2</w:t>
      </w:r>
      <w:r w:rsidR="001A6710" w:rsidRPr="00E24274">
        <w:rPr>
          <w:b/>
          <w:bCs/>
          <w:lang w:val="lt-LT"/>
        </w:rPr>
        <w:t>5</w:t>
      </w:r>
      <w:r w:rsidR="008D6ADE" w:rsidRPr="00E24274">
        <w:rPr>
          <w:b/>
          <w:bCs/>
          <w:lang w:val="lt-LT"/>
        </w:rPr>
        <w:t xml:space="preserve">. Kiti reikalavimai: </w:t>
      </w:r>
      <w:r w:rsidR="008D6ADE" w:rsidRPr="00E24274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E24274">
        <w:rPr>
          <w:bCs/>
          <w:iCs/>
          <w:lang w:val="lt-LT"/>
        </w:rPr>
        <w:t>Planavimo organizatorius patvirtintą dokumentą turi užregistruoti www.tpdr.lt.</w:t>
      </w:r>
    </w:p>
    <w:sectPr w:rsidR="008D6ADE" w:rsidRPr="00A2553E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E845" w14:textId="77777777" w:rsidR="00F71BC6" w:rsidRDefault="00F71BC6">
      <w:r>
        <w:separator/>
      </w:r>
    </w:p>
  </w:endnote>
  <w:endnote w:type="continuationSeparator" w:id="0">
    <w:p w14:paraId="42B1543C" w14:textId="77777777" w:rsidR="00F71BC6" w:rsidRDefault="00F71BC6">
      <w:r>
        <w:continuationSeparator/>
      </w:r>
    </w:p>
  </w:endnote>
  <w:endnote w:type="continuationNotice" w:id="1">
    <w:p w14:paraId="23011C1D" w14:textId="77777777" w:rsidR="00F71BC6" w:rsidRDefault="00F71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795E" w14:textId="77777777" w:rsidR="00F71BC6" w:rsidRDefault="00F71BC6">
      <w:r>
        <w:separator/>
      </w:r>
    </w:p>
  </w:footnote>
  <w:footnote w:type="continuationSeparator" w:id="0">
    <w:p w14:paraId="11785ED8" w14:textId="77777777" w:rsidR="00F71BC6" w:rsidRDefault="00F71BC6">
      <w:r>
        <w:continuationSeparator/>
      </w:r>
    </w:p>
  </w:footnote>
  <w:footnote w:type="continuationNotice" w:id="1">
    <w:p w14:paraId="65CF649D" w14:textId="77777777" w:rsidR="00F71BC6" w:rsidRDefault="00F71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4799"/>
    <w:rsid w:val="00026B5F"/>
    <w:rsid w:val="00035711"/>
    <w:rsid w:val="00053487"/>
    <w:rsid w:val="00075CCF"/>
    <w:rsid w:val="00094115"/>
    <w:rsid w:val="000A076A"/>
    <w:rsid w:val="000B72E5"/>
    <w:rsid w:val="000C3612"/>
    <w:rsid w:val="000D17FB"/>
    <w:rsid w:val="000D6780"/>
    <w:rsid w:val="000F56D3"/>
    <w:rsid w:val="000F7A53"/>
    <w:rsid w:val="000F7BFC"/>
    <w:rsid w:val="001077AF"/>
    <w:rsid w:val="00115B7A"/>
    <w:rsid w:val="00150050"/>
    <w:rsid w:val="00154476"/>
    <w:rsid w:val="00164F66"/>
    <w:rsid w:val="00166478"/>
    <w:rsid w:val="001A6045"/>
    <w:rsid w:val="001A6710"/>
    <w:rsid w:val="001C45BE"/>
    <w:rsid w:val="001E46D4"/>
    <w:rsid w:val="00205A54"/>
    <w:rsid w:val="00213AB3"/>
    <w:rsid w:val="00216582"/>
    <w:rsid w:val="00224113"/>
    <w:rsid w:val="0022519C"/>
    <w:rsid w:val="002311F3"/>
    <w:rsid w:val="0023797B"/>
    <w:rsid w:val="00237C6D"/>
    <w:rsid w:val="002450EA"/>
    <w:rsid w:val="00245BFB"/>
    <w:rsid w:val="00246580"/>
    <w:rsid w:val="002524E5"/>
    <w:rsid w:val="00252609"/>
    <w:rsid w:val="002615FF"/>
    <w:rsid w:val="0026191E"/>
    <w:rsid w:val="00263843"/>
    <w:rsid w:val="0027373F"/>
    <w:rsid w:val="002A59EC"/>
    <w:rsid w:val="002C41B8"/>
    <w:rsid w:val="002D4B86"/>
    <w:rsid w:val="002D66C7"/>
    <w:rsid w:val="002E3FF9"/>
    <w:rsid w:val="002E443A"/>
    <w:rsid w:val="00303678"/>
    <w:rsid w:val="00307AAF"/>
    <w:rsid w:val="00312B75"/>
    <w:rsid w:val="00332349"/>
    <w:rsid w:val="003364F5"/>
    <w:rsid w:val="00342F40"/>
    <w:rsid w:val="00343F88"/>
    <w:rsid w:val="00350859"/>
    <w:rsid w:val="00350B13"/>
    <w:rsid w:val="003558A3"/>
    <w:rsid w:val="00361BAF"/>
    <w:rsid w:val="0037057C"/>
    <w:rsid w:val="00375002"/>
    <w:rsid w:val="00376177"/>
    <w:rsid w:val="003766C2"/>
    <w:rsid w:val="00382B70"/>
    <w:rsid w:val="00384311"/>
    <w:rsid w:val="0038669C"/>
    <w:rsid w:val="003905C3"/>
    <w:rsid w:val="003954AC"/>
    <w:rsid w:val="003A0CEE"/>
    <w:rsid w:val="003A646F"/>
    <w:rsid w:val="003A6C4A"/>
    <w:rsid w:val="003D642F"/>
    <w:rsid w:val="003E1DE5"/>
    <w:rsid w:val="003F2E0F"/>
    <w:rsid w:val="003F718C"/>
    <w:rsid w:val="00406C1D"/>
    <w:rsid w:val="00422E9B"/>
    <w:rsid w:val="0046467F"/>
    <w:rsid w:val="00467047"/>
    <w:rsid w:val="0047401E"/>
    <w:rsid w:val="004845C1"/>
    <w:rsid w:val="004A0F6A"/>
    <w:rsid w:val="004C48EF"/>
    <w:rsid w:val="004D7661"/>
    <w:rsid w:val="004E6E22"/>
    <w:rsid w:val="004E7855"/>
    <w:rsid w:val="004F4200"/>
    <w:rsid w:val="005047F0"/>
    <w:rsid w:val="00505871"/>
    <w:rsid w:val="0051089B"/>
    <w:rsid w:val="0051544D"/>
    <w:rsid w:val="00517592"/>
    <w:rsid w:val="00527289"/>
    <w:rsid w:val="00530742"/>
    <w:rsid w:val="00541EA1"/>
    <w:rsid w:val="00544194"/>
    <w:rsid w:val="00544B85"/>
    <w:rsid w:val="00545996"/>
    <w:rsid w:val="005648D9"/>
    <w:rsid w:val="005720C1"/>
    <w:rsid w:val="005751A6"/>
    <w:rsid w:val="00591C97"/>
    <w:rsid w:val="00595287"/>
    <w:rsid w:val="005952E8"/>
    <w:rsid w:val="005A1B3E"/>
    <w:rsid w:val="005B41FD"/>
    <w:rsid w:val="005C6B55"/>
    <w:rsid w:val="005E206F"/>
    <w:rsid w:val="005E3947"/>
    <w:rsid w:val="005E763C"/>
    <w:rsid w:val="005F5781"/>
    <w:rsid w:val="005F733A"/>
    <w:rsid w:val="005F7BBD"/>
    <w:rsid w:val="006010ED"/>
    <w:rsid w:val="00601AEB"/>
    <w:rsid w:val="006127DB"/>
    <w:rsid w:val="0062665B"/>
    <w:rsid w:val="00641705"/>
    <w:rsid w:val="00650B73"/>
    <w:rsid w:val="006559E3"/>
    <w:rsid w:val="006623A1"/>
    <w:rsid w:val="006733EC"/>
    <w:rsid w:val="006815B3"/>
    <w:rsid w:val="00697445"/>
    <w:rsid w:val="006A3810"/>
    <w:rsid w:val="006B00DD"/>
    <w:rsid w:val="006B2A78"/>
    <w:rsid w:val="006C1045"/>
    <w:rsid w:val="006C2D4E"/>
    <w:rsid w:val="006C4521"/>
    <w:rsid w:val="006D0CF6"/>
    <w:rsid w:val="006D1371"/>
    <w:rsid w:val="006E66E3"/>
    <w:rsid w:val="006F5EC7"/>
    <w:rsid w:val="007126B3"/>
    <w:rsid w:val="00712DF1"/>
    <w:rsid w:val="00726EBB"/>
    <w:rsid w:val="0073076D"/>
    <w:rsid w:val="007362CF"/>
    <w:rsid w:val="00756C48"/>
    <w:rsid w:val="00777934"/>
    <w:rsid w:val="0078302A"/>
    <w:rsid w:val="00783FA3"/>
    <w:rsid w:val="007B3013"/>
    <w:rsid w:val="007B4772"/>
    <w:rsid w:val="007C6107"/>
    <w:rsid w:val="007D13A0"/>
    <w:rsid w:val="007D5BCF"/>
    <w:rsid w:val="007D688D"/>
    <w:rsid w:val="007E3597"/>
    <w:rsid w:val="007F3CA5"/>
    <w:rsid w:val="00800904"/>
    <w:rsid w:val="00814738"/>
    <w:rsid w:val="00814FAF"/>
    <w:rsid w:val="00815382"/>
    <w:rsid w:val="00836395"/>
    <w:rsid w:val="00841331"/>
    <w:rsid w:val="008543D9"/>
    <w:rsid w:val="00856BB0"/>
    <w:rsid w:val="00857991"/>
    <w:rsid w:val="0086263E"/>
    <w:rsid w:val="00876414"/>
    <w:rsid w:val="00886871"/>
    <w:rsid w:val="008B091B"/>
    <w:rsid w:val="008C23B4"/>
    <w:rsid w:val="008D4E36"/>
    <w:rsid w:val="008D6ADE"/>
    <w:rsid w:val="008E58A3"/>
    <w:rsid w:val="008F35DC"/>
    <w:rsid w:val="009069B2"/>
    <w:rsid w:val="00926490"/>
    <w:rsid w:val="00926B4C"/>
    <w:rsid w:val="00933153"/>
    <w:rsid w:val="009506D5"/>
    <w:rsid w:val="0096346A"/>
    <w:rsid w:val="00975BDA"/>
    <w:rsid w:val="0098213D"/>
    <w:rsid w:val="009852B9"/>
    <w:rsid w:val="009A63B1"/>
    <w:rsid w:val="009B7181"/>
    <w:rsid w:val="009C0190"/>
    <w:rsid w:val="009C1A01"/>
    <w:rsid w:val="009D0BB3"/>
    <w:rsid w:val="009E2D13"/>
    <w:rsid w:val="009E32AD"/>
    <w:rsid w:val="009E3382"/>
    <w:rsid w:val="009E3A6B"/>
    <w:rsid w:val="009F4036"/>
    <w:rsid w:val="00A04056"/>
    <w:rsid w:val="00A0757B"/>
    <w:rsid w:val="00A11706"/>
    <w:rsid w:val="00A13DAA"/>
    <w:rsid w:val="00A217E9"/>
    <w:rsid w:val="00A21B06"/>
    <w:rsid w:val="00A2553E"/>
    <w:rsid w:val="00A27593"/>
    <w:rsid w:val="00A447AD"/>
    <w:rsid w:val="00A52559"/>
    <w:rsid w:val="00A55A5F"/>
    <w:rsid w:val="00A67E33"/>
    <w:rsid w:val="00A70B2D"/>
    <w:rsid w:val="00A72CFF"/>
    <w:rsid w:val="00A72E6A"/>
    <w:rsid w:val="00A73B31"/>
    <w:rsid w:val="00A85EE1"/>
    <w:rsid w:val="00AA3D18"/>
    <w:rsid w:val="00AB4795"/>
    <w:rsid w:val="00AC51CC"/>
    <w:rsid w:val="00AD2C4F"/>
    <w:rsid w:val="00AD5C30"/>
    <w:rsid w:val="00AE7579"/>
    <w:rsid w:val="00AE7D94"/>
    <w:rsid w:val="00AF55C7"/>
    <w:rsid w:val="00B023AB"/>
    <w:rsid w:val="00B337D4"/>
    <w:rsid w:val="00B47199"/>
    <w:rsid w:val="00B662F0"/>
    <w:rsid w:val="00B66E90"/>
    <w:rsid w:val="00B70D14"/>
    <w:rsid w:val="00B921B2"/>
    <w:rsid w:val="00BA16A6"/>
    <w:rsid w:val="00BA38CD"/>
    <w:rsid w:val="00BB3FE4"/>
    <w:rsid w:val="00BC0769"/>
    <w:rsid w:val="00BC1D84"/>
    <w:rsid w:val="00BE7663"/>
    <w:rsid w:val="00BF0C0B"/>
    <w:rsid w:val="00BF3923"/>
    <w:rsid w:val="00C15073"/>
    <w:rsid w:val="00C463D9"/>
    <w:rsid w:val="00C50293"/>
    <w:rsid w:val="00C52B36"/>
    <w:rsid w:val="00C717F1"/>
    <w:rsid w:val="00C722E1"/>
    <w:rsid w:val="00C838D0"/>
    <w:rsid w:val="00C917C3"/>
    <w:rsid w:val="00C9281F"/>
    <w:rsid w:val="00C97C05"/>
    <w:rsid w:val="00CA2DED"/>
    <w:rsid w:val="00CB24EB"/>
    <w:rsid w:val="00CC6910"/>
    <w:rsid w:val="00CD6494"/>
    <w:rsid w:val="00CE7AD6"/>
    <w:rsid w:val="00CE7C0E"/>
    <w:rsid w:val="00D068F5"/>
    <w:rsid w:val="00D11429"/>
    <w:rsid w:val="00D127C9"/>
    <w:rsid w:val="00D140A8"/>
    <w:rsid w:val="00D15008"/>
    <w:rsid w:val="00D36842"/>
    <w:rsid w:val="00D37F15"/>
    <w:rsid w:val="00D41F50"/>
    <w:rsid w:val="00D7775B"/>
    <w:rsid w:val="00D8323D"/>
    <w:rsid w:val="00DA06D8"/>
    <w:rsid w:val="00DE09AF"/>
    <w:rsid w:val="00DE2D46"/>
    <w:rsid w:val="00DF7CC3"/>
    <w:rsid w:val="00E21EE4"/>
    <w:rsid w:val="00E22096"/>
    <w:rsid w:val="00E24274"/>
    <w:rsid w:val="00E26B7B"/>
    <w:rsid w:val="00E40CEC"/>
    <w:rsid w:val="00E53E75"/>
    <w:rsid w:val="00E57EA6"/>
    <w:rsid w:val="00E70637"/>
    <w:rsid w:val="00E73500"/>
    <w:rsid w:val="00E761F1"/>
    <w:rsid w:val="00E8350D"/>
    <w:rsid w:val="00E91F8F"/>
    <w:rsid w:val="00EB5E06"/>
    <w:rsid w:val="00EC5455"/>
    <w:rsid w:val="00EC5CE0"/>
    <w:rsid w:val="00ED30E3"/>
    <w:rsid w:val="00EE6936"/>
    <w:rsid w:val="00EE6DBE"/>
    <w:rsid w:val="00EF48D3"/>
    <w:rsid w:val="00F12B91"/>
    <w:rsid w:val="00F254A2"/>
    <w:rsid w:val="00F30168"/>
    <w:rsid w:val="00F32D8F"/>
    <w:rsid w:val="00F46164"/>
    <w:rsid w:val="00F478C1"/>
    <w:rsid w:val="00F478F4"/>
    <w:rsid w:val="00F47E1A"/>
    <w:rsid w:val="00F55EA4"/>
    <w:rsid w:val="00F67B66"/>
    <w:rsid w:val="00F71BC6"/>
    <w:rsid w:val="00F73F63"/>
    <w:rsid w:val="00F7772F"/>
    <w:rsid w:val="00F8350F"/>
    <w:rsid w:val="00F8432B"/>
    <w:rsid w:val="00F84B9C"/>
    <w:rsid w:val="00F923EE"/>
    <w:rsid w:val="00FA0919"/>
    <w:rsid w:val="00FA3757"/>
    <w:rsid w:val="00FB350C"/>
    <w:rsid w:val="00FB5119"/>
    <w:rsid w:val="00FC3077"/>
    <w:rsid w:val="00FC4039"/>
    <w:rsid w:val="00FD693C"/>
    <w:rsid w:val="00FF3F73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3247</Words>
  <Characters>1851</Characters>
  <Application>Microsoft Office Word</Application>
  <DocSecurity>0</DocSecurity>
  <Lines>15</Lines>
  <Paragraphs>10</Paragraphs>
  <ScaleCrop>false</ScaleCrop>
  <Company>SINTAGMA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Vaidas Ramūnas</cp:lastModifiedBy>
  <cp:revision>65</cp:revision>
  <dcterms:created xsi:type="dcterms:W3CDTF">2025-02-13T11:39:00Z</dcterms:created>
  <dcterms:modified xsi:type="dcterms:W3CDTF">2025-03-12T12:36:00Z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