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25821817" w:displacedByCustomXml="next"/>
    <w:sdt>
      <w:sdtPr>
        <w:rPr>
          <w:b w:val="0"/>
          <w:bCs w:val="0"/>
          <w:color w:val="auto"/>
          <w:sz w:val="22"/>
          <w:szCs w:val="22"/>
        </w:rPr>
        <w:id w:val="1513181508"/>
        <w:docPartObj>
          <w:docPartGallery w:val="Cover Pages"/>
          <w:docPartUnique/>
        </w:docPartObj>
      </w:sdtPr>
      <w:sdtEndPr>
        <w:rPr>
          <w:rFonts w:ascii="Calibri" w:hAnsi="Calibri"/>
          <w:sz w:val="14"/>
          <w:szCs w:val="14"/>
          <w:lang w:val="lt-LT"/>
        </w:rPr>
      </w:sdtEndPr>
      <w:sdtContent>
        <w:p w14:paraId="0C70BB4C" w14:textId="3AB1228C" w:rsidR="00D61617" w:rsidRDefault="00D61617" w:rsidP="007D7D99">
          <w:pPr>
            <w:pStyle w:val="Caption"/>
            <w:spacing w:after="0"/>
            <w:ind w:left="5387"/>
            <w:rPr>
              <w:b w:val="0"/>
              <w:bCs w:val="0"/>
              <w:color w:val="auto"/>
              <w:sz w:val="22"/>
              <w:szCs w:val="22"/>
            </w:rPr>
          </w:pPr>
        </w:p>
        <w:p w14:paraId="6F07CFB9" w14:textId="77777777" w:rsidR="00D61617" w:rsidRPr="00B13F20" w:rsidRDefault="00D61617" w:rsidP="00D61617">
          <w:pPr>
            <w:jc w:val="center"/>
            <w:rPr>
              <w:lang w:val="lt-LT"/>
            </w:rPr>
          </w:pPr>
          <w:r w:rsidRPr="00B3086C">
            <w:rPr>
              <w:noProof/>
              <w:lang w:val="lt-LT" w:eastAsia="lt-LT"/>
            </w:rPr>
            <w:drawing>
              <wp:inline distT="0" distB="0" distL="0" distR="0" wp14:anchorId="12E2DD85" wp14:editId="2458E6BF">
                <wp:extent cx="609600" cy="581025"/>
                <wp:effectExtent l="0" t="0" r="0" b="9525"/>
                <wp:docPr id="2" name="Picture 2"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19B8D99B" w14:textId="77777777" w:rsidR="00D61617" w:rsidRPr="00B13F20" w:rsidRDefault="00D61617" w:rsidP="00D61617">
          <w:pPr>
            <w:jc w:val="center"/>
            <w:rPr>
              <w:lang w:val="lt-LT"/>
            </w:rPr>
          </w:pPr>
        </w:p>
        <w:p w14:paraId="6380CA46" w14:textId="77777777" w:rsidR="00D61617" w:rsidRPr="00940FB4" w:rsidRDefault="00D61617" w:rsidP="00940FB4">
          <w:pPr>
            <w:spacing w:after="0" w:line="240" w:lineRule="auto"/>
            <w:jc w:val="center"/>
            <w:rPr>
              <w:rFonts w:ascii="Times New Roman" w:hAnsi="Times New Roman" w:cs="Times New Roman"/>
              <w:b/>
              <w:sz w:val="28"/>
              <w:szCs w:val="28"/>
              <w:lang w:val="lt-LT"/>
            </w:rPr>
          </w:pPr>
          <w:r w:rsidRPr="00940FB4">
            <w:rPr>
              <w:rFonts w:ascii="Times New Roman" w:hAnsi="Times New Roman" w:cs="Times New Roman"/>
              <w:b/>
              <w:sz w:val="28"/>
              <w:szCs w:val="28"/>
              <w:lang w:val="lt-LT"/>
            </w:rPr>
            <w:t>VILNIAUS MIESTO SAVIVALDYBĖS</w:t>
          </w:r>
        </w:p>
        <w:p w14:paraId="5EDCDDC2" w14:textId="77777777" w:rsidR="00D61617" w:rsidRPr="00940FB4" w:rsidRDefault="00D61617" w:rsidP="00940FB4">
          <w:pPr>
            <w:spacing w:after="0" w:line="240" w:lineRule="auto"/>
            <w:jc w:val="center"/>
            <w:rPr>
              <w:rFonts w:ascii="Times New Roman" w:hAnsi="Times New Roman" w:cs="Times New Roman"/>
              <w:b/>
              <w:sz w:val="28"/>
              <w:szCs w:val="28"/>
              <w:lang w:val="lt-LT"/>
            </w:rPr>
          </w:pPr>
          <w:r w:rsidRPr="00940FB4">
            <w:rPr>
              <w:rFonts w:ascii="Times New Roman" w:hAnsi="Times New Roman" w:cs="Times New Roman"/>
              <w:b/>
              <w:sz w:val="28"/>
              <w:szCs w:val="28"/>
              <w:lang w:val="lt-LT"/>
            </w:rPr>
            <w:t>TARYBA</w:t>
          </w:r>
        </w:p>
        <w:p w14:paraId="5A343EC1" w14:textId="77777777" w:rsidR="00D61617" w:rsidRPr="00B13F20" w:rsidRDefault="00D61617" w:rsidP="00D61617">
          <w:pPr>
            <w:jc w:val="center"/>
            <w:rPr>
              <w:lang w:val="lt-LT"/>
            </w:rPr>
          </w:pPr>
        </w:p>
        <w:p w14:paraId="215865CE" w14:textId="77777777" w:rsidR="00D61617" w:rsidRPr="00B13F20" w:rsidRDefault="00D61617" w:rsidP="00D61617">
          <w:pPr>
            <w:jc w:val="center"/>
            <w:rPr>
              <w:lang w:val="lt-LT"/>
            </w:rPr>
          </w:pPr>
        </w:p>
        <w:p w14:paraId="574654B2" w14:textId="77777777" w:rsidR="00D61617" w:rsidRPr="00940FB4" w:rsidRDefault="00D61617" w:rsidP="00940FB4">
          <w:pPr>
            <w:spacing w:after="0" w:line="240" w:lineRule="auto"/>
            <w:jc w:val="center"/>
            <w:rPr>
              <w:rFonts w:ascii="Times New Roman" w:hAnsi="Times New Roman" w:cs="Times New Roman"/>
              <w:b/>
              <w:color w:val="000080"/>
              <w:sz w:val="24"/>
              <w:szCs w:val="24"/>
              <w:lang w:val="lt-LT"/>
            </w:rPr>
          </w:pPr>
          <w:r w:rsidRPr="00940FB4">
            <w:rPr>
              <w:rFonts w:ascii="Times New Roman" w:hAnsi="Times New Roman" w:cs="Times New Roman"/>
              <w:b/>
              <w:color w:val="002060"/>
              <w:sz w:val="24"/>
              <w:szCs w:val="24"/>
              <w:lang w:val="lt-LT"/>
            </w:rPr>
            <w:t>SPRENDIMAS</w:t>
          </w:r>
        </w:p>
        <w:p w14:paraId="402C07BB" w14:textId="77777777" w:rsidR="00D61617" w:rsidRPr="00940FB4" w:rsidRDefault="00D61617" w:rsidP="00940FB4">
          <w:pPr>
            <w:spacing w:after="0" w:line="240" w:lineRule="auto"/>
            <w:jc w:val="center"/>
            <w:rPr>
              <w:rFonts w:ascii="Times New Roman" w:hAnsi="Times New Roman" w:cs="Times New Roman"/>
              <w:b/>
              <w:color w:val="000080"/>
              <w:sz w:val="24"/>
              <w:szCs w:val="24"/>
              <w:lang w:val="lt-LT"/>
            </w:rPr>
          </w:pPr>
          <w:r w:rsidRPr="00940FB4">
            <w:rPr>
              <w:rFonts w:ascii="Times New Roman" w:hAnsi="Times New Roman" w:cs="Times New Roman"/>
              <w:b/>
              <w:color w:val="002060"/>
              <w:sz w:val="24"/>
              <w:szCs w:val="24"/>
              <w:lang w:val="lt-LT"/>
            </w:rPr>
            <w:fldChar w:fldCharType="begin">
              <w:ffData>
                <w:name w:val="tekstoAntraste"/>
                <w:enabled/>
                <w:calcOnExit w:val="0"/>
                <w:textInput>
                  <w:default w:val="DĖL VILNIAUS MIESTO SAVIVALDYBĖS APLINKOS MONITORINGO 2023–2028 METŲ PROGRAMOS TVIRTINIMO"/>
                  <w:format w:val="Didžiosios raidės"/>
                </w:textInput>
              </w:ffData>
            </w:fldChar>
          </w:r>
          <w:bookmarkStart w:id="1" w:name="tekstoAntraste"/>
          <w:r w:rsidRPr="00940FB4">
            <w:rPr>
              <w:rFonts w:ascii="Times New Roman" w:hAnsi="Times New Roman" w:cs="Times New Roman"/>
              <w:b/>
              <w:color w:val="002060"/>
              <w:sz w:val="24"/>
              <w:szCs w:val="24"/>
              <w:lang w:val="lt-LT"/>
            </w:rPr>
            <w:instrText xml:space="preserve"> FORMTEXT </w:instrText>
          </w:r>
          <w:r w:rsidRPr="00940FB4">
            <w:rPr>
              <w:rFonts w:ascii="Times New Roman" w:hAnsi="Times New Roman" w:cs="Times New Roman"/>
              <w:b/>
              <w:color w:val="002060"/>
              <w:sz w:val="24"/>
              <w:szCs w:val="24"/>
              <w:lang w:val="lt-LT"/>
            </w:rPr>
          </w:r>
          <w:r w:rsidRPr="00940FB4">
            <w:rPr>
              <w:rFonts w:ascii="Times New Roman" w:hAnsi="Times New Roman" w:cs="Times New Roman"/>
              <w:b/>
              <w:color w:val="002060"/>
              <w:sz w:val="24"/>
              <w:szCs w:val="24"/>
              <w:lang w:val="lt-LT"/>
            </w:rPr>
            <w:fldChar w:fldCharType="separate"/>
          </w:r>
          <w:r w:rsidRPr="00940FB4">
            <w:rPr>
              <w:rFonts w:ascii="Times New Roman" w:hAnsi="Times New Roman" w:cs="Times New Roman"/>
              <w:b/>
              <w:noProof/>
              <w:color w:val="002060"/>
              <w:sz w:val="24"/>
              <w:szCs w:val="24"/>
              <w:lang w:val="lt-LT"/>
            </w:rPr>
            <w:t>DĖL VILNIAUS MIESTO SAVIVALDYBĖS APLINKOS MONITORINGO 2023–2028 METŲ PROGRAMOS TVIRTINIMO</w:t>
          </w:r>
          <w:r w:rsidRPr="00940FB4">
            <w:rPr>
              <w:rFonts w:ascii="Times New Roman" w:hAnsi="Times New Roman" w:cs="Times New Roman"/>
              <w:b/>
              <w:color w:val="002060"/>
              <w:sz w:val="24"/>
              <w:szCs w:val="24"/>
              <w:lang w:val="lt-LT"/>
            </w:rPr>
            <w:fldChar w:fldCharType="end"/>
          </w:r>
          <w:bookmarkEnd w:id="1"/>
        </w:p>
        <w:p w14:paraId="74316D51" w14:textId="77777777" w:rsidR="00D61617" w:rsidRPr="00940FB4" w:rsidRDefault="00D61617" w:rsidP="00940FB4">
          <w:pPr>
            <w:spacing w:after="0" w:line="240" w:lineRule="auto"/>
            <w:jc w:val="center"/>
            <w:rPr>
              <w:rFonts w:ascii="Times New Roman" w:hAnsi="Times New Roman" w:cs="Times New Roman"/>
              <w:sz w:val="24"/>
              <w:szCs w:val="24"/>
              <w:lang w:val="lt-LT"/>
            </w:rPr>
          </w:pPr>
        </w:p>
        <w:p w14:paraId="273BBB35" w14:textId="77777777" w:rsidR="00D61617" w:rsidRPr="00940FB4" w:rsidRDefault="00D61617" w:rsidP="00940FB4">
          <w:pPr>
            <w:spacing w:after="0" w:line="240" w:lineRule="auto"/>
            <w:jc w:val="center"/>
            <w:rPr>
              <w:rFonts w:ascii="Times New Roman" w:hAnsi="Times New Roman" w:cs="Times New Roman"/>
              <w:sz w:val="24"/>
              <w:szCs w:val="24"/>
              <w:lang w:val="lt-LT"/>
            </w:rPr>
          </w:pPr>
          <w:r w:rsidRPr="00940FB4">
            <w:rPr>
              <w:rFonts w:ascii="Times New Roman" w:hAnsi="Times New Roman" w:cs="Times New Roman"/>
              <w:sz w:val="24"/>
              <w:szCs w:val="24"/>
            </w:rPr>
            <w:fldChar w:fldCharType="begin">
              <w:ffData>
                <w:name w:val="prjRegDataIlga"/>
                <w:enabled/>
                <w:calcOnExit w:val="0"/>
                <w:textInput/>
              </w:ffData>
            </w:fldChar>
          </w:r>
          <w:bookmarkStart w:id="2" w:name="prjRegDataIlga"/>
          <w:r w:rsidRPr="00940FB4">
            <w:rPr>
              <w:rFonts w:ascii="Times New Roman" w:hAnsi="Times New Roman" w:cs="Times New Roman"/>
              <w:sz w:val="24"/>
              <w:szCs w:val="24"/>
            </w:rPr>
            <w:instrText xml:space="preserve"> FORMTEXT </w:instrText>
          </w:r>
          <w:r w:rsidRPr="00940FB4">
            <w:rPr>
              <w:rFonts w:ascii="Times New Roman" w:hAnsi="Times New Roman" w:cs="Times New Roman"/>
              <w:sz w:val="24"/>
              <w:szCs w:val="24"/>
            </w:rPr>
          </w:r>
          <w:r w:rsidRPr="00940FB4">
            <w:rPr>
              <w:rFonts w:ascii="Times New Roman" w:hAnsi="Times New Roman" w:cs="Times New Roman"/>
              <w:sz w:val="24"/>
              <w:szCs w:val="24"/>
            </w:rPr>
            <w:fldChar w:fldCharType="separate"/>
          </w:r>
          <w:r w:rsidRPr="00940FB4">
            <w:rPr>
              <w:rFonts w:ascii="Times New Roman" w:hAnsi="Times New Roman" w:cs="Times New Roman"/>
              <w:sz w:val="24"/>
              <w:szCs w:val="24"/>
            </w:rPr>
            <w:t>2022 m. lapkričio 16 d.</w:t>
          </w:r>
          <w:bookmarkEnd w:id="2"/>
          <w:r w:rsidRPr="00940FB4">
            <w:rPr>
              <w:rFonts w:ascii="Times New Roman" w:hAnsi="Times New Roman" w:cs="Times New Roman"/>
              <w:sz w:val="24"/>
              <w:szCs w:val="24"/>
            </w:rPr>
            <w:fldChar w:fldCharType="end"/>
          </w:r>
          <w:r w:rsidRPr="00940FB4">
            <w:rPr>
              <w:rFonts w:ascii="Times New Roman" w:hAnsi="Times New Roman" w:cs="Times New Roman"/>
              <w:sz w:val="24"/>
              <w:szCs w:val="24"/>
              <w:lang w:val="lt-LT"/>
            </w:rPr>
            <w:t xml:space="preserve"> </w:t>
          </w:r>
          <w:bookmarkStart w:id="3" w:name="registravimoDataIlga"/>
          <w:r w:rsidRPr="00940FB4">
            <w:rPr>
              <w:rFonts w:ascii="Times New Roman" w:hAnsi="Times New Roman" w:cs="Times New Roman"/>
              <w:sz w:val="24"/>
              <w:szCs w:val="24"/>
              <w:lang w:val="lt-LT"/>
            </w:rPr>
            <w:fldChar w:fldCharType="begin">
              <w:ffData>
                <w:name w:val="registravimoDataIlga"/>
                <w:enabled/>
                <w:calcOnExit w:val="0"/>
                <w:textInput>
                  <w:default w:val="&lt;Prj. pilna reg. data&gt;"/>
                </w:textInput>
              </w:ffData>
            </w:fldChar>
          </w:r>
          <w:r w:rsidRPr="00940FB4">
            <w:rPr>
              <w:rFonts w:ascii="Times New Roman" w:hAnsi="Times New Roman" w:cs="Times New Roman"/>
              <w:sz w:val="24"/>
              <w:szCs w:val="24"/>
              <w:lang w:val="lt-LT"/>
            </w:rPr>
            <w:instrText xml:space="preserve"> FORMTEXT </w:instrText>
          </w:r>
          <w:r w:rsidRPr="00940FB4">
            <w:rPr>
              <w:rFonts w:ascii="Times New Roman" w:hAnsi="Times New Roman" w:cs="Times New Roman"/>
              <w:sz w:val="24"/>
              <w:szCs w:val="24"/>
              <w:lang w:val="lt-LT"/>
            </w:rPr>
          </w:r>
          <w:r w:rsidRPr="00940FB4">
            <w:rPr>
              <w:rFonts w:ascii="Times New Roman" w:hAnsi="Times New Roman" w:cs="Times New Roman"/>
              <w:sz w:val="24"/>
              <w:szCs w:val="24"/>
              <w:lang w:val="lt-LT"/>
            </w:rPr>
            <w:fldChar w:fldCharType="separate"/>
          </w:r>
          <w:r w:rsidRPr="00940FB4">
            <w:rPr>
              <w:rFonts w:ascii="Times New Roman" w:hAnsi="Times New Roman" w:cs="Times New Roman"/>
              <w:noProof/>
              <w:sz w:val="24"/>
              <w:szCs w:val="24"/>
              <w:lang w:val="lt-LT"/>
            </w:rPr>
            <w:t xml:space="preserve"> </w:t>
          </w:r>
          <w:r w:rsidRPr="00940FB4">
            <w:rPr>
              <w:rFonts w:ascii="Times New Roman" w:hAnsi="Times New Roman" w:cs="Times New Roman"/>
              <w:sz w:val="24"/>
              <w:szCs w:val="24"/>
              <w:lang w:val="lt-LT"/>
            </w:rPr>
            <w:fldChar w:fldCharType="end"/>
          </w:r>
          <w:bookmarkEnd w:id="3"/>
          <w:r w:rsidRPr="00940FB4">
            <w:rPr>
              <w:rFonts w:ascii="Times New Roman" w:hAnsi="Times New Roman" w:cs="Times New Roman"/>
              <w:sz w:val="24"/>
              <w:szCs w:val="24"/>
              <w:lang w:val="lt-LT"/>
            </w:rPr>
            <w:t xml:space="preserve"> Nr. </w:t>
          </w:r>
          <w:r w:rsidRPr="00940FB4">
            <w:rPr>
              <w:rFonts w:ascii="Times New Roman" w:hAnsi="Times New Roman" w:cs="Times New Roman"/>
              <w:sz w:val="24"/>
              <w:szCs w:val="24"/>
              <w:lang w:val="lt-LT"/>
            </w:rPr>
            <w:fldChar w:fldCharType="begin">
              <w:ffData>
                <w:name w:val="ZrnNrProjekte"/>
                <w:enabled/>
                <w:calcOnExit w:val="0"/>
                <w:textInput/>
              </w:ffData>
            </w:fldChar>
          </w:r>
          <w:bookmarkStart w:id="4" w:name="ZrnNrProjekte"/>
          <w:r w:rsidRPr="00940FB4">
            <w:rPr>
              <w:rFonts w:ascii="Times New Roman" w:hAnsi="Times New Roman" w:cs="Times New Roman"/>
              <w:sz w:val="24"/>
              <w:szCs w:val="24"/>
              <w:lang w:val="lt-LT"/>
            </w:rPr>
            <w:instrText xml:space="preserve"> FORMTEXT </w:instrText>
          </w:r>
          <w:r w:rsidRPr="00940FB4">
            <w:rPr>
              <w:rFonts w:ascii="Times New Roman" w:hAnsi="Times New Roman" w:cs="Times New Roman"/>
              <w:sz w:val="24"/>
              <w:szCs w:val="24"/>
              <w:lang w:val="lt-LT"/>
            </w:rPr>
          </w:r>
          <w:r w:rsidRPr="00940FB4">
            <w:rPr>
              <w:rFonts w:ascii="Times New Roman" w:hAnsi="Times New Roman" w:cs="Times New Roman"/>
              <w:sz w:val="24"/>
              <w:szCs w:val="24"/>
              <w:lang w:val="lt-LT"/>
            </w:rPr>
            <w:fldChar w:fldCharType="separate"/>
          </w:r>
          <w:r w:rsidRPr="00940FB4">
            <w:rPr>
              <w:rFonts w:ascii="Times New Roman" w:hAnsi="Times New Roman" w:cs="Times New Roman"/>
              <w:sz w:val="24"/>
              <w:szCs w:val="24"/>
              <w:lang w:val="lt-LT"/>
            </w:rPr>
            <w:t>1-</w:t>
          </w:r>
          <w:r w:rsidRPr="00940FB4">
            <w:rPr>
              <w:rFonts w:ascii="Times New Roman" w:hAnsi="Times New Roman" w:cs="Times New Roman"/>
              <w:sz w:val="24"/>
              <w:szCs w:val="24"/>
              <w:lang w:val="lt-LT"/>
            </w:rPr>
            <w:fldChar w:fldCharType="end"/>
          </w:r>
          <w:bookmarkEnd w:id="4"/>
          <w:r w:rsidRPr="00940FB4">
            <w:rPr>
              <w:rFonts w:ascii="Times New Roman" w:hAnsi="Times New Roman" w:cs="Times New Roman"/>
              <w:sz w:val="24"/>
              <w:szCs w:val="24"/>
              <w:lang w:val="lt-LT"/>
            </w:rPr>
            <w:fldChar w:fldCharType="begin">
              <w:ffData>
                <w:name w:val="dokumentoNr"/>
                <w:enabled/>
                <w:calcOnExit w:val="0"/>
                <w:textInput/>
              </w:ffData>
            </w:fldChar>
          </w:r>
          <w:bookmarkStart w:id="5" w:name="dokumentoNr"/>
          <w:r w:rsidRPr="00940FB4">
            <w:rPr>
              <w:rFonts w:ascii="Times New Roman" w:hAnsi="Times New Roman" w:cs="Times New Roman"/>
              <w:sz w:val="24"/>
              <w:szCs w:val="24"/>
              <w:lang w:val="lt-LT"/>
            </w:rPr>
            <w:instrText xml:space="preserve"> FORMTEXT </w:instrText>
          </w:r>
          <w:r w:rsidRPr="00940FB4">
            <w:rPr>
              <w:rFonts w:ascii="Times New Roman" w:hAnsi="Times New Roman" w:cs="Times New Roman"/>
              <w:sz w:val="24"/>
              <w:szCs w:val="24"/>
              <w:lang w:val="lt-LT"/>
            </w:rPr>
          </w:r>
          <w:r w:rsidRPr="00940FB4">
            <w:rPr>
              <w:rFonts w:ascii="Times New Roman" w:hAnsi="Times New Roman" w:cs="Times New Roman"/>
              <w:sz w:val="24"/>
              <w:szCs w:val="24"/>
              <w:lang w:val="lt-LT"/>
            </w:rPr>
            <w:fldChar w:fldCharType="separate"/>
          </w:r>
          <w:r w:rsidRPr="00940FB4">
            <w:rPr>
              <w:rFonts w:ascii="Times New Roman" w:hAnsi="Times New Roman" w:cs="Times New Roman"/>
              <w:sz w:val="24"/>
              <w:szCs w:val="24"/>
              <w:lang w:val="lt-LT"/>
            </w:rPr>
            <w:t>1656</w:t>
          </w:r>
          <w:r w:rsidRPr="00940FB4">
            <w:rPr>
              <w:rFonts w:ascii="Times New Roman" w:hAnsi="Times New Roman" w:cs="Times New Roman"/>
              <w:sz w:val="24"/>
              <w:szCs w:val="24"/>
              <w:lang w:val="lt-LT"/>
            </w:rPr>
            <w:fldChar w:fldCharType="end"/>
          </w:r>
          <w:bookmarkEnd w:id="5"/>
        </w:p>
        <w:bookmarkStart w:id="6" w:name="Miestas"/>
        <w:p w14:paraId="3989A09E" w14:textId="77777777" w:rsidR="00D61617" w:rsidRPr="00940FB4" w:rsidRDefault="00D61617" w:rsidP="00940FB4">
          <w:pPr>
            <w:spacing w:after="0" w:line="240" w:lineRule="auto"/>
            <w:jc w:val="center"/>
            <w:rPr>
              <w:rFonts w:ascii="Times New Roman" w:hAnsi="Times New Roman" w:cs="Times New Roman"/>
              <w:sz w:val="24"/>
              <w:szCs w:val="24"/>
              <w:lang w:val="lt-LT"/>
            </w:rPr>
          </w:pPr>
          <w:r w:rsidRPr="00940FB4">
            <w:rPr>
              <w:rFonts w:ascii="Times New Roman" w:hAnsi="Times New Roman" w:cs="Times New Roman"/>
              <w:sz w:val="24"/>
              <w:szCs w:val="24"/>
              <w:lang w:val="lt-LT"/>
            </w:rPr>
            <w:fldChar w:fldCharType="begin">
              <w:ffData>
                <w:name w:val="Miestas"/>
                <w:enabled/>
                <w:calcOnExit w:val="0"/>
                <w:textInput>
                  <w:default w:val="&lt;MIESTAS&gt;"/>
                </w:textInput>
              </w:ffData>
            </w:fldChar>
          </w:r>
          <w:r w:rsidRPr="00940FB4">
            <w:rPr>
              <w:rFonts w:ascii="Times New Roman" w:hAnsi="Times New Roman" w:cs="Times New Roman"/>
              <w:sz w:val="24"/>
              <w:szCs w:val="24"/>
              <w:lang w:val="lt-LT"/>
            </w:rPr>
            <w:instrText xml:space="preserve"> FORMTEXT </w:instrText>
          </w:r>
          <w:r w:rsidRPr="00940FB4">
            <w:rPr>
              <w:rFonts w:ascii="Times New Roman" w:hAnsi="Times New Roman" w:cs="Times New Roman"/>
              <w:sz w:val="24"/>
              <w:szCs w:val="24"/>
              <w:lang w:val="lt-LT"/>
            </w:rPr>
          </w:r>
          <w:r w:rsidRPr="00940FB4">
            <w:rPr>
              <w:rFonts w:ascii="Times New Roman" w:hAnsi="Times New Roman" w:cs="Times New Roman"/>
              <w:sz w:val="24"/>
              <w:szCs w:val="24"/>
              <w:lang w:val="lt-LT"/>
            </w:rPr>
            <w:fldChar w:fldCharType="separate"/>
          </w:r>
          <w:r w:rsidRPr="00940FB4">
            <w:rPr>
              <w:rFonts w:ascii="Times New Roman" w:hAnsi="Times New Roman" w:cs="Times New Roman"/>
              <w:sz w:val="24"/>
              <w:szCs w:val="24"/>
            </w:rPr>
            <w:t>Vilnius</w:t>
          </w:r>
          <w:r w:rsidRPr="00940FB4">
            <w:rPr>
              <w:rFonts w:ascii="Times New Roman" w:hAnsi="Times New Roman" w:cs="Times New Roman"/>
              <w:sz w:val="24"/>
              <w:szCs w:val="24"/>
              <w:lang w:val="lt-LT"/>
            </w:rPr>
            <w:fldChar w:fldCharType="end"/>
          </w:r>
          <w:bookmarkEnd w:id="6"/>
        </w:p>
        <w:p w14:paraId="6FE3A85C" w14:textId="77777777" w:rsidR="00D61617" w:rsidRPr="00940FB4" w:rsidRDefault="00D61617" w:rsidP="00940FB4">
          <w:pPr>
            <w:spacing w:after="0" w:line="240" w:lineRule="auto"/>
            <w:rPr>
              <w:rFonts w:ascii="Times New Roman" w:hAnsi="Times New Roman" w:cs="Times New Roman"/>
              <w:sz w:val="24"/>
              <w:szCs w:val="24"/>
              <w:lang w:val="lt-LT"/>
            </w:rPr>
          </w:pPr>
        </w:p>
        <w:p w14:paraId="0BBEBEE5" w14:textId="77777777" w:rsidR="00D61617" w:rsidRPr="00940FB4" w:rsidRDefault="00D61617" w:rsidP="00940FB4">
          <w:pPr>
            <w:spacing w:after="0" w:line="360" w:lineRule="auto"/>
            <w:ind w:firstLine="720"/>
            <w:jc w:val="both"/>
            <w:rPr>
              <w:rFonts w:ascii="Times New Roman" w:hAnsi="Times New Roman" w:cs="Times New Roman"/>
              <w:sz w:val="24"/>
              <w:szCs w:val="24"/>
              <w:lang w:val="lt-LT"/>
            </w:rPr>
          </w:pPr>
          <w:r w:rsidRPr="00940FB4">
            <w:rPr>
              <w:rFonts w:ascii="Times New Roman" w:hAnsi="Times New Roman" w:cs="Times New Roman"/>
              <w:sz w:val="24"/>
              <w:szCs w:val="24"/>
              <w:lang w:val="lt-LT"/>
            </w:rPr>
            <w:t xml:space="preserve">Vadovaudamasi Lietuvos Respublikos vietos savivaldos įstatymo </w:t>
          </w:r>
          <w:r w:rsidRPr="00940FB4">
            <w:rPr>
              <w:rFonts w:ascii="Times New Roman" w:hAnsi="Times New Roman" w:cs="Times New Roman"/>
              <w:color w:val="000000"/>
              <w:sz w:val="24"/>
              <w:szCs w:val="24"/>
              <w:lang w:val="lt-LT"/>
            </w:rPr>
            <w:t xml:space="preserve">6 straipsnio 28 punktu ir </w:t>
          </w:r>
          <w:r w:rsidRPr="00940FB4">
            <w:rPr>
              <w:rFonts w:ascii="Times New Roman" w:hAnsi="Times New Roman" w:cs="Times New Roman"/>
              <w:sz w:val="24"/>
              <w:szCs w:val="24"/>
              <w:lang w:val="lt-LT"/>
            </w:rPr>
            <w:t xml:space="preserve">16 straipsnio 2 dalies 40 punktu, Lietuvos Respublikos aplinkos apsaugos įstatymo 6 straipsniu, Lietuvos Respublikos aplinkos monitoringo įstatymo 8 straipsnio 2 ir 3 dalimis, </w:t>
          </w:r>
          <w:r w:rsidRPr="00940FB4">
            <w:rPr>
              <w:rFonts w:ascii="Times New Roman" w:hAnsi="Times New Roman" w:cs="Times New Roman"/>
              <w:color w:val="000000"/>
              <w:sz w:val="24"/>
              <w:szCs w:val="24"/>
              <w:lang w:val="lt-LT"/>
            </w:rPr>
            <w:t>Bendrųjų savivaldybių aplinkos monitoringo nuostatų, patvirtintų Lietuvos Respublikos aplinkos ministro 2021 m. vasario 26 d. įsakymu Nr. D1-117 „Dėl Bendrųjų savivaldybių aplinkos monitoringo nuostatų patvirtinimo“, 8 ir 11 punktais ir atsižvelgdama į Aplinkos apsaugos agentūros 2022 m. spalio 6 d. raštą Nr. A4E-10956 „Dėl Vilniaus miesto savivaldybės aplinkos monitoringo 2023–2028 metų programos suderinimo“</w:t>
          </w:r>
          <w:r w:rsidRPr="00940FB4">
            <w:rPr>
              <w:rFonts w:ascii="Times New Roman" w:hAnsi="Times New Roman" w:cs="Times New Roman"/>
              <w:sz w:val="24"/>
              <w:szCs w:val="24"/>
              <w:lang w:val="lt-LT"/>
            </w:rPr>
            <w:t>, Vilniaus miesto savivaldybės taryba  n u s p r e n d ž i a:</w:t>
          </w:r>
        </w:p>
        <w:p w14:paraId="2FAE1934" w14:textId="77777777" w:rsidR="00D61617" w:rsidRPr="00940FB4" w:rsidRDefault="00D61617" w:rsidP="00940FB4">
          <w:pPr>
            <w:spacing w:after="0" w:line="360" w:lineRule="auto"/>
            <w:ind w:firstLine="720"/>
            <w:jc w:val="both"/>
            <w:rPr>
              <w:rFonts w:ascii="Times New Roman" w:hAnsi="Times New Roman" w:cs="Times New Roman"/>
              <w:sz w:val="24"/>
              <w:szCs w:val="24"/>
              <w:lang w:val="lt-LT"/>
            </w:rPr>
          </w:pPr>
          <w:r w:rsidRPr="00940FB4">
            <w:rPr>
              <w:rFonts w:ascii="Times New Roman" w:hAnsi="Times New Roman" w:cs="Times New Roman"/>
              <w:sz w:val="24"/>
              <w:szCs w:val="24"/>
              <w:lang w:val="lt-LT"/>
            </w:rPr>
            <w:t>Patvirtinti Vilniaus miesto savivaldybės aplinkos monitoringo 2023–2028 metų programą (pridedama).</w:t>
          </w:r>
        </w:p>
        <w:p w14:paraId="4509BAB4" w14:textId="77777777" w:rsidR="00D61617" w:rsidRPr="00940FB4" w:rsidRDefault="00D61617" w:rsidP="00940FB4">
          <w:pPr>
            <w:spacing w:after="0" w:line="240" w:lineRule="auto"/>
            <w:ind w:firstLine="720"/>
            <w:rPr>
              <w:rFonts w:ascii="Times New Roman" w:hAnsi="Times New Roman" w:cs="Times New Roman"/>
              <w:sz w:val="24"/>
              <w:szCs w:val="24"/>
              <w:lang w:val="lt-LT"/>
            </w:rPr>
          </w:pPr>
        </w:p>
        <w:p w14:paraId="214C6AED" w14:textId="77777777" w:rsidR="00D61617" w:rsidRPr="00940FB4" w:rsidRDefault="00D61617" w:rsidP="00940FB4">
          <w:pPr>
            <w:spacing w:after="0" w:line="240" w:lineRule="auto"/>
            <w:ind w:firstLine="720"/>
            <w:rPr>
              <w:rFonts w:ascii="Times New Roman" w:hAnsi="Times New Roman" w:cs="Times New Roman"/>
              <w:sz w:val="24"/>
              <w:szCs w:val="24"/>
              <w:lang w:val="lt-LT"/>
            </w:rPr>
          </w:pPr>
        </w:p>
        <w:p w14:paraId="0BAED048" w14:textId="77777777" w:rsidR="00D61617" w:rsidRPr="00940FB4" w:rsidRDefault="00D61617" w:rsidP="00940FB4">
          <w:pPr>
            <w:spacing w:after="0" w:line="240" w:lineRule="auto"/>
            <w:ind w:firstLine="720"/>
            <w:rPr>
              <w:rFonts w:ascii="Times New Roman" w:hAnsi="Times New Roman" w:cs="Times New Roman"/>
              <w:sz w:val="24"/>
              <w:szCs w:val="24"/>
              <w:lang w:val="lt-LT"/>
            </w:rPr>
          </w:pPr>
        </w:p>
        <w:tbl>
          <w:tblPr>
            <w:tblW w:w="0" w:type="auto"/>
            <w:tblLook w:val="00A0" w:firstRow="1" w:lastRow="0" w:firstColumn="1" w:lastColumn="0" w:noHBand="0" w:noVBand="0"/>
          </w:tblPr>
          <w:tblGrid>
            <w:gridCol w:w="4814"/>
            <w:gridCol w:w="4814"/>
          </w:tblGrid>
          <w:tr w:rsidR="00D61617" w:rsidRPr="00940FB4" w14:paraId="510DA0E9" w14:textId="77777777" w:rsidTr="00C82BAD">
            <w:tc>
              <w:tcPr>
                <w:tcW w:w="4814" w:type="dxa"/>
                <w:shd w:val="clear" w:color="auto" w:fill="auto"/>
              </w:tcPr>
              <w:p w14:paraId="4C7906E3" w14:textId="77777777" w:rsidR="00D61617" w:rsidRPr="00940FB4" w:rsidRDefault="00D61617" w:rsidP="00940FB4">
                <w:pPr>
                  <w:spacing w:after="0" w:line="240" w:lineRule="auto"/>
                  <w:rPr>
                    <w:rFonts w:ascii="Times New Roman" w:hAnsi="Times New Roman" w:cs="Times New Roman"/>
                    <w:color w:val="000080"/>
                    <w:sz w:val="24"/>
                    <w:szCs w:val="24"/>
                    <w:lang w:val="lt-LT"/>
                  </w:rPr>
                </w:pPr>
                <w:r w:rsidRPr="00940FB4">
                  <w:rPr>
                    <w:rFonts w:ascii="Times New Roman" w:hAnsi="Times New Roman" w:cs="Times New Roman"/>
                    <w:color w:val="002060"/>
                    <w:sz w:val="24"/>
                    <w:szCs w:val="24"/>
                    <w:lang w:val="lt-LT"/>
                  </w:rPr>
                  <w:fldChar w:fldCharType="begin">
                    <w:ffData>
                      <w:name w:val="pasirasancioPareigos"/>
                      <w:enabled/>
                      <w:calcOnExit w:val="0"/>
                      <w:textInput>
                        <w:default w:val="Meras"/>
                        <w:format w:val="Pirmoji didžioji raidė"/>
                      </w:textInput>
                    </w:ffData>
                  </w:fldChar>
                </w:r>
                <w:bookmarkStart w:id="7" w:name="pasirasancioPareigos"/>
                <w:r w:rsidRPr="00940FB4">
                  <w:rPr>
                    <w:rFonts w:ascii="Times New Roman" w:hAnsi="Times New Roman" w:cs="Times New Roman"/>
                    <w:color w:val="002060"/>
                    <w:sz w:val="24"/>
                    <w:szCs w:val="24"/>
                    <w:lang w:val="lt-LT"/>
                  </w:rPr>
                  <w:instrText xml:space="preserve"> FORMTEXT </w:instrText>
                </w:r>
                <w:r w:rsidRPr="00940FB4">
                  <w:rPr>
                    <w:rFonts w:ascii="Times New Roman" w:hAnsi="Times New Roman" w:cs="Times New Roman"/>
                    <w:color w:val="002060"/>
                    <w:sz w:val="24"/>
                    <w:szCs w:val="24"/>
                    <w:lang w:val="lt-LT"/>
                  </w:rPr>
                </w:r>
                <w:r w:rsidRPr="00940FB4">
                  <w:rPr>
                    <w:rFonts w:ascii="Times New Roman" w:hAnsi="Times New Roman" w:cs="Times New Roman"/>
                    <w:color w:val="002060"/>
                    <w:sz w:val="24"/>
                    <w:szCs w:val="24"/>
                    <w:lang w:val="lt-LT"/>
                  </w:rPr>
                  <w:fldChar w:fldCharType="separate"/>
                </w:r>
                <w:r w:rsidRPr="00940FB4">
                  <w:rPr>
                    <w:rFonts w:ascii="Times New Roman" w:hAnsi="Times New Roman" w:cs="Times New Roman"/>
                    <w:noProof/>
                    <w:color w:val="002060"/>
                    <w:sz w:val="24"/>
                    <w:szCs w:val="24"/>
                    <w:lang w:val="lt-LT"/>
                  </w:rPr>
                  <w:t>Mero pavaduotojas</w:t>
                </w:r>
                <w:r w:rsidRPr="00940FB4">
                  <w:rPr>
                    <w:rFonts w:ascii="Times New Roman" w:hAnsi="Times New Roman" w:cs="Times New Roman"/>
                    <w:color w:val="002060"/>
                    <w:sz w:val="24"/>
                    <w:szCs w:val="24"/>
                    <w:lang w:val="lt-LT"/>
                  </w:rPr>
                  <w:fldChar w:fldCharType="end"/>
                </w:r>
                <w:bookmarkEnd w:id="7"/>
              </w:p>
            </w:tc>
            <w:tc>
              <w:tcPr>
                <w:tcW w:w="4814" w:type="dxa"/>
                <w:shd w:val="clear" w:color="auto" w:fill="auto"/>
              </w:tcPr>
              <w:p w14:paraId="5A0A1D29" w14:textId="77777777" w:rsidR="00D61617" w:rsidRPr="00940FB4" w:rsidRDefault="00D61617" w:rsidP="00940FB4">
                <w:pPr>
                  <w:spacing w:after="0" w:line="240" w:lineRule="auto"/>
                  <w:jc w:val="right"/>
                  <w:rPr>
                    <w:rFonts w:ascii="Times New Roman" w:hAnsi="Times New Roman" w:cs="Times New Roman"/>
                    <w:color w:val="000080"/>
                    <w:sz w:val="24"/>
                    <w:szCs w:val="24"/>
                    <w:lang w:val="lt-LT"/>
                  </w:rPr>
                </w:pPr>
                <w:r w:rsidRPr="00940FB4">
                  <w:rPr>
                    <w:rFonts w:ascii="Times New Roman" w:hAnsi="Times New Roman" w:cs="Times New Roman"/>
                    <w:color w:val="002060"/>
                    <w:sz w:val="24"/>
                    <w:szCs w:val="24"/>
                    <w:lang w:val="lt-LT"/>
                  </w:rPr>
                  <w:fldChar w:fldCharType="begin">
                    <w:ffData>
                      <w:name w:val="pasirasancioVardas"/>
                      <w:enabled/>
                      <w:calcOnExit w:val="0"/>
                      <w:textInput>
                        <w:default w:val="Remigijus Šimašius"/>
                        <w:format w:val="Pirmoji didžioji raidė"/>
                      </w:textInput>
                    </w:ffData>
                  </w:fldChar>
                </w:r>
                <w:bookmarkStart w:id="8" w:name="pasirasancioVardas"/>
                <w:r w:rsidRPr="00940FB4">
                  <w:rPr>
                    <w:rFonts w:ascii="Times New Roman" w:hAnsi="Times New Roman" w:cs="Times New Roman"/>
                    <w:color w:val="002060"/>
                    <w:sz w:val="24"/>
                    <w:szCs w:val="24"/>
                    <w:lang w:val="lt-LT"/>
                  </w:rPr>
                  <w:instrText xml:space="preserve"> FORMTEXT </w:instrText>
                </w:r>
                <w:r w:rsidRPr="00940FB4">
                  <w:rPr>
                    <w:rFonts w:ascii="Times New Roman" w:hAnsi="Times New Roman" w:cs="Times New Roman"/>
                    <w:color w:val="002060"/>
                    <w:sz w:val="24"/>
                    <w:szCs w:val="24"/>
                    <w:lang w:val="lt-LT"/>
                  </w:rPr>
                </w:r>
                <w:r w:rsidRPr="00940FB4">
                  <w:rPr>
                    <w:rFonts w:ascii="Times New Roman" w:hAnsi="Times New Roman" w:cs="Times New Roman"/>
                    <w:color w:val="002060"/>
                    <w:sz w:val="24"/>
                    <w:szCs w:val="24"/>
                    <w:lang w:val="lt-LT"/>
                  </w:rPr>
                  <w:fldChar w:fldCharType="separate"/>
                </w:r>
                <w:r w:rsidRPr="00940FB4">
                  <w:rPr>
                    <w:rFonts w:ascii="Times New Roman" w:hAnsi="Times New Roman" w:cs="Times New Roman"/>
                    <w:noProof/>
                    <w:color w:val="002060"/>
                    <w:sz w:val="24"/>
                    <w:szCs w:val="24"/>
                    <w:lang w:val="lt-LT"/>
                  </w:rPr>
                  <w:t>Tomas Gulbinas</w:t>
                </w:r>
                <w:r w:rsidRPr="00940FB4">
                  <w:rPr>
                    <w:rFonts w:ascii="Times New Roman" w:hAnsi="Times New Roman" w:cs="Times New Roman"/>
                    <w:color w:val="002060"/>
                    <w:sz w:val="24"/>
                    <w:szCs w:val="24"/>
                    <w:lang w:val="lt-LT"/>
                  </w:rPr>
                  <w:fldChar w:fldCharType="end"/>
                </w:r>
                <w:bookmarkEnd w:id="8"/>
              </w:p>
            </w:tc>
          </w:tr>
        </w:tbl>
        <w:p w14:paraId="09D7CB26" w14:textId="77777777" w:rsidR="00D61617" w:rsidRPr="00940FB4" w:rsidRDefault="00D61617" w:rsidP="00940FB4">
          <w:pPr>
            <w:pStyle w:val="Caption"/>
            <w:spacing w:after="0"/>
            <w:ind w:left="5387"/>
            <w:rPr>
              <w:rFonts w:ascii="Times New Roman" w:hAnsi="Times New Roman" w:cs="Times New Roman"/>
              <w:b w:val="0"/>
              <w:bCs w:val="0"/>
              <w:color w:val="auto"/>
              <w:sz w:val="24"/>
              <w:szCs w:val="24"/>
            </w:rPr>
          </w:pPr>
        </w:p>
        <w:p w14:paraId="2F47CAD8" w14:textId="08B0E67F" w:rsidR="00D61617" w:rsidRDefault="00D61617" w:rsidP="007D7D99">
          <w:pPr>
            <w:pStyle w:val="Caption"/>
            <w:spacing w:after="0"/>
            <w:ind w:left="5387"/>
            <w:rPr>
              <w:b w:val="0"/>
              <w:bCs w:val="0"/>
              <w:color w:val="auto"/>
              <w:sz w:val="22"/>
              <w:szCs w:val="22"/>
            </w:rPr>
          </w:pPr>
        </w:p>
        <w:p w14:paraId="0587426C" w14:textId="310BEA20" w:rsidR="00940FB4" w:rsidRDefault="00940FB4" w:rsidP="00940FB4"/>
        <w:p w14:paraId="31218CA4" w14:textId="6F1D4033" w:rsidR="00940FB4" w:rsidRDefault="00940FB4" w:rsidP="00940FB4"/>
        <w:p w14:paraId="5034CF73" w14:textId="15075069" w:rsidR="00940FB4" w:rsidRDefault="00940FB4" w:rsidP="00940FB4"/>
        <w:p w14:paraId="54A4999F" w14:textId="49A63B8F" w:rsidR="00940FB4" w:rsidRDefault="00940FB4" w:rsidP="00940FB4"/>
        <w:p w14:paraId="0947ABC7" w14:textId="1D95A811" w:rsidR="00940FB4" w:rsidRDefault="00940FB4" w:rsidP="00940FB4"/>
        <w:p w14:paraId="115D658D" w14:textId="470D8FBD" w:rsidR="00940FB4" w:rsidRDefault="00940FB4" w:rsidP="00940FB4"/>
        <w:p w14:paraId="6E50245E" w14:textId="77777777" w:rsidR="00940FB4" w:rsidRPr="00940FB4" w:rsidRDefault="00940FB4" w:rsidP="00940FB4"/>
        <w:p w14:paraId="45BD9191" w14:textId="496BE2E9" w:rsidR="00CE3467" w:rsidRPr="007D7D99" w:rsidRDefault="00CE3467" w:rsidP="007D7D99">
          <w:pPr>
            <w:pStyle w:val="Caption"/>
            <w:spacing w:after="0"/>
            <w:ind w:left="5387"/>
            <w:rPr>
              <w:rFonts w:ascii="Times New Roman" w:hAnsi="Times New Roman" w:cs="Times New Roman"/>
              <w:b w:val="0"/>
              <w:bCs w:val="0"/>
              <w:color w:val="auto"/>
              <w:sz w:val="24"/>
              <w:szCs w:val="24"/>
              <w:lang w:val="lt-LT"/>
            </w:rPr>
          </w:pPr>
          <w:r w:rsidRPr="007D7D99">
            <w:rPr>
              <w:rFonts w:ascii="Times New Roman" w:hAnsi="Times New Roman" w:cs="Times New Roman"/>
              <w:b w:val="0"/>
              <w:bCs w:val="0"/>
              <w:color w:val="auto"/>
              <w:sz w:val="24"/>
              <w:szCs w:val="24"/>
              <w:lang w:val="lt-LT"/>
            </w:rPr>
            <w:lastRenderedPageBreak/>
            <w:t>PATVIRTINTA</w:t>
          </w:r>
        </w:p>
        <w:p w14:paraId="1D56719A" w14:textId="77777777" w:rsidR="00E9194F" w:rsidRPr="007D7D99" w:rsidRDefault="00CE3467" w:rsidP="007D7D99">
          <w:pPr>
            <w:spacing w:after="0" w:line="240" w:lineRule="auto"/>
            <w:ind w:left="5387"/>
            <w:rPr>
              <w:rFonts w:ascii="Times New Roman" w:hAnsi="Times New Roman" w:cs="Times New Roman"/>
              <w:sz w:val="24"/>
              <w:szCs w:val="24"/>
              <w:lang w:val="lt-LT"/>
            </w:rPr>
          </w:pPr>
          <w:r w:rsidRPr="007D7D99">
            <w:rPr>
              <w:rFonts w:ascii="Times New Roman" w:hAnsi="Times New Roman" w:cs="Times New Roman"/>
              <w:sz w:val="24"/>
              <w:szCs w:val="24"/>
              <w:lang w:val="lt-LT"/>
            </w:rPr>
            <w:t>Vilniaus miesto savivaldybės tarybos</w:t>
          </w:r>
        </w:p>
        <w:p w14:paraId="45F63486" w14:textId="2512F223" w:rsidR="00E9194F" w:rsidRDefault="00CE3467" w:rsidP="00360959">
          <w:pPr>
            <w:spacing w:after="0" w:line="240" w:lineRule="auto"/>
            <w:ind w:left="5387"/>
            <w:rPr>
              <w:rFonts w:ascii="Times New Roman" w:hAnsi="Times New Roman" w:cs="Times New Roman"/>
              <w:sz w:val="24"/>
              <w:szCs w:val="24"/>
              <w:lang w:val="lt-LT"/>
            </w:rPr>
          </w:pPr>
          <w:r w:rsidRPr="007D7D99">
            <w:rPr>
              <w:rFonts w:ascii="Times New Roman" w:hAnsi="Times New Roman" w:cs="Times New Roman"/>
              <w:sz w:val="24"/>
              <w:szCs w:val="24"/>
              <w:lang w:val="lt-LT"/>
            </w:rPr>
            <w:t xml:space="preserve">2022 m. </w:t>
          </w:r>
          <w:r w:rsidR="00D61617">
            <w:rPr>
              <w:rFonts w:ascii="Times New Roman" w:hAnsi="Times New Roman" w:cs="Times New Roman"/>
              <w:sz w:val="24"/>
              <w:szCs w:val="24"/>
              <w:lang w:val="lt-LT"/>
            </w:rPr>
            <w:t>lapkričio 16 d.</w:t>
          </w:r>
        </w:p>
        <w:p w14:paraId="326ABFAC" w14:textId="0172F662" w:rsidR="00360959" w:rsidRPr="007D7D99" w:rsidRDefault="00360959" w:rsidP="007D7D99">
          <w:pPr>
            <w:spacing w:after="0" w:line="240" w:lineRule="auto"/>
            <w:ind w:left="5387"/>
            <w:rPr>
              <w:rFonts w:ascii="Times New Roman" w:hAnsi="Times New Roman" w:cs="Times New Roman"/>
              <w:sz w:val="24"/>
              <w:szCs w:val="24"/>
              <w:lang w:val="lt-LT"/>
            </w:rPr>
          </w:pPr>
          <w:r>
            <w:rPr>
              <w:rFonts w:ascii="Times New Roman" w:hAnsi="Times New Roman" w:cs="Times New Roman"/>
              <w:sz w:val="24"/>
              <w:szCs w:val="24"/>
              <w:lang w:val="lt-LT"/>
            </w:rPr>
            <w:t>sprendimu Nr.</w:t>
          </w:r>
          <w:r w:rsidR="00D61617">
            <w:rPr>
              <w:rFonts w:ascii="Times New Roman" w:hAnsi="Times New Roman" w:cs="Times New Roman"/>
              <w:sz w:val="24"/>
              <w:szCs w:val="24"/>
              <w:lang w:val="lt-LT"/>
            </w:rPr>
            <w:t xml:space="preserve"> 1-1656</w:t>
          </w:r>
        </w:p>
        <w:p w14:paraId="0279CECA" w14:textId="396A5111" w:rsidR="00CE3467" w:rsidRPr="007D7D99" w:rsidRDefault="00CE3467" w:rsidP="00E9194F">
          <w:pPr>
            <w:spacing w:after="0"/>
            <w:jc w:val="right"/>
            <w:rPr>
              <w:rFonts w:ascii="Calibri" w:hAnsi="Calibri"/>
              <w:b/>
              <w:bCs/>
              <w:sz w:val="14"/>
              <w:szCs w:val="14"/>
              <w:lang w:val="lt-LT"/>
            </w:rPr>
          </w:pPr>
        </w:p>
        <w:p w14:paraId="00470870" w14:textId="77777777" w:rsidR="00E9194F" w:rsidRPr="00BC703A" w:rsidRDefault="00E9194F" w:rsidP="00E9194F">
          <w:pPr>
            <w:spacing w:after="0"/>
            <w:jc w:val="center"/>
            <w:rPr>
              <w:rFonts w:ascii="Times New Roman" w:hAnsi="Times New Roman" w:cs="Times New Roman"/>
              <w:b/>
              <w:bCs/>
              <w:sz w:val="24"/>
              <w:szCs w:val="24"/>
            </w:rPr>
          </w:pPr>
        </w:p>
        <w:p w14:paraId="10018F97" w14:textId="70E1C2DA" w:rsidR="00E9194F" w:rsidRPr="00BC703A" w:rsidRDefault="00E9194F" w:rsidP="00E9194F">
          <w:pPr>
            <w:spacing w:after="0"/>
            <w:jc w:val="center"/>
            <w:rPr>
              <w:rFonts w:ascii="Times New Roman" w:hAnsi="Times New Roman" w:cs="Times New Roman"/>
              <w:b/>
              <w:bCs/>
              <w:sz w:val="24"/>
              <w:szCs w:val="24"/>
            </w:rPr>
          </w:pPr>
          <w:r w:rsidRPr="00BC703A">
            <w:rPr>
              <w:rFonts w:ascii="Times New Roman" w:hAnsi="Times New Roman" w:cs="Times New Roman"/>
              <w:b/>
              <w:bCs/>
              <w:sz w:val="24"/>
              <w:szCs w:val="24"/>
            </w:rPr>
            <w:t>VILNIAUS MIESTO SAVIVALDYBĖS 2023</w:t>
          </w:r>
          <w:r w:rsidR="003E0F90">
            <w:rPr>
              <w:rFonts w:ascii="Times New Roman" w:hAnsi="Times New Roman" w:cs="Times New Roman"/>
              <w:b/>
              <w:bCs/>
              <w:sz w:val="24"/>
              <w:szCs w:val="24"/>
            </w:rPr>
            <w:t>–</w:t>
          </w:r>
          <w:r w:rsidRPr="00BC703A">
            <w:rPr>
              <w:rFonts w:ascii="Times New Roman" w:hAnsi="Times New Roman" w:cs="Times New Roman"/>
              <w:b/>
              <w:bCs/>
              <w:sz w:val="24"/>
              <w:szCs w:val="24"/>
            </w:rPr>
            <w:t xml:space="preserve">2028 M. </w:t>
          </w:r>
        </w:p>
        <w:p w14:paraId="61EFAF2F" w14:textId="77777777" w:rsidR="007B6FCE" w:rsidRDefault="00E9194F" w:rsidP="00E9194F">
          <w:pPr>
            <w:spacing w:after="0"/>
            <w:jc w:val="center"/>
            <w:rPr>
              <w:rFonts w:ascii="Times New Roman" w:hAnsi="Times New Roman" w:cs="Times New Roman"/>
              <w:b/>
              <w:bCs/>
              <w:sz w:val="24"/>
              <w:szCs w:val="24"/>
            </w:rPr>
          </w:pPr>
          <w:r w:rsidRPr="00BC703A">
            <w:rPr>
              <w:rFonts w:ascii="Times New Roman" w:hAnsi="Times New Roman" w:cs="Times New Roman"/>
              <w:b/>
              <w:bCs/>
              <w:sz w:val="24"/>
              <w:szCs w:val="24"/>
            </w:rPr>
            <w:t xml:space="preserve">APLINKOS MONITORINGO PROGRAMA </w:t>
          </w:r>
        </w:p>
        <w:p w14:paraId="418229F7" w14:textId="5A78A8C7" w:rsidR="009C4751" w:rsidRPr="00BC703A" w:rsidRDefault="00000000" w:rsidP="00E9194F">
          <w:pPr>
            <w:spacing w:after="0"/>
            <w:jc w:val="center"/>
            <w:rPr>
              <w:b/>
              <w:bCs/>
            </w:rPr>
          </w:pPr>
        </w:p>
      </w:sdtContent>
    </w:sdt>
    <w:p w14:paraId="053340F1" w14:textId="6B84AF69" w:rsidR="00F53E09" w:rsidRPr="00BC703A" w:rsidRDefault="00A35E27" w:rsidP="00A35E27">
      <w:pPr>
        <w:pStyle w:val="Heading1"/>
        <w:spacing w:before="0"/>
        <w:jc w:val="center"/>
        <w:rPr>
          <w:rFonts w:ascii="Times New Roman" w:hAnsi="Times New Roman" w:cs="Times New Roman"/>
          <w:color w:val="auto"/>
          <w:sz w:val="24"/>
          <w:szCs w:val="24"/>
          <w:lang w:val="lt-LT"/>
        </w:rPr>
      </w:pPr>
      <w:bookmarkStart w:id="9" w:name="_Toc116023155"/>
      <w:r w:rsidRPr="00BC703A">
        <w:rPr>
          <w:rFonts w:ascii="Times New Roman" w:hAnsi="Times New Roman" w:cs="Times New Roman"/>
          <w:color w:val="auto"/>
          <w:sz w:val="24"/>
          <w:szCs w:val="24"/>
          <w:lang w:val="lt-LT"/>
        </w:rPr>
        <w:t>I SKYRIUS</w:t>
      </w:r>
    </w:p>
    <w:p w14:paraId="4F8A243A" w14:textId="0ACA1278" w:rsidR="006E362C" w:rsidRPr="00BC703A" w:rsidRDefault="00A35E27" w:rsidP="00A35E27">
      <w:pPr>
        <w:pStyle w:val="Heading1"/>
        <w:spacing w:before="0"/>
        <w:jc w:val="center"/>
        <w:rPr>
          <w:rFonts w:ascii="Times New Roman" w:hAnsi="Times New Roman" w:cs="Times New Roman"/>
          <w:color w:val="auto"/>
          <w:sz w:val="24"/>
          <w:szCs w:val="24"/>
          <w:lang w:val="lt-LT"/>
        </w:rPr>
      </w:pPr>
      <w:r w:rsidRPr="00BC703A">
        <w:rPr>
          <w:rFonts w:ascii="Times New Roman" w:hAnsi="Times New Roman" w:cs="Times New Roman"/>
          <w:color w:val="auto"/>
          <w:sz w:val="24"/>
          <w:szCs w:val="24"/>
          <w:lang w:val="lt-LT"/>
        </w:rPr>
        <w:t>ĮVADAS</w:t>
      </w:r>
      <w:bookmarkEnd w:id="9"/>
    </w:p>
    <w:p w14:paraId="309E90FD" w14:textId="77777777" w:rsidR="00C330C8" w:rsidRPr="00BC703A" w:rsidRDefault="00C330C8" w:rsidP="008F47CE">
      <w:pPr>
        <w:widowControl w:val="0"/>
        <w:spacing w:after="0" w:line="240" w:lineRule="auto"/>
        <w:ind w:firstLine="851"/>
        <w:jc w:val="both"/>
        <w:rPr>
          <w:rFonts w:ascii="Times New Roman" w:hAnsi="Times New Roman" w:cs="Times New Roman"/>
          <w:sz w:val="24"/>
          <w:szCs w:val="24"/>
          <w:lang w:val="lt-LT"/>
        </w:rPr>
      </w:pPr>
    </w:p>
    <w:p w14:paraId="5CC25817" w14:textId="356BC9A6" w:rsidR="00A5109D" w:rsidRPr="00BC703A" w:rsidRDefault="00A5109D" w:rsidP="008F47CE">
      <w:pPr>
        <w:widowControl w:val="0"/>
        <w:spacing w:after="0" w:line="240" w:lineRule="auto"/>
        <w:ind w:firstLine="85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Lietuvos Respublikos </w:t>
      </w:r>
      <w:hyperlink r:id="rId10" w:history="1">
        <w:r w:rsidRPr="007B6FCE">
          <w:rPr>
            <w:rStyle w:val="Hyperlink"/>
            <w:rFonts w:ascii="Times New Roman" w:hAnsi="Times New Roman" w:cs="Times New Roman"/>
            <w:color w:val="auto"/>
            <w:sz w:val="24"/>
            <w:szCs w:val="24"/>
            <w:u w:val="none"/>
            <w:lang w:val="lt-LT"/>
          </w:rPr>
          <w:t>aplinkos monitoringo įstatyme</w:t>
        </w:r>
      </w:hyperlink>
      <w:r w:rsidRPr="00BC703A">
        <w:rPr>
          <w:rFonts w:ascii="Times New Roman" w:hAnsi="Times New Roman" w:cs="Times New Roman"/>
          <w:sz w:val="24"/>
          <w:szCs w:val="24"/>
          <w:lang w:val="lt-LT"/>
        </w:rPr>
        <w:t xml:space="preserve"> savivaldybėms yra numatyta pareiga vykdyti aplinkos monitoringą savivaldybės lygmeniu joms priskirtose teritorijose, siekiant gauti informaciją apie gamtinės aplinkos būklę</w:t>
      </w:r>
      <w:r w:rsidRPr="00BC703A">
        <w:rPr>
          <w:rFonts w:ascii="Times New Roman" w:hAnsi="Times New Roman" w:cs="Times New Roman"/>
          <w:b/>
          <w:sz w:val="24"/>
          <w:szCs w:val="24"/>
          <w:lang w:val="lt-LT"/>
        </w:rPr>
        <w:t>,</w:t>
      </w:r>
      <w:r w:rsidRPr="00BC703A">
        <w:rPr>
          <w:rFonts w:ascii="Times New Roman" w:hAnsi="Times New Roman" w:cs="Times New Roman"/>
          <w:sz w:val="24"/>
          <w:szCs w:val="24"/>
          <w:lang w:val="lt-LT"/>
        </w:rPr>
        <w:t xml:space="preserve"> kuria remiantis būtų galima vertinti ir prognozuoti aplinkos pokyčius, galimas pasekmes, nustatyti aplinkos būklės blogėjimo priežastis, rengti rekomendacijas, neigiamo poveikio mažinimo programas ir planus, stebėti programose ir planuose numatytų priemonių įgyvendinimo rezultatus. </w:t>
      </w:r>
    </w:p>
    <w:p w14:paraId="62783AAB" w14:textId="4755A04A" w:rsidR="00C07C7D" w:rsidRPr="00BC703A" w:rsidRDefault="004B21EA" w:rsidP="008F47CE">
      <w:pPr>
        <w:widowControl w:val="0"/>
        <w:spacing w:after="0" w:line="240" w:lineRule="auto"/>
        <w:ind w:firstLine="851"/>
        <w:jc w:val="both"/>
        <w:rPr>
          <w:rFonts w:ascii="Times New Roman" w:hAnsi="Times New Roman" w:cs="Times New Roman"/>
          <w:sz w:val="24"/>
          <w:szCs w:val="24"/>
          <w:lang w:val="lt-LT"/>
        </w:rPr>
      </w:pPr>
      <w:r w:rsidRPr="00BC703A">
        <w:rPr>
          <w:rFonts w:ascii="Times New Roman" w:hAnsi="Times New Roman" w:cs="Times New Roman"/>
          <w:sz w:val="24"/>
          <w:szCs w:val="24"/>
          <w:shd w:val="clear" w:color="auto" w:fill="FFFFFF"/>
          <w:lang w:val="lt-LT"/>
        </w:rPr>
        <w:t>Vilnius – Lietuvos</w:t>
      </w:r>
      <w:r w:rsidR="00E45418" w:rsidRPr="00BC703A">
        <w:rPr>
          <w:rFonts w:ascii="Times New Roman" w:hAnsi="Times New Roman" w:cs="Times New Roman"/>
          <w:sz w:val="24"/>
          <w:szCs w:val="24"/>
          <w:shd w:val="clear" w:color="auto" w:fill="FFFFFF"/>
          <w:lang w:val="lt-LT"/>
        </w:rPr>
        <w:t xml:space="preserve"> </w:t>
      </w:r>
      <w:r w:rsidRPr="00BC703A">
        <w:rPr>
          <w:rFonts w:ascii="Times New Roman" w:hAnsi="Times New Roman" w:cs="Times New Roman"/>
          <w:sz w:val="24"/>
          <w:szCs w:val="24"/>
          <w:shd w:val="clear" w:color="auto" w:fill="FFFFFF"/>
          <w:lang w:val="lt-LT"/>
        </w:rPr>
        <w:t>Respublikos sostinė, Vilniaus apskrities, Vilniaus rajono savivaldybės ir Vilniaus miesto savivaldybės centras. 2022 m. pradžioje </w:t>
      </w:r>
      <w:hyperlink r:id="rId11" w:tooltip="Lietuvos miestai" w:history="1">
        <w:r w:rsidRPr="00BC703A">
          <w:rPr>
            <w:rStyle w:val="Hyperlink"/>
            <w:rFonts w:ascii="Times New Roman" w:hAnsi="Times New Roman" w:cs="Times New Roman"/>
            <w:color w:val="auto"/>
            <w:sz w:val="24"/>
            <w:szCs w:val="24"/>
            <w:u w:val="none"/>
            <w:shd w:val="clear" w:color="auto" w:fill="FFFFFF"/>
            <w:lang w:val="lt-LT"/>
          </w:rPr>
          <w:t>mieste</w:t>
        </w:r>
      </w:hyperlink>
      <w:r w:rsidRPr="00BC703A">
        <w:rPr>
          <w:rFonts w:ascii="Times New Roman" w:hAnsi="Times New Roman" w:cs="Times New Roman"/>
          <w:sz w:val="24"/>
          <w:szCs w:val="24"/>
          <w:shd w:val="clear" w:color="auto" w:fill="FFFFFF"/>
          <w:lang w:val="lt-LT"/>
        </w:rPr>
        <w:t> gyveno 592 389 gyventojai.</w:t>
      </w:r>
      <w:r w:rsidR="00C07C7D" w:rsidRPr="00BC703A">
        <w:rPr>
          <w:rFonts w:ascii="Times New Roman" w:hAnsi="Times New Roman" w:cs="Times New Roman"/>
          <w:sz w:val="24"/>
          <w:szCs w:val="24"/>
          <w:shd w:val="clear" w:color="auto" w:fill="FFFFFF"/>
          <w:lang w:val="lt-LT"/>
        </w:rPr>
        <w:t xml:space="preserve"> Vilnius yra įsikūręs pietryčių Lietuvoje ties Vilnios ir Neries upių santaka. Netoli Vilniaus, apie 20 km nuo miesto centro, yra geografinis Europos centras. Miesto plotas – 402 kv. km. Vilnius stūkso </w:t>
      </w:r>
      <w:proofErr w:type="spellStart"/>
      <w:r w:rsidR="00C07C7D" w:rsidRPr="00BC703A">
        <w:rPr>
          <w:rFonts w:ascii="Times New Roman" w:hAnsi="Times New Roman" w:cs="Times New Roman"/>
          <w:sz w:val="24"/>
          <w:szCs w:val="24"/>
          <w:shd w:val="clear" w:color="auto" w:fill="FFFFFF"/>
          <w:lang w:val="lt-LT"/>
        </w:rPr>
        <w:t>kalvingame</w:t>
      </w:r>
      <w:proofErr w:type="spellEnd"/>
      <w:r w:rsidR="00C07C7D" w:rsidRPr="00BC703A">
        <w:rPr>
          <w:rFonts w:ascii="Times New Roman" w:hAnsi="Times New Roman" w:cs="Times New Roman"/>
          <w:sz w:val="24"/>
          <w:szCs w:val="24"/>
          <w:shd w:val="clear" w:color="auto" w:fill="FFFFFF"/>
          <w:lang w:val="lt-LT"/>
        </w:rPr>
        <w:t xml:space="preserve"> kraštovaizdyje, gamta yra vaizdinga ir savita, turinti grakščius upių vingius ir žalius parkus bei skverus. Net apie 46 proc. miesto teritorijos užima parkai ir vandens telkiniai (upės, ežerai)</w:t>
      </w:r>
      <w:r w:rsidR="00C07C7D" w:rsidRPr="00BC703A">
        <w:rPr>
          <w:rStyle w:val="FootnoteReference"/>
          <w:rFonts w:ascii="Times New Roman" w:hAnsi="Times New Roman" w:cs="Times New Roman"/>
          <w:sz w:val="24"/>
          <w:szCs w:val="24"/>
          <w:lang w:val="lt-LT"/>
        </w:rPr>
        <w:footnoteReference w:id="2"/>
      </w:r>
      <w:r w:rsidR="00F037AA" w:rsidRPr="00BC703A">
        <w:rPr>
          <w:rFonts w:ascii="Times New Roman" w:hAnsi="Times New Roman" w:cs="Times New Roman"/>
          <w:sz w:val="24"/>
          <w:szCs w:val="24"/>
          <w:shd w:val="clear" w:color="auto" w:fill="FFFFFF"/>
          <w:lang w:val="lt-LT"/>
        </w:rPr>
        <w:t xml:space="preserve">. </w:t>
      </w:r>
    </w:p>
    <w:p w14:paraId="26BA4B51" w14:textId="40F4C148" w:rsidR="00A5109D" w:rsidRPr="00BC703A" w:rsidRDefault="00A5109D" w:rsidP="008F47CE">
      <w:pPr>
        <w:spacing w:after="0" w:line="240" w:lineRule="auto"/>
        <w:ind w:firstLine="85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Vilniaus miesto aplinkos monitoringas yra vykdomas pagal savivaldybės parengtą </w:t>
      </w:r>
      <w:r w:rsidR="0026646A" w:rsidRPr="00BC703A">
        <w:rPr>
          <w:rFonts w:ascii="Times New Roman" w:hAnsi="Times New Roman" w:cs="Times New Roman"/>
          <w:sz w:val="24"/>
          <w:szCs w:val="24"/>
          <w:lang w:val="lt-LT"/>
        </w:rPr>
        <w:t xml:space="preserve">ir Vilniaus miesto savivaldybės tarybos patvirtintą </w:t>
      </w:r>
      <w:r w:rsidRPr="00BC703A">
        <w:rPr>
          <w:rFonts w:ascii="Times New Roman" w:hAnsi="Times New Roman" w:cs="Times New Roman"/>
          <w:sz w:val="24"/>
          <w:szCs w:val="24"/>
          <w:lang w:val="lt-LT"/>
        </w:rPr>
        <w:t xml:space="preserve">aplinkos monitoringo programą, kurios turinį, jos rengimo, derinimo, vykdymo, monitoringo duomenų rinkimo, saugojimo, kontrolės užtikrinimo ir informacijos teikimo tvarką reglamentuoja </w:t>
      </w:r>
      <w:hyperlink r:id="rId12" w:history="1">
        <w:r w:rsidRPr="007D7D99">
          <w:rPr>
            <w:rStyle w:val="Hyperlink"/>
            <w:rFonts w:ascii="Times New Roman" w:hAnsi="Times New Roman" w:cs="Times New Roman"/>
            <w:color w:val="auto"/>
            <w:sz w:val="24"/>
            <w:szCs w:val="24"/>
            <w:u w:val="none"/>
            <w:lang w:val="lt-LT"/>
          </w:rPr>
          <w:t>Bendrieji savivaldybių aplinkos monitoringo nuostatai</w:t>
        </w:r>
      </w:hyperlink>
      <w:r w:rsidRPr="00BC703A">
        <w:rPr>
          <w:rFonts w:ascii="Times New Roman" w:hAnsi="Times New Roman" w:cs="Times New Roman"/>
          <w:sz w:val="24"/>
          <w:szCs w:val="24"/>
          <w:lang w:val="lt-LT"/>
        </w:rPr>
        <w:t xml:space="preserve">, patvirtinti Lietuvos Respublikos aplinkos ministro 2021 m. vasario </w:t>
      </w:r>
      <w:r w:rsidR="00FB5191" w:rsidRPr="00BC703A">
        <w:rPr>
          <w:rFonts w:ascii="Times New Roman" w:hAnsi="Times New Roman" w:cs="Times New Roman"/>
          <w:sz w:val="24"/>
          <w:szCs w:val="24"/>
          <w:lang w:val="lt-LT"/>
        </w:rPr>
        <w:t>2</w:t>
      </w:r>
      <w:r w:rsidRPr="00BC703A">
        <w:rPr>
          <w:rFonts w:ascii="Times New Roman" w:hAnsi="Times New Roman" w:cs="Times New Roman"/>
          <w:sz w:val="24"/>
          <w:szCs w:val="24"/>
          <w:lang w:val="lt-LT"/>
        </w:rPr>
        <w:t>6 d. įsakymu Nr. D1-117</w:t>
      </w:r>
      <w:r w:rsidR="00017257" w:rsidRPr="00BC703A">
        <w:rPr>
          <w:rFonts w:ascii="Times New Roman" w:hAnsi="Times New Roman" w:cs="Times New Roman"/>
          <w:sz w:val="24"/>
          <w:szCs w:val="24"/>
          <w:lang w:val="lt-LT"/>
        </w:rPr>
        <w:t xml:space="preserve"> „</w:t>
      </w:r>
      <w:r w:rsidR="00017257" w:rsidRPr="00BC703A">
        <w:rPr>
          <w:rFonts w:ascii="Times New Roman" w:hAnsi="Times New Roman" w:cs="Times New Roman"/>
          <w:bCs/>
          <w:sz w:val="24"/>
          <w:szCs w:val="24"/>
          <w:lang w:val="lt-LT"/>
        </w:rPr>
        <w:t xml:space="preserve">Dėl </w:t>
      </w:r>
      <w:r w:rsidR="00A52E89" w:rsidRPr="00BC703A">
        <w:rPr>
          <w:rFonts w:ascii="Times New Roman" w:hAnsi="Times New Roman" w:cs="Times New Roman"/>
          <w:bCs/>
          <w:sz w:val="24"/>
          <w:szCs w:val="24"/>
          <w:lang w:val="lt-LT"/>
        </w:rPr>
        <w:t xml:space="preserve">Bendrųjų </w:t>
      </w:r>
      <w:r w:rsidR="00017257" w:rsidRPr="00BC703A">
        <w:rPr>
          <w:rFonts w:ascii="Times New Roman" w:hAnsi="Times New Roman" w:cs="Times New Roman"/>
          <w:bCs/>
          <w:sz w:val="24"/>
          <w:szCs w:val="24"/>
          <w:lang w:val="lt-LT"/>
        </w:rPr>
        <w:t>savivaldybių aplinkos monitoringo nuostatų patvirtinimo“</w:t>
      </w:r>
      <w:r w:rsidRPr="00BC703A">
        <w:rPr>
          <w:rFonts w:ascii="Times New Roman" w:hAnsi="Times New Roman" w:cs="Times New Roman"/>
          <w:sz w:val="24"/>
          <w:szCs w:val="24"/>
          <w:lang w:val="lt-LT"/>
        </w:rPr>
        <w:t xml:space="preserve">. </w:t>
      </w:r>
    </w:p>
    <w:p w14:paraId="58A3EC40" w14:textId="000CAA87" w:rsidR="00A5109D" w:rsidRPr="00BC703A" w:rsidRDefault="00A5109D" w:rsidP="008F47CE">
      <w:pPr>
        <w:spacing w:after="0" w:line="240" w:lineRule="auto"/>
        <w:ind w:firstLine="85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Vilniaus miesto savivaldybė </w:t>
      </w:r>
      <w:r w:rsidR="00BC703A" w:rsidRPr="00BC703A">
        <w:rPr>
          <w:rFonts w:ascii="Times New Roman" w:hAnsi="Times New Roman" w:cs="Times New Roman"/>
          <w:sz w:val="24"/>
          <w:szCs w:val="24"/>
          <w:lang w:val="lt-LT"/>
        </w:rPr>
        <w:t xml:space="preserve">(toliau – ir Savivaldybė) </w:t>
      </w:r>
      <w:r w:rsidRPr="00BC703A">
        <w:rPr>
          <w:rFonts w:ascii="Times New Roman" w:hAnsi="Times New Roman" w:cs="Times New Roman"/>
          <w:sz w:val="24"/>
          <w:szCs w:val="24"/>
          <w:lang w:val="lt-LT"/>
        </w:rPr>
        <w:t xml:space="preserve">jau yra įgyvendinusi penkias aplinkos monitoringo programas (2004–2006 m., 2007–2009 m., 2010–2012 m., 2013–2016 m. ir 2017–2022 m.). Nuo 2004 m. </w:t>
      </w:r>
      <w:r w:rsidR="0036636B" w:rsidRPr="00BC703A">
        <w:rPr>
          <w:rFonts w:ascii="Times New Roman" w:hAnsi="Times New Roman" w:cs="Times New Roman"/>
          <w:sz w:val="24"/>
          <w:szCs w:val="24"/>
          <w:lang w:val="lt-LT"/>
        </w:rPr>
        <w:t xml:space="preserve">buvo </w:t>
      </w:r>
      <w:r w:rsidRPr="00BC703A">
        <w:rPr>
          <w:rFonts w:ascii="Times New Roman" w:hAnsi="Times New Roman" w:cs="Times New Roman"/>
          <w:sz w:val="24"/>
          <w:szCs w:val="24"/>
          <w:lang w:val="lt-LT"/>
        </w:rPr>
        <w:t xml:space="preserve">pradėtas vykdyti požeminio vandens ir praeities taršos šaltinių (uždarytų sąvartynų) užterštumo lygių monitoringas, taip pat pradėti kaupti duomenys </w:t>
      </w:r>
      <w:r w:rsidR="0025703F" w:rsidRPr="00BC703A">
        <w:rPr>
          <w:rFonts w:ascii="Times New Roman" w:hAnsi="Times New Roman" w:cs="Times New Roman"/>
          <w:sz w:val="24"/>
          <w:szCs w:val="24"/>
          <w:lang w:val="lt-LT"/>
        </w:rPr>
        <w:t xml:space="preserve">aplinkos </w:t>
      </w:r>
      <w:r w:rsidRPr="00BC703A">
        <w:rPr>
          <w:rFonts w:ascii="Times New Roman" w:hAnsi="Times New Roman" w:cs="Times New Roman"/>
          <w:sz w:val="24"/>
          <w:szCs w:val="24"/>
          <w:lang w:val="lt-LT"/>
        </w:rPr>
        <w:t xml:space="preserve">oro užterštumo modeliavimui ir triukšmo lygių strateginiam kartografavimui. Įgyvendinant antrąją – ketvirtąją aplinkos monitoringo programas, Vilniaus aglomeracijoje buvo vykdomas </w:t>
      </w:r>
      <w:r w:rsidR="00A64DE2" w:rsidRPr="00BC703A">
        <w:rPr>
          <w:rFonts w:ascii="Times New Roman" w:hAnsi="Times New Roman" w:cs="Times New Roman"/>
          <w:sz w:val="24"/>
          <w:szCs w:val="24"/>
          <w:lang w:val="lt-LT"/>
        </w:rPr>
        <w:t xml:space="preserve">aplinkos </w:t>
      </w:r>
      <w:r w:rsidRPr="00BC703A">
        <w:rPr>
          <w:rFonts w:ascii="Times New Roman" w:hAnsi="Times New Roman" w:cs="Times New Roman"/>
          <w:sz w:val="24"/>
          <w:szCs w:val="24"/>
          <w:lang w:val="lt-LT"/>
        </w:rPr>
        <w:t>oro užterštumo, triukšmo lygių modeliavimas, atliekamas požeminio ir paviršinio vandens</w:t>
      </w:r>
      <w:r w:rsidR="0036636B" w:rsidRPr="00BC703A">
        <w:rPr>
          <w:rFonts w:ascii="Times New Roman" w:hAnsi="Times New Roman" w:cs="Times New Roman"/>
          <w:sz w:val="24"/>
          <w:szCs w:val="24"/>
          <w:lang w:val="lt-LT"/>
        </w:rPr>
        <w:t xml:space="preserve"> monitoringas</w:t>
      </w:r>
      <w:r w:rsidRPr="00BC703A">
        <w:rPr>
          <w:rFonts w:ascii="Times New Roman" w:hAnsi="Times New Roman" w:cs="Times New Roman"/>
          <w:sz w:val="24"/>
          <w:szCs w:val="24"/>
          <w:lang w:val="lt-LT"/>
        </w:rPr>
        <w:t xml:space="preserve">, pradėtas </w:t>
      </w:r>
      <w:r w:rsidR="0036636B" w:rsidRPr="00BC703A">
        <w:rPr>
          <w:rFonts w:ascii="Times New Roman" w:hAnsi="Times New Roman" w:cs="Times New Roman"/>
          <w:sz w:val="24"/>
          <w:szCs w:val="24"/>
          <w:lang w:val="lt-LT"/>
        </w:rPr>
        <w:t xml:space="preserve">vykdyti </w:t>
      </w:r>
      <w:r w:rsidRPr="00BC703A">
        <w:rPr>
          <w:rFonts w:ascii="Times New Roman" w:hAnsi="Times New Roman" w:cs="Times New Roman"/>
          <w:sz w:val="24"/>
          <w:szCs w:val="24"/>
          <w:lang w:val="lt-LT"/>
        </w:rPr>
        <w:t xml:space="preserve">viešųjų teritorijų dangų, bioįvairovės monitoringas. </w:t>
      </w:r>
      <w:r w:rsidR="00A52E89" w:rsidRPr="00BC703A">
        <w:rPr>
          <w:rFonts w:ascii="Times New Roman" w:hAnsi="Times New Roman" w:cs="Times New Roman"/>
          <w:sz w:val="24"/>
          <w:szCs w:val="24"/>
          <w:lang w:val="lt-LT"/>
        </w:rPr>
        <w:t>Pastaruoju</w:t>
      </w:r>
      <w:r w:rsidRPr="00BC703A">
        <w:rPr>
          <w:rFonts w:ascii="Times New Roman" w:hAnsi="Times New Roman" w:cs="Times New Roman"/>
          <w:sz w:val="24"/>
          <w:szCs w:val="24"/>
          <w:lang w:val="lt-LT"/>
        </w:rPr>
        <w:t xml:space="preserve"> 2017–2022 m. aplinkos monitoringo programos </w:t>
      </w:r>
      <w:r w:rsidR="00A52E89" w:rsidRPr="00BC703A">
        <w:rPr>
          <w:rFonts w:ascii="Times New Roman" w:hAnsi="Times New Roman" w:cs="Times New Roman"/>
          <w:sz w:val="24"/>
          <w:szCs w:val="24"/>
          <w:lang w:val="lt-LT"/>
        </w:rPr>
        <w:t>laikotarpiu</w:t>
      </w:r>
      <w:r w:rsidRPr="00BC703A">
        <w:rPr>
          <w:rFonts w:ascii="Times New Roman" w:hAnsi="Times New Roman" w:cs="Times New Roman"/>
          <w:sz w:val="24"/>
          <w:szCs w:val="24"/>
          <w:lang w:val="lt-LT"/>
        </w:rPr>
        <w:t xml:space="preserve"> monitoringas apėmė tiek jau pradėtų vykdyti </w:t>
      </w:r>
      <w:r w:rsidR="003D168F" w:rsidRPr="00BC703A">
        <w:rPr>
          <w:rFonts w:ascii="Times New Roman" w:hAnsi="Times New Roman" w:cs="Times New Roman"/>
          <w:sz w:val="24"/>
          <w:szCs w:val="24"/>
          <w:lang w:val="lt-LT"/>
        </w:rPr>
        <w:t xml:space="preserve">aplinkos </w:t>
      </w:r>
      <w:r w:rsidRPr="00BC703A">
        <w:rPr>
          <w:rFonts w:ascii="Times New Roman" w:hAnsi="Times New Roman" w:cs="Times New Roman"/>
          <w:sz w:val="24"/>
          <w:szCs w:val="24"/>
          <w:lang w:val="lt-LT"/>
        </w:rPr>
        <w:t>oro užterštumo, triukšmo</w:t>
      </w:r>
      <w:r w:rsidR="005A4BE1" w:rsidRPr="00BC703A">
        <w:rPr>
          <w:rFonts w:ascii="Times New Roman" w:hAnsi="Times New Roman" w:cs="Times New Roman"/>
          <w:sz w:val="24"/>
          <w:szCs w:val="24"/>
          <w:lang w:val="lt-LT"/>
        </w:rPr>
        <w:t xml:space="preserve"> lygių kartografavimą, duomenų kaupimą,</w:t>
      </w:r>
      <w:r w:rsidRPr="00BC703A">
        <w:rPr>
          <w:rFonts w:ascii="Times New Roman" w:hAnsi="Times New Roman" w:cs="Times New Roman"/>
          <w:sz w:val="24"/>
          <w:szCs w:val="24"/>
          <w:lang w:val="lt-LT"/>
        </w:rPr>
        <w:t xml:space="preserve"> požeminio ir paviršinio vandens, dirvožemio</w:t>
      </w:r>
      <w:r w:rsidR="00082585" w:rsidRPr="00BC703A">
        <w:rPr>
          <w:rFonts w:ascii="Times New Roman" w:hAnsi="Times New Roman" w:cs="Times New Roman"/>
          <w:sz w:val="24"/>
          <w:szCs w:val="24"/>
          <w:lang w:val="lt-LT"/>
        </w:rPr>
        <w:t>, buvusių taršos šaltinių (sąvart</w:t>
      </w:r>
      <w:r w:rsidR="009D7C36" w:rsidRPr="00BC703A">
        <w:rPr>
          <w:rFonts w:ascii="Times New Roman" w:hAnsi="Times New Roman" w:cs="Times New Roman"/>
          <w:sz w:val="24"/>
          <w:szCs w:val="24"/>
          <w:lang w:val="lt-LT"/>
        </w:rPr>
        <w:t>ynų)</w:t>
      </w:r>
      <w:r w:rsidRPr="00BC703A">
        <w:rPr>
          <w:rFonts w:ascii="Times New Roman" w:hAnsi="Times New Roman" w:cs="Times New Roman"/>
          <w:sz w:val="24"/>
          <w:szCs w:val="24"/>
          <w:lang w:val="lt-LT"/>
        </w:rPr>
        <w:t xml:space="preserve"> ir biologinės įvairovės, tiek naujai </w:t>
      </w:r>
      <w:r w:rsidR="00A52E89" w:rsidRPr="00BC703A">
        <w:rPr>
          <w:rFonts w:ascii="Times New Roman" w:hAnsi="Times New Roman" w:cs="Times New Roman"/>
          <w:sz w:val="24"/>
          <w:szCs w:val="24"/>
          <w:lang w:val="lt-LT"/>
        </w:rPr>
        <w:t xml:space="preserve">pradėtą </w:t>
      </w:r>
      <w:r w:rsidRPr="00BC703A">
        <w:rPr>
          <w:rFonts w:ascii="Times New Roman" w:hAnsi="Times New Roman" w:cs="Times New Roman"/>
          <w:sz w:val="24"/>
          <w:szCs w:val="24"/>
          <w:lang w:val="lt-LT"/>
        </w:rPr>
        <w:t xml:space="preserve">vykdyti želdynų, stebėseną. Surinkti duomenys </w:t>
      </w:r>
      <w:r w:rsidR="003E665E" w:rsidRPr="00BC703A">
        <w:rPr>
          <w:rFonts w:ascii="Times New Roman" w:hAnsi="Times New Roman" w:cs="Times New Roman"/>
          <w:sz w:val="24"/>
          <w:szCs w:val="24"/>
          <w:lang w:val="lt-LT"/>
        </w:rPr>
        <w:t xml:space="preserve">yra </w:t>
      </w:r>
      <w:r w:rsidRPr="00BC703A">
        <w:rPr>
          <w:rFonts w:ascii="Times New Roman" w:hAnsi="Times New Roman" w:cs="Times New Roman"/>
          <w:sz w:val="24"/>
          <w:szCs w:val="24"/>
          <w:lang w:val="lt-LT"/>
        </w:rPr>
        <w:t xml:space="preserve">kaupiami geografinių informacinių sistemų duomenų bazėje (Vilniaus GIS DB) ir viešinami aplinkos </w:t>
      </w:r>
      <w:r w:rsidR="00A52E89" w:rsidRPr="00BC703A">
        <w:rPr>
          <w:rFonts w:ascii="Times New Roman" w:hAnsi="Times New Roman" w:cs="Times New Roman"/>
          <w:sz w:val="24"/>
          <w:szCs w:val="24"/>
          <w:lang w:val="lt-LT"/>
        </w:rPr>
        <w:t xml:space="preserve">interneto </w:t>
      </w:r>
      <w:r w:rsidRPr="00BC703A">
        <w:rPr>
          <w:rFonts w:ascii="Times New Roman" w:hAnsi="Times New Roman" w:cs="Times New Roman"/>
          <w:sz w:val="24"/>
          <w:szCs w:val="24"/>
          <w:lang w:val="lt-LT"/>
        </w:rPr>
        <w:t>svetainėje</w:t>
      </w:r>
      <w:r w:rsidRPr="00BC703A">
        <w:rPr>
          <w:rStyle w:val="Hyperlink"/>
          <w:rFonts w:ascii="Times New Roman" w:hAnsi="Times New Roman" w:cs="Times New Roman"/>
          <w:color w:val="auto"/>
          <w:sz w:val="24"/>
          <w:szCs w:val="24"/>
          <w:u w:val="none"/>
          <w:lang w:val="lt-LT"/>
        </w:rPr>
        <w:t xml:space="preserve"> </w:t>
      </w:r>
      <w:hyperlink r:id="rId13" w:history="1">
        <w:r w:rsidRPr="007B2594">
          <w:rPr>
            <w:rStyle w:val="Hyperlink"/>
            <w:rFonts w:ascii="Times New Roman" w:hAnsi="Times New Roman" w:cs="Times New Roman"/>
            <w:color w:val="auto"/>
            <w:sz w:val="24"/>
            <w:szCs w:val="24"/>
            <w:u w:val="none"/>
            <w:lang w:val="lt-LT"/>
          </w:rPr>
          <w:t>Vilniaus aplinka | Vilniaus miesto savivaldybės aplinkos informacinė svetainė (</w:t>
        </w:r>
        <w:proofErr w:type="spellStart"/>
        <w:r w:rsidRPr="007B2594">
          <w:rPr>
            <w:rStyle w:val="Hyperlink"/>
            <w:rFonts w:ascii="Times New Roman" w:hAnsi="Times New Roman" w:cs="Times New Roman"/>
            <w:color w:val="auto"/>
            <w:sz w:val="24"/>
            <w:szCs w:val="24"/>
            <w:u w:val="none"/>
            <w:lang w:val="lt-LT"/>
          </w:rPr>
          <w:t>vilnius.lt</w:t>
        </w:r>
        <w:proofErr w:type="spellEnd"/>
        <w:r w:rsidRPr="007B2594">
          <w:rPr>
            <w:rStyle w:val="Hyperlink"/>
            <w:rFonts w:ascii="Times New Roman" w:hAnsi="Times New Roman" w:cs="Times New Roman"/>
            <w:color w:val="auto"/>
            <w:sz w:val="24"/>
            <w:szCs w:val="24"/>
            <w:u w:val="none"/>
            <w:lang w:val="lt-LT"/>
          </w:rPr>
          <w:t>)</w:t>
        </w:r>
      </w:hyperlink>
      <w:r w:rsidRPr="00BC703A">
        <w:rPr>
          <w:rFonts w:ascii="Times New Roman" w:hAnsi="Times New Roman" w:cs="Times New Roman"/>
          <w:sz w:val="24"/>
          <w:szCs w:val="24"/>
          <w:lang w:val="lt-LT"/>
        </w:rPr>
        <w:t xml:space="preserve"> bei naudojant interaktyvias priemones </w:t>
      </w:r>
      <w:hyperlink r:id="rId14" w:history="1">
        <w:r w:rsidRPr="007B2594">
          <w:rPr>
            <w:rStyle w:val="Hyperlink"/>
            <w:rFonts w:ascii="Times New Roman" w:hAnsi="Times New Roman" w:cs="Times New Roman"/>
            <w:color w:val="auto"/>
            <w:sz w:val="24"/>
            <w:szCs w:val="24"/>
            <w:u w:val="none"/>
            <w:lang w:val="lt-LT"/>
          </w:rPr>
          <w:t>Vilniaus miesto interaktyvūs žemėlapiai (</w:t>
        </w:r>
        <w:proofErr w:type="spellStart"/>
        <w:r w:rsidRPr="007B2594">
          <w:rPr>
            <w:rStyle w:val="Hyperlink"/>
            <w:rFonts w:ascii="Times New Roman" w:hAnsi="Times New Roman" w:cs="Times New Roman"/>
            <w:color w:val="auto"/>
            <w:sz w:val="24"/>
            <w:szCs w:val="24"/>
            <w:u w:val="none"/>
            <w:lang w:val="lt-LT"/>
          </w:rPr>
          <w:t>vilnius.lt</w:t>
        </w:r>
        <w:proofErr w:type="spellEnd"/>
        <w:r w:rsidRPr="007B2594">
          <w:rPr>
            <w:rStyle w:val="Hyperlink"/>
            <w:rFonts w:ascii="Times New Roman" w:hAnsi="Times New Roman" w:cs="Times New Roman"/>
            <w:color w:val="auto"/>
            <w:sz w:val="24"/>
            <w:szCs w:val="24"/>
            <w:u w:val="none"/>
            <w:lang w:val="lt-LT"/>
          </w:rPr>
          <w:t>)</w:t>
        </w:r>
      </w:hyperlink>
      <w:r w:rsidRPr="00BC703A">
        <w:rPr>
          <w:rFonts w:ascii="Times New Roman" w:hAnsi="Times New Roman" w:cs="Times New Roman"/>
          <w:sz w:val="24"/>
          <w:szCs w:val="24"/>
          <w:lang w:val="lt-LT"/>
        </w:rPr>
        <w:t xml:space="preserve">. </w:t>
      </w:r>
    </w:p>
    <w:p w14:paraId="6BCCA84B" w14:textId="7159779E" w:rsidR="00024BF0" w:rsidRPr="007B2594" w:rsidRDefault="007F25E7" w:rsidP="008F47CE">
      <w:pPr>
        <w:spacing w:after="0" w:line="240" w:lineRule="auto"/>
        <w:ind w:firstLine="567"/>
        <w:jc w:val="both"/>
        <w:rPr>
          <w:rStyle w:val="Hyperlink"/>
          <w:rFonts w:ascii="Times New Roman" w:hAnsi="Times New Roman" w:cs="Times New Roman"/>
          <w:color w:val="auto"/>
          <w:sz w:val="24"/>
          <w:szCs w:val="24"/>
          <w:u w:val="none"/>
          <w:shd w:val="clear" w:color="auto" w:fill="FFFFFF"/>
          <w:lang w:val="lt-LT"/>
        </w:rPr>
      </w:pPr>
      <w:bookmarkStart w:id="10" w:name="_Hlk112662386"/>
      <w:r w:rsidRPr="00BC703A">
        <w:rPr>
          <w:rFonts w:ascii="Times New Roman" w:hAnsi="Times New Roman" w:cs="Times New Roman"/>
          <w:sz w:val="24"/>
          <w:szCs w:val="24"/>
          <w:lang w:val="lt-LT"/>
        </w:rPr>
        <w:t>Nauj</w:t>
      </w:r>
      <w:r w:rsidR="00A52E89" w:rsidRPr="00BC703A">
        <w:rPr>
          <w:rFonts w:ascii="Times New Roman" w:hAnsi="Times New Roman" w:cs="Times New Roman"/>
          <w:sz w:val="24"/>
          <w:szCs w:val="24"/>
          <w:lang w:val="lt-LT"/>
        </w:rPr>
        <w:t>oji</w:t>
      </w:r>
      <w:r w:rsidRPr="00BC703A">
        <w:rPr>
          <w:rFonts w:ascii="Times New Roman" w:hAnsi="Times New Roman" w:cs="Times New Roman"/>
          <w:sz w:val="24"/>
          <w:szCs w:val="24"/>
          <w:lang w:val="lt-LT"/>
        </w:rPr>
        <w:t xml:space="preserve"> </w:t>
      </w:r>
      <w:r w:rsidR="00BC703A" w:rsidRPr="00BC703A">
        <w:rPr>
          <w:rFonts w:ascii="Times New Roman" w:hAnsi="Times New Roman" w:cs="Times New Roman"/>
          <w:sz w:val="24"/>
          <w:szCs w:val="24"/>
          <w:lang w:val="lt-LT"/>
        </w:rPr>
        <w:t xml:space="preserve">Vilniaus miesto savivaldybės </w:t>
      </w:r>
      <w:r w:rsidRPr="00BC703A">
        <w:rPr>
          <w:rFonts w:ascii="Times New Roman" w:hAnsi="Times New Roman" w:cs="Times New Roman"/>
          <w:sz w:val="24"/>
          <w:szCs w:val="24"/>
          <w:lang w:val="lt-LT"/>
        </w:rPr>
        <w:t xml:space="preserve">2023–2028 m. aplinkos monitoringo programa </w:t>
      </w:r>
      <w:r w:rsidR="00737731" w:rsidRPr="00BC703A">
        <w:rPr>
          <w:rFonts w:ascii="Times New Roman" w:hAnsi="Times New Roman" w:cs="Times New Roman"/>
          <w:sz w:val="24"/>
          <w:szCs w:val="24"/>
          <w:lang w:val="lt-LT"/>
        </w:rPr>
        <w:t xml:space="preserve">(toliau – Programa) </w:t>
      </w:r>
      <w:r w:rsidRPr="00BC703A">
        <w:rPr>
          <w:rFonts w:ascii="Times New Roman" w:hAnsi="Times New Roman" w:cs="Times New Roman"/>
          <w:sz w:val="24"/>
          <w:szCs w:val="24"/>
          <w:lang w:val="lt-LT"/>
        </w:rPr>
        <w:t>parengta šeš</w:t>
      </w:r>
      <w:r w:rsidR="00A52E89" w:rsidRPr="00BC703A">
        <w:rPr>
          <w:rFonts w:ascii="Times New Roman" w:hAnsi="Times New Roman" w:cs="Times New Roman"/>
          <w:sz w:val="24"/>
          <w:szCs w:val="24"/>
          <w:lang w:val="lt-LT"/>
        </w:rPr>
        <w:t>er</w:t>
      </w:r>
      <w:r w:rsidRPr="00BC703A">
        <w:rPr>
          <w:rFonts w:ascii="Times New Roman" w:hAnsi="Times New Roman" w:cs="Times New Roman"/>
          <w:sz w:val="24"/>
          <w:szCs w:val="24"/>
          <w:lang w:val="lt-LT"/>
        </w:rPr>
        <w:t>ių metų laikotarpiui,</w:t>
      </w:r>
      <w:r w:rsidRPr="00BC703A">
        <w:rPr>
          <w:rFonts w:ascii="Times New Roman" w:hAnsi="Times New Roman" w:cs="Times New Roman"/>
          <w:bCs/>
          <w:sz w:val="24"/>
          <w:szCs w:val="24"/>
          <w:lang w:val="lt-LT"/>
        </w:rPr>
        <w:t xml:space="preserve"> </w:t>
      </w:r>
      <w:r w:rsidR="00486873" w:rsidRPr="00BC703A">
        <w:rPr>
          <w:rFonts w:ascii="Times New Roman" w:hAnsi="Times New Roman" w:cs="Times New Roman"/>
          <w:bCs/>
          <w:sz w:val="24"/>
          <w:szCs w:val="24"/>
          <w:lang w:val="lt-LT"/>
        </w:rPr>
        <w:t>tęsiant jau vykdomą aplinkos komponentų stebėjimą</w:t>
      </w:r>
      <w:r w:rsidR="00737731" w:rsidRPr="00BC703A">
        <w:rPr>
          <w:rFonts w:ascii="Times New Roman" w:hAnsi="Times New Roman" w:cs="Times New Roman"/>
          <w:bCs/>
          <w:sz w:val="24"/>
          <w:szCs w:val="24"/>
          <w:lang w:val="lt-LT"/>
        </w:rPr>
        <w:t xml:space="preserve">, atsisakant žaliųjų teritorijų ir saugomų gamtos paveldo objektų monitoringo, papildant buveinių bei netiesioginių tyrimų monitoringo stebėjimais, taip įtraukiant naujas vietas monitoringui, </w:t>
      </w:r>
      <w:r w:rsidR="00A52E89" w:rsidRPr="00BC703A">
        <w:rPr>
          <w:rFonts w:ascii="Times New Roman" w:hAnsi="Times New Roman" w:cs="Times New Roman"/>
          <w:bCs/>
          <w:sz w:val="24"/>
          <w:szCs w:val="24"/>
          <w:lang w:val="lt-LT"/>
        </w:rPr>
        <w:t>kartu</w:t>
      </w:r>
      <w:r w:rsidR="00737731" w:rsidRPr="00BC703A">
        <w:rPr>
          <w:rFonts w:ascii="Times New Roman" w:hAnsi="Times New Roman" w:cs="Times New Roman"/>
          <w:bCs/>
          <w:sz w:val="24"/>
          <w:szCs w:val="24"/>
          <w:lang w:val="lt-LT"/>
        </w:rPr>
        <w:t xml:space="preserve"> </w:t>
      </w:r>
      <w:r w:rsidR="00737731" w:rsidRPr="00BC703A">
        <w:rPr>
          <w:rFonts w:ascii="Times New Roman" w:hAnsi="Times New Roman" w:cs="Times New Roman"/>
          <w:bCs/>
          <w:sz w:val="24"/>
          <w:szCs w:val="24"/>
          <w:lang w:val="lt-LT"/>
        </w:rPr>
        <w:lastRenderedPageBreak/>
        <w:t>papildant valstybinio aplinkos</w:t>
      </w:r>
      <w:r w:rsidRPr="00BC703A">
        <w:rPr>
          <w:rFonts w:ascii="Times New Roman" w:hAnsi="Times New Roman" w:cs="Times New Roman"/>
          <w:bCs/>
          <w:sz w:val="24"/>
          <w:szCs w:val="24"/>
          <w:lang w:val="lt-LT"/>
        </w:rPr>
        <w:t xml:space="preserve"> monitoringo programą</w:t>
      </w:r>
      <w:r w:rsidR="00486873" w:rsidRPr="00BC703A">
        <w:rPr>
          <w:rFonts w:ascii="Times New Roman" w:hAnsi="Times New Roman" w:cs="Times New Roman"/>
          <w:bCs/>
          <w:sz w:val="24"/>
          <w:szCs w:val="24"/>
          <w:lang w:val="lt-LT"/>
        </w:rPr>
        <w:t xml:space="preserve">. </w:t>
      </w:r>
      <w:r w:rsidR="00024BF0" w:rsidRPr="00BC703A">
        <w:rPr>
          <w:rFonts w:ascii="Times New Roman" w:hAnsi="Times New Roman" w:cs="Times New Roman"/>
          <w:bCs/>
          <w:sz w:val="24"/>
          <w:szCs w:val="24"/>
          <w:lang w:val="lt-LT"/>
        </w:rPr>
        <w:t xml:space="preserve">Į šią </w:t>
      </w:r>
      <w:r w:rsidR="007B6FCE">
        <w:rPr>
          <w:rFonts w:ascii="Times New Roman" w:hAnsi="Times New Roman" w:cs="Times New Roman"/>
          <w:bCs/>
          <w:sz w:val="24"/>
          <w:szCs w:val="24"/>
          <w:lang w:val="lt-LT"/>
        </w:rPr>
        <w:t>P</w:t>
      </w:r>
      <w:r w:rsidR="00024BF0" w:rsidRPr="00BC703A">
        <w:rPr>
          <w:rFonts w:ascii="Times New Roman" w:hAnsi="Times New Roman" w:cs="Times New Roman"/>
          <w:bCs/>
          <w:sz w:val="24"/>
          <w:szCs w:val="24"/>
          <w:lang w:val="lt-LT"/>
        </w:rPr>
        <w:t xml:space="preserve">rogramą nėra įtraukiami aplinkos oro bei triukšmo monitoringai, kadangi jie yra vykdomi atskirai. </w:t>
      </w:r>
      <w:r w:rsidR="00024BF0" w:rsidRPr="00BC703A">
        <w:rPr>
          <w:rFonts w:ascii="Times New Roman" w:hAnsi="Times New Roman" w:cs="Times New Roman"/>
          <w:sz w:val="24"/>
          <w:szCs w:val="24"/>
          <w:lang w:val="lt-LT"/>
        </w:rPr>
        <w:t>Vilniaus miesto aplinkos oro monitoringas yra atliekamas</w:t>
      </w:r>
      <w:r w:rsidR="00024BF0" w:rsidRPr="00BC703A">
        <w:rPr>
          <w:rFonts w:ascii="Times New Roman" w:hAnsi="Times New Roman" w:cs="Times New Roman"/>
          <w:bCs/>
          <w:sz w:val="24"/>
          <w:szCs w:val="24"/>
          <w:lang w:val="lt-LT"/>
        </w:rPr>
        <w:t xml:space="preserve"> vadovaujantis </w:t>
      </w:r>
      <w:r w:rsidR="00024BF0" w:rsidRPr="00BC703A">
        <w:rPr>
          <w:rFonts w:ascii="Times New Roman" w:hAnsi="Times New Roman" w:cs="Times New Roman"/>
          <w:sz w:val="24"/>
          <w:szCs w:val="24"/>
          <w:shd w:val="clear" w:color="auto" w:fill="FFFFFF"/>
          <w:lang w:val="lt-LT"/>
        </w:rPr>
        <w:t xml:space="preserve">Vilniaus miesto savivaldybės </w:t>
      </w:r>
      <w:r w:rsidR="00A52E89" w:rsidRPr="00BC703A">
        <w:rPr>
          <w:rFonts w:ascii="Times New Roman" w:hAnsi="Times New Roman" w:cs="Times New Roman"/>
          <w:sz w:val="24"/>
          <w:szCs w:val="24"/>
          <w:shd w:val="clear" w:color="auto" w:fill="FFFFFF"/>
          <w:lang w:val="lt-LT"/>
        </w:rPr>
        <w:t xml:space="preserve">tarybos </w:t>
      </w:r>
      <w:r w:rsidR="00024BF0" w:rsidRPr="00BC703A">
        <w:rPr>
          <w:rFonts w:ascii="Times New Roman" w:hAnsi="Times New Roman" w:cs="Times New Roman"/>
          <w:sz w:val="24"/>
          <w:szCs w:val="24"/>
          <w:shd w:val="clear" w:color="auto" w:fill="FFFFFF"/>
          <w:lang w:val="lt-LT"/>
        </w:rPr>
        <w:t>2020 m. birželio 17 d. sprendimu Nr. 1-561</w:t>
      </w:r>
      <w:r w:rsidR="007B2594">
        <w:rPr>
          <w:rFonts w:ascii="Times New Roman" w:hAnsi="Times New Roman" w:cs="Times New Roman"/>
          <w:sz w:val="24"/>
          <w:szCs w:val="24"/>
          <w:shd w:val="clear" w:color="auto" w:fill="FFFFFF"/>
          <w:lang w:val="lt-LT"/>
        </w:rPr>
        <w:t xml:space="preserve"> „Dėl Vilniaus miesto savivaldybės aplinkos oro kokybės valdymo programos 2020</w:t>
      </w:r>
      <w:r w:rsidR="007B2594" w:rsidRPr="007B2594">
        <w:rPr>
          <w:rFonts w:ascii="Times New Roman" w:hAnsi="Times New Roman" w:cs="Times New Roman"/>
          <w:sz w:val="24"/>
          <w:szCs w:val="24"/>
          <w:shd w:val="clear" w:color="auto" w:fill="FFFFFF"/>
          <w:lang w:val="lt-LT"/>
        </w:rPr>
        <w:t>–</w:t>
      </w:r>
      <w:r w:rsidR="007B2594">
        <w:rPr>
          <w:rFonts w:ascii="Times New Roman" w:hAnsi="Times New Roman" w:cs="Times New Roman"/>
          <w:sz w:val="24"/>
          <w:szCs w:val="24"/>
          <w:shd w:val="clear" w:color="auto" w:fill="FFFFFF"/>
          <w:lang w:val="lt-LT"/>
        </w:rPr>
        <w:t>2025 m. tvirtinimo“</w:t>
      </w:r>
      <w:r w:rsidR="00024BF0" w:rsidRPr="00BC703A">
        <w:rPr>
          <w:rFonts w:ascii="Times New Roman" w:hAnsi="Times New Roman" w:cs="Times New Roman"/>
          <w:sz w:val="24"/>
          <w:szCs w:val="24"/>
          <w:shd w:val="clear" w:color="auto" w:fill="FFFFFF"/>
          <w:lang w:val="lt-LT"/>
        </w:rPr>
        <w:t xml:space="preserve"> patvirtinta </w:t>
      </w:r>
      <w:hyperlink r:id="rId15" w:history="1">
        <w:r w:rsidR="00024BF0" w:rsidRPr="007B6FCE">
          <w:rPr>
            <w:rStyle w:val="Hyperlink"/>
            <w:rFonts w:ascii="Times New Roman" w:hAnsi="Times New Roman" w:cs="Times New Roman"/>
            <w:color w:val="auto"/>
            <w:sz w:val="24"/>
            <w:szCs w:val="24"/>
            <w:u w:val="none"/>
            <w:shd w:val="clear" w:color="auto" w:fill="FFFFFF"/>
            <w:lang w:val="lt-LT"/>
          </w:rPr>
          <w:t>Aplinkos oro kokybės valdymo programa 2020–2025 m.</w:t>
        </w:r>
      </w:hyperlink>
      <w:r w:rsidR="00024BF0" w:rsidRPr="007B6FCE">
        <w:rPr>
          <w:rStyle w:val="Hyperlink"/>
          <w:rFonts w:ascii="Times New Roman" w:hAnsi="Times New Roman" w:cs="Times New Roman"/>
          <w:color w:val="auto"/>
          <w:sz w:val="24"/>
          <w:szCs w:val="24"/>
          <w:u w:val="none"/>
          <w:shd w:val="clear" w:color="auto" w:fill="FFFFFF"/>
          <w:lang w:val="lt-LT"/>
        </w:rPr>
        <w:t xml:space="preserve"> </w:t>
      </w:r>
      <w:r w:rsidR="00024BF0" w:rsidRPr="00BC703A">
        <w:rPr>
          <w:rFonts w:ascii="Times New Roman" w:hAnsi="Times New Roman" w:cs="Times New Roman"/>
          <w:sz w:val="24"/>
          <w:szCs w:val="24"/>
          <w:lang w:val="lt-LT"/>
        </w:rPr>
        <w:t xml:space="preserve">Vilniaus miesto triukšmo monitoringas yra atliekamas vadovaujantis </w:t>
      </w:r>
      <w:r w:rsidR="00024BF0" w:rsidRPr="00BC703A">
        <w:rPr>
          <w:rFonts w:ascii="Times New Roman" w:hAnsi="Times New Roman" w:cs="Times New Roman"/>
          <w:sz w:val="24"/>
          <w:szCs w:val="24"/>
          <w:shd w:val="clear" w:color="auto" w:fill="FFFFFF"/>
          <w:lang w:val="lt-LT"/>
        </w:rPr>
        <w:t xml:space="preserve">Vilniaus miesto savivaldybės </w:t>
      </w:r>
      <w:r w:rsidR="00A52E89" w:rsidRPr="00BC703A">
        <w:rPr>
          <w:rFonts w:ascii="Times New Roman" w:hAnsi="Times New Roman" w:cs="Times New Roman"/>
          <w:sz w:val="24"/>
          <w:szCs w:val="24"/>
          <w:shd w:val="clear" w:color="auto" w:fill="FFFFFF"/>
          <w:lang w:val="lt-LT"/>
        </w:rPr>
        <w:t xml:space="preserve">tarybos </w:t>
      </w:r>
      <w:r w:rsidR="00024BF0" w:rsidRPr="00BC703A">
        <w:rPr>
          <w:rFonts w:ascii="Times New Roman" w:hAnsi="Times New Roman" w:cs="Times New Roman"/>
          <w:sz w:val="24"/>
          <w:szCs w:val="24"/>
          <w:shd w:val="clear" w:color="auto" w:fill="FFFFFF"/>
          <w:lang w:val="lt-LT"/>
        </w:rPr>
        <w:t xml:space="preserve">2019 m. gruodžio 4 d. sprendimu </w:t>
      </w:r>
      <w:bookmarkStart w:id="11" w:name="n_0"/>
      <w:r w:rsidR="00234D72" w:rsidRPr="00234D72">
        <w:rPr>
          <w:rFonts w:ascii="Times New Roman" w:hAnsi="Times New Roman" w:cs="Times New Roman"/>
          <w:sz w:val="24"/>
          <w:szCs w:val="24"/>
          <w:shd w:val="clear" w:color="auto" w:fill="FFFFFF"/>
          <w:lang w:val="lt-LT"/>
        </w:rPr>
        <w:t xml:space="preserve">Nr. 1-296 </w:t>
      </w:r>
      <w:bookmarkEnd w:id="11"/>
      <w:r w:rsidR="007B2594">
        <w:rPr>
          <w:rFonts w:ascii="Times New Roman" w:hAnsi="Times New Roman" w:cs="Times New Roman"/>
          <w:sz w:val="24"/>
          <w:szCs w:val="24"/>
          <w:shd w:val="clear" w:color="auto" w:fill="FFFFFF"/>
          <w:lang w:val="lt-LT"/>
        </w:rPr>
        <w:t>„Dėl Vilniaus miesto savivaldybės triukšmo prevencijos veiksmų plano 2019</w:t>
      </w:r>
      <w:r w:rsidR="007B2594" w:rsidRPr="007B2594">
        <w:rPr>
          <w:rFonts w:ascii="Times New Roman" w:hAnsi="Times New Roman" w:cs="Times New Roman"/>
          <w:sz w:val="24"/>
          <w:szCs w:val="24"/>
          <w:shd w:val="clear" w:color="auto" w:fill="FFFFFF"/>
          <w:lang w:val="lt-LT"/>
        </w:rPr>
        <w:t>–</w:t>
      </w:r>
      <w:r w:rsidR="007B2594">
        <w:rPr>
          <w:rFonts w:ascii="Times New Roman" w:hAnsi="Times New Roman" w:cs="Times New Roman"/>
          <w:sz w:val="24"/>
          <w:szCs w:val="24"/>
          <w:shd w:val="clear" w:color="auto" w:fill="FFFFFF"/>
          <w:lang w:val="lt-LT"/>
        </w:rPr>
        <w:t xml:space="preserve">2023 metams patvirtinimo“ </w:t>
      </w:r>
      <w:r w:rsidR="00024BF0" w:rsidRPr="00BC703A">
        <w:rPr>
          <w:rFonts w:ascii="Times New Roman" w:hAnsi="Times New Roman" w:cs="Times New Roman"/>
          <w:sz w:val="24"/>
          <w:szCs w:val="24"/>
          <w:shd w:val="clear" w:color="auto" w:fill="FFFFFF"/>
          <w:lang w:val="lt-LT"/>
        </w:rPr>
        <w:t xml:space="preserve">patvirtintu </w:t>
      </w:r>
      <w:hyperlink r:id="rId16" w:history="1">
        <w:r w:rsidR="00024BF0" w:rsidRPr="007B2594">
          <w:rPr>
            <w:rStyle w:val="Hyperlink"/>
            <w:rFonts w:ascii="Times New Roman" w:hAnsi="Times New Roman" w:cs="Times New Roman"/>
            <w:color w:val="auto"/>
            <w:sz w:val="24"/>
            <w:szCs w:val="24"/>
            <w:u w:val="none"/>
            <w:shd w:val="clear" w:color="auto" w:fill="FFFFFF"/>
            <w:lang w:val="lt-LT"/>
          </w:rPr>
          <w:t>Vilniaus miesto savivaldybės triukšmo prevencijos veiksmų planu 2019–2023 m.</w:t>
        </w:r>
      </w:hyperlink>
    </w:p>
    <w:p w14:paraId="43BA4C76" w14:textId="77777777" w:rsidR="00C330C8" w:rsidRPr="007B2594" w:rsidRDefault="00C330C8" w:rsidP="008F47CE">
      <w:pPr>
        <w:spacing w:after="0" w:line="240" w:lineRule="auto"/>
        <w:ind w:firstLine="567"/>
        <w:jc w:val="both"/>
        <w:rPr>
          <w:rStyle w:val="Hyperlink"/>
          <w:rFonts w:ascii="Times New Roman" w:hAnsi="Times New Roman" w:cs="Times New Roman"/>
          <w:color w:val="auto"/>
          <w:sz w:val="24"/>
          <w:szCs w:val="24"/>
          <w:u w:val="none"/>
          <w:shd w:val="clear" w:color="auto" w:fill="FFFFFF"/>
          <w:lang w:val="lt-LT"/>
        </w:rPr>
      </w:pPr>
    </w:p>
    <w:p w14:paraId="1EEB90F9" w14:textId="552065A3" w:rsidR="00A52E89" w:rsidRPr="00BC703A" w:rsidRDefault="00236EEC" w:rsidP="00A35E27">
      <w:pPr>
        <w:pStyle w:val="Heading1"/>
        <w:spacing w:before="0" w:line="240" w:lineRule="auto"/>
        <w:ind w:left="360"/>
        <w:jc w:val="center"/>
        <w:rPr>
          <w:rFonts w:ascii="Times New Roman" w:hAnsi="Times New Roman" w:cs="Times New Roman"/>
          <w:color w:val="auto"/>
          <w:sz w:val="24"/>
          <w:szCs w:val="24"/>
          <w:lang w:val="lt-LT"/>
        </w:rPr>
      </w:pPr>
      <w:bookmarkStart w:id="12" w:name="_Toc116023156"/>
      <w:bookmarkEnd w:id="10"/>
      <w:r w:rsidRPr="00BC703A">
        <w:rPr>
          <w:rFonts w:ascii="Times New Roman" w:hAnsi="Times New Roman" w:cs="Times New Roman"/>
          <w:color w:val="auto"/>
          <w:sz w:val="24"/>
          <w:szCs w:val="24"/>
          <w:lang w:val="lt-LT"/>
        </w:rPr>
        <w:t>II</w:t>
      </w:r>
      <w:r w:rsidR="00A35E27" w:rsidRPr="00BC703A">
        <w:rPr>
          <w:rFonts w:ascii="Times New Roman" w:hAnsi="Times New Roman" w:cs="Times New Roman"/>
          <w:color w:val="auto"/>
          <w:sz w:val="24"/>
          <w:szCs w:val="24"/>
          <w:lang w:val="lt-LT"/>
        </w:rPr>
        <w:t xml:space="preserve"> SKYRIUS</w:t>
      </w:r>
    </w:p>
    <w:p w14:paraId="019C9972" w14:textId="56E7FB20" w:rsidR="006E362C" w:rsidRPr="00BC703A" w:rsidRDefault="00283EE6" w:rsidP="00A35E27">
      <w:pPr>
        <w:pStyle w:val="Heading1"/>
        <w:spacing w:before="0" w:line="240" w:lineRule="auto"/>
        <w:ind w:left="360"/>
        <w:jc w:val="center"/>
        <w:rPr>
          <w:rFonts w:ascii="Times New Roman" w:hAnsi="Times New Roman" w:cs="Times New Roman"/>
          <w:color w:val="auto"/>
          <w:sz w:val="24"/>
          <w:szCs w:val="24"/>
          <w:lang w:val="lt-LT"/>
        </w:rPr>
      </w:pPr>
      <w:r w:rsidRPr="00BC703A">
        <w:rPr>
          <w:rFonts w:ascii="Times New Roman" w:hAnsi="Times New Roman" w:cs="Times New Roman"/>
          <w:color w:val="auto"/>
          <w:sz w:val="24"/>
          <w:szCs w:val="24"/>
          <w:lang w:val="lt-LT"/>
        </w:rPr>
        <w:t>APLINKOS MONITORINGO PROGRAMOS APIMTYS</w:t>
      </w:r>
      <w:bookmarkEnd w:id="12"/>
    </w:p>
    <w:p w14:paraId="04E63DD8" w14:textId="77777777" w:rsidR="0073234E" w:rsidRPr="00BC703A" w:rsidRDefault="0073234E" w:rsidP="008F47CE">
      <w:pPr>
        <w:pStyle w:val="ListParagraph"/>
        <w:jc w:val="both"/>
        <w:rPr>
          <w:szCs w:val="24"/>
        </w:rPr>
      </w:pPr>
    </w:p>
    <w:p w14:paraId="1A05425E" w14:textId="0E0B7C18" w:rsidR="009D7C36" w:rsidRPr="00BC703A" w:rsidRDefault="00BF08CC" w:rsidP="008F47CE">
      <w:pPr>
        <w:spacing w:after="0" w:line="240" w:lineRule="auto"/>
        <w:ind w:firstLine="85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Programa</w:t>
      </w:r>
      <w:r w:rsidR="009D7C36" w:rsidRPr="00BC703A">
        <w:rPr>
          <w:rFonts w:ascii="Times New Roman" w:hAnsi="Times New Roman" w:cs="Times New Roman"/>
          <w:sz w:val="24"/>
          <w:szCs w:val="24"/>
          <w:lang w:val="lt-LT"/>
        </w:rPr>
        <w:t xml:space="preserve"> </w:t>
      </w:r>
      <w:r w:rsidR="00C31AB1" w:rsidRPr="00BC703A">
        <w:rPr>
          <w:rFonts w:ascii="Times New Roman" w:hAnsi="Times New Roman" w:cs="Times New Roman"/>
          <w:sz w:val="24"/>
          <w:szCs w:val="24"/>
          <w:lang w:val="lt-LT"/>
        </w:rPr>
        <w:t xml:space="preserve">susideda iš atskirų, tačiau tarpusavyje vienas su kitu </w:t>
      </w:r>
      <w:r w:rsidR="00A52E89" w:rsidRPr="00BC703A">
        <w:rPr>
          <w:rFonts w:ascii="Times New Roman" w:hAnsi="Times New Roman" w:cs="Times New Roman"/>
          <w:sz w:val="24"/>
          <w:szCs w:val="24"/>
          <w:lang w:val="lt-LT"/>
        </w:rPr>
        <w:t xml:space="preserve">glaudžiai </w:t>
      </w:r>
      <w:r w:rsidR="00C31AB1" w:rsidRPr="00BC703A">
        <w:rPr>
          <w:rFonts w:ascii="Times New Roman" w:hAnsi="Times New Roman" w:cs="Times New Roman"/>
          <w:sz w:val="24"/>
          <w:szCs w:val="24"/>
          <w:lang w:val="lt-LT"/>
        </w:rPr>
        <w:t>susijusių aplinkos komponentų. Atskiros programos dalys yra skirtos stebėti ir įvertinti skirtingus aplinkos elementus (</w:t>
      </w:r>
      <w:r w:rsidR="00C06A5F" w:rsidRPr="00BC703A">
        <w:rPr>
          <w:rFonts w:ascii="Times New Roman" w:hAnsi="Times New Roman" w:cs="Times New Roman"/>
          <w:sz w:val="24"/>
          <w:szCs w:val="24"/>
          <w:lang w:val="lt-LT"/>
        </w:rPr>
        <w:t xml:space="preserve">dirvožemį, </w:t>
      </w:r>
      <w:r w:rsidR="00C31AB1" w:rsidRPr="00BC703A">
        <w:rPr>
          <w:rFonts w:ascii="Times New Roman" w:hAnsi="Times New Roman" w:cs="Times New Roman"/>
          <w:sz w:val="24"/>
          <w:szCs w:val="24"/>
          <w:lang w:val="lt-LT"/>
        </w:rPr>
        <w:t>vandenį</w:t>
      </w:r>
      <w:r w:rsidR="00017257" w:rsidRPr="00BC703A">
        <w:rPr>
          <w:rFonts w:ascii="Times New Roman" w:hAnsi="Times New Roman" w:cs="Times New Roman"/>
          <w:sz w:val="24"/>
          <w:szCs w:val="24"/>
          <w:lang w:val="lt-LT"/>
        </w:rPr>
        <w:t xml:space="preserve"> </w:t>
      </w:r>
      <w:r w:rsidR="00C31AB1" w:rsidRPr="00BC703A">
        <w:rPr>
          <w:rFonts w:ascii="Times New Roman" w:hAnsi="Times New Roman" w:cs="Times New Roman"/>
          <w:sz w:val="24"/>
          <w:szCs w:val="24"/>
          <w:lang w:val="lt-LT"/>
        </w:rPr>
        <w:t xml:space="preserve">ir pan.). </w:t>
      </w:r>
    </w:p>
    <w:p w14:paraId="76DD80D4" w14:textId="7D46C14C" w:rsidR="00C31AB1" w:rsidRPr="00BC703A" w:rsidRDefault="00C31AB1" w:rsidP="008F47CE">
      <w:pPr>
        <w:spacing w:after="0" w:line="240" w:lineRule="auto"/>
        <w:ind w:firstLine="851"/>
        <w:jc w:val="both"/>
        <w:rPr>
          <w:rFonts w:ascii="Times New Roman" w:hAnsi="Times New Roman" w:cs="Times New Roman"/>
          <w:sz w:val="24"/>
          <w:szCs w:val="24"/>
          <w:lang w:val="lt-LT"/>
        </w:rPr>
      </w:pPr>
      <w:bookmarkStart w:id="13" w:name="_Hlk112662468"/>
      <w:r w:rsidRPr="00BC703A">
        <w:rPr>
          <w:rFonts w:ascii="Times New Roman" w:hAnsi="Times New Roman" w:cs="Times New Roman"/>
          <w:sz w:val="24"/>
          <w:szCs w:val="24"/>
          <w:lang w:val="lt-LT"/>
        </w:rPr>
        <w:t xml:space="preserve">Atsižvelgiant į turimus stebėjimų duomenis bei esamą situaciją, </w:t>
      </w:r>
      <w:r w:rsidR="00BF08CC" w:rsidRPr="00BC703A">
        <w:rPr>
          <w:rFonts w:ascii="Times New Roman" w:hAnsi="Times New Roman" w:cs="Times New Roman"/>
          <w:sz w:val="24"/>
          <w:szCs w:val="24"/>
          <w:lang w:val="lt-LT"/>
        </w:rPr>
        <w:t>Programoje</w:t>
      </w:r>
      <w:r w:rsidRPr="00BC703A">
        <w:rPr>
          <w:rFonts w:ascii="Times New Roman" w:hAnsi="Times New Roman" w:cs="Times New Roman"/>
          <w:sz w:val="24"/>
          <w:szCs w:val="24"/>
          <w:lang w:val="lt-LT"/>
        </w:rPr>
        <w:t xml:space="preserve"> numatomas šių aplinkos komponentų stebėjimas:</w:t>
      </w:r>
    </w:p>
    <w:p w14:paraId="7A598E97" w14:textId="77777777" w:rsidR="00C31AB1" w:rsidRPr="00BC703A" w:rsidRDefault="00C3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paviršinio vandens;</w:t>
      </w:r>
    </w:p>
    <w:p w14:paraId="58C0200E" w14:textId="77777777" w:rsidR="00C31AB1" w:rsidRPr="00BC703A" w:rsidRDefault="00C3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požeminio vandens;</w:t>
      </w:r>
    </w:p>
    <w:p w14:paraId="5D9A93D3" w14:textId="77777777" w:rsidR="00C31AB1" w:rsidRPr="00BC703A" w:rsidRDefault="00C3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dirvožemio / grunto;</w:t>
      </w:r>
    </w:p>
    <w:p w14:paraId="0E25DE39" w14:textId="77777777" w:rsidR="00C31AB1" w:rsidRPr="00BC703A" w:rsidRDefault="00C3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praeities taršos šaltinių (buvusių sąvartynų);</w:t>
      </w:r>
    </w:p>
    <w:p w14:paraId="49E604A9" w14:textId="043EA4BC" w:rsidR="00C31AB1" w:rsidRPr="00BC703A" w:rsidRDefault="00C3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003E1AB1" w:rsidRPr="00BC703A">
        <w:rPr>
          <w:rFonts w:ascii="Times New Roman" w:hAnsi="Times New Roman" w:cs="Times New Roman"/>
          <w:sz w:val="24"/>
          <w:szCs w:val="24"/>
          <w:lang w:val="lt-LT"/>
        </w:rPr>
        <w:t>biologinės įvairovės</w:t>
      </w:r>
      <w:r w:rsidRPr="00BC703A">
        <w:rPr>
          <w:rFonts w:ascii="Times New Roman" w:hAnsi="Times New Roman" w:cs="Times New Roman"/>
          <w:sz w:val="24"/>
          <w:szCs w:val="24"/>
          <w:lang w:val="lt-LT"/>
        </w:rPr>
        <w:t>;</w:t>
      </w:r>
    </w:p>
    <w:p w14:paraId="4EF1198C" w14:textId="77777777" w:rsidR="003E1AB1" w:rsidRPr="00BC703A" w:rsidRDefault="00C3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001E6EA4" w:rsidRPr="00BC703A">
        <w:rPr>
          <w:rFonts w:ascii="Times New Roman" w:hAnsi="Times New Roman" w:cs="Times New Roman"/>
          <w:sz w:val="24"/>
          <w:szCs w:val="24"/>
          <w:lang w:val="lt-LT"/>
        </w:rPr>
        <w:t>kraštovaizdžio</w:t>
      </w:r>
      <w:r w:rsidR="003E1AB1" w:rsidRPr="00BC703A">
        <w:rPr>
          <w:rFonts w:ascii="Times New Roman" w:hAnsi="Times New Roman" w:cs="Times New Roman"/>
          <w:sz w:val="24"/>
          <w:szCs w:val="24"/>
          <w:lang w:val="lt-LT"/>
        </w:rPr>
        <w:t xml:space="preserve">; </w:t>
      </w:r>
    </w:p>
    <w:p w14:paraId="184DB59E" w14:textId="008EB4E4" w:rsidR="00C31AB1" w:rsidRPr="00BC703A" w:rsidRDefault="003E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00BF08CC" w:rsidRPr="00BC703A">
        <w:rPr>
          <w:rFonts w:ascii="Times New Roman" w:hAnsi="Times New Roman" w:cs="Times New Roman"/>
          <w:sz w:val="24"/>
          <w:szCs w:val="24"/>
          <w:lang w:val="lt-LT"/>
        </w:rPr>
        <w:t xml:space="preserve">ES </w:t>
      </w:r>
      <w:r w:rsidRPr="00BC703A">
        <w:rPr>
          <w:rFonts w:ascii="Times New Roman" w:hAnsi="Times New Roman" w:cs="Times New Roman"/>
          <w:sz w:val="24"/>
          <w:szCs w:val="24"/>
          <w:lang w:val="lt-LT"/>
        </w:rPr>
        <w:t xml:space="preserve">buveinių; </w:t>
      </w:r>
    </w:p>
    <w:p w14:paraId="7C2F20CC" w14:textId="02C23FA7" w:rsidR="003E1AB1" w:rsidRPr="00BC703A" w:rsidRDefault="003E1AB1" w:rsidP="008F47CE">
      <w:pPr>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00D51BEC" w:rsidRPr="00BC703A">
        <w:rPr>
          <w:rFonts w:ascii="Times New Roman" w:hAnsi="Times New Roman" w:cs="Times New Roman"/>
          <w:sz w:val="24"/>
          <w:szCs w:val="24"/>
          <w:lang w:val="lt-LT"/>
        </w:rPr>
        <w:t xml:space="preserve">netiesioginio </w:t>
      </w:r>
      <w:r w:rsidRPr="00BC703A">
        <w:rPr>
          <w:rFonts w:ascii="Times New Roman" w:hAnsi="Times New Roman" w:cs="Times New Roman"/>
          <w:sz w:val="24"/>
          <w:szCs w:val="24"/>
          <w:lang w:val="lt-LT"/>
        </w:rPr>
        <w:t>aplinkos monitoring</w:t>
      </w:r>
      <w:r w:rsidR="00C87A70" w:rsidRPr="00BC703A">
        <w:rPr>
          <w:rFonts w:ascii="Times New Roman" w:hAnsi="Times New Roman" w:cs="Times New Roman"/>
          <w:sz w:val="24"/>
          <w:szCs w:val="24"/>
          <w:lang w:val="lt-LT"/>
        </w:rPr>
        <w:t>o</w:t>
      </w:r>
      <w:r w:rsidR="00D51BEC" w:rsidRPr="00BC703A">
        <w:rPr>
          <w:rFonts w:ascii="Times New Roman" w:hAnsi="Times New Roman" w:cs="Times New Roman"/>
          <w:sz w:val="24"/>
          <w:szCs w:val="24"/>
          <w:lang w:val="lt-LT"/>
        </w:rPr>
        <w:t>.</w:t>
      </w:r>
    </w:p>
    <w:bookmarkEnd w:id="13"/>
    <w:p w14:paraId="783D294A" w14:textId="4E2CDF30" w:rsidR="00C31AB1" w:rsidRPr="00BC703A" w:rsidRDefault="00A52E89" w:rsidP="008F47CE">
      <w:pPr>
        <w:widowControl w:val="0"/>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Kituose </w:t>
      </w:r>
      <w:r w:rsidR="00A96AE5" w:rsidRPr="00BC703A">
        <w:rPr>
          <w:rFonts w:ascii="Times New Roman" w:hAnsi="Times New Roman" w:cs="Times New Roman"/>
          <w:sz w:val="24"/>
          <w:szCs w:val="24"/>
          <w:lang w:val="lt-LT"/>
        </w:rPr>
        <w:t>po</w:t>
      </w:r>
      <w:r w:rsidR="00D51BEC" w:rsidRPr="00BC703A">
        <w:rPr>
          <w:rFonts w:ascii="Times New Roman" w:hAnsi="Times New Roman" w:cs="Times New Roman"/>
          <w:sz w:val="24"/>
          <w:szCs w:val="24"/>
          <w:lang w:val="lt-LT"/>
        </w:rPr>
        <w:t>s</w:t>
      </w:r>
      <w:r w:rsidR="00C31AB1" w:rsidRPr="00BC703A">
        <w:rPr>
          <w:rFonts w:ascii="Times New Roman" w:hAnsi="Times New Roman" w:cs="Times New Roman"/>
          <w:sz w:val="24"/>
          <w:szCs w:val="24"/>
          <w:lang w:val="lt-LT"/>
        </w:rPr>
        <w:t xml:space="preserve">kyriuose atskiroms programos </w:t>
      </w:r>
      <w:r w:rsidR="00A96AE5" w:rsidRPr="00BC703A">
        <w:rPr>
          <w:rFonts w:ascii="Times New Roman" w:hAnsi="Times New Roman" w:cs="Times New Roman"/>
          <w:sz w:val="24"/>
          <w:szCs w:val="24"/>
          <w:lang w:val="lt-LT"/>
        </w:rPr>
        <w:t>rūšims</w:t>
      </w:r>
      <w:r w:rsidR="00C31AB1" w:rsidRPr="00BC703A">
        <w:rPr>
          <w:rFonts w:ascii="Times New Roman" w:hAnsi="Times New Roman" w:cs="Times New Roman"/>
          <w:sz w:val="24"/>
          <w:szCs w:val="24"/>
          <w:lang w:val="lt-LT"/>
        </w:rPr>
        <w:t xml:space="preserve"> yra pateikiamos:</w:t>
      </w:r>
    </w:p>
    <w:p w14:paraId="1E89972B" w14:textId="0E484D2F" w:rsidR="003E1AB1" w:rsidRPr="00BC703A" w:rsidRDefault="00C31AB1" w:rsidP="008F47CE">
      <w:pPr>
        <w:widowControl w:val="0"/>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003E1AB1" w:rsidRPr="00BC703A">
        <w:rPr>
          <w:rFonts w:ascii="Times New Roman" w:hAnsi="Times New Roman" w:cs="Times New Roman"/>
          <w:sz w:val="24"/>
          <w:szCs w:val="24"/>
          <w:lang w:val="lt-LT"/>
        </w:rPr>
        <w:t>esamos būklės analizė;</w:t>
      </w:r>
    </w:p>
    <w:p w14:paraId="06C5CBA2" w14:textId="78BF088A" w:rsidR="003E1AB1" w:rsidRPr="00BC703A" w:rsidRDefault="003E1AB1" w:rsidP="008F47CE">
      <w:pPr>
        <w:widowControl w:val="0"/>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pagrindiniai monitoringo tikslai ir uždaviniai;</w:t>
      </w:r>
    </w:p>
    <w:p w14:paraId="2B317900" w14:textId="1182BD8C" w:rsidR="00C31AB1" w:rsidRPr="00BC703A" w:rsidRDefault="00321CA4" w:rsidP="008F47CE">
      <w:pPr>
        <w:widowControl w:val="0"/>
        <w:spacing w:after="0" w:line="240" w:lineRule="auto"/>
        <w:ind w:firstLine="1134"/>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monitoringo planas 2023–2028 m.</w:t>
      </w:r>
      <w:r w:rsidR="00C31AB1" w:rsidRPr="00BC703A">
        <w:rPr>
          <w:rFonts w:ascii="Times New Roman" w:hAnsi="Times New Roman" w:cs="Times New Roman"/>
          <w:sz w:val="24"/>
          <w:szCs w:val="24"/>
          <w:lang w:val="lt-LT"/>
        </w:rPr>
        <w:t xml:space="preserve">, kuriame </w:t>
      </w:r>
      <w:r w:rsidRPr="00BC703A">
        <w:rPr>
          <w:rFonts w:ascii="Times New Roman" w:hAnsi="Times New Roman" w:cs="Times New Roman"/>
          <w:sz w:val="24"/>
          <w:szCs w:val="24"/>
          <w:lang w:val="lt-LT"/>
        </w:rPr>
        <w:t>pateikiami</w:t>
      </w:r>
      <w:r w:rsidR="00C31AB1" w:rsidRPr="00BC703A">
        <w:rPr>
          <w:rFonts w:ascii="Times New Roman" w:hAnsi="Times New Roman" w:cs="Times New Roman"/>
          <w:sz w:val="24"/>
          <w:szCs w:val="24"/>
          <w:lang w:val="lt-LT"/>
        </w:rPr>
        <w:t>:</w:t>
      </w:r>
    </w:p>
    <w:p w14:paraId="23FBC8EC" w14:textId="17CF3777" w:rsidR="00C31AB1" w:rsidRPr="00BC703A" w:rsidRDefault="00C31AB1" w:rsidP="008F47CE">
      <w:pPr>
        <w:widowControl w:val="0"/>
        <w:spacing w:after="0" w:line="240" w:lineRule="auto"/>
        <w:ind w:firstLine="1418"/>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w:t>
      </w:r>
      <w:r w:rsidRPr="007B2594">
        <w:rPr>
          <w:rFonts w:ascii="Times New Roman" w:hAnsi="Times New Roman" w:cs="Times New Roman"/>
          <w:sz w:val="24"/>
          <w:szCs w:val="24"/>
          <w:lang w:val="lt-LT" w:eastAsia="lt-LT"/>
        </w:rPr>
        <w:t xml:space="preserve"> </w:t>
      </w:r>
      <w:r w:rsidR="00321CA4" w:rsidRPr="007B2594">
        <w:rPr>
          <w:rFonts w:ascii="Times New Roman" w:hAnsi="Times New Roman" w:cs="Times New Roman"/>
          <w:sz w:val="24"/>
          <w:szCs w:val="24"/>
          <w:lang w:val="lt-LT" w:eastAsia="lt-LT"/>
        </w:rPr>
        <w:t>monitoringo objektai (</w:t>
      </w:r>
      <w:r w:rsidRPr="007B2594">
        <w:rPr>
          <w:rFonts w:ascii="Times New Roman" w:hAnsi="Times New Roman" w:cs="Times New Roman"/>
          <w:sz w:val="24"/>
          <w:szCs w:val="24"/>
          <w:lang w:val="lt-LT" w:eastAsia="lt-LT"/>
        </w:rPr>
        <w:t>gamtos elementai ir (ar) gamtinės sistemos</w:t>
      </w:r>
      <w:r w:rsidR="00321CA4" w:rsidRPr="007B2594">
        <w:rPr>
          <w:rFonts w:ascii="Times New Roman" w:hAnsi="Times New Roman" w:cs="Times New Roman"/>
          <w:sz w:val="24"/>
          <w:szCs w:val="24"/>
          <w:lang w:val="lt-LT" w:eastAsia="lt-LT"/>
        </w:rPr>
        <w:t>)</w:t>
      </w:r>
      <w:r w:rsidRPr="007B2594">
        <w:rPr>
          <w:rFonts w:ascii="Times New Roman" w:hAnsi="Times New Roman" w:cs="Times New Roman"/>
          <w:sz w:val="24"/>
          <w:szCs w:val="24"/>
          <w:lang w:val="lt-LT" w:eastAsia="lt-LT"/>
        </w:rPr>
        <w:t>;</w:t>
      </w:r>
    </w:p>
    <w:p w14:paraId="0D57C9FF" w14:textId="21E94E42" w:rsidR="00C31AB1" w:rsidRPr="00BC703A" w:rsidRDefault="00C31AB1" w:rsidP="008F47CE">
      <w:pPr>
        <w:widowControl w:val="0"/>
        <w:spacing w:after="0" w:line="240" w:lineRule="auto"/>
        <w:ind w:firstLine="1418"/>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Pr="007B2594">
        <w:rPr>
          <w:rFonts w:ascii="Times New Roman" w:hAnsi="Times New Roman" w:cs="Times New Roman"/>
          <w:sz w:val="24"/>
          <w:szCs w:val="24"/>
          <w:lang w:val="lt-LT" w:eastAsia="lt-LT"/>
        </w:rPr>
        <w:t xml:space="preserve">stebimi parametrai </w:t>
      </w:r>
      <w:r w:rsidR="00321CA4" w:rsidRPr="007B2594">
        <w:rPr>
          <w:rFonts w:ascii="Times New Roman" w:hAnsi="Times New Roman" w:cs="Times New Roman"/>
          <w:sz w:val="24"/>
          <w:szCs w:val="24"/>
          <w:lang w:val="lt-LT" w:eastAsia="lt-LT"/>
        </w:rPr>
        <w:t>bei jų stebėjimo periodiškumas</w:t>
      </w:r>
      <w:r w:rsidRPr="007B2594">
        <w:rPr>
          <w:rFonts w:ascii="Times New Roman" w:hAnsi="Times New Roman" w:cs="Times New Roman"/>
          <w:sz w:val="24"/>
          <w:szCs w:val="24"/>
          <w:lang w:val="lt-LT" w:eastAsia="lt-LT"/>
        </w:rPr>
        <w:t>;</w:t>
      </w:r>
    </w:p>
    <w:p w14:paraId="4E587DC8" w14:textId="772F4EAC" w:rsidR="00C31AB1" w:rsidRPr="00BC703A" w:rsidRDefault="00C31AB1" w:rsidP="008F47CE">
      <w:pPr>
        <w:suppressAutoHyphens/>
        <w:spacing w:after="0" w:line="240" w:lineRule="auto"/>
        <w:ind w:firstLine="1418"/>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monitoringo vietų parinkimo principai ir pagrindimas;</w:t>
      </w:r>
    </w:p>
    <w:p w14:paraId="33DE3727" w14:textId="5DC963DE" w:rsidR="00C31AB1" w:rsidRPr="00BC703A" w:rsidRDefault="00C31AB1" w:rsidP="008F47CE">
      <w:pPr>
        <w:widowControl w:val="0"/>
        <w:spacing w:after="0" w:line="240" w:lineRule="auto"/>
        <w:ind w:firstLine="1418"/>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monitoringo vietų skaičius ir jų schema</w:t>
      </w:r>
      <w:r w:rsidR="00321CA4" w:rsidRPr="00BC703A">
        <w:rPr>
          <w:rFonts w:ascii="Times New Roman" w:hAnsi="Times New Roman" w:cs="Times New Roman"/>
          <w:sz w:val="24"/>
          <w:szCs w:val="24"/>
          <w:lang w:val="lt-LT"/>
        </w:rPr>
        <w:t>/-</w:t>
      </w:r>
      <w:proofErr w:type="spellStart"/>
      <w:r w:rsidR="00321CA4" w:rsidRPr="00BC703A">
        <w:rPr>
          <w:rFonts w:ascii="Times New Roman" w:hAnsi="Times New Roman" w:cs="Times New Roman"/>
          <w:sz w:val="24"/>
          <w:szCs w:val="24"/>
          <w:lang w:val="lt-LT"/>
        </w:rPr>
        <w:t>os</w:t>
      </w:r>
      <w:proofErr w:type="spellEnd"/>
      <w:r w:rsidRPr="00BC703A">
        <w:rPr>
          <w:rFonts w:ascii="Times New Roman" w:hAnsi="Times New Roman" w:cs="Times New Roman"/>
          <w:sz w:val="24"/>
          <w:szCs w:val="24"/>
          <w:lang w:val="lt-LT"/>
        </w:rPr>
        <w:t>;</w:t>
      </w:r>
    </w:p>
    <w:p w14:paraId="64A6528E" w14:textId="249DDF5A" w:rsidR="00EE3C71" w:rsidRPr="00BC703A" w:rsidRDefault="00C31AB1" w:rsidP="008F47CE">
      <w:pPr>
        <w:widowControl w:val="0"/>
        <w:spacing w:after="0" w:line="240" w:lineRule="auto"/>
        <w:ind w:firstLine="1418"/>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metodų ir procedūrų sąrašas</w:t>
      </w:r>
      <w:r w:rsidR="00DC30FD" w:rsidRPr="00BC703A">
        <w:rPr>
          <w:rFonts w:ascii="Times New Roman" w:hAnsi="Times New Roman" w:cs="Times New Roman"/>
          <w:sz w:val="24"/>
          <w:szCs w:val="24"/>
          <w:lang w:val="lt-LT"/>
        </w:rPr>
        <w:t>;</w:t>
      </w:r>
    </w:p>
    <w:p w14:paraId="040B08EF" w14:textId="5FAE6BA4" w:rsidR="00C31AB1" w:rsidRPr="00BC703A" w:rsidRDefault="00DC30FD" w:rsidP="008F47CE">
      <w:pPr>
        <w:widowControl w:val="0"/>
        <w:spacing w:after="0" w:line="240" w:lineRule="auto"/>
        <w:ind w:firstLine="1418"/>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00C31AB1" w:rsidRPr="00BC703A">
        <w:rPr>
          <w:rFonts w:ascii="Times New Roman" w:hAnsi="Times New Roman" w:cs="Times New Roman"/>
          <w:sz w:val="24"/>
          <w:szCs w:val="24"/>
          <w:lang w:val="lt-LT"/>
        </w:rPr>
        <w:t>vertinimo kriterijai.</w:t>
      </w:r>
    </w:p>
    <w:p w14:paraId="7B5839E5" w14:textId="2A7B00A4" w:rsidR="00DD7461" w:rsidRPr="00BC703A" w:rsidRDefault="00BB6B4C" w:rsidP="008F47CE">
      <w:pPr>
        <w:widowControl w:val="0"/>
        <w:spacing w:after="0" w:line="240" w:lineRule="auto"/>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b/>
      </w:r>
      <w:r w:rsidR="00A52E89" w:rsidRPr="00BC703A">
        <w:rPr>
          <w:rFonts w:ascii="Times New Roman" w:hAnsi="Times New Roman" w:cs="Times New Roman"/>
          <w:sz w:val="24"/>
          <w:szCs w:val="24"/>
          <w:lang w:val="lt-LT"/>
        </w:rPr>
        <w:t xml:space="preserve">III </w:t>
      </w:r>
      <w:r w:rsidRPr="00BC703A">
        <w:rPr>
          <w:rFonts w:ascii="Times New Roman" w:hAnsi="Times New Roman" w:cs="Times New Roman"/>
          <w:sz w:val="24"/>
          <w:szCs w:val="24"/>
          <w:lang w:val="lt-LT"/>
        </w:rPr>
        <w:t>skyriuje pateikiama informacija apie aplinkos duomenų rinkimą, saugojimą ir teikimą valstybės ir kitoms suinteresuotos institucijoms.</w:t>
      </w:r>
    </w:p>
    <w:p w14:paraId="4386F53A" w14:textId="4BD46300" w:rsidR="00BB6B4C" w:rsidRPr="00BC703A" w:rsidRDefault="00A52E89" w:rsidP="008F47CE">
      <w:pPr>
        <w:widowControl w:val="0"/>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IV </w:t>
      </w:r>
      <w:r w:rsidR="00BB6B4C" w:rsidRPr="00BC703A">
        <w:rPr>
          <w:rFonts w:ascii="Times New Roman" w:hAnsi="Times New Roman" w:cs="Times New Roman"/>
          <w:sz w:val="24"/>
          <w:szCs w:val="24"/>
          <w:lang w:val="lt-LT"/>
        </w:rPr>
        <w:t xml:space="preserve">skyriuje pateikiamas preliminarus lėšų poreikis šios </w:t>
      </w:r>
      <w:r w:rsidR="000408A9" w:rsidRPr="00BC703A">
        <w:rPr>
          <w:rFonts w:ascii="Times New Roman" w:hAnsi="Times New Roman" w:cs="Times New Roman"/>
          <w:sz w:val="24"/>
          <w:szCs w:val="24"/>
          <w:lang w:val="lt-LT"/>
        </w:rPr>
        <w:t xml:space="preserve">Programos </w:t>
      </w:r>
      <w:r w:rsidR="00BB6B4C" w:rsidRPr="00BC703A">
        <w:rPr>
          <w:rFonts w:ascii="Times New Roman" w:hAnsi="Times New Roman" w:cs="Times New Roman"/>
          <w:sz w:val="24"/>
          <w:szCs w:val="24"/>
          <w:lang w:val="lt-LT"/>
        </w:rPr>
        <w:t>tikslų ir uždavinių įgyvendinimui.</w:t>
      </w:r>
    </w:p>
    <w:p w14:paraId="4AA0AE75" w14:textId="7C7B4B38" w:rsidR="002F12CD" w:rsidRPr="00BC703A" w:rsidRDefault="002F12CD" w:rsidP="00236EEC">
      <w:pPr>
        <w:widowControl w:val="0"/>
        <w:spacing w:after="0"/>
        <w:jc w:val="both"/>
        <w:rPr>
          <w:rFonts w:ascii="Times New Roman" w:hAnsi="Times New Roman" w:cs="Times New Roman"/>
          <w:sz w:val="24"/>
          <w:szCs w:val="24"/>
          <w:lang w:val="lt-LT"/>
        </w:rPr>
      </w:pPr>
    </w:p>
    <w:p w14:paraId="334650F4" w14:textId="2B98F77E" w:rsidR="006E362C" w:rsidRPr="00BC703A" w:rsidRDefault="008D50A2" w:rsidP="008F47CE">
      <w:pPr>
        <w:pStyle w:val="Heading2"/>
        <w:spacing w:before="0" w:line="240" w:lineRule="auto"/>
        <w:jc w:val="center"/>
        <w:rPr>
          <w:rFonts w:ascii="Times New Roman" w:hAnsi="Times New Roman" w:cs="Times New Roman"/>
          <w:color w:val="auto"/>
          <w:sz w:val="24"/>
          <w:szCs w:val="24"/>
          <w:lang w:val="lt-LT"/>
        </w:rPr>
      </w:pPr>
      <w:bookmarkStart w:id="14" w:name="_Hlk112675640"/>
      <w:bookmarkStart w:id="15" w:name="_Toc116023157"/>
      <w:r w:rsidRPr="00BC703A">
        <w:rPr>
          <w:rFonts w:ascii="Times New Roman" w:hAnsi="Times New Roman" w:cs="Times New Roman"/>
          <w:color w:val="auto"/>
          <w:sz w:val="24"/>
          <w:szCs w:val="24"/>
          <w:lang w:val="lt-LT"/>
        </w:rPr>
        <w:t xml:space="preserve">2.1. </w:t>
      </w:r>
      <w:r w:rsidR="006E362C" w:rsidRPr="00BC703A">
        <w:rPr>
          <w:rFonts w:ascii="Times New Roman" w:hAnsi="Times New Roman" w:cs="Times New Roman"/>
          <w:color w:val="auto"/>
          <w:sz w:val="24"/>
          <w:szCs w:val="24"/>
          <w:lang w:val="lt-LT"/>
        </w:rPr>
        <w:t>V</w:t>
      </w:r>
      <w:r w:rsidR="002C5FB8" w:rsidRPr="00BC703A">
        <w:rPr>
          <w:rFonts w:ascii="Times New Roman" w:hAnsi="Times New Roman" w:cs="Times New Roman"/>
          <w:color w:val="auto"/>
          <w:sz w:val="24"/>
          <w:szCs w:val="24"/>
          <w:lang w:val="lt-LT"/>
        </w:rPr>
        <w:t>ILNIAUS MIESTO PAVIRŠINIO VANDENS MONITORINGAS</w:t>
      </w:r>
      <w:bookmarkEnd w:id="14"/>
      <w:bookmarkEnd w:id="15"/>
    </w:p>
    <w:p w14:paraId="20026419" w14:textId="0519B114" w:rsidR="00020415" w:rsidRPr="00BC703A" w:rsidRDefault="00020415" w:rsidP="008F47CE">
      <w:pPr>
        <w:spacing w:after="0" w:line="240" w:lineRule="auto"/>
        <w:jc w:val="both"/>
        <w:rPr>
          <w:rFonts w:ascii="Times New Roman" w:hAnsi="Times New Roman" w:cs="Times New Roman"/>
          <w:sz w:val="24"/>
          <w:szCs w:val="24"/>
          <w:lang w:val="lt-LT"/>
        </w:rPr>
      </w:pPr>
    </w:p>
    <w:p w14:paraId="47085AF1" w14:textId="64CEB5AE" w:rsidR="00E804A6" w:rsidRPr="00BC703A" w:rsidRDefault="00F505DC"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pacing w:val="2"/>
          <w:sz w:val="24"/>
          <w:szCs w:val="24"/>
          <w:shd w:val="clear" w:color="auto" w:fill="FFFFFF"/>
          <w:lang w:val="lt-LT"/>
        </w:rPr>
        <w:t>Siekiant turėti ir išsaugoti švarius ir neu</w:t>
      </w:r>
      <w:r w:rsidR="00112644" w:rsidRPr="00BC703A">
        <w:rPr>
          <w:rFonts w:ascii="Times New Roman" w:hAnsi="Times New Roman" w:cs="Times New Roman"/>
          <w:spacing w:val="2"/>
          <w:sz w:val="24"/>
          <w:szCs w:val="24"/>
          <w:shd w:val="clear" w:color="auto" w:fill="FFFFFF"/>
          <w:lang w:val="lt-LT"/>
        </w:rPr>
        <w:t>ž</w:t>
      </w:r>
      <w:r w:rsidRPr="00BC703A">
        <w:rPr>
          <w:rFonts w:ascii="Times New Roman" w:hAnsi="Times New Roman" w:cs="Times New Roman"/>
          <w:spacing w:val="2"/>
          <w:sz w:val="24"/>
          <w:szCs w:val="24"/>
          <w:shd w:val="clear" w:color="auto" w:fill="FFFFFF"/>
          <w:lang w:val="lt-LT"/>
        </w:rPr>
        <w:t xml:space="preserve">terštus paviršinius vandens telkinius, kurie yra </w:t>
      </w:r>
      <w:r w:rsidR="009C46D7" w:rsidRPr="00BC703A">
        <w:rPr>
          <w:rFonts w:ascii="Times New Roman" w:hAnsi="Times New Roman" w:cs="Times New Roman"/>
          <w:spacing w:val="2"/>
          <w:sz w:val="24"/>
          <w:szCs w:val="24"/>
          <w:shd w:val="clear" w:color="auto" w:fill="FFFFFF"/>
          <w:lang w:val="lt-LT"/>
        </w:rPr>
        <w:t xml:space="preserve">pagrindiniai </w:t>
      </w:r>
      <w:r w:rsidRPr="00BC703A">
        <w:rPr>
          <w:rFonts w:ascii="Times New Roman" w:hAnsi="Times New Roman" w:cs="Times New Roman"/>
          <w:spacing w:val="2"/>
          <w:sz w:val="24"/>
          <w:szCs w:val="24"/>
          <w:shd w:val="clear" w:color="auto" w:fill="FFFFFF"/>
          <w:lang w:val="lt-LT"/>
        </w:rPr>
        <w:t xml:space="preserve">gruntinio </w:t>
      </w:r>
      <w:r w:rsidR="00112644" w:rsidRPr="00BC703A">
        <w:rPr>
          <w:rFonts w:ascii="Times New Roman" w:hAnsi="Times New Roman" w:cs="Times New Roman"/>
          <w:spacing w:val="2"/>
          <w:sz w:val="24"/>
          <w:szCs w:val="24"/>
          <w:shd w:val="clear" w:color="auto" w:fill="FFFFFF"/>
          <w:lang w:val="lt-LT"/>
        </w:rPr>
        <w:t xml:space="preserve">bei požeminio </w:t>
      </w:r>
      <w:r w:rsidRPr="00BC703A">
        <w:rPr>
          <w:rFonts w:ascii="Times New Roman" w:hAnsi="Times New Roman" w:cs="Times New Roman"/>
          <w:spacing w:val="2"/>
          <w:sz w:val="24"/>
          <w:szCs w:val="24"/>
          <w:shd w:val="clear" w:color="auto" w:fill="FFFFFF"/>
          <w:lang w:val="lt-LT"/>
        </w:rPr>
        <w:t xml:space="preserve">vandens papildymo šaltiniai, reikalingas sistemingas paviršinių vandens telkinių būklės, savaiminių pokyčių ir antropogeninio poveikio stebėjimas </w:t>
      </w:r>
      <w:r w:rsidR="000756C6" w:rsidRPr="00BC703A">
        <w:rPr>
          <w:rFonts w:ascii="Times New Roman" w:hAnsi="Times New Roman" w:cs="Times New Roman"/>
          <w:spacing w:val="2"/>
          <w:sz w:val="24"/>
          <w:szCs w:val="24"/>
          <w:shd w:val="clear" w:color="auto" w:fill="FFFFFF"/>
          <w:lang w:val="lt-LT"/>
        </w:rPr>
        <w:t>bei</w:t>
      </w:r>
      <w:r w:rsidRPr="00BC703A">
        <w:rPr>
          <w:rFonts w:ascii="Times New Roman" w:hAnsi="Times New Roman" w:cs="Times New Roman"/>
          <w:spacing w:val="2"/>
          <w:sz w:val="24"/>
          <w:szCs w:val="24"/>
          <w:shd w:val="clear" w:color="auto" w:fill="FFFFFF"/>
          <w:lang w:val="lt-LT"/>
        </w:rPr>
        <w:t xml:space="preserve"> vertinimas. </w:t>
      </w:r>
      <w:r w:rsidR="00112644" w:rsidRPr="00BC703A">
        <w:rPr>
          <w:rFonts w:ascii="Times New Roman" w:hAnsi="Times New Roman" w:cs="Times New Roman"/>
          <w:spacing w:val="2"/>
          <w:sz w:val="24"/>
          <w:szCs w:val="24"/>
          <w:shd w:val="clear" w:color="auto" w:fill="FFFFFF"/>
          <w:lang w:val="lt-LT"/>
        </w:rPr>
        <w:t xml:space="preserve">Į </w:t>
      </w:r>
      <w:r w:rsidR="006E3C67" w:rsidRPr="00BC703A">
        <w:rPr>
          <w:rFonts w:ascii="Times New Roman" w:hAnsi="Times New Roman" w:cs="Times New Roman"/>
          <w:sz w:val="24"/>
          <w:szCs w:val="24"/>
          <w:lang w:val="lt-LT"/>
        </w:rPr>
        <w:t xml:space="preserve">Vilniaus </w:t>
      </w:r>
      <w:r w:rsidR="00112644" w:rsidRPr="00BC703A">
        <w:rPr>
          <w:rFonts w:ascii="Times New Roman" w:hAnsi="Times New Roman" w:cs="Times New Roman"/>
          <w:sz w:val="24"/>
          <w:szCs w:val="24"/>
          <w:lang w:val="lt-LT"/>
        </w:rPr>
        <w:t xml:space="preserve">miesto savivaldybės </w:t>
      </w:r>
      <w:r w:rsidR="006E3C67" w:rsidRPr="00BC703A">
        <w:rPr>
          <w:rFonts w:ascii="Times New Roman" w:hAnsi="Times New Roman" w:cs="Times New Roman"/>
          <w:sz w:val="24"/>
          <w:szCs w:val="24"/>
          <w:lang w:val="lt-LT"/>
        </w:rPr>
        <w:t>rib</w:t>
      </w:r>
      <w:r w:rsidR="00112644" w:rsidRPr="00BC703A">
        <w:rPr>
          <w:rFonts w:ascii="Times New Roman" w:hAnsi="Times New Roman" w:cs="Times New Roman"/>
          <w:sz w:val="24"/>
          <w:szCs w:val="24"/>
          <w:lang w:val="lt-LT"/>
        </w:rPr>
        <w:t xml:space="preserve">as patenka kelios upės ir keliolika mažesnių upelių, taip pat telkšo kelios dešimtys įvairaus dydžio ežerų ir tvenkinių. </w:t>
      </w:r>
      <w:r w:rsidR="006E3C67" w:rsidRPr="00BC703A">
        <w:rPr>
          <w:rFonts w:ascii="Times New Roman" w:hAnsi="Times New Roman" w:cs="Times New Roman"/>
          <w:sz w:val="24"/>
          <w:szCs w:val="24"/>
          <w:lang w:val="lt-LT"/>
        </w:rPr>
        <w:t xml:space="preserve"> </w:t>
      </w:r>
    </w:p>
    <w:p w14:paraId="0A4E4F0B" w14:textId="321F1429" w:rsidR="006E3C67" w:rsidRPr="00BC703A" w:rsidRDefault="00E804A6"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Pagrindinis </w:t>
      </w:r>
      <w:r w:rsidR="009C46D7" w:rsidRPr="00BC703A">
        <w:rPr>
          <w:rFonts w:ascii="Times New Roman" w:hAnsi="Times New Roman" w:cs="Times New Roman"/>
          <w:sz w:val="24"/>
          <w:szCs w:val="24"/>
          <w:lang w:val="lt-LT"/>
        </w:rPr>
        <w:t xml:space="preserve">dėmesys į </w:t>
      </w:r>
      <w:r w:rsidRPr="00BC703A">
        <w:rPr>
          <w:rFonts w:ascii="Times New Roman" w:hAnsi="Times New Roman" w:cs="Times New Roman"/>
          <w:sz w:val="24"/>
          <w:szCs w:val="24"/>
          <w:lang w:val="lt-LT"/>
        </w:rPr>
        <w:t>paviršin</w:t>
      </w:r>
      <w:r w:rsidR="00945B8E" w:rsidRPr="00BC703A">
        <w:rPr>
          <w:rFonts w:ascii="Times New Roman" w:hAnsi="Times New Roman" w:cs="Times New Roman"/>
          <w:sz w:val="24"/>
          <w:szCs w:val="24"/>
          <w:lang w:val="lt-LT"/>
        </w:rPr>
        <w:t>io</w:t>
      </w:r>
      <w:r w:rsidRPr="00BC703A">
        <w:rPr>
          <w:rFonts w:ascii="Times New Roman" w:hAnsi="Times New Roman" w:cs="Times New Roman"/>
          <w:sz w:val="24"/>
          <w:szCs w:val="24"/>
          <w:lang w:val="lt-LT"/>
        </w:rPr>
        <w:t xml:space="preserve"> vanden</w:t>
      </w:r>
      <w:r w:rsidR="00945B8E" w:rsidRPr="00BC703A">
        <w:rPr>
          <w:rFonts w:ascii="Times New Roman" w:hAnsi="Times New Roman" w:cs="Times New Roman"/>
          <w:sz w:val="24"/>
          <w:szCs w:val="24"/>
          <w:lang w:val="lt-LT"/>
        </w:rPr>
        <w:t xml:space="preserve">s </w:t>
      </w:r>
      <w:r w:rsidR="000756C6" w:rsidRPr="00BC703A">
        <w:rPr>
          <w:rFonts w:ascii="Times New Roman" w:hAnsi="Times New Roman" w:cs="Times New Roman"/>
          <w:sz w:val="24"/>
          <w:szCs w:val="24"/>
          <w:lang w:val="lt-LT"/>
        </w:rPr>
        <w:t>stebėseną</w:t>
      </w:r>
      <w:r w:rsidRPr="00BC703A">
        <w:rPr>
          <w:rFonts w:ascii="Times New Roman" w:hAnsi="Times New Roman" w:cs="Times New Roman"/>
          <w:sz w:val="24"/>
          <w:szCs w:val="24"/>
          <w:lang w:val="lt-LT"/>
        </w:rPr>
        <w:t xml:space="preserve"> yra sutelktas pagrindin</w:t>
      </w:r>
      <w:r w:rsidR="009C46D7" w:rsidRPr="00BC703A">
        <w:rPr>
          <w:rFonts w:ascii="Times New Roman" w:hAnsi="Times New Roman" w:cs="Times New Roman"/>
          <w:sz w:val="24"/>
          <w:szCs w:val="24"/>
          <w:lang w:val="lt-LT"/>
        </w:rPr>
        <w:t>ėse</w:t>
      </w:r>
      <w:r w:rsidRPr="00BC703A">
        <w:rPr>
          <w:rFonts w:ascii="Times New Roman" w:hAnsi="Times New Roman" w:cs="Times New Roman"/>
          <w:sz w:val="24"/>
          <w:szCs w:val="24"/>
          <w:lang w:val="lt-LT"/>
        </w:rPr>
        <w:t xml:space="preserve"> miest</w:t>
      </w:r>
      <w:r w:rsidR="00945B8E" w:rsidRPr="00BC703A">
        <w:rPr>
          <w:rFonts w:ascii="Times New Roman" w:hAnsi="Times New Roman" w:cs="Times New Roman"/>
          <w:sz w:val="24"/>
          <w:szCs w:val="24"/>
          <w:lang w:val="lt-LT"/>
        </w:rPr>
        <w:t>e esančiose</w:t>
      </w:r>
      <w:r w:rsidRPr="00BC703A">
        <w:rPr>
          <w:rFonts w:ascii="Times New Roman" w:hAnsi="Times New Roman" w:cs="Times New Roman"/>
          <w:sz w:val="24"/>
          <w:szCs w:val="24"/>
          <w:lang w:val="lt-LT"/>
        </w:rPr>
        <w:t xml:space="preserve"> up</w:t>
      </w:r>
      <w:r w:rsidR="009C46D7" w:rsidRPr="00BC703A">
        <w:rPr>
          <w:rFonts w:ascii="Times New Roman" w:hAnsi="Times New Roman" w:cs="Times New Roman"/>
          <w:sz w:val="24"/>
          <w:szCs w:val="24"/>
          <w:lang w:val="lt-LT"/>
        </w:rPr>
        <w:t>ėse</w:t>
      </w:r>
      <w:r w:rsidRPr="00BC703A">
        <w:rPr>
          <w:rFonts w:ascii="Times New Roman" w:hAnsi="Times New Roman" w:cs="Times New Roman"/>
          <w:sz w:val="24"/>
          <w:szCs w:val="24"/>
          <w:lang w:val="lt-LT"/>
        </w:rPr>
        <w:t xml:space="preserve">: </w:t>
      </w:r>
      <w:r w:rsidR="006E3C67" w:rsidRPr="00BC703A">
        <w:rPr>
          <w:rFonts w:ascii="Times New Roman" w:hAnsi="Times New Roman" w:cs="Times New Roman"/>
          <w:sz w:val="24"/>
          <w:szCs w:val="24"/>
          <w:lang w:val="lt-LT"/>
        </w:rPr>
        <w:t>Neris</w:t>
      </w:r>
      <w:r w:rsidR="00112644" w:rsidRPr="00BC703A">
        <w:rPr>
          <w:rFonts w:ascii="Times New Roman" w:hAnsi="Times New Roman" w:cs="Times New Roman"/>
          <w:sz w:val="24"/>
          <w:szCs w:val="24"/>
          <w:lang w:val="lt-LT"/>
        </w:rPr>
        <w:t xml:space="preserve">, </w:t>
      </w:r>
      <w:r w:rsidR="006E3C67" w:rsidRPr="00BC703A">
        <w:rPr>
          <w:rFonts w:ascii="Times New Roman" w:hAnsi="Times New Roman" w:cs="Times New Roman"/>
          <w:sz w:val="24"/>
          <w:szCs w:val="24"/>
          <w:lang w:val="lt-LT"/>
        </w:rPr>
        <w:t>Vilnia ir Vokė</w:t>
      </w:r>
      <w:r w:rsidRPr="00BC703A">
        <w:rPr>
          <w:rFonts w:ascii="Times New Roman" w:hAnsi="Times New Roman" w:cs="Times New Roman"/>
          <w:sz w:val="24"/>
          <w:szCs w:val="24"/>
          <w:lang w:val="lt-LT"/>
        </w:rPr>
        <w:t xml:space="preserve">, į kai kurias įteka ir </w:t>
      </w:r>
      <w:r w:rsidR="00BC703A" w:rsidRPr="00BC703A">
        <w:rPr>
          <w:rFonts w:ascii="Times New Roman" w:hAnsi="Times New Roman" w:cs="Times New Roman"/>
          <w:sz w:val="24"/>
          <w:szCs w:val="24"/>
          <w:lang w:val="lt-LT"/>
        </w:rPr>
        <w:t xml:space="preserve">keletas </w:t>
      </w:r>
      <w:r w:rsidRPr="00BC703A">
        <w:rPr>
          <w:rFonts w:ascii="Times New Roman" w:hAnsi="Times New Roman" w:cs="Times New Roman"/>
          <w:sz w:val="24"/>
          <w:szCs w:val="24"/>
          <w:lang w:val="lt-LT"/>
        </w:rPr>
        <w:t>mažesnių upelių</w:t>
      </w:r>
      <w:r w:rsidR="006E3C67" w:rsidRPr="00BC703A">
        <w:rPr>
          <w:rFonts w:ascii="Times New Roman" w:hAnsi="Times New Roman" w:cs="Times New Roman"/>
          <w:sz w:val="24"/>
          <w:szCs w:val="24"/>
          <w:lang w:val="lt-LT"/>
        </w:rPr>
        <w:t xml:space="preserve">: </w:t>
      </w:r>
      <w:proofErr w:type="spellStart"/>
      <w:r w:rsidR="006E3C67" w:rsidRPr="00BC703A">
        <w:rPr>
          <w:rFonts w:ascii="Times New Roman" w:hAnsi="Times New Roman" w:cs="Times New Roman"/>
          <w:sz w:val="24"/>
          <w:szCs w:val="24"/>
          <w:lang w:val="lt-LT"/>
        </w:rPr>
        <w:t>Antavilis</w:t>
      </w:r>
      <w:proofErr w:type="spellEnd"/>
      <w:r w:rsidR="006E3C67" w:rsidRPr="00BC703A">
        <w:rPr>
          <w:rFonts w:ascii="Times New Roman" w:hAnsi="Times New Roman" w:cs="Times New Roman"/>
          <w:sz w:val="24"/>
          <w:szCs w:val="24"/>
          <w:lang w:val="lt-LT"/>
        </w:rPr>
        <w:t xml:space="preserve">, </w:t>
      </w:r>
      <w:proofErr w:type="spellStart"/>
      <w:r w:rsidR="006E3C67" w:rsidRPr="00BC703A">
        <w:rPr>
          <w:rFonts w:ascii="Times New Roman" w:hAnsi="Times New Roman" w:cs="Times New Roman"/>
          <w:sz w:val="24"/>
          <w:szCs w:val="24"/>
          <w:lang w:val="lt-LT"/>
        </w:rPr>
        <w:t>Varžuva</w:t>
      </w:r>
      <w:proofErr w:type="spellEnd"/>
      <w:r w:rsidR="006E3C67" w:rsidRPr="00BC703A">
        <w:rPr>
          <w:rFonts w:ascii="Times New Roman" w:hAnsi="Times New Roman" w:cs="Times New Roman"/>
          <w:sz w:val="24"/>
          <w:szCs w:val="24"/>
          <w:lang w:val="lt-LT"/>
        </w:rPr>
        <w:t>, Riešė, Upelė (</w:t>
      </w:r>
      <w:proofErr w:type="spellStart"/>
      <w:r w:rsidR="006E3C67" w:rsidRPr="00BC703A">
        <w:rPr>
          <w:rFonts w:ascii="Times New Roman" w:hAnsi="Times New Roman" w:cs="Times New Roman"/>
          <w:sz w:val="24"/>
          <w:szCs w:val="24"/>
          <w:lang w:val="lt-LT"/>
        </w:rPr>
        <w:t>Kaira</w:t>
      </w:r>
      <w:proofErr w:type="spellEnd"/>
      <w:r w:rsidR="006E3C67" w:rsidRPr="00BC703A">
        <w:rPr>
          <w:rFonts w:ascii="Times New Roman" w:hAnsi="Times New Roman" w:cs="Times New Roman"/>
          <w:sz w:val="24"/>
          <w:szCs w:val="24"/>
          <w:lang w:val="lt-LT"/>
        </w:rPr>
        <w:t>), Turniškių, Baltupis (</w:t>
      </w:r>
      <w:proofErr w:type="spellStart"/>
      <w:r w:rsidR="006E3C67" w:rsidRPr="00BC703A">
        <w:rPr>
          <w:rFonts w:ascii="Times New Roman" w:hAnsi="Times New Roman" w:cs="Times New Roman"/>
          <w:sz w:val="24"/>
          <w:szCs w:val="24"/>
          <w:lang w:val="lt-LT"/>
        </w:rPr>
        <w:t>Cedronas</w:t>
      </w:r>
      <w:proofErr w:type="spellEnd"/>
      <w:r w:rsidR="006E3C67" w:rsidRPr="00BC703A">
        <w:rPr>
          <w:rFonts w:ascii="Times New Roman" w:hAnsi="Times New Roman" w:cs="Times New Roman"/>
          <w:sz w:val="24"/>
          <w:szCs w:val="24"/>
          <w:lang w:val="lt-LT"/>
        </w:rPr>
        <w:t xml:space="preserve">), Sudervė, </w:t>
      </w:r>
      <w:proofErr w:type="spellStart"/>
      <w:r w:rsidRPr="00BC703A">
        <w:rPr>
          <w:rFonts w:ascii="Times New Roman" w:hAnsi="Times New Roman" w:cs="Times New Roman"/>
          <w:sz w:val="24"/>
          <w:szCs w:val="24"/>
          <w:lang w:val="lt-LT"/>
        </w:rPr>
        <w:t>Murlė</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Šaternikų</w:t>
      </w:r>
      <w:proofErr w:type="spellEnd"/>
      <w:r w:rsidRPr="00BC703A">
        <w:rPr>
          <w:rFonts w:ascii="Times New Roman" w:hAnsi="Times New Roman" w:cs="Times New Roman"/>
          <w:sz w:val="24"/>
          <w:szCs w:val="24"/>
          <w:lang w:val="lt-LT"/>
        </w:rPr>
        <w:t>, t</w:t>
      </w:r>
      <w:r w:rsidR="006E3C67" w:rsidRPr="00BC703A">
        <w:rPr>
          <w:rFonts w:ascii="Times New Roman" w:hAnsi="Times New Roman" w:cs="Times New Roman"/>
          <w:sz w:val="24"/>
          <w:szCs w:val="24"/>
          <w:lang w:val="lt-LT"/>
        </w:rPr>
        <w:t xml:space="preserve">aip pat keli nedideli bevardžiai upeliukai. </w:t>
      </w:r>
      <w:r w:rsidRPr="00BC703A">
        <w:rPr>
          <w:rFonts w:ascii="Times New Roman" w:hAnsi="Times New Roman" w:cs="Times New Roman"/>
          <w:sz w:val="24"/>
          <w:szCs w:val="24"/>
          <w:lang w:val="lt-LT"/>
        </w:rPr>
        <w:t>Kaip stebėjimo objekta</w:t>
      </w:r>
      <w:r w:rsidR="00820ABD" w:rsidRPr="00BC703A">
        <w:rPr>
          <w:rFonts w:ascii="Times New Roman" w:hAnsi="Times New Roman" w:cs="Times New Roman"/>
          <w:sz w:val="24"/>
          <w:szCs w:val="24"/>
          <w:lang w:val="lt-LT"/>
        </w:rPr>
        <w:t xml:space="preserve">i ne mažiau svarbūs ir mieste esantys ežerai ir tvenkiniai: </w:t>
      </w:r>
      <w:r w:rsidR="006E3C67" w:rsidRPr="00BC703A">
        <w:rPr>
          <w:rFonts w:ascii="Times New Roman" w:hAnsi="Times New Roman" w:cs="Times New Roman"/>
          <w:sz w:val="24"/>
          <w:szCs w:val="24"/>
          <w:lang w:val="lt-LT"/>
        </w:rPr>
        <w:lastRenderedPageBreak/>
        <w:t xml:space="preserve">Žalieji ežerai (Gulbinas ir Balsys), </w:t>
      </w:r>
      <w:proofErr w:type="spellStart"/>
      <w:r w:rsidR="006E3C67" w:rsidRPr="00BC703A">
        <w:rPr>
          <w:rFonts w:ascii="Times New Roman" w:hAnsi="Times New Roman" w:cs="Times New Roman"/>
          <w:sz w:val="24"/>
          <w:szCs w:val="24"/>
          <w:lang w:val="lt-LT"/>
        </w:rPr>
        <w:t>Antavilys</w:t>
      </w:r>
      <w:proofErr w:type="spellEnd"/>
      <w:r w:rsidR="006E3C67" w:rsidRPr="00BC703A">
        <w:rPr>
          <w:rFonts w:ascii="Times New Roman" w:hAnsi="Times New Roman" w:cs="Times New Roman"/>
          <w:sz w:val="24"/>
          <w:szCs w:val="24"/>
          <w:lang w:val="lt-LT"/>
        </w:rPr>
        <w:t xml:space="preserve">, Gėlužė, </w:t>
      </w:r>
      <w:proofErr w:type="spellStart"/>
      <w:r w:rsidR="006E3C67" w:rsidRPr="00BC703A">
        <w:rPr>
          <w:rFonts w:ascii="Times New Roman" w:hAnsi="Times New Roman" w:cs="Times New Roman"/>
          <w:sz w:val="24"/>
          <w:szCs w:val="24"/>
          <w:lang w:val="lt-LT"/>
        </w:rPr>
        <w:t>Balžis</w:t>
      </w:r>
      <w:proofErr w:type="spellEnd"/>
      <w:r w:rsidR="006E3C67" w:rsidRPr="00BC703A">
        <w:rPr>
          <w:rFonts w:ascii="Times New Roman" w:hAnsi="Times New Roman" w:cs="Times New Roman"/>
          <w:sz w:val="24"/>
          <w:szCs w:val="24"/>
          <w:lang w:val="lt-LT"/>
        </w:rPr>
        <w:t>, Juodis, Dvarčionių ir Pupojų ežerėliai</w:t>
      </w:r>
      <w:r w:rsidR="00820ABD" w:rsidRPr="00BC703A">
        <w:rPr>
          <w:rFonts w:ascii="Times New Roman" w:hAnsi="Times New Roman" w:cs="Times New Roman"/>
          <w:sz w:val="24"/>
          <w:szCs w:val="24"/>
          <w:lang w:val="lt-LT"/>
        </w:rPr>
        <w:t xml:space="preserve">, </w:t>
      </w:r>
      <w:r w:rsidR="006E3C67" w:rsidRPr="00BC703A">
        <w:rPr>
          <w:rFonts w:ascii="Times New Roman" w:hAnsi="Times New Roman" w:cs="Times New Roman"/>
          <w:sz w:val="24"/>
          <w:szCs w:val="24"/>
          <w:lang w:val="lt-LT" w:eastAsia="lt-LT"/>
        </w:rPr>
        <w:t>Baltupių, Buivydiškių, Jeruzalės, Grigiškių ir Rokantiškių (N</w:t>
      </w:r>
      <w:r w:rsidR="00BC703A" w:rsidRPr="00BC703A">
        <w:rPr>
          <w:rFonts w:ascii="Times New Roman" w:hAnsi="Times New Roman" w:cs="Times New Roman"/>
          <w:sz w:val="24"/>
          <w:szCs w:val="24"/>
          <w:lang w:val="lt-LT" w:eastAsia="lt-LT"/>
        </w:rPr>
        <w:t>aujosios</w:t>
      </w:r>
      <w:r w:rsidR="006E3C67" w:rsidRPr="00BC703A">
        <w:rPr>
          <w:rFonts w:ascii="Times New Roman" w:hAnsi="Times New Roman" w:cs="Times New Roman"/>
          <w:sz w:val="24"/>
          <w:szCs w:val="24"/>
          <w:lang w:val="lt-LT" w:eastAsia="lt-LT"/>
        </w:rPr>
        <w:t xml:space="preserve"> Vilnios) tvenkiniai. </w:t>
      </w:r>
    </w:p>
    <w:p w14:paraId="45AB10C0" w14:textId="77777777" w:rsidR="009715DD" w:rsidRPr="00BC703A" w:rsidRDefault="009715DD" w:rsidP="008F47CE">
      <w:pPr>
        <w:spacing w:after="0" w:line="240" w:lineRule="auto"/>
        <w:jc w:val="both"/>
        <w:rPr>
          <w:rFonts w:ascii="Times New Roman" w:hAnsi="Times New Roman" w:cs="Times New Roman"/>
          <w:sz w:val="24"/>
          <w:szCs w:val="24"/>
          <w:lang w:val="lt-LT"/>
        </w:rPr>
      </w:pPr>
    </w:p>
    <w:p w14:paraId="28A70550" w14:textId="0D18CA3F" w:rsidR="006E362C" w:rsidRPr="00BC703A" w:rsidRDefault="00D22323" w:rsidP="008F47CE">
      <w:pPr>
        <w:pStyle w:val="Heading3"/>
        <w:spacing w:before="0" w:line="240" w:lineRule="auto"/>
        <w:ind w:left="851"/>
        <w:jc w:val="center"/>
        <w:rPr>
          <w:rFonts w:ascii="Times New Roman" w:hAnsi="Times New Roman" w:cs="Times New Roman"/>
          <w:color w:val="auto"/>
          <w:sz w:val="24"/>
          <w:szCs w:val="24"/>
          <w:lang w:val="lt-LT"/>
        </w:rPr>
      </w:pPr>
      <w:bookmarkStart w:id="16" w:name="_Toc116023158"/>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C06A5F" w:rsidRPr="00BC703A">
        <w:rPr>
          <w:rFonts w:ascii="Times New Roman" w:hAnsi="Times New Roman" w:cs="Times New Roman"/>
          <w:color w:val="auto"/>
          <w:sz w:val="24"/>
          <w:szCs w:val="24"/>
          <w:lang w:val="lt-LT"/>
        </w:rPr>
        <w:t>1</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1</w:t>
      </w:r>
      <w:r w:rsidR="006E362C" w:rsidRPr="00BC703A">
        <w:rPr>
          <w:rFonts w:ascii="Times New Roman" w:hAnsi="Times New Roman" w:cs="Times New Roman"/>
          <w:color w:val="auto"/>
          <w:sz w:val="24"/>
          <w:szCs w:val="24"/>
          <w:lang w:val="lt-LT"/>
        </w:rPr>
        <w:t>. Miesto paviršinio vandens esamos būklės analizė</w:t>
      </w:r>
      <w:bookmarkEnd w:id="16"/>
    </w:p>
    <w:p w14:paraId="63E7202B" w14:textId="77777777" w:rsidR="00020415" w:rsidRPr="00BC703A" w:rsidRDefault="00020415" w:rsidP="008F47CE">
      <w:pPr>
        <w:spacing w:after="0" w:line="240" w:lineRule="auto"/>
        <w:jc w:val="both"/>
        <w:rPr>
          <w:rFonts w:ascii="Times New Roman" w:hAnsi="Times New Roman" w:cs="Times New Roman"/>
          <w:sz w:val="24"/>
          <w:szCs w:val="24"/>
          <w:lang w:val="lt-LT"/>
        </w:rPr>
      </w:pPr>
    </w:p>
    <w:p w14:paraId="0EA9CC9D" w14:textId="77777777" w:rsidR="00F315C4" w:rsidRPr="00BC703A" w:rsidRDefault="00F315C4" w:rsidP="008F47CE">
      <w:pPr>
        <w:spacing w:after="0" w:line="240" w:lineRule="auto"/>
        <w:ind w:firstLine="567"/>
        <w:jc w:val="both"/>
        <w:rPr>
          <w:rFonts w:ascii="Times New Roman" w:hAnsi="Times New Roman" w:cs="Times New Roman"/>
          <w:sz w:val="24"/>
          <w:szCs w:val="24"/>
          <w:lang w:val="lt-LT"/>
        </w:rPr>
      </w:pPr>
      <w:bookmarkStart w:id="17" w:name="_Hlk112675746"/>
      <w:r w:rsidRPr="00BC703A">
        <w:rPr>
          <w:rFonts w:ascii="Times New Roman" w:hAnsi="Times New Roman" w:cs="Times New Roman"/>
          <w:sz w:val="24"/>
          <w:szCs w:val="24"/>
          <w:lang w:val="lt-LT"/>
        </w:rPr>
        <w:t xml:space="preserve">Savivaldybės paviršinio vandens monitoringas atliekamas nuo 2011 metų. </w:t>
      </w:r>
      <w:bookmarkEnd w:id="17"/>
      <w:r w:rsidRPr="00BC703A">
        <w:rPr>
          <w:rFonts w:ascii="Times New Roman" w:hAnsi="Times New Roman" w:cs="Times New Roman"/>
          <w:sz w:val="24"/>
          <w:szCs w:val="24"/>
          <w:lang w:val="lt-LT"/>
        </w:rPr>
        <w:t xml:space="preserve">Tyrimai konkrečiuose paviršiniuose telkiniuose buvo atliekami tam tikru programose numatytu periodiškumu, su tikslu sekti ir vertinti jų būklės kaitą laike.  </w:t>
      </w:r>
    </w:p>
    <w:p w14:paraId="231B5504" w14:textId="7C179F5E" w:rsidR="00F315C4" w:rsidRPr="00BC703A"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Remiantis 2011–2022 m. paviršinio vandens monitoringo tyrimų rezultatais ir </w:t>
      </w:r>
      <w:bookmarkStart w:id="18" w:name="_Hlk112675822"/>
      <w:r w:rsidRPr="00BC703A">
        <w:rPr>
          <w:rFonts w:ascii="Times New Roman" w:eastAsia="Times New Roman" w:hAnsi="Times New Roman" w:cs="Times New Roman"/>
          <w:sz w:val="24"/>
          <w:szCs w:val="24"/>
          <w:lang w:val="lt-LT"/>
        </w:rPr>
        <w:t xml:space="preserve">vertinant pagal bendruosius cheminius rodiklius, visų tirtų upelių ir upių vandens kokybė tirtose vietose buvo pakankamai gera – išskyrus: nitritų kiekį Neries upėje, </w:t>
      </w:r>
      <w:proofErr w:type="spellStart"/>
      <w:r w:rsidRPr="00BC703A">
        <w:rPr>
          <w:rFonts w:ascii="Times New Roman" w:eastAsia="Times New Roman" w:hAnsi="Times New Roman" w:cs="Times New Roman"/>
          <w:sz w:val="24"/>
          <w:szCs w:val="24"/>
          <w:lang w:val="lt-LT"/>
        </w:rPr>
        <w:t>Kairos</w:t>
      </w:r>
      <w:proofErr w:type="spellEnd"/>
      <w:r w:rsidRPr="00BC703A">
        <w:rPr>
          <w:rFonts w:ascii="Times New Roman" w:eastAsia="Times New Roman" w:hAnsi="Times New Roman" w:cs="Times New Roman"/>
          <w:sz w:val="24"/>
          <w:szCs w:val="24"/>
          <w:lang w:val="lt-LT"/>
        </w:rPr>
        <w:t>, Sudervės upeliuose bei chloro kiekį naujai parinktose (prieš Programos sudarymą papildomai atrinktuose</w:t>
      </w:r>
      <w:r w:rsidR="00BC703A" w:rsidRPr="00BC703A">
        <w:rPr>
          <w:rFonts w:ascii="Times New Roman" w:eastAsia="Times New Roman" w:hAnsi="Times New Roman" w:cs="Times New Roman"/>
          <w:sz w:val="24"/>
          <w:szCs w:val="24"/>
          <w:lang w:val="lt-LT"/>
        </w:rPr>
        <w:t xml:space="preserve">, manoma, </w:t>
      </w:r>
      <w:r w:rsidRPr="00BC703A">
        <w:rPr>
          <w:rFonts w:ascii="Times New Roman" w:eastAsia="Times New Roman" w:hAnsi="Times New Roman" w:cs="Times New Roman"/>
          <w:sz w:val="24"/>
          <w:szCs w:val="24"/>
          <w:lang w:val="lt-LT"/>
        </w:rPr>
        <w:t>taršiuose paviršiniuose telkiniuose) vietose</w:t>
      </w:r>
      <w:r w:rsidR="00BC703A" w:rsidRPr="00BC703A">
        <w:rPr>
          <w:rFonts w:ascii="Times New Roman" w:eastAsia="Times New Roman" w:hAnsi="Times New Roman" w:cs="Times New Roman"/>
          <w:sz w:val="24"/>
          <w:szCs w:val="24"/>
          <w:lang w:val="lt-LT"/>
        </w:rPr>
        <w:t>:</w:t>
      </w:r>
      <w:r w:rsidRPr="00BC703A">
        <w:rPr>
          <w:rFonts w:ascii="Times New Roman" w:eastAsia="Times New Roman" w:hAnsi="Times New Roman" w:cs="Times New Roman"/>
          <w:sz w:val="24"/>
          <w:szCs w:val="24"/>
          <w:lang w:val="lt-LT"/>
        </w:rPr>
        <w:t xml:space="preserve"> Rudaminos upės intake, </w:t>
      </w:r>
      <w:proofErr w:type="spellStart"/>
      <w:r w:rsidRPr="00BC703A">
        <w:rPr>
          <w:rFonts w:ascii="Times New Roman" w:eastAsia="Times New Roman" w:hAnsi="Times New Roman" w:cs="Times New Roman"/>
          <w:sz w:val="24"/>
          <w:szCs w:val="24"/>
          <w:lang w:val="lt-LT"/>
        </w:rPr>
        <w:t>Verkės</w:t>
      </w:r>
      <w:proofErr w:type="spellEnd"/>
      <w:r w:rsidRPr="00BC703A">
        <w:rPr>
          <w:rFonts w:ascii="Times New Roman" w:eastAsia="Times New Roman" w:hAnsi="Times New Roman" w:cs="Times New Roman"/>
          <w:sz w:val="24"/>
          <w:szCs w:val="24"/>
          <w:lang w:val="lt-LT"/>
        </w:rPr>
        <w:t xml:space="preserve"> ir </w:t>
      </w:r>
      <w:proofErr w:type="spellStart"/>
      <w:r w:rsidRPr="00BC703A">
        <w:rPr>
          <w:rFonts w:ascii="Times New Roman" w:eastAsia="Times New Roman" w:hAnsi="Times New Roman" w:cs="Times New Roman"/>
          <w:sz w:val="24"/>
          <w:szCs w:val="24"/>
          <w:lang w:val="lt-LT"/>
        </w:rPr>
        <w:t>Cedrono</w:t>
      </w:r>
      <w:proofErr w:type="spellEnd"/>
      <w:r w:rsidRPr="00BC703A">
        <w:rPr>
          <w:rFonts w:ascii="Times New Roman" w:eastAsia="Times New Roman" w:hAnsi="Times New Roman" w:cs="Times New Roman"/>
          <w:sz w:val="24"/>
          <w:szCs w:val="24"/>
          <w:lang w:val="lt-LT"/>
        </w:rPr>
        <w:t xml:space="preserve"> upeliuose. Kituose mėginiuose nebuvo rasta taršos, kuri viršytų </w:t>
      </w:r>
      <w:hyperlink r:id="rId17" w:history="1">
        <w:r w:rsidRPr="007B2594">
          <w:rPr>
            <w:rStyle w:val="Hyperlink"/>
            <w:rFonts w:ascii="Times New Roman" w:eastAsia="Times New Roman" w:hAnsi="Times New Roman" w:cs="Times New Roman"/>
            <w:color w:val="auto"/>
            <w:sz w:val="24"/>
            <w:szCs w:val="24"/>
            <w:u w:val="none"/>
            <w:lang w:val="lt-LT"/>
          </w:rPr>
          <w:t>Nuotekų tvarkymo reglamento</w:t>
        </w:r>
      </w:hyperlink>
      <w:r w:rsidRPr="00BC703A">
        <w:rPr>
          <w:rFonts w:ascii="Times New Roman" w:eastAsia="Times New Roman" w:hAnsi="Times New Roman" w:cs="Times New Roman"/>
          <w:sz w:val="24"/>
          <w:szCs w:val="24"/>
          <w:lang w:val="lt-LT"/>
        </w:rPr>
        <w:t xml:space="preserve"> (toliau – Reglamentas) reikalavimus.</w:t>
      </w:r>
    </w:p>
    <w:bookmarkEnd w:id="18"/>
    <w:p w14:paraId="6A9933D9" w14:textId="44AB0D93" w:rsidR="00F315C4" w:rsidRPr="00BC703A"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Vertinant pagal specifinius ir bendruosius cheminius komponentus bei rodiklius, suspenduotų medžiagų didesnė už ribinę vertę (RV) koncentracija fiksuota Neries ir Vilnios upėse bei </w:t>
      </w:r>
      <w:proofErr w:type="spellStart"/>
      <w:r w:rsidRPr="00BC703A">
        <w:rPr>
          <w:rFonts w:ascii="Times New Roman" w:eastAsia="Times New Roman" w:hAnsi="Times New Roman" w:cs="Times New Roman"/>
          <w:sz w:val="24"/>
          <w:szCs w:val="24"/>
          <w:lang w:val="lt-LT"/>
        </w:rPr>
        <w:t>Antavilio</w:t>
      </w:r>
      <w:proofErr w:type="spellEnd"/>
      <w:r w:rsidRPr="00BC703A">
        <w:rPr>
          <w:rFonts w:ascii="Times New Roman" w:eastAsia="Times New Roman" w:hAnsi="Times New Roman" w:cs="Times New Roman"/>
          <w:sz w:val="24"/>
          <w:szCs w:val="24"/>
          <w:lang w:val="lt-LT"/>
        </w:rPr>
        <w:t xml:space="preserve">, </w:t>
      </w:r>
      <w:proofErr w:type="spellStart"/>
      <w:r w:rsidRPr="00BC703A">
        <w:rPr>
          <w:rFonts w:ascii="Times New Roman" w:eastAsia="Times New Roman" w:hAnsi="Times New Roman" w:cs="Times New Roman"/>
          <w:sz w:val="24"/>
          <w:szCs w:val="24"/>
          <w:lang w:val="lt-LT"/>
        </w:rPr>
        <w:t>Kairos</w:t>
      </w:r>
      <w:proofErr w:type="spellEnd"/>
      <w:r w:rsidRPr="00BC703A">
        <w:rPr>
          <w:rFonts w:ascii="Times New Roman" w:eastAsia="Times New Roman" w:hAnsi="Times New Roman" w:cs="Times New Roman"/>
          <w:sz w:val="24"/>
          <w:szCs w:val="24"/>
          <w:lang w:val="lt-LT"/>
        </w:rPr>
        <w:t xml:space="preserve"> ir Sudervės upeliuose skirtingu metu ir tik keletą kartų (išskyrus Neries vietą N4, Neris prie Žvėryno, kur RV, 2017–2021 m. periodu, buvo viršijama nuolat). Taip pat kai kur viršytas nitritų kiekis (Sudervė, </w:t>
      </w:r>
      <w:proofErr w:type="spellStart"/>
      <w:r w:rsidRPr="00BC703A">
        <w:rPr>
          <w:rFonts w:ascii="Times New Roman" w:eastAsia="Times New Roman" w:hAnsi="Times New Roman" w:cs="Times New Roman"/>
          <w:sz w:val="24"/>
          <w:szCs w:val="24"/>
          <w:lang w:val="lt-LT"/>
        </w:rPr>
        <w:t>Kaira</w:t>
      </w:r>
      <w:proofErr w:type="spellEnd"/>
      <w:r w:rsidRPr="00BC703A">
        <w:rPr>
          <w:rFonts w:ascii="Times New Roman" w:eastAsia="Times New Roman" w:hAnsi="Times New Roman" w:cs="Times New Roman"/>
          <w:sz w:val="24"/>
          <w:szCs w:val="24"/>
          <w:lang w:val="lt-LT"/>
        </w:rPr>
        <w:t xml:space="preserve">, Neris). </w:t>
      </w:r>
    </w:p>
    <w:p w14:paraId="1266EAEB" w14:textId="117F44C8" w:rsidR="00F315C4" w:rsidRPr="007B2594" w:rsidRDefault="00F315C4" w:rsidP="008F47CE">
      <w:pPr>
        <w:spacing w:after="0" w:line="240" w:lineRule="auto"/>
        <w:ind w:firstLine="567"/>
        <w:jc w:val="both"/>
        <w:rPr>
          <w:rFonts w:ascii="Times New Roman" w:eastAsia="Times New Roman" w:hAnsi="Times New Roman" w:cs="Times New Roman"/>
          <w:sz w:val="24"/>
          <w:szCs w:val="24"/>
          <w:lang w:val="lt-LT"/>
        </w:rPr>
      </w:pPr>
      <w:bookmarkStart w:id="19" w:name="_Hlk112676455"/>
      <w:r w:rsidRPr="00BC703A">
        <w:rPr>
          <w:rFonts w:ascii="Times New Roman" w:eastAsia="Times New Roman" w:hAnsi="Times New Roman" w:cs="Times New Roman"/>
          <w:sz w:val="24"/>
          <w:szCs w:val="24"/>
          <w:lang w:val="lt-LT"/>
        </w:rPr>
        <w:t xml:space="preserve">Kituose 2011–2022 m. imtuose vandens mėginiuose nerasta tokių koncentracijų ar reikšmių, kurios viršytų </w:t>
      </w:r>
      <w:hyperlink r:id="rId18" w:history="1">
        <w:r w:rsidRPr="007B2594">
          <w:rPr>
            <w:rStyle w:val="Hyperlink"/>
            <w:rFonts w:ascii="Times New Roman" w:eastAsia="Times New Roman" w:hAnsi="Times New Roman" w:cs="Times New Roman"/>
            <w:color w:val="auto"/>
            <w:sz w:val="24"/>
            <w:szCs w:val="24"/>
            <w:u w:val="none"/>
            <w:lang w:val="lt-LT"/>
          </w:rPr>
          <w:t>Paviršinių vandens telkinių, kuriuose gali gyventi ir veistis gėlavandenės žuvys, apsaugos reikalavimų apraše</w:t>
        </w:r>
      </w:hyperlink>
      <w:r w:rsidRPr="00BC703A">
        <w:rPr>
          <w:rFonts w:ascii="Times New Roman" w:eastAsia="Times New Roman" w:hAnsi="Times New Roman" w:cs="Times New Roman"/>
          <w:sz w:val="24"/>
          <w:szCs w:val="24"/>
          <w:lang w:val="lt-LT"/>
        </w:rPr>
        <w:t xml:space="preserve"> (toliau – Aprašas) pateiktas RV, net jei jas lyginti pagal pakankamai griežtas lašišiniams vandens telkiniams taikomas. Vertinant pagal metų vidurkį ir taikant </w:t>
      </w:r>
      <w:hyperlink r:id="rId19" w:history="1">
        <w:r w:rsidRPr="007B2594">
          <w:rPr>
            <w:rStyle w:val="Hyperlink"/>
            <w:rFonts w:ascii="Times New Roman" w:eastAsia="Times New Roman" w:hAnsi="Times New Roman" w:cs="Times New Roman"/>
            <w:color w:val="auto"/>
            <w:sz w:val="24"/>
            <w:szCs w:val="24"/>
            <w:u w:val="none"/>
            <w:lang w:val="lt-LT"/>
          </w:rPr>
          <w:t>Paviršinių vandens telkinių būklės nustatymo metodiką</w:t>
        </w:r>
      </w:hyperlink>
      <w:r w:rsidRPr="00BC703A">
        <w:rPr>
          <w:rFonts w:ascii="Times New Roman" w:eastAsia="Times New Roman" w:hAnsi="Times New Roman" w:cs="Times New Roman"/>
          <w:sz w:val="24"/>
          <w:szCs w:val="24"/>
          <w:lang w:val="lt-LT"/>
        </w:rPr>
        <w:t xml:space="preserve"> (toliau – Metodika), pagal ištirpusio vandenyje deguonies kiekį visos upės atitiko labai gerai ekologinės būklės klasei taikomus reikalavimus.</w:t>
      </w:r>
    </w:p>
    <w:p w14:paraId="114F001B" w14:textId="42BE1A99" w:rsidR="00F315C4" w:rsidRPr="00BC703A"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hAnsi="Times New Roman" w:cs="Times New Roman"/>
          <w:sz w:val="24"/>
          <w:szCs w:val="24"/>
          <w:lang w:val="lt-LT"/>
        </w:rPr>
        <w:t>Labai gera, gera arba vidutinė ekologinė būklės klasė pagal atskirus rodiklius (bendrojo azoto, amonio azoto, nitratų azoto ir fosfatų fosforo) 2011–2022 m. buvo nustatyta beveik visuose tirtuose upeliuose ir upėse. Pagal biocheminio deguonies suvartojimo per 7 paras (BDS7) rodiklį upelių ir upių vanduo daugiausia buvo vidutinės ir blogos ar net labai blogos ekologinės būklės klasės. Visose vertintose upėse ekologinę būklę blogina išskirtinai BDS7 rodiklis.</w:t>
      </w:r>
    </w:p>
    <w:bookmarkEnd w:id="19"/>
    <w:p w14:paraId="1EC3D145" w14:textId="425EB769" w:rsidR="00F315C4" w:rsidRPr="00BC703A"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Mėginių ėmimo metu, 2011–2022 m., visų upelių ir upių vandens paviršiuje </w:t>
      </w:r>
      <w:r w:rsidR="003B2A04" w:rsidRPr="00BC703A">
        <w:rPr>
          <w:rFonts w:ascii="Times New Roman" w:eastAsia="Times New Roman" w:hAnsi="Times New Roman" w:cs="Times New Roman"/>
          <w:sz w:val="24"/>
          <w:szCs w:val="24"/>
          <w:lang w:val="lt-LT"/>
        </w:rPr>
        <w:t>n</w:t>
      </w:r>
      <w:r w:rsidR="003B2A04">
        <w:rPr>
          <w:rFonts w:ascii="Times New Roman" w:eastAsia="Times New Roman" w:hAnsi="Times New Roman" w:cs="Times New Roman"/>
          <w:sz w:val="24"/>
          <w:szCs w:val="24"/>
          <w:lang w:val="lt-LT"/>
        </w:rPr>
        <w:t>ė</w:t>
      </w:r>
      <w:r w:rsidR="003B2A04" w:rsidRPr="00BC703A">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karto nepastebėta jokių naftos produktų plėvelės pėdsakų. Visuose paimtuose vandens mėginiuose nenustatyta naftos produktų, aromatinių angliavandenilių ir naftos produktų (benzino (C</w:t>
      </w:r>
      <w:r w:rsidRPr="00BC703A">
        <w:rPr>
          <w:rFonts w:ascii="Times New Roman" w:eastAsia="Times New Roman" w:hAnsi="Times New Roman" w:cs="Times New Roman"/>
          <w:sz w:val="24"/>
          <w:szCs w:val="24"/>
          <w:vertAlign w:val="subscript"/>
          <w:lang w:val="lt-LT"/>
        </w:rPr>
        <w:t>6</w:t>
      </w:r>
      <w:r w:rsidRPr="00BC703A">
        <w:rPr>
          <w:rFonts w:ascii="Times New Roman" w:eastAsia="Times New Roman" w:hAnsi="Times New Roman" w:cs="Times New Roman"/>
          <w:sz w:val="24"/>
          <w:szCs w:val="24"/>
          <w:lang w:val="lt-LT"/>
        </w:rPr>
        <w:t>-C</w:t>
      </w:r>
      <w:r w:rsidRPr="00BC703A">
        <w:rPr>
          <w:rFonts w:ascii="Times New Roman" w:eastAsia="Times New Roman" w:hAnsi="Times New Roman" w:cs="Times New Roman"/>
          <w:sz w:val="24"/>
          <w:szCs w:val="24"/>
          <w:vertAlign w:val="subscript"/>
          <w:lang w:val="lt-LT"/>
        </w:rPr>
        <w:t>10</w:t>
      </w:r>
      <w:r w:rsidRPr="00BC703A">
        <w:rPr>
          <w:rFonts w:ascii="Times New Roman" w:eastAsia="Times New Roman" w:hAnsi="Times New Roman" w:cs="Times New Roman"/>
          <w:sz w:val="24"/>
          <w:szCs w:val="24"/>
          <w:lang w:val="lt-LT"/>
        </w:rPr>
        <w:t>) ir dyzelino (C</w:t>
      </w:r>
      <w:r w:rsidRPr="00BC703A">
        <w:rPr>
          <w:rFonts w:ascii="Times New Roman" w:eastAsia="Times New Roman" w:hAnsi="Times New Roman" w:cs="Times New Roman"/>
          <w:sz w:val="24"/>
          <w:szCs w:val="24"/>
          <w:vertAlign w:val="subscript"/>
          <w:lang w:val="lt-LT"/>
        </w:rPr>
        <w:t>10</w:t>
      </w:r>
      <w:r w:rsidRPr="00BC703A">
        <w:rPr>
          <w:rFonts w:ascii="Times New Roman" w:eastAsia="Times New Roman" w:hAnsi="Times New Roman" w:cs="Times New Roman"/>
          <w:sz w:val="24"/>
          <w:szCs w:val="24"/>
          <w:lang w:val="lt-LT"/>
        </w:rPr>
        <w:t>-C</w:t>
      </w:r>
      <w:r w:rsidRPr="00BC703A">
        <w:rPr>
          <w:rFonts w:ascii="Times New Roman" w:eastAsia="Times New Roman" w:hAnsi="Times New Roman" w:cs="Times New Roman"/>
          <w:sz w:val="24"/>
          <w:szCs w:val="24"/>
          <w:vertAlign w:val="subscript"/>
          <w:lang w:val="lt-LT"/>
        </w:rPr>
        <w:t>28</w:t>
      </w:r>
      <w:r w:rsidRPr="00BC703A">
        <w:rPr>
          <w:rFonts w:ascii="Times New Roman" w:eastAsia="Times New Roman" w:hAnsi="Times New Roman" w:cs="Times New Roman"/>
          <w:sz w:val="24"/>
          <w:szCs w:val="24"/>
          <w:lang w:val="lt-LT"/>
        </w:rPr>
        <w:t>) eilės angliavandenilių) kiekio reikšmės buvo mažesnės už nustatymo metodų aptikimo ribas.</w:t>
      </w:r>
    </w:p>
    <w:p w14:paraId="59400627" w14:textId="1451FFB8" w:rsidR="00F315C4" w:rsidRPr="00BC703A"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Remiantis 2011–2022 m. atliktų monitoringo tyrimų rezultatais ir vertinant pagal bendruosius cheminius rodiklius, daugumos ežeruose ir tvenkiniuose tirtų mėginių vandens kokybė buvo pakankamai gera. Tik atskirais laiko momentais, pavyzdžiui</w:t>
      </w:r>
      <w:r w:rsidR="003B2A04">
        <w:rPr>
          <w:rFonts w:ascii="Times New Roman" w:eastAsia="Times New Roman" w:hAnsi="Times New Roman" w:cs="Times New Roman"/>
          <w:sz w:val="24"/>
          <w:szCs w:val="24"/>
          <w:lang w:val="lt-LT"/>
        </w:rPr>
        <w:t>:</w:t>
      </w:r>
      <w:r w:rsidRPr="00BC703A">
        <w:rPr>
          <w:rFonts w:ascii="Times New Roman" w:eastAsia="Times New Roman" w:hAnsi="Times New Roman" w:cs="Times New Roman"/>
          <w:sz w:val="24"/>
          <w:szCs w:val="24"/>
          <w:lang w:val="lt-LT"/>
        </w:rPr>
        <w:t xml:space="preserve"> Rokantiškių, Jeruzalės ir Tymo tvenkiniuose, nitritų koncentracija iki 3,3 </w:t>
      </w:r>
      <w:r w:rsidR="003B2A04" w:rsidRPr="00BC703A">
        <w:rPr>
          <w:rFonts w:ascii="Times New Roman" w:eastAsia="Times New Roman" w:hAnsi="Times New Roman" w:cs="Times New Roman"/>
          <w:sz w:val="24"/>
          <w:szCs w:val="24"/>
          <w:lang w:val="lt-LT"/>
        </w:rPr>
        <w:t>kart</w:t>
      </w:r>
      <w:r w:rsidR="003B2A04">
        <w:rPr>
          <w:rFonts w:ascii="Times New Roman" w:eastAsia="Times New Roman" w:hAnsi="Times New Roman" w:cs="Times New Roman"/>
          <w:sz w:val="24"/>
          <w:szCs w:val="24"/>
          <w:lang w:val="lt-LT"/>
        </w:rPr>
        <w:t>o</w:t>
      </w:r>
      <w:r w:rsidR="003B2A04" w:rsidRPr="00BC703A">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 xml:space="preserve">viršijo </w:t>
      </w:r>
      <w:hyperlink r:id="rId20" w:history="1">
        <w:r w:rsidRPr="007B2594">
          <w:rPr>
            <w:rStyle w:val="Hyperlink"/>
            <w:rFonts w:ascii="Times New Roman" w:eastAsia="Times New Roman" w:hAnsi="Times New Roman" w:cs="Times New Roman"/>
            <w:color w:val="auto"/>
            <w:sz w:val="24"/>
            <w:szCs w:val="24"/>
            <w:u w:val="none"/>
            <w:lang w:val="lt-LT"/>
          </w:rPr>
          <w:t>Reglamento</w:t>
        </w:r>
      </w:hyperlink>
      <w:r w:rsidRPr="00BC703A">
        <w:rPr>
          <w:rFonts w:ascii="Times New Roman" w:eastAsia="Times New Roman" w:hAnsi="Times New Roman" w:cs="Times New Roman"/>
          <w:sz w:val="24"/>
          <w:szCs w:val="24"/>
          <w:lang w:val="lt-LT"/>
        </w:rPr>
        <w:t xml:space="preserve"> ir </w:t>
      </w:r>
      <w:hyperlink r:id="rId21" w:history="1">
        <w:r w:rsidRPr="007B2594">
          <w:rPr>
            <w:rStyle w:val="Hyperlink"/>
            <w:rFonts w:ascii="Times New Roman" w:eastAsia="Times New Roman" w:hAnsi="Times New Roman" w:cs="Times New Roman"/>
            <w:color w:val="auto"/>
            <w:sz w:val="24"/>
            <w:szCs w:val="24"/>
            <w:u w:val="none"/>
            <w:lang w:val="lt-LT"/>
          </w:rPr>
          <w:t>Aprašo</w:t>
        </w:r>
      </w:hyperlink>
      <w:r w:rsidRPr="00BC703A">
        <w:rPr>
          <w:rFonts w:ascii="Times New Roman" w:eastAsia="Times New Roman" w:hAnsi="Times New Roman" w:cs="Times New Roman"/>
          <w:sz w:val="24"/>
          <w:szCs w:val="24"/>
          <w:lang w:val="lt-LT"/>
        </w:rPr>
        <w:t xml:space="preserve"> ribines vertes. Jeruzalės, Baltupių ir Tymo tvenkiniuose tik 2018 m. buvo rasta nitratų, kurių koncentracija iki 1,7 karto viršijo </w:t>
      </w:r>
      <w:hyperlink r:id="rId22" w:history="1">
        <w:r w:rsidRPr="007B2594">
          <w:rPr>
            <w:rStyle w:val="Hyperlink"/>
            <w:rFonts w:ascii="Times New Roman" w:eastAsia="Times New Roman" w:hAnsi="Times New Roman" w:cs="Times New Roman"/>
            <w:color w:val="auto"/>
            <w:sz w:val="24"/>
            <w:szCs w:val="24"/>
            <w:u w:val="none"/>
            <w:lang w:val="lt-LT"/>
          </w:rPr>
          <w:t>Reglamento</w:t>
        </w:r>
      </w:hyperlink>
      <w:r w:rsidRPr="00BC703A">
        <w:rPr>
          <w:rFonts w:ascii="Times New Roman" w:eastAsia="Times New Roman" w:hAnsi="Times New Roman" w:cs="Times New Roman"/>
          <w:sz w:val="24"/>
          <w:szCs w:val="24"/>
          <w:lang w:val="lt-LT"/>
        </w:rPr>
        <w:t xml:space="preserve"> reikalavimus. 2021 m. Buivydiškių tvenkinyje chloro koncentracija 4,3 karto viršijo </w:t>
      </w:r>
      <w:hyperlink r:id="rId23" w:history="1">
        <w:r w:rsidRPr="007B2594">
          <w:rPr>
            <w:rStyle w:val="Hyperlink"/>
            <w:rFonts w:ascii="Times New Roman" w:eastAsia="Times New Roman" w:hAnsi="Times New Roman" w:cs="Times New Roman"/>
            <w:color w:val="auto"/>
            <w:sz w:val="24"/>
            <w:szCs w:val="24"/>
            <w:u w:val="none"/>
            <w:lang w:val="lt-LT"/>
          </w:rPr>
          <w:t>Reglamento</w:t>
        </w:r>
      </w:hyperlink>
      <w:r w:rsidRPr="00BC703A">
        <w:rPr>
          <w:rFonts w:ascii="Times New Roman" w:eastAsia="Times New Roman" w:hAnsi="Times New Roman" w:cs="Times New Roman"/>
          <w:i/>
          <w:sz w:val="24"/>
          <w:szCs w:val="24"/>
          <w:lang w:val="lt-LT"/>
        </w:rPr>
        <w:t xml:space="preserve"> </w:t>
      </w:r>
      <w:r w:rsidRPr="00BC703A">
        <w:rPr>
          <w:rFonts w:ascii="Times New Roman" w:eastAsia="Times New Roman" w:hAnsi="Times New Roman" w:cs="Times New Roman"/>
          <w:iCs/>
          <w:sz w:val="24"/>
          <w:szCs w:val="24"/>
          <w:lang w:val="lt-LT"/>
        </w:rPr>
        <w:t>reikalavimų RV</w:t>
      </w:r>
      <w:r w:rsidRPr="00BC703A">
        <w:rPr>
          <w:rFonts w:ascii="Times New Roman" w:eastAsia="Times New Roman" w:hAnsi="Times New Roman" w:cs="Times New Roman"/>
          <w:i/>
          <w:sz w:val="24"/>
          <w:szCs w:val="24"/>
          <w:lang w:val="lt-LT"/>
        </w:rPr>
        <w:t>.</w:t>
      </w:r>
    </w:p>
    <w:p w14:paraId="0838E7F4" w14:textId="3B3A1F60" w:rsidR="00F315C4" w:rsidRPr="00BC703A" w:rsidRDefault="00000000" w:rsidP="008F47CE">
      <w:pPr>
        <w:spacing w:after="0" w:line="240" w:lineRule="auto"/>
        <w:ind w:firstLine="567"/>
        <w:jc w:val="both"/>
        <w:rPr>
          <w:rFonts w:ascii="Times New Roman" w:eastAsia="Times New Roman" w:hAnsi="Times New Roman" w:cs="Times New Roman"/>
          <w:sz w:val="24"/>
          <w:szCs w:val="24"/>
          <w:lang w:val="lt-LT"/>
        </w:rPr>
      </w:pPr>
      <w:hyperlink r:id="rId24" w:history="1">
        <w:r w:rsidR="00F315C4" w:rsidRPr="007B2594">
          <w:rPr>
            <w:rStyle w:val="Hyperlink"/>
            <w:rFonts w:ascii="Times New Roman" w:eastAsia="Times New Roman" w:hAnsi="Times New Roman" w:cs="Times New Roman"/>
            <w:color w:val="auto"/>
            <w:sz w:val="24"/>
            <w:szCs w:val="24"/>
            <w:u w:val="none"/>
            <w:lang w:val="lt-LT"/>
          </w:rPr>
          <w:t>Reglamento</w:t>
        </w:r>
      </w:hyperlink>
      <w:r w:rsidR="00F315C4" w:rsidRPr="00BC703A">
        <w:rPr>
          <w:rFonts w:ascii="Times New Roman" w:eastAsia="Times New Roman" w:hAnsi="Times New Roman" w:cs="Times New Roman"/>
          <w:i/>
          <w:sz w:val="24"/>
          <w:szCs w:val="24"/>
          <w:lang w:val="lt-LT"/>
        </w:rPr>
        <w:t xml:space="preserve"> </w:t>
      </w:r>
      <w:r w:rsidR="00F315C4" w:rsidRPr="00BC703A">
        <w:rPr>
          <w:rFonts w:ascii="Times New Roman" w:eastAsia="Times New Roman" w:hAnsi="Times New Roman" w:cs="Times New Roman"/>
          <w:iCs/>
          <w:sz w:val="24"/>
          <w:szCs w:val="24"/>
          <w:lang w:val="lt-LT"/>
        </w:rPr>
        <w:t>reikalavimai</w:t>
      </w:r>
      <w:r w:rsidR="00F315C4" w:rsidRPr="00BC703A">
        <w:rPr>
          <w:rFonts w:ascii="Times New Roman" w:eastAsia="Times New Roman" w:hAnsi="Times New Roman" w:cs="Times New Roman"/>
          <w:sz w:val="24"/>
          <w:szCs w:val="24"/>
          <w:lang w:val="lt-LT"/>
        </w:rPr>
        <w:t xml:space="preserve"> 2011–2022 m., vertinant pagal bendrojo azoto rodiklių vertes, buvo viršyti Baltupių, Buivydiškių, Jeruzalės, Rokantiškių ir Tymo tvenkiniuose. Vertės buvo viršijamos iki 5,3 </w:t>
      </w:r>
      <w:r w:rsidR="003B2A04" w:rsidRPr="00BC703A">
        <w:rPr>
          <w:rFonts w:ascii="Times New Roman" w:eastAsia="Times New Roman" w:hAnsi="Times New Roman" w:cs="Times New Roman"/>
          <w:sz w:val="24"/>
          <w:szCs w:val="24"/>
          <w:lang w:val="lt-LT"/>
        </w:rPr>
        <w:t>kart</w:t>
      </w:r>
      <w:r w:rsidR="003B2A04">
        <w:rPr>
          <w:rFonts w:ascii="Times New Roman" w:eastAsia="Times New Roman" w:hAnsi="Times New Roman" w:cs="Times New Roman"/>
          <w:sz w:val="24"/>
          <w:szCs w:val="24"/>
          <w:lang w:val="lt-LT"/>
        </w:rPr>
        <w:t>o</w:t>
      </w:r>
      <w:r w:rsidR="00F315C4" w:rsidRPr="00BC703A">
        <w:rPr>
          <w:rFonts w:ascii="Times New Roman" w:eastAsia="Times New Roman" w:hAnsi="Times New Roman" w:cs="Times New Roman"/>
          <w:sz w:val="24"/>
          <w:szCs w:val="24"/>
          <w:lang w:val="lt-LT"/>
        </w:rPr>
        <w:t xml:space="preserve">. Tymo tvenkinyje 2015, 2018, 2021 ir 2022 m. buvo randama bendrojo fosforo, kurio koncentracija </w:t>
      </w:r>
      <w:r w:rsidR="003B2A04">
        <w:rPr>
          <w:rFonts w:ascii="Times New Roman" w:eastAsia="Times New Roman" w:hAnsi="Times New Roman" w:cs="Times New Roman"/>
          <w:sz w:val="24"/>
          <w:szCs w:val="24"/>
          <w:lang w:val="lt-LT"/>
        </w:rPr>
        <w:t>nuolat</w:t>
      </w:r>
      <w:r w:rsidR="003B2A04" w:rsidRPr="00BC703A">
        <w:rPr>
          <w:rFonts w:ascii="Times New Roman" w:eastAsia="Times New Roman" w:hAnsi="Times New Roman" w:cs="Times New Roman"/>
          <w:sz w:val="24"/>
          <w:szCs w:val="24"/>
          <w:lang w:val="lt-LT"/>
        </w:rPr>
        <w:t xml:space="preserve"> </w:t>
      </w:r>
      <w:r w:rsidR="00F315C4" w:rsidRPr="00BC703A">
        <w:rPr>
          <w:rFonts w:ascii="Times New Roman" w:eastAsia="Times New Roman" w:hAnsi="Times New Roman" w:cs="Times New Roman"/>
          <w:sz w:val="24"/>
          <w:szCs w:val="24"/>
          <w:lang w:val="lt-LT"/>
        </w:rPr>
        <w:t xml:space="preserve">viršijo </w:t>
      </w:r>
      <w:hyperlink r:id="rId25" w:history="1">
        <w:r w:rsidR="00F315C4" w:rsidRPr="007B2594">
          <w:rPr>
            <w:rStyle w:val="Hyperlink"/>
            <w:rFonts w:ascii="Times New Roman" w:eastAsia="Times New Roman" w:hAnsi="Times New Roman" w:cs="Times New Roman"/>
            <w:color w:val="auto"/>
            <w:sz w:val="24"/>
            <w:szCs w:val="24"/>
            <w:u w:val="none"/>
            <w:lang w:val="lt-LT"/>
          </w:rPr>
          <w:t>Reglamento</w:t>
        </w:r>
      </w:hyperlink>
      <w:r w:rsidR="00F315C4" w:rsidRPr="00BC703A">
        <w:rPr>
          <w:rFonts w:ascii="Times New Roman" w:eastAsia="Times New Roman" w:hAnsi="Times New Roman" w:cs="Times New Roman"/>
          <w:i/>
          <w:iCs/>
          <w:sz w:val="24"/>
          <w:szCs w:val="24"/>
          <w:lang w:val="lt-LT"/>
        </w:rPr>
        <w:t xml:space="preserve"> </w:t>
      </w:r>
      <w:r w:rsidR="00F315C4" w:rsidRPr="00BC703A">
        <w:rPr>
          <w:rFonts w:ascii="Times New Roman" w:eastAsia="Times New Roman" w:hAnsi="Times New Roman" w:cs="Times New Roman"/>
          <w:iCs/>
          <w:sz w:val="24"/>
          <w:szCs w:val="24"/>
          <w:lang w:val="lt-LT"/>
        </w:rPr>
        <w:t>reikalavimų RV</w:t>
      </w:r>
      <w:r w:rsidR="00F315C4" w:rsidRPr="00BC703A">
        <w:rPr>
          <w:rFonts w:ascii="Times New Roman" w:eastAsia="Times New Roman" w:hAnsi="Times New Roman" w:cs="Times New Roman"/>
          <w:sz w:val="24"/>
          <w:szCs w:val="24"/>
          <w:lang w:val="lt-LT"/>
        </w:rPr>
        <w:t xml:space="preserve"> iki 3,6 kartų</w:t>
      </w:r>
      <w:r w:rsidR="00F315C4" w:rsidRPr="00BC703A">
        <w:rPr>
          <w:rFonts w:ascii="Times New Roman" w:eastAsia="Times New Roman" w:hAnsi="Times New Roman" w:cs="Times New Roman"/>
          <w:i/>
          <w:sz w:val="24"/>
          <w:szCs w:val="24"/>
          <w:lang w:val="lt-LT"/>
        </w:rPr>
        <w:t>.</w:t>
      </w:r>
    </w:p>
    <w:p w14:paraId="0BBD19ED" w14:textId="32EBA4F5" w:rsidR="007D72E8" w:rsidRPr="00BC703A" w:rsidRDefault="007D72E8" w:rsidP="008F47CE">
      <w:pPr>
        <w:spacing w:after="0" w:line="240" w:lineRule="auto"/>
        <w:ind w:firstLine="567"/>
        <w:jc w:val="both"/>
        <w:rPr>
          <w:rFonts w:ascii="Times New Roman" w:eastAsia="Lucida Sans Unicode" w:hAnsi="Times New Roman" w:cs="Times New Roman"/>
          <w:kern w:val="3"/>
          <w:sz w:val="24"/>
          <w:szCs w:val="24"/>
          <w:lang w:val="lt-LT"/>
        </w:rPr>
      </w:pPr>
      <w:r w:rsidRPr="00BC703A">
        <w:rPr>
          <w:rFonts w:ascii="Times New Roman" w:eastAsia="Times New Roman" w:hAnsi="Times New Roman" w:cs="Times New Roman"/>
          <w:sz w:val="24"/>
          <w:szCs w:val="24"/>
          <w:lang w:val="lt-LT"/>
        </w:rPr>
        <w:t xml:space="preserve">Kadangi tyrimai apie </w:t>
      </w:r>
      <w:proofErr w:type="spellStart"/>
      <w:r w:rsidRPr="00BC703A">
        <w:rPr>
          <w:rFonts w:ascii="Times New Roman" w:eastAsia="Times New Roman" w:hAnsi="Times New Roman" w:cs="Times New Roman"/>
          <w:sz w:val="24"/>
          <w:szCs w:val="24"/>
          <w:lang w:val="lt-LT"/>
        </w:rPr>
        <w:t>fitoplanktoną</w:t>
      </w:r>
      <w:proofErr w:type="spellEnd"/>
      <w:r w:rsidRPr="00BC703A">
        <w:rPr>
          <w:rFonts w:ascii="Times New Roman" w:eastAsia="Times New Roman" w:hAnsi="Times New Roman" w:cs="Times New Roman"/>
          <w:sz w:val="24"/>
          <w:szCs w:val="24"/>
          <w:lang w:val="lt-LT"/>
        </w:rPr>
        <w:t xml:space="preserve"> (chlorofilas „a“ buvo tirtas tik 2018</w:t>
      </w:r>
      <w:r w:rsidR="007B2594">
        <w:rPr>
          <w:rFonts w:ascii="Times New Roman" w:eastAsia="Times New Roman" w:hAnsi="Times New Roman" w:cs="Times New Roman"/>
          <w:sz w:val="24"/>
          <w:szCs w:val="24"/>
          <w:lang w:val="lt-LT"/>
        </w:rPr>
        <w:t>,</w:t>
      </w:r>
      <w:r w:rsidRPr="00BC703A">
        <w:rPr>
          <w:rFonts w:ascii="Times New Roman" w:eastAsia="Times New Roman" w:hAnsi="Times New Roman" w:cs="Times New Roman"/>
          <w:sz w:val="24"/>
          <w:szCs w:val="24"/>
          <w:lang w:val="lt-LT"/>
        </w:rPr>
        <w:t xml:space="preserve"> 2019 bei 2021 m.), vandens florą – </w:t>
      </w:r>
      <w:proofErr w:type="spellStart"/>
      <w:r w:rsidRPr="00BC703A">
        <w:rPr>
          <w:rFonts w:ascii="Times New Roman" w:eastAsia="Times New Roman" w:hAnsi="Times New Roman" w:cs="Times New Roman"/>
          <w:sz w:val="24"/>
          <w:szCs w:val="24"/>
          <w:lang w:val="lt-LT"/>
        </w:rPr>
        <w:t>fitobenstoną</w:t>
      </w:r>
      <w:proofErr w:type="spellEnd"/>
      <w:r w:rsidRPr="00BC703A">
        <w:rPr>
          <w:rFonts w:ascii="Times New Roman" w:eastAsia="Times New Roman" w:hAnsi="Times New Roman" w:cs="Times New Roman"/>
          <w:sz w:val="24"/>
          <w:szCs w:val="24"/>
          <w:lang w:val="lt-LT"/>
        </w:rPr>
        <w:t xml:space="preserve"> ir makrofitus, </w:t>
      </w:r>
      <w:proofErr w:type="spellStart"/>
      <w:r w:rsidRPr="00BC703A">
        <w:rPr>
          <w:rFonts w:ascii="Times New Roman" w:eastAsia="Times New Roman" w:hAnsi="Times New Roman" w:cs="Times New Roman"/>
          <w:sz w:val="24"/>
          <w:szCs w:val="24"/>
          <w:lang w:val="lt-LT"/>
        </w:rPr>
        <w:t>makrobestuburius</w:t>
      </w:r>
      <w:proofErr w:type="spellEnd"/>
      <w:r w:rsidRPr="00BC703A">
        <w:rPr>
          <w:rFonts w:ascii="Times New Roman" w:eastAsia="Times New Roman" w:hAnsi="Times New Roman" w:cs="Times New Roman"/>
          <w:sz w:val="24"/>
          <w:szCs w:val="24"/>
          <w:lang w:val="lt-LT"/>
        </w:rPr>
        <w:t xml:space="preserve"> ir </w:t>
      </w:r>
      <w:proofErr w:type="spellStart"/>
      <w:r w:rsidRPr="00BC703A">
        <w:rPr>
          <w:rFonts w:ascii="Times New Roman" w:eastAsia="Times New Roman" w:hAnsi="Times New Roman" w:cs="Times New Roman"/>
          <w:sz w:val="24"/>
          <w:szCs w:val="24"/>
          <w:lang w:val="lt-LT"/>
        </w:rPr>
        <w:t>ichtiofauną</w:t>
      </w:r>
      <w:proofErr w:type="spellEnd"/>
      <w:r w:rsidRPr="00BC703A">
        <w:rPr>
          <w:rFonts w:ascii="Times New Roman" w:eastAsia="Times New Roman" w:hAnsi="Times New Roman" w:cs="Times New Roman"/>
          <w:sz w:val="24"/>
          <w:szCs w:val="24"/>
          <w:lang w:val="lt-LT"/>
        </w:rPr>
        <w:t xml:space="preserve"> nebuvo atliekami, taigi korektiška, kad </w:t>
      </w:r>
      <w:r w:rsidRPr="007B2594">
        <w:rPr>
          <w:rFonts w:ascii="Times New Roman" w:hAnsi="Times New Roman" w:cs="Times New Roman"/>
          <w:sz w:val="24"/>
          <w:szCs w:val="24"/>
          <w:lang w:val="lt-LT"/>
        </w:rPr>
        <w:t>ežerų vandens kokybė ataskaitiniu laikotarpiu buvo vertinama pagal atskirus fizikinių-cheminių kokybės elementų rodiklius: bendruosius duomenis (maistingąsias ir organines medžiagas, vandens skaidrumą) apibūdinančius rodiklius – bendrąjį azotą (</w:t>
      </w:r>
      <w:proofErr w:type="spellStart"/>
      <w:r w:rsidRPr="007B2594">
        <w:rPr>
          <w:rFonts w:ascii="Times New Roman" w:hAnsi="Times New Roman" w:cs="Times New Roman"/>
          <w:sz w:val="24"/>
          <w:szCs w:val="24"/>
          <w:lang w:val="lt-LT"/>
        </w:rPr>
        <w:t>N</w:t>
      </w:r>
      <w:r w:rsidRPr="007B2594">
        <w:rPr>
          <w:rFonts w:ascii="Times New Roman" w:hAnsi="Times New Roman" w:cs="Times New Roman"/>
          <w:sz w:val="24"/>
          <w:szCs w:val="24"/>
          <w:vertAlign w:val="subscript"/>
          <w:lang w:val="lt-LT"/>
        </w:rPr>
        <w:t>b</w:t>
      </w:r>
      <w:proofErr w:type="spellEnd"/>
      <w:r w:rsidRPr="007B2594">
        <w:rPr>
          <w:rFonts w:ascii="Times New Roman" w:hAnsi="Times New Roman" w:cs="Times New Roman"/>
          <w:sz w:val="24"/>
          <w:szCs w:val="24"/>
          <w:lang w:val="lt-LT"/>
        </w:rPr>
        <w:t xml:space="preserve">) ir bendrąjį fosforą </w:t>
      </w:r>
      <w:r w:rsidRPr="007B2594">
        <w:rPr>
          <w:rFonts w:ascii="Times New Roman" w:hAnsi="Times New Roman" w:cs="Times New Roman"/>
          <w:sz w:val="24"/>
          <w:szCs w:val="24"/>
          <w:lang w:val="lt-LT"/>
        </w:rPr>
        <w:lastRenderedPageBreak/>
        <w:t>(</w:t>
      </w:r>
      <w:proofErr w:type="spellStart"/>
      <w:r w:rsidRPr="007B2594">
        <w:rPr>
          <w:rFonts w:ascii="Times New Roman" w:hAnsi="Times New Roman" w:cs="Times New Roman"/>
          <w:sz w:val="24"/>
          <w:szCs w:val="24"/>
          <w:lang w:val="lt-LT"/>
        </w:rPr>
        <w:t>P</w:t>
      </w:r>
      <w:r w:rsidRPr="007B2594">
        <w:rPr>
          <w:rFonts w:ascii="Times New Roman" w:hAnsi="Times New Roman" w:cs="Times New Roman"/>
          <w:sz w:val="24"/>
          <w:szCs w:val="24"/>
          <w:vertAlign w:val="subscript"/>
          <w:lang w:val="lt-LT"/>
        </w:rPr>
        <w:t>b</w:t>
      </w:r>
      <w:proofErr w:type="spellEnd"/>
      <w:r w:rsidRPr="007B2594">
        <w:rPr>
          <w:rFonts w:ascii="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Įvertinus šiuos rodiklius</w:t>
      </w:r>
      <w:r w:rsidR="003B2A04">
        <w:rPr>
          <w:rFonts w:ascii="Times New Roman" w:eastAsia="Times New Roman" w:hAnsi="Times New Roman" w:cs="Times New Roman"/>
          <w:sz w:val="24"/>
          <w:szCs w:val="24"/>
          <w:lang w:val="lt-LT"/>
        </w:rPr>
        <w:t>,</w:t>
      </w:r>
      <w:r w:rsidRPr="00BC703A">
        <w:rPr>
          <w:rFonts w:ascii="Times New Roman" w:eastAsia="Times New Roman" w:hAnsi="Times New Roman" w:cs="Times New Roman"/>
          <w:sz w:val="24"/>
          <w:szCs w:val="24"/>
          <w:lang w:val="lt-LT"/>
        </w:rPr>
        <w:t xml:space="preserve"> </w:t>
      </w:r>
      <w:r w:rsidRPr="00BC703A">
        <w:rPr>
          <w:rFonts w:ascii="Times New Roman" w:eastAsia="Lucida Sans Unicode" w:hAnsi="Times New Roman" w:cs="Times New Roman"/>
          <w:kern w:val="3"/>
          <w:sz w:val="24"/>
          <w:szCs w:val="24"/>
          <w:lang w:val="lt-LT"/>
        </w:rPr>
        <w:t>tik Antavilių ir Dvarčionių ežerų</w:t>
      </w:r>
      <w:r w:rsidR="003B2A04">
        <w:rPr>
          <w:rFonts w:ascii="Times New Roman" w:eastAsia="Lucida Sans Unicode" w:hAnsi="Times New Roman" w:cs="Times New Roman"/>
          <w:kern w:val="3"/>
          <w:sz w:val="24"/>
          <w:szCs w:val="24"/>
          <w:lang w:val="lt-LT"/>
        </w:rPr>
        <w:t>,</w:t>
      </w:r>
      <w:r w:rsidRPr="00BC703A">
        <w:rPr>
          <w:rFonts w:ascii="Times New Roman" w:eastAsia="Lucida Sans Unicode" w:hAnsi="Times New Roman" w:cs="Times New Roman"/>
          <w:kern w:val="3"/>
          <w:sz w:val="24"/>
          <w:szCs w:val="24"/>
          <w:lang w:val="lt-LT"/>
        </w:rPr>
        <w:t xml:space="preserve"> Gulbino ežero, Salotės ežero, Buivydiškių tvenkinio, Rokantiškių tvenkinio vandens kokybę galima vertinti kaip labai gerą. Kitų vandens telkinių vandens kokybė 2011–2022 m. vertinama kaip gera arba vidutinė, išskyrus Jeruzalės (2018 m.), tvenkinio prie Latvių g. (2021 m.) Rokantiškių (2021 m.) ir Tymo (2020</w:t>
      </w:r>
      <w:r w:rsidR="003B2A04">
        <w:rPr>
          <w:rFonts w:ascii="Times New Roman" w:eastAsia="Lucida Sans Unicode" w:hAnsi="Times New Roman" w:cs="Times New Roman"/>
          <w:kern w:val="3"/>
          <w:sz w:val="24"/>
          <w:szCs w:val="24"/>
          <w:lang w:val="lt-LT"/>
        </w:rPr>
        <w:t>–</w:t>
      </w:r>
      <w:r w:rsidRPr="00BC703A">
        <w:rPr>
          <w:rFonts w:ascii="Times New Roman" w:eastAsia="Lucida Sans Unicode" w:hAnsi="Times New Roman" w:cs="Times New Roman"/>
          <w:kern w:val="3"/>
          <w:sz w:val="24"/>
          <w:szCs w:val="24"/>
          <w:lang w:val="lt-LT"/>
        </w:rPr>
        <w:t xml:space="preserve">2022 m.) tvenkinius, kurių vandens kokybė buvo vertinama kaip bloga, ir Salotės </w:t>
      </w:r>
      <w:r w:rsidR="003B2A04" w:rsidRPr="00BC703A">
        <w:rPr>
          <w:rFonts w:ascii="Times New Roman" w:eastAsia="Lucida Sans Unicode" w:hAnsi="Times New Roman" w:cs="Times New Roman"/>
          <w:kern w:val="3"/>
          <w:sz w:val="24"/>
          <w:szCs w:val="24"/>
          <w:lang w:val="lt-LT"/>
        </w:rPr>
        <w:t>ežer</w:t>
      </w:r>
      <w:r w:rsidR="003B2A04">
        <w:rPr>
          <w:rFonts w:ascii="Times New Roman" w:eastAsia="Lucida Sans Unicode" w:hAnsi="Times New Roman" w:cs="Times New Roman"/>
          <w:kern w:val="3"/>
          <w:sz w:val="24"/>
          <w:szCs w:val="24"/>
          <w:lang w:val="lt-LT"/>
        </w:rPr>
        <w:t>ą</w:t>
      </w:r>
      <w:r w:rsidR="003B2A04" w:rsidRPr="00BC703A">
        <w:rPr>
          <w:rFonts w:ascii="Times New Roman" w:eastAsia="Lucida Sans Unicode" w:hAnsi="Times New Roman" w:cs="Times New Roman"/>
          <w:kern w:val="3"/>
          <w:sz w:val="24"/>
          <w:szCs w:val="24"/>
          <w:lang w:val="lt-LT"/>
        </w:rPr>
        <w:t xml:space="preserve"> </w:t>
      </w:r>
      <w:r w:rsidRPr="00BC703A">
        <w:rPr>
          <w:rFonts w:ascii="Times New Roman" w:eastAsia="Lucida Sans Unicode" w:hAnsi="Times New Roman" w:cs="Times New Roman"/>
          <w:kern w:val="3"/>
          <w:sz w:val="24"/>
          <w:szCs w:val="24"/>
          <w:lang w:val="lt-LT"/>
        </w:rPr>
        <w:t xml:space="preserve">(2016 m.) bei Salininkų </w:t>
      </w:r>
      <w:r w:rsidR="003B2A04" w:rsidRPr="00BC703A">
        <w:rPr>
          <w:rFonts w:ascii="Times New Roman" w:eastAsia="Lucida Sans Unicode" w:hAnsi="Times New Roman" w:cs="Times New Roman"/>
          <w:kern w:val="3"/>
          <w:sz w:val="24"/>
          <w:szCs w:val="24"/>
          <w:lang w:val="lt-LT"/>
        </w:rPr>
        <w:t>ežer</w:t>
      </w:r>
      <w:r w:rsidR="003B2A04">
        <w:rPr>
          <w:rFonts w:ascii="Times New Roman" w:eastAsia="Lucida Sans Unicode" w:hAnsi="Times New Roman" w:cs="Times New Roman"/>
          <w:kern w:val="3"/>
          <w:sz w:val="24"/>
          <w:szCs w:val="24"/>
          <w:lang w:val="lt-LT"/>
        </w:rPr>
        <w:t>ą</w:t>
      </w:r>
      <w:r w:rsidR="003B2A04" w:rsidRPr="00BC703A">
        <w:rPr>
          <w:rFonts w:ascii="Times New Roman" w:eastAsia="Lucida Sans Unicode" w:hAnsi="Times New Roman" w:cs="Times New Roman"/>
          <w:kern w:val="3"/>
          <w:sz w:val="24"/>
          <w:szCs w:val="24"/>
          <w:lang w:val="lt-LT"/>
        </w:rPr>
        <w:t xml:space="preserve"> </w:t>
      </w:r>
      <w:r w:rsidRPr="00BC703A">
        <w:rPr>
          <w:rFonts w:ascii="Times New Roman" w:eastAsia="Lucida Sans Unicode" w:hAnsi="Times New Roman" w:cs="Times New Roman"/>
          <w:kern w:val="3"/>
          <w:sz w:val="24"/>
          <w:szCs w:val="24"/>
          <w:lang w:val="lt-LT"/>
        </w:rPr>
        <w:t>(2021 m.), kurių vandens kokybė buvo vertinama kaip labai bloga.</w:t>
      </w:r>
    </w:p>
    <w:p w14:paraId="1C83C0DB" w14:textId="048286D0" w:rsidR="00F315C4" w:rsidRPr="00BC703A"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Mėginių ėmimo metu, 2011–2022 m., visų ežerų ir tvenkinių vandens paviršiuje nepastebėta jokių naftos produktų plėvelės pėdsakų, imtuose vandens mėginiuose nenustatyta jokių naftos produktų. Visuose paimtuose vandens mėginiuose aromatinių angliavandenilių ir naftos produktų (benzino (C</w:t>
      </w:r>
      <w:r w:rsidRPr="00BC703A">
        <w:rPr>
          <w:rFonts w:ascii="Times New Roman" w:eastAsia="Times New Roman" w:hAnsi="Times New Roman" w:cs="Times New Roman"/>
          <w:sz w:val="24"/>
          <w:szCs w:val="24"/>
          <w:vertAlign w:val="subscript"/>
          <w:lang w:val="lt-LT"/>
        </w:rPr>
        <w:t>6</w:t>
      </w:r>
      <w:r w:rsidRPr="00BC703A">
        <w:rPr>
          <w:rFonts w:ascii="Times New Roman" w:eastAsia="Times New Roman" w:hAnsi="Times New Roman" w:cs="Times New Roman"/>
          <w:sz w:val="24"/>
          <w:szCs w:val="24"/>
          <w:lang w:val="lt-LT"/>
        </w:rPr>
        <w:t>-C</w:t>
      </w:r>
      <w:r w:rsidRPr="00BC703A">
        <w:rPr>
          <w:rFonts w:ascii="Times New Roman" w:eastAsia="Times New Roman" w:hAnsi="Times New Roman" w:cs="Times New Roman"/>
          <w:sz w:val="24"/>
          <w:szCs w:val="24"/>
          <w:vertAlign w:val="subscript"/>
          <w:lang w:val="lt-LT"/>
        </w:rPr>
        <w:t>10</w:t>
      </w:r>
      <w:r w:rsidRPr="00BC703A">
        <w:rPr>
          <w:rFonts w:ascii="Times New Roman" w:eastAsia="Times New Roman" w:hAnsi="Times New Roman" w:cs="Times New Roman"/>
          <w:sz w:val="24"/>
          <w:szCs w:val="24"/>
          <w:lang w:val="lt-LT"/>
        </w:rPr>
        <w:t>) ir dyzelino (C</w:t>
      </w:r>
      <w:r w:rsidRPr="00BC703A">
        <w:rPr>
          <w:rFonts w:ascii="Times New Roman" w:eastAsia="Times New Roman" w:hAnsi="Times New Roman" w:cs="Times New Roman"/>
          <w:sz w:val="24"/>
          <w:szCs w:val="24"/>
          <w:vertAlign w:val="subscript"/>
          <w:lang w:val="lt-LT"/>
        </w:rPr>
        <w:t>10</w:t>
      </w:r>
      <w:r w:rsidRPr="00BC703A">
        <w:rPr>
          <w:rFonts w:ascii="Times New Roman" w:eastAsia="Times New Roman" w:hAnsi="Times New Roman" w:cs="Times New Roman"/>
          <w:sz w:val="24"/>
          <w:szCs w:val="24"/>
          <w:lang w:val="lt-LT"/>
        </w:rPr>
        <w:t>-C</w:t>
      </w:r>
      <w:r w:rsidRPr="00BC703A">
        <w:rPr>
          <w:rFonts w:ascii="Times New Roman" w:eastAsia="Times New Roman" w:hAnsi="Times New Roman" w:cs="Times New Roman"/>
          <w:sz w:val="24"/>
          <w:szCs w:val="24"/>
          <w:vertAlign w:val="subscript"/>
          <w:lang w:val="lt-LT"/>
        </w:rPr>
        <w:t>28</w:t>
      </w:r>
      <w:r w:rsidRPr="00BC703A">
        <w:rPr>
          <w:rFonts w:ascii="Times New Roman" w:eastAsia="Times New Roman" w:hAnsi="Times New Roman" w:cs="Times New Roman"/>
          <w:sz w:val="24"/>
          <w:szCs w:val="24"/>
          <w:lang w:val="lt-LT"/>
        </w:rPr>
        <w:t>) eilės angliavandenilių) kiekio reikšmės buvo mažesnės už nustatymo metodų aptikimo ribas.</w:t>
      </w:r>
    </w:p>
    <w:p w14:paraId="058A6123" w14:textId="6E31DBDE" w:rsidR="00F315C4" w:rsidRPr="007B2594" w:rsidRDefault="00F315C4" w:rsidP="008F47CE">
      <w:pPr>
        <w:spacing w:after="0" w:line="240" w:lineRule="auto"/>
        <w:ind w:firstLine="567"/>
        <w:jc w:val="both"/>
        <w:rPr>
          <w:rFonts w:ascii="Times New Roman" w:eastAsia="Times New Roman" w:hAnsi="Times New Roman" w:cs="Times New Roman"/>
          <w:sz w:val="24"/>
          <w:szCs w:val="24"/>
          <w:lang w:val="lt-LT"/>
        </w:rPr>
      </w:pPr>
      <w:bookmarkStart w:id="20" w:name="_Hlk112677221"/>
      <w:r w:rsidRPr="00BC703A">
        <w:rPr>
          <w:rFonts w:ascii="Times New Roman" w:eastAsia="Times New Roman" w:hAnsi="Times New Roman" w:cs="Times New Roman"/>
          <w:sz w:val="24"/>
          <w:szCs w:val="24"/>
          <w:lang w:val="lt-LT"/>
        </w:rPr>
        <w:t xml:space="preserve">Nagrinėjamu laikotarpiu paviršiniame, ties paviršinių nuotekų išleistuvais, vandenyje dažniausiai buvo viršijamas skendinčių medžiagų kiekis. Didžiausias skendinčių medžiagų kiekis, kuris apie 9,2 </w:t>
      </w:r>
      <w:r w:rsidR="003B2A04" w:rsidRPr="00BC703A">
        <w:rPr>
          <w:rFonts w:ascii="Times New Roman" w:eastAsia="Times New Roman" w:hAnsi="Times New Roman" w:cs="Times New Roman"/>
          <w:sz w:val="24"/>
          <w:szCs w:val="24"/>
          <w:lang w:val="lt-LT"/>
        </w:rPr>
        <w:t>kart</w:t>
      </w:r>
      <w:r w:rsidR="003B2A04">
        <w:rPr>
          <w:rFonts w:ascii="Times New Roman" w:eastAsia="Times New Roman" w:hAnsi="Times New Roman" w:cs="Times New Roman"/>
          <w:sz w:val="24"/>
          <w:szCs w:val="24"/>
          <w:lang w:val="lt-LT"/>
        </w:rPr>
        <w:t>o</w:t>
      </w:r>
      <w:r w:rsidR="003B2A04" w:rsidRPr="00BC703A">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 xml:space="preserve">viršijo didžiausią momentinę koncentraciją nustatytą pagal </w:t>
      </w:r>
      <w:hyperlink r:id="rId26" w:history="1">
        <w:r w:rsidRPr="007B2594">
          <w:rPr>
            <w:rStyle w:val="Hyperlink"/>
            <w:rFonts w:ascii="Times New Roman" w:eastAsia="Times New Roman" w:hAnsi="Times New Roman" w:cs="Times New Roman"/>
            <w:color w:val="auto"/>
            <w:sz w:val="24"/>
            <w:szCs w:val="24"/>
            <w:u w:val="none"/>
            <w:lang w:val="lt-LT"/>
          </w:rPr>
          <w:t>Paviršinių nuotekų tvarkymo reglamento</w:t>
        </w:r>
      </w:hyperlink>
      <w:r w:rsidRPr="00BC703A">
        <w:rPr>
          <w:rFonts w:ascii="Times New Roman" w:eastAsia="Times New Roman" w:hAnsi="Times New Roman" w:cs="Times New Roman"/>
          <w:i/>
          <w:sz w:val="24"/>
          <w:szCs w:val="24"/>
          <w:lang w:val="lt-LT"/>
        </w:rPr>
        <w:t xml:space="preserve"> </w:t>
      </w:r>
      <w:r w:rsidRPr="00BC703A">
        <w:rPr>
          <w:rFonts w:ascii="Times New Roman" w:eastAsia="Times New Roman" w:hAnsi="Times New Roman" w:cs="Times New Roman"/>
          <w:iCs/>
          <w:sz w:val="24"/>
          <w:szCs w:val="24"/>
          <w:lang w:val="lt-LT"/>
        </w:rPr>
        <w:t>reikalavimus</w:t>
      </w:r>
      <w:r w:rsidRPr="00BC703A">
        <w:rPr>
          <w:rFonts w:ascii="Times New Roman" w:eastAsia="Times New Roman" w:hAnsi="Times New Roman" w:cs="Times New Roman"/>
          <w:sz w:val="24"/>
          <w:szCs w:val="24"/>
          <w:lang w:val="lt-LT"/>
        </w:rPr>
        <w:t xml:space="preserve">, fiksuotas ties išleistuvu Nr. 64, </w:t>
      </w:r>
      <w:r w:rsidR="003B2A04" w:rsidRPr="00BC703A">
        <w:rPr>
          <w:rFonts w:ascii="Times New Roman" w:eastAsia="Times New Roman" w:hAnsi="Times New Roman" w:cs="Times New Roman"/>
          <w:sz w:val="24"/>
          <w:szCs w:val="24"/>
          <w:lang w:val="lt-LT"/>
        </w:rPr>
        <w:t>esanči</w:t>
      </w:r>
      <w:r w:rsidR="003B2A04">
        <w:rPr>
          <w:rFonts w:ascii="Times New Roman" w:eastAsia="Times New Roman" w:hAnsi="Times New Roman" w:cs="Times New Roman"/>
          <w:sz w:val="24"/>
          <w:szCs w:val="24"/>
          <w:lang w:val="lt-LT"/>
        </w:rPr>
        <w:t>u</w:t>
      </w:r>
      <w:r w:rsidR="003B2A04" w:rsidRPr="00BC703A">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 xml:space="preserve">kairiajame Neries krante, netoli Savanorių pr. 171. Taip pat šioje vietoje daugiausiai (7,8 karto) buvo viršyta ir vidutinė metinė skendinčių medžiagų koncentracija. Kituose paviršinio vandens prie nuotekų išleistuvų mėginiuose vidutinė metinė skendinčių medžiagų koncentracija buvo viršyta iki 7,1 </w:t>
      </w:r>
      <w:r w:rsidR="003B2A04" w:rsidRPr="00BC703A">
        <w:rPr>
          <w:rFonts w:ascii="Times New Roman" w:eastAsia="Times New Roman" w:hAnsi="Times New Roman" w:cs="Times New Roman"/>
          <w:sz w:val="24"/>
          <w:szCs w:val="24"/>
          <w:lang w:val="lt-LT"/>
        </w:rPr>
        <w:t>kart</w:t>
      </w:r>
      <w:r w:rsidR="003B2A04">
        <w:rPr>
          <w:rFonts w:ascii="Times New Roman" w:eastAsia="Times New Roman" w:hAnsi="Times New Roman" w:cs="Times New Roman"/>
          <w:sz w:val="24"/>
          <w:szCs w:val="24"/>
          <w:lang w:val="lt-LT"/>
        </w:rPr>
        <w:t>o</w:t>
      </w:r>
      <w:r w:rsidRPr="00BC703A">
        <w:rPr>
          <w:rFonts w:ascii="Times New Roman" w:eastAsia="Times New Roman" w:hAnsi="Times New Roman" w:cs="Times New Roman"/>
          <w:sz w:val="24"/>
          <w:szCs w:val="24"/>
          <w:lang w:val="lt-LT"/>
        </w:rPr>
        <w:t xml:space="preserve">. </w:t>
      </w:r>
    </w:p>
    <w:p w14:paraId="28BD2B72" w14:textId="70B8B275" w:rsidR="00F315C4" w:rsidRPr="007B2594" w:rsidRDefault="003B2A0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N</w:t>
      </w:r>
      <w:r>
        <w:rPr>
          <w:rFonts w:ascii="Times New Roman" w:eastAsia="Times New Roman" w:hAnsi="Times New Roman" w:cs="Times New Roman"/>
          <w:sz w:val="24"/>
          <w:szCs w:val="24"/>
          <w:lang w:val="lt-LT"/>
        </w:rPr>
        <w:t>ė</w:t>
      </w:r>
      <w:r w:rsidRPr="00BC703A">
        <w:rPr>
          <w:rFonts w:ascii="Times New Roman" w:eastAsia="Times New Roman" w:hAnsi="Times New Roman" w:cs="Times New Roman"/>
          <w:sz w:val="24"/>
          <w:szCs w:val="24"/>
          <w:lang w:val="lt-LT"/>
        </w:rPr>
        <w:t xml:space="preserve"> </w:t>
      </w:r>
      <w:r w:rsidR="00F315C4" w:rsidRPr="00BC703A">
        <w:rPr>
          <w:rFonts w:ascii="Times New Roman" w:eastAsia="Times New Roman" w:hAnsi="Times New Roman" w:cs="Times New Roman"/>
          <w:sz w:val="24"/>
          <w:szCs w:val="24"/>
          <w:lang w:val="lt-LT"/>
        </w:rPr>
        <w:t xml:space="preserve">viename paviršiniame mėginyje ties paviršinių nuotekų išleistuvais chloridų koncentracija neviršijo didžiausios vidutinės metinės koncentracijos, kuri yra 1000 mg/l, tačiau 2021 </w:t>
      </w:r>
      <w:r w:rsidRPr="00BC703A">
        <w:rPr>
          <w:rFonts w:ascii="Times New Roman" w:eastAsia="Times New Roman" w:hAnsi="Times New Roman" w:cs="Times New Roman"/>
          <w:sz w:val="24"/>
          <w:szCs w:val="24"/>
          <w:lang w:val="lt-LT"/>
        </w:rPr>
        <w:t>m</w:t>
      </w:r>
      <w:r>
        <w:rPr>
          <w:rFonts w:ascii="Times New Roman" w:eastAsia="Times New Roman" w:hAnsi="Times New Roman" w:cs="Times New Roman"/>
          <w:sz w:val="24"/>
          <w:szCs w:val="24"/>
          <w:lang w:val="lt-LT"/>
        </w:rPr>
        <w:t>.</w:t>
      </w:r>
      <w:r w:rsidR="00F315C4" w:rsidRPr="00BC703A">
        <w:rPr>
          <w:rFonts w:ascii="Times New Roman" w:eastAsia="Times New Roman" w:hAnsi="Times New Roman" w:cs="Times New Roman"/>
          <w:sz w:val="24"/>
          <w:szCs w:val="24"/>
          <w:lang w:val="lt-LT"/>
        </w:rPr>
        <w:t xml:space="preserve"> žiemą buvo viršyta RV (500 mg/l) ties išleistuvu Nr. 64, kairiajame Neries krante, netoli Savanorių pr. 171. </w:t>
      </w:r>
      <w:bookmarkEnd w:id="20"/>
      <w:r w:rsidR="00F315C4" w:rsidRPr="00BC703A">
        <w:rPr>
          <w:rFonts w:ascii="Times New Roman" w:eastAsia="Times New Roman" w:hAnsi="Times New Roman" w:cs="Times New Roman"/>
          <w:sz w:val="24"/>
          <w:szCs w:val="24"/>
          <w:lang w:val="lt-LT"/>
        </w:rPr>
        <w:t>Chloridų koncentracija mėginiuose, imtuose žiemą</w:t>
      </w:r>
      <w:r>
        <w:rPr>
          <w:rFonts w:ascii="Times New Roman" w:eastAsia="Times New Roman" w:hAnsi="Times New Roman" w:cs="Times New Roman"/>
          <w:sz w:val="24"/>
          <w:szCs w:val="24"/>
          <w:lang w:val="lt-LT"/>
        </w:rPr>
        <w:t>,</w:t>
      </w:r>
      <w:r w:rsidR="00F315C4" w:rsidRPr="00BC703A">
        <w:rPr>
          <w:rFonts w:ascii="Times New Roman" w:eastAsia="Times New Roman" w:hAnsi="Times New Roman" w:cs="Times New Roman"/>
          <w:sz w:val="24"/>
          <w:szCs w:val="24"/>
          <w:lang w:val="lt-LT"/>
        </w:rPr>
        <w:t xml:space="preserve"> dažnu atveju buvo keliasdešimt kartų padidėjusi. Atsižvelgiant į tai, kad ir natrio kiekis tuo pat metu padidėjo, galima teigti, kad tokį chloridų bei natrio koncentracijų padidėjimą nulėmė kelio dangos barstymas druska – natrio chloridu. Kalio kiekis paviršiniame vandenyje ties visais išleistuvais visais metų laikais keitėsi mažai.</w:t>
      </w:r>
    </w:p>
    <w:p w14:paraId="7C3882F0" w14:textId="0D84C6BB" w:rsidR="00F315C4" w:rsidRPr="007B2594"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Lyginant paviršinio vandens telkinių dugno nuosėdų tyrimo rezultatus (be, ties lietaus nuotekų išleistuvų vietomis, rezultatų) su </w:t>
      </w:r>
      <w:hyperlink r:id="rId27" w:history="1">
        <w:r w:rsidRPr="007B2594">
          <w:rPr>
            <w:rStyle w:val="Hyperlink"/>
            <w:rFonts w:ascii="Times New Roman" w:eastAsia="Times New Roman" w:hAnsi="Times New Roman" w:cs="Times New Roman"/>
            <w:color w:val="auto"/>
            <w:sz w:val="24"/>
            <w:szCs w:val="24"/>
            <w:u w:val="none"/>
            <w:lang w:val="lt-LT"/>
          </w:rPr>
          <w:t>Cheminėmis medžiagomis užterštų teritorijų tvarkymo aplinkos apsaugos reikalavimais</w:t>
        </w:r>
      </w:hyperlink>
      <w:r w:rsidRPr="00BC703A">
        <w:rPr>
          <w:rFonts w:ascii="Times New Roman" w:eastAsia="Times New Roman" w:hAnsi="Times New Roman" w:cs="Times New Roman"/>
          <w:sz w:val="24"/>
          <w:szCs w:val="24"/>
          <w:lang w:val="lt-LT"/>
        </w:rPr>
        <w:t xml:space="preserve"> (toliau – Užterštų teritorijų tvarkymo reikalavimai) RV daugiausia vietų viršijo cinkas.</w:t>
      </w:r>
      <w:r w:rsidRPr="007B2594">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 xml:space="preserve">Daugiausia cinko rasta Vilnios upėje bei Baltupių, Jeruzalės ir Rokantiškių tvenkiniuose, kur RV buvo viršyta iki 2,3 </w:t>
      </w:r>
      <w:r w:rsidR="000672EF" w:rsidRPr="00BC703A">
        <w:rPr>
          <w:rFonts w:ascii="Times New Roman" w:eastAsia="Times New Roman" w:hAnsi="Times New Roman" w:cs="Times New Roman"/>
          <w:sz w:val="24"/>
          <w:szCs w:val="24"/>
          <w:lang w:val="lt-LT"/>
        </w:rPr>
        <w:t>kart</w:t>
      </w:r>
      <w:r w:rsidR="000672EF">
        <w:rPr>
          <w:rFonts w:ascii="Times New Roman" w:eastAsia="Times New Roman" w:hAnsi="Times New Roman" w:cs="Times New Roman"/>
          <w:sz w:val="24"/>
          <w:szCs w:val="24"/>
          <w:lang w:val="lt-LT"/>
        </w:rPr>
        <w:t>o</w:t>
      </w:r>
      <w:r w:rsidRPr="00BC703A">
        <w:rPr>
          <w:rFonts w:ascii="Times New Roman" w:eastAsia="Times New Roman" w:hAnsi="Times New Roman" w:cs="Times New Roman"/>
          <w:sz w:val="24"/>
          <w:szCs w:val="24"/>
          <w:lang w:val="lt-LT"/>
        </w:rPr>
        <w:t xml:space="preserve">. Daugiausiai vario aptikta Gulbino ir Salininkų ežeruose. Čia RV viršijama iki 1,3 </w:t>
      </w:r>
      <w:r w:rsidR="000672EF" w:rsidRPr="00BC703A">
        <w:rPr>
          <w:rFonts w:ascii="Times New Roman" w:eastAsia="Times New Roman" w:hAnsi="Times New Roman" w:cs="Times New Roman"/>
          <w:sz w:val="24"/>
          <w:szCs w:val="24"/>
          <w:lang w:val="lt-LT"/>
        </w:rPr>
        <w:t>kart</w:t>
      </w:r>
      <w:r w:rsidR="000672EF">
        <w:rPr>
          <w:rFonts w:ascii="Times New Roman" w:eastAsia="Times New Roman" w:hAnsi="Times New Roman" w:cs="Times New Roman"/>
          <w:sz w:val="24"/>
          <w:szCs w:val="24"/>
          <w:lang w:val="lt-LT"/>
        </w:rPr>
        <w:t>o</w:t>
      </w:r>
      <w:r w:rsidRPr="00BC703A">
        <w:rPr>
          <w:rFonts w:ascii="Times New Roman" w:eastAsia="Times New Roman" w:hAnsi="Times New Roman" w:cs="Times New Roman"/>
          <w:sz w:val="24"/>
          <w:szCs w:val="24"/>
          <w:lang w:val="lt-LT"/>
        </w:rPr>
        <w:t>.</w:t>
      </w:r>
      <w:r w:rsidRPr="007B2594">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 xml:space="preserve">Chromo koncentracijos buvo padidėję Tymo tvenkinyje, kur RV viršijamos 1,5–3,4 </w:t>
      </w:r>
      <w:r w:rsidR="000672EF" w:rsidRPr="00BC703A">
        <w:rPr>
          <w:rFonts w:ascii="Times New Roman" w:eastAsia="Times New Roman" w:hAnsi="Times New Roman" w:cs="Times New Roman"/>
          <w:sz w:val="24"/>
          <w:szCs w:val="24"/>
          <w:lang w:val="lt-LT"/>
        </w:rPr>
        <w:t>kart</w:t>
      </w:r>
      <w:r w:rsidR="000672EF">
        <w:rPr>
          <w:rFonts w:ascii="Times New Roman" w:eastAsia="Times New Roman" w:hAnsi="Times New Roman" w:cs="Times New Roman"/>
          <w:sz w:val="24"/>
          <w:szCs w:val="24"/>
          <w:lang w:val="lt-LT"/>
        </w:rPr>
        <w:t>o</w:t>
      </w:r>
      <w:r w:rsidRPr="00BC703A">
        <w:rPr>
          <w:rFonts w:ascii="Times New Roman" w:eastAsia="Times New Roman" w:hAnsi="Times New Roman" w:cs="Times New Roman"/>
          <w:sz w:val="24"/>
          <w:szCs w:val="24"/>
          <w:lang w:val="lt-LT"/>
        </w:rPr>
        <w:t>.</w:t>
      </w:r>
      <w:r w:rsidRPr="007B2594">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Daugiausiai arseno rasta Antavilių ežere, Rokantiškių tvenkinyje ir Vilnios dugno nuosėdose, kur RV viršyta iki 1,9 karto.</w:t>
      </w:r>
      <w:r w:rsidRPr="007B2594">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Kitų cheminių komponentų (molibdeno, švino, gyvsidabrio) koncentracijos, viršijančios RV nuo 1,04 iki 4,90 karto, nustatytos tik po vieną kartą Antavilių ir Gulbino ežeruose (molibdenas), prie Japonų sodo ir Gulbino ežeruose (švinas), Antavilių ežere (gyvsidabris).</w:t>
      </w:r>
    </w:p>
    <w:p w14:paraId="1F0418D1" w14:textId="77777777" w:rsidR="00F315C4" w:rsidRPr="007B2594" w:rsidRDefault="00F315C4" w:rsidP="008F47CE">
      <w:pPr>
        <w:spacing w:after="0" w:line="240" w:lineRule="auto"/>
        <w:ind w:firstLine="567"/>
        <w:jc w:val="both"/>
        <w:rPr>
          <w:rFonts w:ascii="Times New Roman" w:eastAsia="Times New Roman" w:hAnsi="Times New Roman" w:cs="Times New Roman"/>
          <w:sz w:val="24"/>
          <w:szCs w:val="24"/>
          <w:lang w:val="lt-LT"/>
        </w:rPr>
      </w:pPr>
      <w:bookmarkStart w:id="21" w:name="_Hlk112677485"/>
      <w:r w:rsidRPr="00BC703A">
        <w:rPr>
          <w:rFonts w:ascii="Times New Roman" w:eastAsia="Times New Roman" w:hAnsi="Times New Roman" w:cs="Times New Roman"/>
          <w:sz w:val="24"/>
          <w:szCs w:val="24"/>
          <w:shd w:val="clear" w:color="auto" w:fill="FFFFFF" w:themeFill="background1"/>
          <w:lang w:val="lt-LT"/>
        </w:rPr>
        <w:t xml:space="preserve">Vertinant pagal suminio užterštumo rodiklį </w:t>
      </w:r>
      <w:proofErr w:type="spellStart"/>
      <w:r w:rsidRPr="00BC703A">
        <w:rPr>
          <w:rFonts w:ascii="Times New Roman" w:eastAsia="Times New Roman" w:hAnsi="Times New Roman" w:cs="Times New Roman"/>
          <w:sz w:val="24"/>
          <w:szCs w:val="24"/>
          <w:shd w:val="clear" w:color="auto" w:fill="FFFFFF" w:themeFill="background1"/>
          <w:lang w:val="lt-LT"/>
        </w:rPr>
        <w:t>Zd</w:t>
      </w:r>
      <w:proofErr w:type="spellEnd"/>
      <w:r w:rsidRPr="00BC703A">
        <w:rPr>
          <w:rFonts w:ascii="Times New Roman" w:eastAsia="Times New Roman" w:hAnsi="Times New Roman" w:cs="Times New Roman"/>
          <w:sz w:val="24"/>
          <w:szCs w:val="24"/>
          <w:shd w:val="clear" w:color="auto" w:fill="FFFFFF" w:themeFill="background1"/>
          <w:lang w:val="lt-LT"/>
        </w:rPr>
        <w:t xml:space="preserve">, (pagal </w:t>
      </w:r>
      <w:r w:rsidRPr="00BC703A">
        <w:rPr>
          <w:rFonts w:ascii="Times New Roman" w:hAnsi="Times New Roman" w:cs="Times New Roman"/>
          <w:sz w:val="24"/>
          <w:szCs w:val="24"/>
          <w:lang w:val="lt-LT"/>
        </w:rPr>
        <w:t>Lietuvos higienos normą HN 60:2004 “</w:t>
      </w:r>
      <w:hyperlink r:id="rId28" w:history="1">
        <w:r w:rsidRPr="007B2594">
          <w:rPr>
            <w:rStyle w:val="Hyperlink"/>
            <w:rFonts w:ascii="Times New Roman" w:hAnsi="Times New Roman" w:cs="Times New Roman"/>
            <w:color w:val="auto"/>
            <w:sz w:val="24"/>
            <w:szCs w:val="24"/>
            <w:u w:val="none"/>
            <w:lang w:val="lt-LT"/>
          </w:rPr>
          <w:t>Pavojingų cheminių medžiagų didžiausios leidžiamos koncentracijos dirvožemyje</w:t>
        </w:r>
      </w:hyperlink>
      <w:r w:rsidRPr="00BC703A">
        <w:rPr>
          <w:rFonts w:ascii="Times New Roman" w:hAnsi="Times New Roman" w:cs="Times New Roman"/>
          <w:sz w:val="24"/>
          <w:szCs w:val="24"/>
          <w:lang w:val="lt-LT"/>
        </w:rPr>
        <w:t>”, kuri nebegalioja, tačiau šis rodiklis buvo nustatomas ir taikomas, siekiant palyginti viso laikotarpio duomenis</w:t>
      </w:r>
      <w:r w:rsidRPr="00BC703A">
        <w:rPr>
          <w:rFonts w:ascii="Times New Roman" w:eastAsia="Times New Roman" w:hAnsi="Times New Roman" w:cs="Times New Roman"/>
          <w:sz w:val="24"/>
          <w:szCs w:val="24"/>
          <w:shd w:val="clear" w:color="auto" w:fill="FFFFFF" w:themeFill="background1"/>
          <w:lang w:val="lt-LT"/>
        </w:rPr>
        <w:t xml:space="preserve">, visų tirtų vandens telkinių dugno nuosėdų </w:t>
      </w:r>
      <w:r w:rsidRPr="00BC703A">
        <w:rPr>
          <w:rFonts w:ascii="Times New Roman" w:eastAsia="Times New Roman" w:hAnsi="Times New Roman" w:cs="Times New Roman"/>
          <w:sz w:val="24"/>
          <w:szCs w:val="24"/>
          <w:lang w:val="lt-LT"/>
        </w:rPr>
        <w:t xml:space="preserve">(be, ties lietaus nuotekų išleistuvų vietomis, rezultatų) </w:t>
      </w:r>
      <w:r w:rsidRPr="00BC703A">
        <w:rPr>
          <w:rFonts w:ascii="Times New Roman" w:eastAsia="Times New Roman" w:hAnsi="Times New Roman" w:cs="Times New Roman"/>
          <w:sz w:val="24"/>
          <w:szCs w:val="24"/>
          <w:shd w:val="clear" w:color="auto" w:fill="FFFFFF" w:themeFill="background1"/>
          <w:lang w:val="lt-LT"/>
        </w:rPr>
        <w:t xml:space="preserve">taršos laipsnis buvo leistinas (nepavojingas). </w:t>
      </w:r>
      <w:bookmarkEnd w:id="21"/>
      <w:r w:rsidRPr="00BC703A">
        <w:rPr>
          <w:rFonts w:ascii="Times New Roman" w:eastAsia="Times New Roman" w:hAnsi="Times New Roman" w:cs="Times New Roman"/>
          <w:sz w:val="24"/>
          <w:szCs w:val="24"/>
          <w:shd w:val="clear" w:color="auto" w:fill="FFFFFF" w:themeFill="background1"/>
          <w:lang w:val="lt-LT"/>
        </w:rPr>
        <w:t xml:space="preserve">Daugumoje dugno nuosėdų mėginių rodiklio </w:t>
      </w:r>
      <w:proofErr w:type="spellStart"/>
      <w:r w:rsidRPr="00BC703A">
        <w:rPr>
          <w:rFonts w:ascii="Times New Roman" w:eastAsia="Times New Roman" w:hAnsi="Times New Roman" w:cs="Times New Roman"/>
          <w:sz w:val="24"/>
          <w:szCs w:val="24"/>
          <w:shd w:val="clear" w:color="auto" w:fill="FFFFFF" w:themeFill="background1"/>
          <w:lang w:val="lt-LT"/>
        </w:rPr>
        <w:t>Z</w:t>
      </w:r>
      <w:r w:rsidRPr="00BC703A">
        <w:rPr>
          <w:rFonts w:ascii="Times New Roman" w:eastAsia="Times New Roman" w:hAnsi="Times New Roman" w:cs="Times New Roman"/>
          <w:sz w:val="24"/>
          <w:szCs w:val="24"/>
          <w:shd w:val="clear" w:color="auto" w:fill="FFFFFF" w:themeFill="background1"/>
          <w:vertAlign w:val="subscript"/>
          <w:lang w:val="lt-LT"/>
        </w:rPr>
        <w:t>d</w:t>
      </w:r>
      <w:proofErr w:type="spellEnd"/>
      <w:r w:rsidRPr="00BC703A">
        <w:rPr>
          <w:rFonts w:ascii="Times New Roman" w:eastAsia="Times New Roman" w:hAnsi="Times New Roman" w:cs="Times New Roman"/>
          <w:sz w:val="24"/>
          <w:szCs w:val="24"/>
          <w:shd w:val="clear" w:color="auto" w:fill="FFFFFF" w:themeFill="background1"/>
          <w:lang w:val="lt-LT"/>
        </w:rPr>
        <w:t xml:space="preserve"> reikšmė nesiekė net pusės leistinos ribos</w:t>
      </w:r>
      <w:r w:rsidRPr="00BC703A">
        <w:rPr>
          <w:rFonts w:ascii="Times New Roman" w:eastAsia="Times New Roman" w:hAnsi="Times New Roman" w:cs="Times New Roman"/>
          <w:sz w:val="24"/>
          <w:szCs w:val="24"/>
          <w:lang w:val="lt-LT"/>
        </w:rPr>
        <w:t xml:space="preserve">. </w:t>
      </w:r>
      <w:proofErr w:type="spellStart"/>
      <w:r w:rsidRPr="00BC703A">
        <w:rPr>
          <w:rFonts w:ascii="Times New Roman" w:eastAsia="Times New Roman" w:hAnsi="Times New Roman" w:cs="Times New Roman"/>
          <w:sz w:val="24"/>
          <w:szCs w:val="24"/>
          <w:shd w:val="clear" w:color="auto" w:fill="FFFFFF" w:themeFill="background1"/>
          <w:lang w:val="lt-LT"/>
        </w:rPr>
        <w:t>Z</w:t>
      </w:r>
      <w:r w:rsidRPr="00BC703A">
        <w:rPr>
          <w:rFonts w:ascii="Times New Roman" w:eastAsia="Times New Roman" w:hAnsi="Times New Roman" w:cs="Times New Roman"/>
          <w:sz w:val="24"/>
          <w:szCs w:val="24"/>
          <w:shd w:val="clear" w:color="auto" w:fill="FFFFFF" w:themeFill="background1"/>
          <w:vertAlign w:val="subscript"/>
          <w:lang w:val="lt-LT"/>
        </w:rPr>
        <w:t>d</w:t>
      </w:r>
      <w:proofErr w:type="spellEnd"/>
      <w:r w:rsidRPr="00BC703A">
        <w:rPr>
          <w:rFonts w:ascii="Times New Roman" w:eastAsia="Times New Roman" w:hAnsi="Times New Roman" w:cs="Times New Roman"/>
          <w:sz w:val="24"/>
          <w:szCs w:val="24"/>
          <w:shd w:val="clear" w:color="auto" w:fill="FFFFFF" w:themeFill="background1"/>
          <w:vertAlign w:val="subscript"/>
          <w:lang w:val="lt-LT"/>
        </w:rPr>
        <w:t xml:space="preserve"> </w:t>
      </w:r>
      <w:r w:rsidRPr="00BC703A">
        <w:rPr>
          <w:rFonts w:ascii="Times New Roman" w:eastAsia="Times New Roman" w:hAnsi="Times New Roman" w:cs="Times New Roman"/>
          <w:sz w:val="24"/>
          <w:szCs w:val="24"/>
          <w:shd w:val="clear" w:color="auto" w:fill="FFFFFF" w:themeFill="background1"/>
          <w:lang w:val="lt-LT"/>
        </w:rPr>
        <w:t xml:space="preserve">vertės </w:t>
      </w:r>
      <w:r w:rsidRPr="00BC703A">
        <w:rPr>
          <w:rFonts w:ascii="Times New Roman" w:eastAsia="Times New Roman" w:hAnsi="Times New Roman" w:cs="Times New Roman"/>
          <w:sz w:val="24"/>
          <w:szCs w:val="24"/>
          <w:lang w:val="lt-LT"/>
        </w:rPr>
        <w:t xml:space="preserve">buvo padidėję Vilnioje, Neryje prieš nuotekų valymo įrenginius (N6), Rokantiškių ir Tymo tvenkiniuose, Antavilių ežere. </w:t>
      </w:r>
    </w:p>
    <w:p w14:paraId="7B38C57E" w14:textId="1D6EF9C8" w:rsidR="00F315C4" w:rsidRPr="007B2594"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Suminio užterštumo rodiklio vertė indikavo nepavojingą užterštumo laipsnį ir nekito </w:t>
      </w:r>
      <w:r w:rsidR="003B2A04">
        <w:rPr>
          <w:rFonts w:ascii="Times New Roman" w:eastAsia="Times New Roman" w:hAnsi="Times New Roman" w:cs="Times New Roman"/>
          <w:sz w:val="24"/>
          <w:szCs w:val="24"/>
          <w:lang w:val="lt-LT"/>
        </w:rPr>
        <w:br/>
      </w:r>
      <w:r w:rsidRPr="00BC703A">
        <w:rPr>
          <w:rFonts w:ascii="Times New Roman" w:eastAsia="Times New Roman" w:hAnsi="Times New Roman" w:cs="Times New Roman"/>
          <w:sz w:val="24"/>
          <w:szCs w:val="24"/>
          <w:lang w:val="lt-LT"/>
        </w:rPr>
        <w:t xml:space="preserve">2011–2022 </w:t>
      </w:r>
      <w:r w:rsidR="003B2A04" w:rsidRPr="00BC703A">
        <w:rPr>
          <w:rFonts w:ascii="Times New Roman" w:eastAsia="Times New Roman" w:hAnsi="Times New Roman" w:cs="Times New Roman"/>
          <w:sz w:val="24"/>
          <w:szCs w:val="24"/>
          <w:lang w:val="lt-LT"/>
        </w:rPr>
        <w:t>m</w:t>
      </w:r>
      <w:r w:rsidR="003B2A04">
        <w:rPr>
          <w:rFonts w:ascii="Times New Roman" w:eastAsia="Times New Roman" w:hAnsi="Times New Roman" w:cs="Times New Roman"/>
          <w:sz w:val="24"/>
          <w:szCs w:val="24"/>
          <w:lang w:val="lt-LT"/>
        </w:rPr>
        <w:t>.</w:t>
      </w:r>
      <w:r w:rsidR="003B2A04" w:rsidRPr="00BC703A">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 xml:space="preserve">intervale vandens telkiniuose: </w:t>
      </w:r>
      <w:proofErr w:type="spellStart"/>
      <w:r w:rsidRPr="00BC703A">
        <w:rPr>
          <w:rFonts w:ascii="Times New Roman" w:eastAsia="Times New Roman" w:hAnsi="Times New Roman" w:cs="Times New Roman"/>
          <w:sz w:val="24"/>
          <w:szCs w:val="24"/>
          <w:lang w:val="lt-LT"/>
        </w:rPr>
        <w:t>Antavilio</w:t>
      </w:r>
      <w:proofErr w:type="spellEnd"/>
      <w:r w:rsidRPr="00BC703A">
        <w:rPr>
          <w:rFonts w:ascii="Times New Roman" w:eastAsia="Times New Roman" w:hAnsi="Times New Roman" w:cs="Times New Roman"/>
          <w:sz w:val="24"/>
          <w:szCs w:val="24"/>
          <w:lang w:val="lt-LT"/>
        </w:rPr>
        <w:t xml:space="preserve"> ir Sudervės upeliai, Dvarčionių ežeras ir Buivydiškių tvenkinys. Šių vandens telkinių geocheminė situacija buvo ne tik gera, bet ir stabili. Geocheminė situacija prastėjo Antavilių ežere ir Jeruzalės tvenkinyje bei Vilnios upėje, prieš N. Vilnią (vieta V1). Geocheminė situacija gerėjo Baltupių, Rokantiškių, Tymo tvenkiniuose, Gulbino ežere, Vilnios upėje prie Markučių (vieta V3).</w:t>
      </w:r>
    </w:p>
    <w:p w14:paraId="4BFD5C1F" w14:textId="77777777" w:rsidR="00F315C4" w:rsidRPr="007B2594"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Vertinant Neries dugno nuosėdų, ties lietaus nuotekų išleistuvais, cheminių tyrimų rezultatus ir juos palyginant su vertinimo kriterijais pagal Lietuvos higienos normą </w:t>
      </w:r>
      <w:hyperlink r:id="rId29" w:history="1">
        <w:r w:rsidRPr="007B2594">
          <w:rPr>
            <w:rStyle w:val="Hyperlink"/>
            <w:rFonts w:ascii="Times New Roman" w:eastAsia="Times New Roman" w:hAnsi="Times New Roman" w:cs="Times New Roman"/>
            <w:color w:val="auto"/>
            <w:sz w:val="24"/>
            <w:szCs w:val="24"/>
            <w:u w:val="none"/>
            <w:lang w:val="lt-LT"/>
          </w:rPr>
          <w:t xml:space="preserve">HN 60:2015 “Pavojingų </w:t>
        </w:r>
        <w:r w:rsidRPr="007B2594">
          <w:rPr>
            <w:rStyle w:val="Hyperlink"/>
            <w:rFonts w:ascii="Times New Roman" w:eastAsia="Times New Roman" w:hAnsi="Times New Roman" w:cs="Times New Roman"/>
            <w:color w:val="auto"/>
            <w:sz w:val="24"/>
            <w:szCs w:val="24"/>
            <w:u w:val="none"/>
            <w:lang w:val="lt-LT"/>
          </w:rPr>
          <w:lastRenderedPageBreak/>
          <w:t>cheminių medžiagų ribinės vertės dirvožemyje”</w:t>
        </w:r>
      </w:hyperlink>
      <w:r w:rsidRPr="00BC703A">
        <w:rPr>
          <w:rFonts w:ascii="Times New Roman" w:eastAsia="Times New Roman" w:hAnsi="Times New Roman" w:cs="Times New Roman"/>
          <w:sz w:val="24"/>
          <w:szCs w:val="24"/>
          <w:lang w:val="lt-LT"/>
        </w:rPr>
        <w:t xml:space="preserve">, chromas, varis, švinas, cinkas ir gyvsidabris atskirose vietose ir retais laiko intervalais, dažniausiai po kartą, viršijo RV (iki 3,1 karto). </w:t>
      </w:r>
    </w:p>
    <w:p w14:paraId="51C3FA16" w14:textId="753E8380" w:rsidR="00F315C4" w:rsidRPr="007B2594"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Lyginant dugno nuosėdų, ties lietaus išleistuvais, cheminių tyrimų rezultatus su </w:t>
      </w:r>
      <w:hyperlink r:id="rId30" w:history="1">
        <w:r w:rsidRPr="007B2594">
          <w:rPr>
            <w:rStyle w:val="Hyperlink"/>
            <w:rFonts w:ascii="Times New Roman" w:eastAsia="Times New Roman" w:hAnsi="Times New Roman" w:cs="Times New Roman"/>
            <w:color w:val="auto"/>
            <w:sz w:val="24"/>
            <w:szCs w:val="24"/>
            <w:u w:val="none"/>
            <w:lang w:val="lt-LT"/>
          </w:rPr>
          <w:t>Užterštų teritorijų tvarkymo reikalavimais</w:t>
        </w:r>
      </w:hyperlink>
      <w:r w:rsidRPr="00BC703A">
        <w:rPr>
          <w:rFonts w:ascii="Times New Roman" w:eastAsia="Times New Roman" w:hAnsi="Times New Roman" w:cs="Times New Roman"/>
          <w:sz w:val="24"/>
          <w:szCs w:val="24"/>
          <w:lang w:val="lt-LT"/>
        </w:rPr>
        <w:t xml:space="preserve">, RV dažniausiai ir labiausiai viršijo cinkas (iki 6,6 karto). Labiausiai mikroelementais užterštos dugno nuosėdos buvo paimtos prie </w:t>
      </w:r>
      <w:r w:rsidR="000672EF" w:rsidRPr="00BC703A">
        <w:rPr>
          <w:rFonts w:ascii="Times New Roman" w:eastAsia="Times New Roman" w:hAnsi="Times New Roman" w:cs="Times New Roman"/>
          <w:sz w:val="24"/>
          <w:szCs w:val="24"/>
          <w:lang w:val="lt-LT"/>
        </w:rPr>
        <w:t>išlei</w:t>
      </w:r>
      <w:r w:rsidR="000672EF">
        <w:rPr>
          <w:rFonts w:ascii="Times New Roman" w:eastAsia="Times New Roman" w:hAnsi="Times New Roman" w:cs="Times New Roman"/>
          <w:sz w:val="24"/>
          <w:szCs w:val="24"/>
          <w:lang w:val="lt-LT"/>
        </w:rPr>
        <w:t>stuv</w:t>
      </w:r>
      <w:r w:rsidR="000672EF" w:rsidRPr="00BC703A">
        <w:rPr>
          <w:rFonts w:ascii="Times New Roman" w:eastAsia="Times New Roman" w:hAnsi="Times New Roman" w:cs="Times New Roman"/>
          <w:sz w:val="24"/>
          <w:szCs w:val="24"/>
          <w:lang w:val="lt-LT"/>
        </w:rPr>
        <w:t>ų</w:t>
      </w:r>
      <w:r w:rsidRPr="00BC703A">
        <w:rPr>
          <w:rFonts w:ascii="Times New Roman" w:eastAsia="Times New Roman" w:hAnsi="Times New Roman" w:cs="Times New Roman"/>
          <w:sz w:val="24"/>
          <w:szCs w:val="24"/>
          <w:lang w:val="lt-LT"/>
        </w:rPr>
        <w:t xml:space="preserve">, kurių vienas yra žemiau Valakampių tilto (vieta 5), o kitas – Žemuosiuose Paneriuose (vieta 64). </w:t>
      </w:r>
    </w:p>
    <w:p w14:paraId="665DFC40" w14:textId="6AA26DAB" w:rsidR="00F315C4" w:rsidRPr="00552858"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Vertinant pagal suminio užterštumo rodiklį </w:t>
      </w:r>
      <w:proofErr w:type="spellStart"/>
      <w:r w:rsidRPr="00BC703A">
        <w:rPr>
          <w:rFonts w:ascii="Times New Roman" w:eastAsia="Times New Roman" w:hAnsi="Times New Roman" w:cs="Times New Roman"/>
          <w:sz w:val="24"/>
          <w:szCs w:val="24"/>
          <w:shd w:val="clear" w:color="auto" w:fill="FFFFFF" w:themeFill="background1"/>
          <w:lang w:val="lt-LT"/>
        </w:rPr>
        <w:t>Z</w:t>
      </w:r>
      <w:r w:rsidRPr="00BC703A">
        <w:rPr>
          <w:rFonts w:ascii="Times New Roman" w:eastAsia="Times New Roman" w:hAnsi="Times New Roman" w:cs="Times New Roman"/>
          <w:sz w:val="24"/>
          <w:szCs w:val="24"/>
          <w:shd w:val="clear" w:color="auto" w:fill="FFFFFF" w:themeFill="background1"/>
          <w:vertAlign w:val="subscript"/>
          <w:lang w:val="lt-LT"/>
        </w:rPr>
        <w:t>d</w:t>
      </w:r>
      <w:proofErr w:type="spellEnd"/>
      <w:r w:rsidRPr="00BC703A">
        <w:rPr>
          <w:rFonts w:ascii="Times New Roman" w:eastAsia="Times New Roman" w:hAnsi="Times New Roman" w:cs="Times New Roman"/>
          <w:sz w:val="24"/>
          <w:szCs w:val="24"/>
          <w:shd w:val="clear" w:color="auto" w:fill="FFFFFF" w:themeFill="background1"/>
          <w:lang w:val="lt-LT"/>
        </w:rPr>
        <w:t>,</w:t>
      </w:r>
      <w:r w:rsidRPr="00BC703A">
        <w:rPr>
          <w:rFonts w:ascii="Times New Roman" w:eastAsia="Times New Roman" w:hAnsi="Times New Roman" w:cs="Times New Roman"/>
          <w:sz w:val="24"/>
          <w:szCs w:val="24"/>
          <w:lang w:val="lt-LT"/>
        </w:rPr>
        <w:t xml:space="preserve"> 2014 m. paimtose dugno nuosėdose prie </w:t>
      </w:r>
      <w:r w:rsidR="000672EF" w:rsidRPr="00BC703A">
        <w:rPr>
          <w:rFonts w:ascii="Times New Roman" w:eastAsia="Times New Roman" w:hAnsi="Times New Roman" w:cs="Times New Roman"/>
          <w:sz w:val="24"/>
          <w:szCs w:val="24"/>
          <w:lang w:val="lt-LT"/>
        </w:rPr>
        <w:t>išlei</w:t>
      </w:r>
      <w:r w:rsidR="000672EF">
        <w:rPr>
          <w:rFonts w:ascii="Times New Roman" w:eastAsia="Times New Roman" w:hAnsi="Times New Roman" w:cs="Times New Roman"/>
          <w:sz w:val="24"/>
          <w:szCs w:val="24"/>
          <w:lang w:val="lt-LT"/>
        </w:rPr>
        <w:t>stuv</w:t>
      </w:r>
      <w:r w:rsidR="000672EF" w:rsidRPr="00BC703A">
        <w:rPr>
          <w:rFonts w:ascii="Times New Roman" w:eastAsia="Times New Roman" w:hAnsi="Times New Roman" w:cs="Times New Roman"/>
          <w:sz w:val="24"/>
          <w:szCs w:val="24"/>
          <w:lang w:val="lt-LT"/>
        </w:rPr>
        <w:t xml:space="preserve">ų </w:t>
      </w:r>
      <w:r w:rsidRPr="00BC703A">
        <w:rPr>
          <w:rFonts w:ascii="Times New Roman" w:eastAsia="Times New Roman" w:hAnsi="Times New Roman" w:cs="Times New Roman"/>
          <w:sz w:val="24"/>
          <w:szCs w:val="24"/>
          <w:lang w:val="lt-LT"/>
        </w:rPr>
        <w:t xml:space="preserve">Ž. Paneriuose (vieta Nr. 64) ir žemiau Valakampių tilto (vieta Nr. 5), fiksuota vidutinio pavojingumo tarša. Nuosėdose, 2017 m. paimtose prie </w:t>
      </w:r>
      <w:r w:rsidR="000672EF" w:rsidRPr="00BC703A">
        <w:rPr>
          <w:rFonts w:ascii="Times New Roman" w:eastAsia="Times New Roman" w:hAnsi="Times New Roman" w:cs="Times New Roman"/>
          <w:sz w:val="24"/>
          <w:szCs w:val="24"/>
          <w:lang w:val="lt-LT"/>
        </w:rPr>
        <w:t>išlei</w:t>
      </w:r>
      <w:r w:rsidR="000672EF">
        <w:rPr>
          <w:rFonts w:ascii="Times New Roman" w:eastAsia="Times New Roman" w:hAnsi="Times New Roman" w:cs="Times New Roman"/>
          <w:sz w:val="24"/>
          <w:szCs w:val="24"/>
          <w:lang w:val="lt-LT"/>
        </w:rPr>
        <w:t>stuvo</w:t>
      </w:r>
      <w:r w:rsidR="000672EF" w:rsidRPr="00BC703A">
        <w:rPr>
          <w:rFonts w:ascii="Times New Roman" w:eastAsia="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Ž</w:t>
      </w:r>
      <w:r w:rsidR="000672EF">
        <w:rPr>
          <w:rFonts w:ascii="Times New Roman" w:eastAsia="Times New Roman" w:hAnsi="Times New Roman" w:cs="Times New Roman"/>
          <w:sz w:val="24"/>
          <w:szCs w:val="24"/>
          <w:lang w:val="lt-LT"/>
        </w:rPr>
        <w:t>emuosiuose</w:t>
      </w:r>
      <w:r w:rsidRPr="00BC703A">
        <w:rPr>
          <w:rFonts w:ascii="Times New Roman" w:eastAsia="Times New Roman" w:hAnsi="Times New Roman" w:cs="Times New Roman"/>
          <w:sz w:val="24"/>
          <w:szCs w:val="24"/>
          <w:lang w:val="lt-LT"/>
        </w:rPr>
        <w:t xml:space="preserve"> Paneriuose (vieta Nr. 64), fiksuotas pavojingas taršos lygis. Kitose, prie išleistuvų, vietose, 2011–2022 m. imtose Neries dugno nuosėdose, taršos lygis buvo leistinas (nepavojingas).</w:t>
      </w:r>
    </w:p>
    <w:p w14:paraId="3EA3106C" w14:textId="784ADC6D" w:rsidR="00F315C4" w:rsidRPr="00552858"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Vertinant suminio užterštumo rodiklio kaitą, atskirose Neries upės dugno vietose, ties išleistuvais, santykinai stabiliausia ir gera geocheminė situacija buvo žemiau valymo įrenginių </w:t>
      </w:r>
      <w:r w:rsidR="000672EF" w:rsidRPr="00BC703A">
        <w:rPr>
          <w:rFonts w:ascii="Times New Roman" w:eastAsia="Times New Roman" w:hAnsi="Times New Roman" w:cs="Times New Roman"/>
          <w:sz w:val="24"/>
          <w:szCs w:val="24"/>
          <w:lang w:val="lt-LT"/>
        </w:rPr>
        <w:t>išlei</w:t>
      </w:r>
      <w:r w:rsidR="000672EF">
        <w:rPr>
          <w:rFonts w:ascii="Times New Roman" w:eastAsia="Times New Roman" w:hAnsi="Times New Roman" w:cs="Times New Roman"/>
          <w:sz w:val="24"/>
          <w:szCs w:val="24"/>
          <w:lang w:val="lt-LT"/>
        </w:rPr>
        <w:t>stuv</w:t>
      </w:r>
      <w:r w:rsidR="000672EF" w:rsidRPr="00BC703A">
        <w:rPr>
          <w:rFonts w:ascii="Times New Roman" w:eastAsia="Times New Roman" w:hAnsi="Times New Roman" w:cs="Times New Roman"/>
          <w:sz w:val="24"/>
          <w:szCs w:val="24"/>
          <w:lang w:val="lt-LT"/>
        </w:rPr>
        <w:t xml:space="preserve">o </w:t>
      </w:r>
      <w:r w:rsidRPr="00BC703A">
        <w:rPr>
          <w:rFonts w:ascii="Times New Roman" w:eastAsia="Times New Roman" w:hAnsi="Times New Roman" w:cs="Times New Roman"/>
          <w:sz w:val="24"/>
          <w:szCs w:val="24"/>
          <w:lang w:val="lt-LT"/>
        </w:rPr>
        <w:t xml:space="preserve">Nr. 63. Taip pat galima vertinti, kad geocheminė situacija gerėjo ir pastaruoju metu santykinai buvo stabili prie išleistuvo Nr. 64, netoliese Savanorių pr. 171. Ties likusiais išleistuvais geocheminė situacija gerėjo 2014–2016 m., o 2017–2022 m. išliko santykinai stabili, su stebimu pablogėjimu ties išleistuvais: Nr. 5 žemiau Valakampių tilto ir Nr. 18 ties Šilo tiltu bei su geocheminės situacijos gerėjimu ties išleistuvais Nr. 47 ties Gariūnų tiltu ir Nr. 50 ties </w:t>
      </w:r>
      <w:r w:rsidR="00E01F75">
        <w:rPr>
          <w:rFonts w:ascii="Times New Roman" w:eastAsia="Times New Roman" w:hAnsi="Times New Roman" w:cs="Times New Roman"/>
          <w:sz w:val="24"/>
          <w:szCs w:val="24"/>
          <w:lang w:val="lt-LT"/>
        </w:rPr>
        <w:t xml:space="preserve">A. </w:t>
      </w:r>
      <w:r w:rsidRPr="00BC703A">
        <w:rPr>
          <w:rFonts w:ascii="Times New Roman" w:eastAsia="Times New Roman" w:hAnsi="Times New Roman" w:cs="Times New Roman"/>
          <w:sz w:val="24"/>
          <w:szCs w:val="24"/>
          <w:lang w:val="lt-LT"/>
        </w:rPr>
        <w:t>Goštauto g. 6.</w:t>
      </w:r>
    </w:p>
    <w:p w14:paraId="10B9CBAA" w14:textId="7519F8E7" w:rsidR="00F315C4" w:rsidRPr="00552858"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Vertinant paviršinių vandens telkinių dugno nuosėdas (be ties lietaus nuotekų išleistuvų vietomis rezultatų), sąlyginai didelis naftos produktų kiekis (10500 mg/kg) buvo rastas 2015 m. Rokantiškių tvenkinio dugno nuosėdose. Išskyrus sąlyginai nedidelius, tačiau RV viršijančius, naftos produktų kiekius, rastus 2016 m. Jeruzalės tvenkinio dugno nuosėdose (920 mg/kg), 2017 m. </w:t>
      </w:r>
      <w:proofErr w:type="spellStart"/>
      <w:r w:rsidRPr="00BC703A">
        <w:rPr>
          <w:rFonts w:ascii="Times New Roman" w:eastAsia="Times New Roman" w:hAnsi="Times New Roman" w:cs="Times New Roman"/>
          <w:sz w:val="24"/>
          <w:szCs w:val="24"/>
          <w:lang w:val="lt-LT"/>
        </w:rPr>
        <w:t>Kairos</w:t>
      </w:r>
      <w:proofErr w:type="spellEnd"/>
      <w:r w:rsidRPr="00BC703A">
        <w:rPr>
          <w:rFonts w:ascii="Times New Roman" w:eastAsia="Times New Roman" w:hAnsi="Times New Roman" w:cs="Times New Roman"/>
          <w:sz w:val="24"/>
          <w:szCs w:val="24"/>
          <w:lang w:val="lt-LT"/>
        </w:rPr>
        <w:t xml:space="preserve"> ir Vokės dugno nuosėdose (192 mg/kg ir 696 mg/kg) ir Neries (N4, prie Žvėryno ir N6, prieš nuotekų valymo įrenginius) dugno nuosėdose (132 mg/kg ir 486 mg/kg), kituose ežerų, tvenkinių ir upelių dugno nuosėdų mėginiuose nė karto nerasta naftos produktų ir visais atvejais naftos produktų koncentracija buvo mažesnė nei jų nustatymo metodo jautrumo riba.</w:t>
      </w:r>
    </w:p>
    <w:p w14:paraId="42C6F6B9" w14:textId="1AB01FD0" w:rsidR="00F315C4" w:rsidRPr="00BC703A" w:rsidRDefault="00F315C4" w:rsidP="008F47CE">
      <w:pPr>
        <w:spacing w:after="0" w:line="240" w:lineRule="auto"/>
        <w:ind w:firstLine="567"/>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Tik nuo 2018 m. imtuose Neries dugno nuosėdų mėginiuose prie paviršinių nuotekų išleistuvų ir žemiau nuotekų valymo įrenginių nerasta naftos produktų. Prieš 2018 m. beveik visuose Neries dugno nuosėdų mėginiuose prie paviršinių nuotekų </w:t>
      </w:r>
      <w:r w:rsidR="00E01F75">
        <w:rPr>
          <w:rFonts w:ascii="Times New Roman" w:eastAsia="Times New Roman" w:hAnsi="Times New Roman" w:cs="Times New Roman"/>
          <w:sz w:val="24"/>
          <w:szCs w:val="24"/>
          <w:lang w:val="lt-LT"/>
        </w:rPr>
        <w:t>išleistuvų</w:t>
      </w:r>
      <w:r w:rsidRPr="00BC703A">
        <w:rPr>
          <w:rFonts w:ascii="Times New Roman" w:eastAsia="Times New Roman" w:hAnsi="Times New Roman" w:cs="Times New Roman"/>
          <w:sz w:val="24"/>
          <w:szCs w:val="24"/>
          <w:lang w:val="lt-LT"/>
        </w:rPr>
        <w:t xml:space="preserve"> naftos produktų koncentracija viršijo ribines vertes nuo 1,7 iki 101 karto.</w:t>
      </w:r>
    </w:p>
    <w:p w14:paraId="65F3F95C" w14:textId="23E45D14" w:rsidR="00F315C4" w:rsidRPr="00BC703A" w:rsidRDefault="00F315C4" w:rsidP="008F47CE">
      <w:pPr>
        <w:tabs>
          <w:tab w:val="left" w:pos="1320"/>
        </w:tabs>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Plačiau su paviršinio vandens ir dugno nuosėdų kokybe, metinėmis ataskaitomis, galima susipažinti Vilniaus aplinkos </w:t>
      </w:r>
      <w:hyperlink r:id="rId31" w:history="1">
        <w:r w:rsidR="00E01F75" w:rsidRPr="00552858">
          <w:rPr>
            <w:rStyle w:val="Hyperlink"/>
            <w:rFonts w:ascii="Times New Roman" w:hAnsi="Times New Roman" w:cs="Times New Roman"/>
            <w:color w:val="auto"/>
            <w:sz w:val="24"/>
            <w:szCs w:val="24"/>
            <w:u w:val="none"/>
            <w:lang w:val="lt-LT"/>
          </w:rPr>
          <w:t>internet</w:t>
        </w:r>
        <w:r w:rsidR="00E01F75">
          <w:rPr>
            <w:rStyle w:val="Hyperlink"/>
            <w:rFonts w:ascii="Times New Roman" w:hAnsi="Times New Roman" w:cs="Times New Roman"/>
            <w:color w:val="auto"/>
            <w:sz w:val="24"/>
            <w:szCs w:val="24"/>
            <w:u w:val="none"/>
            <w:lang w:val="lt-LT"/>
          </w:rPr>
          <w:t>o</w:t>
        </w:r>
      </w:hyperlink>
      <w:r w:rsidR="00E01F75"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svetainėje.</w:t>
      </w:r>
    </w:p>
    <w:p w14:paraId="64B827AF" w14:textId="77777777" w:rsidR="00527EEF" w:rsidRPr="00BC703A" w:rsidRDefault="00527EEF" w:rsidP="008F47CE">
      <w:pPr>
        <w:spacing w:after="0" w:line="240" w:lineRule="auto"/>
        <w:ind w:firstLine="567"/>
        <w:jc w:val="both"/>
        <w:rPr>
          <w:rFonts w:ascii="Times New Roman" w:eastAsia="Times New Roman" w:hAnsi="Times New Roman" w:cs="Times New Roman"/>
          <w:sz w:val="24"/>
          <w:szCs w:val="24"/>
          <w:lang w:val="lt-LT"/>
        </w:rPr>
      </w:pPr>
    </w:p>
    <w:p w14:paraId="2A838D87" w14:textId="63A5FDE5" w:rsidR="006E362C" w:rsidRPr="00BC703A" w:rsidRDefault="00D22323" w:rsidP="008F47CE">
      <w:pPr>
        <w:pStyle w:val="Heading3"/>
        <w:spacing w:before="0" w:line="240" w:lineRule="auto"/>
        <w:ind w:left="851"/>
        <w:jc w:val="center"/>
        <w:rPr>
          <w:rFonts w:ascii="Times New Roman" w:hAnsi="Times New Roman" w:cs="Times New Roman"/>
          <w:color w:val="auto"/>
          <w:sz w:val="24"/>
          <w:szCs w:val="24"/>
          <w:lang w:val="lt-LT"/>
        </w:rPr>
      </w:pPr>
      <w:bookmarkStart w:id="22" w:name="_Toc116023159"/>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C06A5F" w:rsidRPr="00BC703A">
        <w:rPr>
          <w:rFonts w:ascii="Times New Roman" w:hAnsi="Times New Roman" w:cs="Times New Roman"/>
          <w:color w:val="auto"/>
          <w:sz w:val="24"/>
          <w:szCs w:val="24"/>
          <w:lang w:val="lt-LT"/>
        </w:rPr>
        <w:t>1</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 Miesto paviršinio vandens monitoringo tikslai ir uždaviniai</w:t>
      </w:r>
      <w:bookmarkEnd w:id="22"/>
    </w:p>
    <w:p w14:paraId="0F40C117" w14:textId="77777777" w:rsidR="000414CD" w:rsidRPr="00BC703A" w:rsidRDefault="000414CD" w:rsidP="008F47CE">
      <w:pPr>
        <w:spacing w:after="0" w:line="240" w:lineRule="auto"/>
        <w:jc w:val="both"/>
        <w:rPr>
          <w:rFonts w:ascii="Times New Roman" w:hAnsi="Times New Roman" w:cs="Times New Roman"/>
          <w:sz w:val="24"/>
          <w:szCs w:val="24"/>
          <w:lang w:val="lt-LT"/>
        </w:rPr>
      </w:pPr>
    </w:p>
    <w:p w14:paraId="63940588" w14:textId="1024B57E" w:rsidR="000414CD"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Pagrindinis Vilniaus miesto paviršinio vandens monitoringo tikslas – stebėti, </w:t>
      </w:r>
      <w:r w:rsidR="00227260" w:rsidRPr="00BC703A">
        <w:rPr>
          <w:rFonts w:ascii="Times New Roman" w:hAnsi="Times New Roman" w:cs="Times New Roman"/>
          <w:sz w:val="24"/>
          <w:szCs w:val="24"/>
          <w:lang w:val="lt-LT"/>
        </w:rPr>
        <w:t xml:space="preserve">rinkti ir </w:t>
      </w:r>
      <w:r w:rsidRPr="00BC703A">
        <w:rPr>
          <w:rFonts w:ascii="Times New Roman" w:hAnsi="Times New Roman" w:cs="Times New Roman"/>
          <w:sz w:val="24"/>
          <w:szCs w:val="24"/>
          <w:lang w:val="lt-LT"/>
        </w:rPr>
        <w:t xml:space="preserve">vertinti paviršinio vandens ir dugno nuosėdų kokybės pokyčius. </w:t>
      </w:r>
    </w:p>
    <w:p w14:paraId="7AEA3D67" w14:textId="09B55664"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Pagrindiniai </w:t>
      </w:r>
      <w:r w:rsidR="00227260" w:rsidRPr="00BC703A">
        <w:rPr>
          <w:rFonts w:ascii="Times New Roman" w:hAnsi="Times New Roman" w:cs="Times New Roman"/>
          <w:sz w:val="24"/>
          <w:szCs w:val="24"/>
          <w:lang w:val="lt-LT"/>
        </w:rPr>
        <w:t xml:space="preserve">paviršinio vandens </w:t>
      </w:r>
      <w:r w:rsidRPr="00BC703A">
        <w:rPr>
          <w:rFonts w:ascii="Times New Roman" w:hAnsi="Times New Roman" w:cs="Times New Roman"/>
          <w:sz w:val="24"/>
          <w:szCs w:val="24"/>
          <w:lang w:val="lt-LT"/>
        </w:rPr>
        <w:t xml:space="preserve">programos uždaviniai – vykdyti Vilniaus miesto savivaldybės ežerų, tvenkinių, upių ir upelių vandens ir dugno nuosėdų būklės monitoringą, nuotekų išleidimo vietų (iškrovų) poveikio monitoringą ties valymo įrenginių ir lietaus nuotekų kolektorių </w:t>
      </w:r>
      <w:r w:rsidR="00E0507B" w:rsidRPr="00BC703A">
        <w:rPr>
          <w:rFonts w:ascii="Times New Roman" w:hAnsi="Times New Roman" w:cs="Times New Roman"/>
          <w:sz w:val="24"/>
          <w:szCs w:val="24"/>
          <w:lang w:val="lt-LT"/>
        </w:rPr>
        <w:t>išlei</w:t>
      </w:r>
      <w:r w:rsidR="00E0507B">
        <w:rPr>
          <w:rFonts w:ascii="Times New Roman" w:hAnsi="Times New Roman" w:cs="Times New Roman"/>
          <w:sz w:val="24"/>
          <w:szCs w:val="24"/>
          <w:lang w:val="lt-LT"/>
        </w:rPr>
        <w:t>stuva</w:t>
      </w:r>
      <w:r w:rsidR="00E0507B" w:rsidRPr="00BC703A">
        <w:rPr>
          <w:rFonts w:ascii="Times New Roman" w:hAnsi="Times New Roman" w:cs="Times New Roman"/>
          <w:sz w:val="24"/>
          <w:szCs w:val="24"/>
          <w:lang w:val="lt-LT"/>
        </w:rPr>
        <w:t>is</w:t>
      </w:r>
      <w:r w:rsidR="00227260" w:rsidRPr="00BC703A">
        <w:rPr>
          <w:rFonts w:ascii="Times New Roman" w:hAnsi="Times New Roman" w:cs="Times New Roman"/>
          <w:sz w:val="24"/>
          <w:szCs w:val="24"/>
          <w:lang w:val="lt-LT"/>
        </w:rPr>
        <w:t xml:space="preserve">; kaupti paviršinio vandens tyrimų duomenis </w:t>
      </w:r>
      <w:r w:rsidR="005B15C0" w:rsidRPr="00BC703A">
        <w:rPr>
          <w:rFonts w:ascii="Times New Roman" w:hAnsi="Times New Roman" w:cs="Times New Roman"/>
          <w:sz w:val="24"/>
          <w:szCs w:val="24"/>
          <w:lang w:val="lt-LT"/>
        </w:rPr>
        <w:t xml:space="preserve">Vilniaus </w:t>
      </w:r>
      <w:r w:rsidR="005B15C0" w:rsidRPr="00552858">
        <w:rPr>
          <w:rFonts w:ascii="Times New Roman" w:hAnsi="Times New Roman" w:cs="Times New Roman"/>
          <w:bCs/>
          <w:sz w:val="24"/>
          <w:szCs w:val="24"/>
          <w:lang w:val="lt-LT"/>
        </w:rPr>
        <w:t>geografinės informacinės sistemos duomenų bazėje; vertinti miesto paviršinio vandens kokybę bei informuoti gyventojus.</w:t>
      </w:r>
    </w:p>
    <w:p w14:paraId="2855B414" w14:textId="77777777" w:rsidR="00781C4C" w:rsidRPr="00BC703A" w:rsidRDefault="00781C4C" w:rsidP="008F47CE">
      <w:pPr>
        <w:spacing w:after="0" w:line="240" w:lineRule="auto"/>
        <w:jc w:val="both"/>
        <w:rPr>
          <w:rFonts w:ascii="Times New Roman" w:hAnsi="Times New Roman" w:cs="Times New Roman"/>
          <w:sz w:val="24"/>
          <w:szCs w:val="24"/>
          <w:lang w:val="lt-LT"/>
        </w:rPr>
      </w:pPr>
    </w:p>
    <w:p w14:paraId="13D9481E" w14:textId="44E36996" w:rsidR="006E362C" w:rsidRPr="00BC703A" w:rsidRDefault="00D22323" w:rsidP="008F47CE">
      <w:pPr>
        <w:pStyle w:val="Heading3"/>
        <w:spacing w:before="0" w:line="240" w:lineRule="auto"/>
        <w:ind w:left="851"/>
        <w:jc w:val="center"/>
        <w:rPr>
          <w:rFonts w:ascii="Times New Roman" w:hAnsi="Times New Roman" w:cs="Times New Roman"/>
          <w:color w:val="auto"/>
          <w:sz w:val="24"/>
          <w:szCs w:val="24"/>
          <w:lang w:val="lt-LT"/>
        </w:rPr>
      </w:pPr>
      <w:bookmarkStart w:id="23" w:name="_Toc116023160"/>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C06A5F" w:rsidRPr="00BC703A">
        <w:rPr>
          <w:rFonts w:ascii="Times New Roman" w:hAnsi="Times New Roman" w:cs="Times New Roman"/>
          <w:color w:val="auto"/>
          <w:sz w:val="24"/>
          <w:szCs w:val="24"/>
          <w:lang w:val="lt-LT"/>
        </w:rPr>
        <w:t>1</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3</w:t>
      </w:r>
      <w:r w:rsidR="006E362C" w:rsidRPr="00BC703A">
        <w:rPr>
          <w:rFonts w:ascii="Times New Roman" w:hAnsi="Times New Roman" w:cs="Times New Roman"/>
          <w:color w:val="auto"/>
          <w:sz w:val="24"/>
          <w:szCs w:val="24"/>
          <w:lang w:val="lt-LT"/>
        </w:rPr>
        <w:t>. Vilniaus miesto paviršinio vandens monitoringo planas 2023–2028 m.</w:t>
      </w:r>
      <w:bookmarkEnd w:id="23"/>
    </w:p>
    <w:p w14:paraId="46292470" w14:textId="77777777" w:rsidR="005C1817" w:rsidRPr="00BC703A" w:rsidRDefault="005C1817" w:rsidP="008F47CE">
      <w:pPr>
        <w:spacing w:after="0" w:line="240" w:lineRule="auto"/>
        <w:jc w:val="both"/>
        <w:rPr>
          <w:rFonts w:ascii="Times New Roman" w:hAnsi="Times New Roman" w:cs="Times New Roman"/>
          <w:sz w:val="24"/>
          <w:szCs w:val="24"/>
          <w:lang w:val="lt-LT"/>
        </w:rPr>
      </w:pPr>
    </w:p>
    <w:p w14:paraId="3BB0DE3F" w14:textId="084CE17E"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24" w:name="_Toc112783368"/>
      <w:bookmarkStart w:id="25" w:name="_Toc116023161"/>
      <w:r w:rsidRPr="00552858">
        <w:rPr>
          <w:rFonts w:ascii="Times New Roman" w:hAnsi="Times New Roman" w:cs="Times New Roman"/>
          <w:i w:val="0"/>
          <w:iCs w:val="0"/>
          <w:color w:val="auto"/>
          <w:sz w:val="24"/>
          <w:szCs w:val="24"/>
          <w:lang w:val="lt-LT" w:eastAsia="lt-LT"/>
        </w:rPr>
        <w:t>2</w:t>
      </w:r>
      <w:r w:rsidR="000B339D" w:rsidRPr="00552858">
        <w:rPr>
          <w:rFonts w:ascii="Times New Roman" w:hAnsi="Times New Roman" w:cs="Times New Roman"/>
          <w:i w:val="0"/>
          <w:iCs w:val="0"/>
          <w:color w:val="auto"/>
          <w:sz w:val="24"/>
          <w:szCs w:val="24"/>
          <w:lang w:val="lt-LT" w:eastAsia="lt-LT"/>
        </w:rPr>
        <w:t>.</w:t>
      </w:r>
      <w:r w:rsidR="00C06A5F" w:rsidRPr="00552858">
        <w:rPr>
          <w:rFonts w:ascii="Times New Roman" w:hAnsi="Times New Roman" w:cs="Times New Roman"/>
          <w:i w:val="0"/>
          <w:iCs w:val="0"/>
          <w:color w:val="auto"/>
          <w:sz w:val="24"/>
          <w:szCs w:val="24"/>
          <w:lang w:val="lt-LT" w:eastAsia="lt-LT"/>
        </w:rPr>
        <w:t>1</w:t>
      </w:r>
      <w:r w:rsidR="000B339D" w:rsidRPr="00552858">
        <w:rPr>
          <w:rFonts w:ascii="Times New Roman" w:hAnsi="Times New Roman" w:cs="Times New Roman"/>
          <w:i w:val="0"/>
          <w:iCs w:val="0"/>
          <w:color w:val="auto"/>
          <w:sz w:val="24"/>
          <w:szCs w:val="24"/>
          <w:lang w:val="lt-LT" w:eastAsia="lt-LT"/>
        </w:rPr>
        <w:t xml:space="preserve">.3.1. </w:t>
      </w:r>
      <w:r w:rsidR="000B339D" w:rsidRPr="00BC703A">
        <w:rPr>
          <w:rFonts w:ascii="Times New Roman" w:hAnsi="Times New Roman" w:cs="Times New Roman"/>
          <w:i w:val="0"/>
          <w:iCs w:val="0"/>
          <w:color w:val="auto"/>
          <w:sz w:val="24"/>
          <w:szCs w:val="24"/>
          <w:lang w:val="lt-LT"/>
        </w:rPr>
        <w:t>Monitoringo objektas</w:t>
      </w:r>
      <w:bookmarkEnd w:id="24"/>
      <w:bookmarkEnd w:id="25"/>
    </w:p>
    <w:p w14:paraId="2B56BBCA" w14:textId="77777777" w:rsidR="005C1817" w:rsidRPr="00BC703A" w:rsidRDefault="005C1817" w:rsidP="008F47CE">
      <w:pPr>
        <w:spacing w:after="0" w:line="240" w:lineRule="auto"/>
        <w:jc w:val="both"/>
        <w:rPr>
          <w:rFonts w:ascii="Times New Roman" w:hAnsi="Times New Roman" w:cs="Times New Roman"/>
          <w:sz w:val="24"/>
          <w:szCs w:val="24"/>
          <w:lang w:val="lt-LT"/>
        </w:rPr>
      </w:pPr>
    </w:p>
    <w:p w14:paraId="016D36D6" w14:textId="77777777" w:rsidR="00781C4C" w:rsidRPr="00BC703A" w:rsidRDefault="00781C4C" w:rsidP="008F47CE">
      <w:pPr>
        <w:pStyle w:val="ListParagraph"/>
        <w:ind w:left="0" w:firstLine="709"/>
        <w:jc w:val="both"/>
        <w:rPr>
          <w:b/>
          <w:bCs/>
          <w:szCs w:val="24"/>
        </w:rPr>
      </w:pPr>
      <w:r w:rsidRPr="00BC703A">
        <w:rPr>
          <w:b/>
          <w:bCs/>
          <w:szCs w:val="24"/>
        </w:rPr>
        <w:t>Paviršinio vandens telkinių monitoringo objektai:</w:t>
      </w:r>
    </w:p>
    <w:p w14:paraId="55DD6251" w14:textId="5283CFA8" w:rsidR="00781C4C" w:rsidRPr="00BC703A" w:rsidRDefault="00E0507B" w:rsidP="008F47CE">
      <w:pPr>
        <w:pStyle w:val="ListParagraph"/>
        <w:numPr>
          <w:ilvl w:val="0"/>
          <w:numId w:val="6"/>
        </w:numPr>
        <w:suppressAutoHyphens w:val="0"/>
        <w:ind w:left="0" w:firstLine="0"/>
        <w:jc w:val="both"/>
        <w:rPr>
          <w:szCs w:val="24"/>
        </w:rPr>
      </w:pPr>
      <w:r>
        <w:rPr>
          <w:szCs w:val="24"/>
        </w:rPr>
        <w:t>e</w:t>
      </w:r>
      <w:r w:rsidRPr="00BC703A">
        <w:rPr>
          <w:szCs w:val="24"/>
        </w:rPr>
        <w:t xml:space="preserve">žerų </w:t>
      </w:r>
      <w:r w:rsidR="00781C4C" w:rsidRPr="00BC703A">
        <w:rPr>
          <w:szCs w:val="24"/>
        </w:rPr>
        <w:t>ir tvenkinių vanduo (stebint Antavilių, Gulbino, Salotės, Salininkų ežerus ir Baltupių, Jeruzalės, Rokantiškių (N</w:t>
      </w:r>
      <w:r>
        <w:rPr>
          <w:szCs w:val="24"/>
        </w:rPr>
        <w:t>aujosios</w:t>
      </w:r>
      <w:r w:rsidR="00781C4C" w:rsidRPr="00BC703A">
        <w:rPr>
          <w:szCs w:val="24"/>
        </w:rPr>
        <w:t xml:space="preserve"> Vilnios), Tymo tvenkinius, tvenkinį prie Latvių g.);</w:t>
      </w:r>
    </w:p>
    <w:p w14:paraId="2911AE92" w14:textId="0DC8B040" w:rsidR="00781C4C" w:rsidRPr="00BC703A" w:rsidRDefault="00E0507B" w:rsidP="008F47CE">
      <w:pPr>
        <w:pStyle w:val="ListParagraph"/>
        <w:numPr>
          <w:ilvl w:val="0"/>
          <w:numId w:val="6"/>
        </w:numPr>
        <w:suppressAutoHyphens w:val="0"/>
        <w:ind w:left="0" w:firstLine="0"/>
        <w:jc w:val="both"/>
        <w:rPr>
          <w:szCs w:val="24"/>
        </w:rPr>
      </w:pPr>
      <w:r>
        <w:rPr>
          <w:szCs w:val="24"/>
        </w:rPr>
        <w:t>e</w:t>
      </w:r>
      <w:r w:rsidRPr="00BC703A">
        <w:rPr>
          <w:szCs w:val="24"/>
        </w:rPr>
        <w:t xml:space="preserve">žerų </w:t>
      </w:r>
      <w:r w:rsidR="00781C4C" w:rsidRPr="00BC703A">
        <w:rPr>
          <w:szCs w:val="24"/>
        </w:rPr>
        <w:t>ir tvenkinių dugno nuosėdos (stebint Antavilių ežerą, Rokantiškių (N</w:t>
      </w:r>
      <w:r>
        <w:rPr>
          <w:szCs w:val="24"/>
        </w:rPr>
        <w:t>aujosios</w:t>
      </w:r>
      <w:r w:rsidR="00781C4C" w:rsidRPr="00BC703A">
        <w:rPr>
          <w:szCs w:val="24"/>
        </w:rPr>
        <w:t xml:space="preserve"> Vilnios), Tymo tvenkinius);</w:t>
      </w:r>
    </w:p>
    <w:p w14:paraId="2662E09F" w14:textId="0DEAE14E" w:rsidR="00781C4C" w:rsidRPr="00BC703A" w:rsidRDefault="00E0507B" w:rsidP="008F47CE">
      <w:pPr>
        <w:pStyle w:val="ListParagraph"/>
        <w:numPr>
          <w:ilvl w:val="0"/>
          <w:numId w:val="6"/>
        </w:numPr>
        <w:suppressAutoHyphens w:val="0"/>
        <w:ind w:left="0" w:firstLine="0"/>
        <w:jc w:val="both"/>
        <w:rPr>
          <w:szCs w:val="24"/>
        </w:rPr>
      </w:pPr>
      <w:r>
        <w:rPr>
          <w:szCs w:val="24"/>
        </w:rPr>
        <w:lastRenderedPageBreak/>
        <w:t>u</w:t>
      </w:r>
      <w:r w:rsidRPr="00BC703A">
        <w:rPr>
          <w:szCs w:val="24"/>
        </w:rPr>
        <w:t xml:space="preserve">pių </w:t>
      </w:r>
      <w:r w:rsidR="00781C4C" w:rsidRPr="00BC703A">
        <w:rPr>
          <w:szCs w:val="24"/>
        </w:rPr>
        <w:t xml:space="preserve">ir upelių vanduo (stebint Neries, Vilnios upes, Vokės, </w:t>
      </w:r>
      <w:proofErr w:type="spellStart"/>
      <w:r w:rsidR="00781C4C" w:rsidRPr="00BC703A">
        <w:rPr>
          <w:szCs w:val="24"/>
        </w:rPr>
        <w:t>Antavilio</w:t>
      </w:r>
      <w:proofErr w:type="spellEnd"/>
      <w:r w:rsidR="00781C4C" w:rsidRPr="00BC703A">
        <w:rPr>
          <w:szCs w:val="24"/>
        </w:rPr>
        <w:t xml:space="preserve">, </w:t>
      </w:r>
      <w:proofErr w:type="spellStart"/>
      <w:r w:rsidR="00781C4C" w:rsidRPr="00BC703A">
        <w:rPr>
          <w:szCs w:val="24"/>
        </w:rPr>
        <w:t>Kairos</w:t>
      </w:r>
      <w:proofErr w:type="spellEnd"/>
      <w:r w:rsidR="00781C4C" w:rsidRPr="00BC703A">
        <w:rPr>
          <w:szCs w:val="24"/>
        </w:rPr>
        <w:t xml:space="preserve">, Riešės, </w:t>
      </w:r>
      <w:proofErr w:type="spellStart"/>
      <w:r w:rsidR="00781C4C" w:rsidRPr="00BC703A">
        <w:rPr>
          <w:szCs w:val="24"/>
        </w:rPr>
        <w:t>Varžuvos</w:t>
      </w:r>
      <w:proofErr w:type="spellEnd"/>
      <w:r w:rsidR="00781C4C" w:rsidRPr="00BC703A">
        <w:rPr>
          <w:szCs w:val="24"/>
        </w:rPr>
        <w:t xml:space="preserve">, Sudervės, </w:t>
      </w:r>
      <w:proofErr w:type="spellStart"/>
      <w:r w:rsidR="00781C4C" w:rsidRPr="00BC703A">
        <w:rPr>
          <w:szCs w:val="24"/>
        </w:rPr>
        <w:t>Cedrono</w:t>
      </w:r>
      <w:proofErr w:type="spellEnd"/>
      <w:r w:rsidR="00781C4C" w:rsidRPr="00BC703A">
        <w:rPr>
          <w:szCs w:val="24"/>
        </w:rPr>
        <w:t xml:space="preserve">, </w:t>
      </w:r>
      <w:proofErr w:type="spellStart"/>
      <w:r w:rsidR="00781C4C" w:rsidRPr="00BC703A">
        <w:rPr>
          <w:szCs w:val="24"/>
        </w:rPr>
        <w:t>Verkės</w:t>
      </w:r>
      <w:proofErr w:type="spellEnd"/>
      <w:r w:rsidR="00781C4C" w:rsidRPr="00BC703A">
        <w:rPr>
          <w:szCs w:val="24"/>
        </w:rPr>
        <w:t xml:space="preserve"> upelius, Rudaminos bevardį intaką);</w:t>
      </w:r>
    </w:p>
    <w:p w14:paraId="3A4FF579" w14:textId="486C6446" w:rsidR="00781C4C" w:rsidRPr="00BC703A" w:rsidRDefault="00E0507B" w:rsidP="008F47CE">
      <w:pPr>
        <w:pStyle w:val="ListParagraph"/>
        <w:numPr>
          <w:ilvl w:val="0"/>
          <w:numId w:val="6"/>
        </w:numPr>
        <w:suppressAutoHyphens w:val="0"/>
        <w:ind w:left="0" w:firstLine="0"/>
        <w:jc w:val="both"/>
        <w:rPr>
          <w:szCs w:val="24"/>
        </w:rPr>
      </w:pPr>
      <w:r>
        <w:rPr>
          <w:szCs w:val="24"/>
        </w:rPr>
        <w:t>u</w:t>
      </w:r>
      <w:r w:rsidRPr="00BC703A">
        <w:rPr>
          <w:szCs w:val="24"/>
        </w:rPr>
        <w:t xml:space="preserve">pių </w:t>
      </w:r>
      <w:r w:rsidR="00781C4C" w:rsidRPr="00BC703A">
        <w:rPr>
          <w:szCs w:val="24"/>
        </w:rPr>
        <w:t>ir upelių dugno nuosėdos (stebint Neries, Vilnios upes);</w:t>
      </w:r>
    </w:p>
    <w:p w14:paraId="28890843" w14:textId="014FB517" w:rsidR="00781C4C" w:rsidRPr="00BC703A" w:rsidRDefault="00E0507B" w:rsidP="008F47CE">
      <w:pPr>
        <w:pStyle w:val="ListParagraph"/>
        <w:numPr>
          <w:ilvl w:val="0"/>
          <w:numId w:val="6"/>
        </w:numPr>
        <w:suppressAutoHyphens w:val="0"/>
        <w:ind w:left="0" w:firstLine="0"/>
        <w:jc w:val="both"/>
        <w:rPr>
          <w:szCs w:val="24"/>
        </w:rPr>
      </w:pPr>
      <w:r>
        <w:rPr>
          <w:szCs w:val="24"/>
        </w:rPr>
        <w:t>v</w:t>
      </w:r>
      <w:r w:rsidRPr="00BC703A">
        <w:rPr>
          <w:szCs w:val="24"/>
        </w:rPr>
        <w:t xml:space="preserve">alymo </w:t>
      </w:r>
      <w:r w:rsidR="00781C4C" w:rsidRPr="00BC703A">
        <w:rPr>
          <w:szCs w:val="24"/>
        </w:rPr>
        <w:t>įrenginių,</w:t>
      </w:r>
      <w:r w:rsidR="00C26429" w:rsidRPr="00BC703A">
        <w:rPr>
          <w:szCs w:val="24"/>
        </w:rPr>
        <w:t xml:space="preserve"> ties</w:t>
      </w:r>
      <w:r w:rsidR="00781C4C" w:rsidRPr="00BC703A">
        <w:rPr>
          <w:szCs w:val="24"/>
        </w:rPr>
        <w:t xml:space="preserve"> lietaus išleidimo </w:t>
      </w:r>
      <w:r w:rsidR="00C26429" w:rsidRPr="00BC703A">
        <w:rPr>
          <w:szCs w:val="24"/>
        </w:rPr>
        <w:t xml:space="preserve">vietomis </w:t>
      </w:r>
      <w:r w:rsidR="00781C4C" w:rsidRPr="00BC703A">
        <w:rPr>
          <w:szCs w:val="24"/>
        </w:rPr>
        <w:t>Neries upėje</w:t>
      </w:r>
      <w:r w:rsidR="00B40774" w:rsidRPr="00BC703A">
        <w:rPr>
          <w:szCs w:val="24"/>
        </w:rPr>
        <w:t>,</w:t>
      </w:r>
      <w:r w:rsidR="00781C4C" w:rsidRPr="00BC703A">
        <w:rPr>
          <w:szCs w:val="24"/>
        </w:rPr>
        <w:t xml:space="preserve"> dugno nuosėdos;</w:t>
      </w:r>
    </w:p>
    <w:p w14:paraId="2C0EBBFF" w14:textId="307591FA" w:rsidR="00781C4C" w:rsidRPr="00BC703A" w:rsidRDefault="00E0507B" w:rsidP="008F47CE">
      <w:pPr>
        <w:pStyle w:val="ListParagraph"/>
        <w:numPr>
          <w:ilvl w:val="0"/>
          <w:numId w:val="6"/>
        </w:numPr>
        <w:suppressAutoHyphens w:val="0"/>
        <w:ind w:left="0" w:firstLine="0"/>
        <w:jc w:val="both"/>
        <w:rPr>
          <w:szCs w:val="24"/>
        </w:rPr>
      </w:pPr>
      <w:r>
        <w:rPr>
          <w:szCs w:val="24"/>
        </w:rPr>
        <w:t>p</w:t>
      </w:r>
      <w:r w:rsidRPr="00BC703A">
        <w:rPr>
          <w:szCs w:val="24"/>
        </w:rPr>
        <w:t xml:space="preserve">aviršinis </w:t>
      </w:r>
      <w:r w:rsidR="00B40774" w:rsidRPr="00BC703A">
        <w:rPr>
          <w:szCs w:val="24"/>
        </w:rPr>
        <w:t xml:space="preserve">vanduo, ties nuotekų </w:t>
      </w:r>
      <w:r w:rsidRPr="00BC703A">
        <w:rPr>
          <w:szCs w:val="24"/>
        </w:rPr>
        <w:t>išlei</w:t>
      </w:r>
      <w:r>
        <w:rPr>
          <w:szCs w:val="24"/>
        </w:rPr>
        <w:t>stuv</w:t>
      </w:r>
      <w:r w:rsidRPr="00BC703A">
        <w:rPr>
          <w:szCs w:val="24"/>
        </w:rPr>
        <w:t xml:space="preserve">ais </w:t>
      </w:r>
      <w:r w:rsidR="00781C4C" w:rsidRPr="00BC703A">
        <w:rPr>
          <w:szCs w:val="24"/>
        </w:rPr>
        <w:t>į Nerį.</w:t>
      </w:r>
    </w:p>
    <w:p w14:paraId="6A28313A" w14:textId="77777777" w:rsidR="002D2364" w:rsidRPr="00BC703A" w:rsidRDefault="002D2364" w:rsidP="008F47CE">
      <w:pPr>
        <w:jc w:val="both"/>
        <w:rPr>
          <w:rFonts w:ascii="Times New Roman" w:hAnsi="Times New Roman" w:cs="Times New Roman"/>
          <w:sz w:val="24"/>
          <w:szCs w:val="24"/>
          <w:lang w:val="lt-LT"/>
        </w:rPr>
        <w:sectPr w:rsidR="002D2364" w:rsidRPr="00BC703A" w:rsidSect="00E852E5">
          <w:headerReference w:type="default" r:id="rId32"/>
          <w:footerReference w:type="default" r:id="rId33"/>
          <w:pgSz w:w="11906" w:h="16838"/>
          <w:pgMar w:top="994" w:right="562" w:bottom="1138" w:left="1699" w:header="562" w:footer="0" w:gutter="0"/>
          <w:pgNumType w:start="1"/>
          <w:cols w:space="1296"/>
          <w:titlePg/>
          <w:docGrid w:linePitch="360"/>
        </w:sectPr>
      </w:pPr>
    </w:p>
    <w:p w14:paraId="5294FD2D" w14:textId="2D792CD7"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eastAsia="lt-LT"/>
        </w:rPr>
      </w:pPr>
      <w:bookmarkStart w:id="26" w:name="_Toc112783369"/>
      <w:bookmarkStart w:id="27" w:name="_Toc116023162"/>
      <w:r w:rsidRPr="00BC703A">
        <w:rPr>
          <w:rFonts w:ascii="Times New Roman" w:hAnsi="Times New Roman" w:cs="Times New Roman"/>
          <w:i w:val="0"/>
          <w:iCs w:val="0"/>
          <w:color w:val="auto"/>
          <w:sz w:val="24"/>
          <w:szCs w:val="24"/>
          <w:lang w:val="lt-LT" w:eastAsia="lt-LT"/>
        </w:rPr>
        <w:lastRenderedPageBreak/>
        <w:t>2</w:t>
      </w:r>
      <w:r w:rsidR="000B339D" w:rsidRPr="00BC703A">
        <w:rPr>
          <w:rFonts w:ascii="Times New Roman" w:hAnsi="Times New Roman" w:cs="Times New Roman"/>
          <w:i w:val="0"/>
          <w:iCs w:val="0"/>
          <w:color w:val="auto"/>
          <w:sz w:val="24"/>
          <w:szCs w:val="24"/>
          <w:lang w:val="lt-LT" w:eastAsia="lt-LT"/>
        </w:rPr>
        <w:t>.</w:t>
      </w:r>
      <w:r w:rsidR="00C06A5F" w:rsidRPr="00BC703A">
        <w:rPr>
          <w:rFonts w:ascii="Times New Roman" w:hAnsi="Times New Roman" w:cs="Times New Roman"/>
          <w:i w:val="0"/>
          <w:iCs w:val="0"/>
          <w:color w:val="auto"/>
          <w:sz w:val="24"/>
          <w:szCs w:val="24"/>
          <w:lang w:val="lt-LT" w:eastAsia="lt-LT"/>
        </w:rPr>
        <w:t>1</w:t>
      </w:r>
      <w:r w:rsidR="000B339D" w:rsidRPr="00BC703A">
        <w:rPr>
          <w:rFonts w:ascii="Times New Roman" w:hAnsi="Times New Roman" w:cs="Times New Roman"/>
          <w:i w:val="0"/>
          <w:iCs w:val="0"/>
          <w:color w:val="auto"/>
          <w:sz w:val="24"/>
          <w:szCs w:val="24"/>
          <w:lang w:val="lt-LT" w:eastAsia="lt-LT"/>
        </w:rPr>
        <w:t>.3.2. Stebimi parametrai</w:t>
      </w:r>
      <w:r w:rsidR="00781C4C" w:rsidRPr="00BC703A">
        <w:rPr>
          <w:rFonts w:ascii="Times New Roman" w:hAnsi="Times New Roman" w:cs="Times New Roman"/>
          <w:i w:val="0"/>
          <w:iCs w:val="0"/>
          <w:color w:val="auto"/>
          <w:sz w:val="24"/>
          <w:szCs w:val="24"/>
          <w:lang w:val="lt-LT" w:eastAsia="lt-LT"/>
        </w:rPr>
        <w:t>, periodiškumas</w:t>
      </w:r>
      <w:bookmarkEnd w:id="26"/>
      <w:bookmarkEnd w:id="27"/>
    </w:p>
    <w:p w14:paraId="080F6CF5" w14:textId="77777777" w:rsidR="00DA7409" w:rsidRPr="00BC703A" w:rsidRDefault="00DA7409" w:rsidP="008F47CE">
      <w:pPr>
        <w:spacing w:after="0" w:line="240" w:lineRule="auto"/>
        <w:jc w:val="both"/>
        <w:rPr>
          <w:rFonts w:ascii="Times New Roman" w:hAnsi="Times New Roman" w:cs="Times New Roman"/>
          <w:sz w:val="24"/>
          <w:szCs w:val="24"/>
          <w:lang w:val="lt-LT" w:eastAsia="lt-LT"/>
        </w:rPr>
      </w:pPr>
    </w:p>
    <w:p w14:paraId="776564F1" w14:textId="3022DC64" w:rsidR="00311B45" w:rsidRPr="00BC703A" w:rsidRDefault="006D6947" w:rsidP="008F47CE">
      <w:pPr>
        <w:spacing w:after="0" w:line="240" w:lineRule="auto"/>
        <w:jc w:val="both"/>
        <w:rPr>
          <w:rFonts w:ascii="Times New Roman" w:hAnsi="Times New Roman" w:cs="Times New Roman"/>
          <w:b/>
          <w:sz w:val="24"/>
          <w:szCs w:val="24"/>
          <w:lang w:val="lt-LT"/>
        </w:rPr>
      </w:pPr>
      <w:r w:rsidRPr="00BC703A">
        <w:rPr>
          <w:rFonts w:ascii="Times New Roman" w:hAnsi="Times New Roman" w:cs="Times New Roman"/>
          <w:b/>
          <w:sz w:val="24"/>
          <w:szCs w:val="24"/>
          <w:lang w:val="lt-LT"/>
        </w:rPr>
        <w:t xml:space="preserve">  </w:t>
      </w:r>
      <w:r w:rsidR="00E0507B">
        <w:rPr>
          <w:rFonts w:ascii="Times New Roman" w:hAnsi="Times New Roman" w:cs="Times New Roman"/>
          <w:b/>
          <w:sz w:val="24"/>
          <w:szCs w:val="24"/>
          <w:lang w:val="lt-LT"/>
        </w:rPr>
        <w:t>1 l</w:t>
      </w:r>
      <w:r w:rsidR="005F5823" w:rsidRPr="00BC703A">
        <w:rPr>
          <w:rFonts w:ascii="Times New Roman" w:hAnsi="Times New Roman" w:cs="Times New Roman"/>
          <w:b/>
          <w:sz w:val="24"/>
          <w:szCs w:val="24"/>
          <w:lang w:val="lt-LT"/>
        </w:rPr>
        <w:t xml:space="preserve">entelė. </w:t>
      </w:r>
      <w:r w:rsidR="00781C4C" w:rsidRPr="00BC703A">
        <w:rPr>
          <w:rFonts w:ascii="Times New Roman" w:hAnsi="Times New Roman" w:cs="Times New Roman"/>
          <w:b/>
          <w:sz w:val="24"/>
          <w:szCs w:val="24"/>
          <w:lang w:val="lt-LT"/>
        </w:rPr>
        <w:t>Vilniaus miesto paviršinio vandens monitoringo objektai, stebimi parametrai, periodiškumas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116"/>
        <w:gridCol w:w="3644"/>
        <w:gridCol w:w="2790"/>
        <w:gridCol w:w="3582"/>
      </w:tblGrid>
      <w:tr w:rsidR="003B2A04" w:rsidRPr="00BC703A" w14:paraId="0734E496" w14:textId="77777777" w:rsidTr="006860EC">
        <w:trPr>
          <w:tblHeader/>
        </w:trPr>
        <w:tc>
          <w:tcPr>
            <w:tcW w:w="2307" w:type="dxa"/>
            <w:tcBorders>
              <w:top w:val="double" w:sz="4" w:space="0" w:color="auto"/>
              <w:left w:val="double" w:sz="4" w:space="0" w:color="auto"/>
              <w:bottom w:val="double" w:sz="4" w:space="0" w:color="auto"/>
              <w:right w:val="double" w:sz="4" w:space="0" w:color="auto"/>
            </w:tcBorders>
            <w:shd w:val="clear" w:color="auto" w:fill="92CDDC"/>
            <w:vAlign w:val="center"/>
            <w:hideMark/>
          </w:tcPr>
          <w:p w14:paraId="00504B73" w14:textId="77777777" w:rsidR="00781C4C" w:rsidRPr="00BC703A" w:rsidRDefault="00781C4C" w:rsidP="004E0F14">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bCs/>
                <w:sz w:val="20"/>
                <w:szCs w:val="20"/>
                <w:lang w:val="lt-LT"/>
              </w:rPr>
              <w:t>Programos uždavinys</w:t>
            </w:r>
          </w:p>
        </w:tc>
        <w:tc>
          <w:tcPr>
            <w:tcW w:w="2116" w:type="dxa"/>
            <w:tcBorders>
              <w:top w:val="double" w:sz="4" w:space="0" w:color="auto"/>
              <w:left w:val="double" w:sz="4" w:space="0" w:color="auto"/>
              <w:bottom w:val="double" w:sz="4" w:space="0" w:color="auto"/>
              <w:right w:val="double" w:sz="4" w:space="0" w:color="auto"/>
            </w:tcBorders>
            <w:shd w:val="clear" w:color="auto" w:fill="92CDDC"/>
            <w:vAlign w:val="center"/>
            <w:hideMark/>
          </w:tcPr>
          <w:p w14:paraId="236B2A5C" w14:textId="77777777" w:rsidR="00781C4C" w:rsidRPr="00BC703A" w:rsidRDefault="00781C4C" w:rsidP="004E0F14">
            <w:pPr>
              <w:pStyle w:val="WW-PlainText"/>
              <w:jc w:val="center"/>
              <w:rPr>
                <w:rFonts w:ascii="Times New Roman" w:hAnsi="Times New Roman"/>
                <w:b/>
                <w:bCs/>
              </w:rPr>
            </w:pPr>
            <w:r w:rsidRPr="00BC703A">
              <w:rPr>
                <w:rFonts w:ascii="Times New Roman" w:hAnsi="Times New Roman"/>
                <w:b/>
                <w:bCs/>
              </w:rPr>
              <w:t>Uždavinio įgyvendinimo priemonės pavadinimas</w:t>
            </w:r>
          </w:p>
        </w:tc>
        <w:tc>
          <w:tcPr>
            <w:tcW w:w="3644" w:type="dxa"/>
            <w:tcBorders>
              <w:top w:val="double" w:sz="4" w:space="0" w:color="auto"/>
              <w:left w:val="double" w:sz="4" w:space="0" w:color="auto"/>
              <w:bottom w:val="double" w:sz="4" w:space="0" w:color="auto"/>
              <w:right w:val="double" w:sz="4" w:space="0" w:color="auto"/>
            </w:tcBorders>
            <w:shd w:val="clear" w:color="auto" w:fill="92CDDC"/>
            <w:vAlign w:val="center"/>
            <w:hideMark/>
          </w:tcPr>
          <w:p w14:paraId="6144CC03" w14:textId="77777777" w:rsidR="00781C4C" w:rsidRPr="00BC703A" w:rsidRDefault="00781C4C" w:rsidP="004E0F14">
            <w:pPr>
              <w:pStyle w:val="WW-PlainText"/>
              <w:jc w:val="center"/>
              <w:rPr>
                <w:rFonts w:ascii="Times New Roman" w:hAnsi="Times New Roman"/>
                <w:b/>
                <w:bCs/>
              </w:rPr>
            </w:pPr>
            <w:r w:rsidRPr="00BC703A">
              <w:rPr>
                <w:rFonts w:ascii="Times New Roman" w:hAnsi="Times New Roman"/>
                <w:b/>
                <w:bCs/>
              </w:rPr>
              <w:t>Stebimi parametrai ar parametrų grupės</w:t>
            </w:r>
          </w:p>
        </w:tc>
        <w:tc>
          <w:tcPr>
            <w:tcW w:w="279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275366FC" w14:textId="77777777" w:rsidR="00781C4C" w:rsidRPr="00BC703A" w:rsidRDefault="00781C4C" w:rsidP="004E0F14">
            <w:pPr>
              <w:pStyle w:val="WW-PlainText"/>
              <w:jc w:val="center"/>
              <w:rPr>
                <w:rFonts w:ascii="Times New Roman" w:hAnsi="Times New Roman"/>
                <w:b/>
                <w:bCs/>
              </w:rPr>
            </w:pPr>
            <w:r w:rsidRPr="00BC703A">
              <w:rPr>
                <w:rFonts w:ascii="Times New Roman" w:hAnsi="Times New Roman"/>
                <w:b/>
                <w:bCs/>
              </w:rPr>
              <w:t>Monitoringo objektai</w:t>
            </w:r>
          </w:p>
        </w:tc>
        <w:tc>
          <w:tcPr>
            <w:tcW w:w="3582" w:type="dxa"/>
            <w:tcBorders>
              <w:top w:val="double" w:sz="4" w:space="0" w:color="auto"/>
              <w:left w:val="double" w:sz="4" w:space="0" w:color="auto"/>
              <w:bottom w:val="double" w:sz="4" w:space="0" w:color="auto"/>
              <w:right w:val="double" w:sz="4" w:space="0" w:color="auto"/>
            </w:tcBorders>
            <w:shd w:val="clear" w:color="auto" w:fill="92CDDC"/>
            <w:vAlign w:val="center"/>
            <w:hideMark/>
          </w:tcPr>
          <w:p w14:paraId="45A2877F" w14:textId="4E714FF5" w:rsidR="00781C4C" w:rsidRPr="00BC703A" w:rsidRDefault="00781C4C" w:rsidP="004E0F14">
            <w:pPr>
              <w:pStyle w:val="WW-PlainText"/>
              <w:tabs>
                <w:tab w:val="left" w:pos="2160"/>
                <w:tab w:val="left" w:pos="2302"/>
              </w:tabs>
              <w:ind w:right="176"/>
              <w:jc w:val="center"/>
              <w:rPr>
                <w:rFonts w:ascii="Times New Roman" w:hAnsi="Times New Roman"/>
                <w:b/>
                <w:bCs/>
              </w:rPr>
            </w:pPr>
            <w:r w:rsidRPr="00BC703A">
              <w:rPr>
                <w:rFonts w:ascii="Times New Roman" w:hAnsi="Times New Roman"/>
                <w:b/>
                <w:bCs/>
              </w:rPr>
              <w:t>Stebėjimų periodiškumas</w:t>
            </w:r>
          </w:p>
        </w:tc>
      </w:tr>
      <w:tr w:rsidR="003B2A04" w:rsidRPr="004214BA" w14:paraId="2DFFB26C" w14:textId="77777777" w:rsidTr="006860EC">
        <w:trPr>
          <w:cantSplit/>
          <w:trHeight w:val="2139"/>
        </w:trPr>
        <w:tc>
          <w:tcPr>
            <w:tcW w:w="2307" w:type="dxa"/>
            <w:vMerge w:val="restart"/>
            <w:tcBorders>
              <w:top w:val="single" w:sz="4" w:space="0" w:color="auto"/>
              <w:left w:val="single" w:sz="4" w:space="0" w:color="auto"/>
              <w:right w:val="single" w:sz="4" w:space="0" w:color="auto"/>
            </w:tcBorders>
            <w:tcMar>
              <w:top w:w="57" w:type="dxa"/>
              <w:left w:w="85" w:type="dxa"/>
              <w:bottom w:w="57" w:type="dxa"/>
              <w:right w:w="85" w:type="dxa"/>
            </w:tcMar>
          </w:tcPr>
          <w:p w14:paraId="7986C1B7" w14:textId="77777777" w:rsidR="002D2364" w:rsidRPr="00BC703A" w:rsidRDefault="002D2364" w:rsidP="008F47CE">
            <w:pPr>
              <w:spacing w:after="0" w:line="240" w:lineRule="auto"/>
              <w:jc w:val="both"/>
              <w:rPr>
                <w:rFonts w:ascii="Times New Roman" w:hAnsi="Times New Roman" w:cs="Times New Roman"/>
                <w:sz w:val="20"/>
                <w:szCs w:val="20"/>
                <w:lang w:val="lt-LT"/>
              </w:rPr>
            </w:pPr>
          </w:p>
          <w:p w14:paraId="5DE6DECE" w14:textId="7AA8C4B4" w:rsidR="002D2364" w:rsidRPr="00BC703A" w:rsidRDefault="002D2364" w:rsidP="008F47CE">
            <w:pPr>
              <w:spacing w:after="0" w:line="240" w:lineRule="auto"/>
              <w:jc w:val="both"/>
              <w:rPr>
                <w:rFonts w:ascii="Times New Roman" w:hAnsi="Times New Roman" w:cs="Times New Roman"/>
                <w:sz w:val="20"/>
                <w:szCs w:val="20"/>
                <w:lang w:val="lt-LT"/>
              </w:rPr>
            </w:pPr>
          </w:p>
          <w:p w14:paraId="378F23DA" w14:textId="3D658F1A" w:rsidR="00191D5F" w:rsidRPr="00BC703A" w:rsidRDefault="00191D5F" w:rsidP="008F47CE">
            <w:pPr>
              <w:spacing w:after="0" w:line="240" w:lineRule="auto"/>
              <w:jc w:val="both"/>
              <w:rPr>
                <w:rFonts w:ascii="Times New Roman" w:hAnsi="Times New Roman" w:cs="Times New Roman"/>
                <w:sz w:val="20"/>
                <w:szCs w:val="20"/>
                <w:lang w:val="lt-LT"/>
              </w:rPr>
            </w:pPr>
          </w:p>
          <w:p w14:paraId="7C2FA206" w14:textId="4A67A841" w:rsidR="00191D5F" w:rsidRPr="00BC703A" w:rsidRDefault="00191D5F" w:rsidP="008F47CE">
            <w:pPr>
              <w:spacing w:after="0" w:line="240" w:lineRule="auto"/>
              <w:jc w:val="both"/>
              <w:rPr>
                <w:rFonts w:ascii="Times New Roman" w:hAnsi="Times New Roman" w:cs="Times New Roman"/>
                <w:sz w:val="20"/>
                <w:szCs w:val="20"/>
                <w:lang w:val="lt-LT"/>
              </w:rPr>
            </w:pPr>
          </w:p>
          <w:p w14:paraId="05AEAAFF" w14:textId="18E2A2E6" w:rsidR="00191D5F" w:rsidRPr="00BC703A" w:rsidRDefault="00191D5F" w:rsidP="008F47CE">
            <w:pPr>
              <w:spacing w:after="0" w:line="240" w:lineRule="auto"/>
              <w:jc w:val="both"/>
              <w:rPr>
                <w:rFonts w:ascii="Times New Roman" w:hAnsi="Times New Roman" w:cs="Times New Roman"/>
                <w:sz w:val="20"/>
                <w:szCs w:val="20"/>
                <w:lang w:val="lt-LT"/>
              </w:rPr>
            </w:pPr>
          </w:p>
          <w:p w14:paraId="4990161D" w14:textId="37AD3818" w:rsidR="00191D5F" w:rsidRPr="00BC703A" w:rsidRDefault="00191D5F" w:rsidP="008F47CE">
            <w:pPr>
              <w:spacing w:after="0" w:line="240" w:lineRule="auto"/>
              <w:jc w:val="both"/>
              <w:rPr>
                <w:rFonts w:ascii="Times New Roman" w:hAnsi="Times New Roman" w:cs="Times New Roman"/>
                <w:sz w:val="20"/>
                <w:szCs w:val="20"/>
                <w:lang w:val="lt-LT"/>
              </w:rPr>
            </w:pPr>
          </w:p>
          <w:p w14:paraId="0B4DB73B" w14:textId="3F7B02FD" w:rsidR="00191D5F" w:rsidRPr="00BC703A" w:rsidRDefault="00191D5F" w:rsidP="008F47CE">
            <w:pPr>
              <w:spacing w:after="0" w:line="240" w:lineRule="auto"/>
              <w:jc w:val="both"/>
              <w:rPr>
                <w:rFonts w:ascii="Times New Roman" w:hAnsi="Times New Roman" w:cs="Times New Roman"/>
                <w:sz w:val="20"/>
                <w:szCs w:val="20"/>
                <w:lang w:val="lt-LT"/>
              </w:rPr>
            </w:pPr>
          </w:p>
          <w:p w14:paraId="6D2E725C" w14:textId="29E61415" w:rsidR="00191D5F" w:rsidRPr="00BC703A" w:rsidRDefault="00191D5F" w:rsidP="008F47CE">
            <w:pPr>
              <w:spacing w:after="0" w:line="240" w:lineRule="auto"/>
              <w:jc w:val="both"/>
              <w:rPr>
                <w:rFonts w:ascii="Times New Roman" w:hAnsi="Times New Roman" w:cs="Times New Roman"/>
                <w:sz w:val="20"/>
                <w:szCs w:val="20"/>
                <w:lang w:val="lt-LT"/>
              </w:rPr>
            </w:pPr>
          </w:p>
          <w:p w14:paraId="7A9D2964" w14:textId="7A49D145" w:rsidR="00191D5F" w:rsidRPr="00BC703A" w:rsidRDefault="00191D5F" w:rsidP="008F47CE">
            <w:pPr>
              <w:spacing w:after="0" w:line="240" w:lineRule="auto"/>
              <w:jc w:val="both"/>
              <w:rPr>
                <w:rFonts w:ascii="Times New Roman" w:hAnsi="Times New Roman" w:cs="Times New Roman"/>
                <w:sz w:val="20"/>
                <w:szCs w:val="20"/>
                <w:lang w:val="lt-LT"/>
              </w:rPr>
            </w:pPr>
          </w:p>
          <w:p w14:paraId="7CEE2C4A" w14:textId="58260632" w:rsidR="00191D5F" w:rsidRPr="00BC703A" w:rsidRDefault="00191D5F" w:rsidP="008F47CE">
            <w:pPr>
              <w:spacing w:after="0" w:line="240" w:lineRule="auto"/>
              <w:jc w:val="both"/>
              <w:rPr>
                <w:rFonts w:ascii="Times New Roman" w:hAnsi="Times New Roman" w:cs="Times New Roman"/>
                <w:sz w:val="20"/>
                <w:szCs w:val="20"/>
                <w:lang w:val="lt-LT"/>
              </w:rPr>
            </w:pPr>
          </w:p>
          <w:p w14:paraId="4D67E2CE" w14:textId="582FBF4B" w:rsidR="002D2364" w:rsidRPr="00BC703A" w:rsidRDefault="002D2364" w:rsidP="008F47CE">
            <w:pPr>
              <w:spacing w:after="0" w:line="240" w:lineRule="auto"/>
              <w:jc w:val="both"/>
              <w:rPr>
                <w:rFonts w:ascii="Times New Roman" w:hAnsi="Times New Roman" w:cs="Times New Roman"/>
                <w:sz w:val="20"/>
                <w:szCs w:val="20"/>
                <w:lang w:val="lt-LT"/>
              </w:rPr>
            </w:pPr>
          </w:p>
          <w:p w14:paraId="3ACA882C" w14:textId="77777777" w:rsidR="00D53516" w:rsidRPr="00BC703A" w:rsidRDefault="00D53516" w:rsidP="008F47CE">
            <w:pPr>
              <w:spacing w:after="0" w:line="240" w:lineRule="auto"/>
              <w:jc w:val="both"/>
              <w:rPr>
                <w:rFonts w:ascii="Times New Roman" w:hAnsi="Times New Roman" w:cs="Times New Roman"/>
                <w:sz w:val="20"/>
                <w:szCs w:val="20"/>
                <w:lang w:val="lt-LT"/>
              </w:rPr>
            </w:pPr>
          </w:p>
          <w:p w14:paraId="133212FB" w14:textId="60AFC78A"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Vykdyti Vilniaus miesto savivaldybės upių, upelių, ežerų ir tvenkinių vandens ir dugno nuosėdų monitoringą </w:t>
            </w:r>
          </w:p>
          <w:p w14:paraId="5286D37F" w14:textId="196C8B3A" w:rsidR="002D2364" w:rsidRPr="00BC703A" w:rsidRDefault="002D2364" w:rsidP="008F47CE">
            <w:pPr>
              <w:spacing w:after="0" w:line="240" w:lineRule="auto"/>
              <w:jc w:val="both"/>
              <w:rPr>
                <w:rFonts w:ascii="Times New Roman" w:hAnsi="Times New Roman" w:cs="Times New Roman"/>
                <w:sz w:val="20"/>
                <w:szCs w:val="20"/>
                <w:lang w:val="lt-LT"/>
              </w:rPr>
            </w:pPr>
          </w:p>
          <w:p w14:paraId="7425EC9C" w14:textId="6DF313E1" w:rsidR="002D2364" w:rsidRPr="00BC703A" w:rsidRDefault="002D2364" w:rsidP="008F47CE">
            <w:pPr>
              <w:spacing w:after="0" w:line="240" w:lineRule="auto"/>
              <w:jc w:val="both"/>
              <w:rPr>
                <w:rFonts w:ascii="Times New Roman" w:hAnsi="Times New Roman" w:cs="Times New Roman"/>
                <w:sz w:val="20"/>
                <w:szCs w:val="20"/>
                <w:lang w:val="lt-LT"/>
              </w:rPr>
            </w:pPr>
          </w:p>
          <w:p w14:paraId="214E9EA5" w14:textId="48ECA012" w:rsidR="002D2364" w:rsidRPr="00BC703A" w:rsidRDefault="002D2364" w:rsidP="008F47CE">
            <w:pPr>
              <w:spacing w:after="0" w:line="240" w:lineRule="auto"/>
              <w:jc w:val="both"/>
              <w:rPr>
                <w:rFonts w:ascii="Times New Roman" w:hAnsi="Times New Roman" w:cs="Times New Roman"/>
                <w:sz w:val="20"/>
                <w:szCs w:val="20"/>
                <w:lang w:val="lt-LT"/>
              </w:rPr>
            </w:pPr>
          </w:p>
          <w:p w14:paraId="38C5A2A3" w14:textId="3BEE81D3" w:rsidR="002D2364" w:rsidRPr="00BC703A" w:rsidRDefault="002D2364" w:rsidP="008F47CE">
            <w:pPr>
              <w:spacing w:after="0" w:line="240" w:lineRule="auto"/>
              <w:jc w:val="both"/>
              <w:rPr>
                <w:rFonts w:ascii="Times New Roman" w:hAnsi="Times New Roman" w:cs="Times New Roman"/>
                <w:sz w:val="20"/>
                <w:szCs w:val="20"/>
                <w:lang w:val="lt-LT"/>
              </w:rPr>
            </w:pPr>
          </w:p>
          <w:p w14:paraId="47F7520B" w14:textId="76135A64" w:rsidR="00191D5F" w:rsidRPr="00BC703A" w:rsidRDefault="00191D5F" w:rsidP="008F47CE">
            <w:pPr>
              <w:spacing w:after="0" w:line="240" w:lineRule="auto"/>
              <w:jc w:val="both"/>
              <w:rPr>
                <w:rFonts w:ascii="Times New Roman" w:hAnsi="Times New Roman" w:cs="Times New Roman"/>
                <w:sz w:val="20"/>
                <w:szCs w:val="20"/>
                <w:lang w:val="lt-LT"/>
              </w:rPr>
            </w:pPr>
          </w:p>
          <w:p w14:paraId="5F7FABD5" w14:textId="3FEFEDCF" w:rsidR="00191D5F" w:rsidRPr="00BC703A" w:rsidRDefault="00191D5F" w:rsidP="008F47CE">
            <w:pPr>
              <w:spacing w:after="0" w:line="240" w:lineRule="auto"/>
              <w:jc w:val="both"/>
              <w:rPr>
                <w:rFonts w:ascii="Times New Roman" w:hAnsi="Times New Roman" w:cs="Times New Roman"/>
                <w:sz w:val="20"/>
                <w:szCs w:val="20"/>
                <w:lang w:val="lt-LT"/>
              </w:rPr>
            </w:pPr>
          </w:p>
          <w:p w14:paraId="7282F976" w14:textId="77777777" w:rsidR="00191D5F" w:rsidRPr="00BC703A" w:rsidRDefault="00191D5F" w:rsidP="008F47CE">
            <w:pPr>
              <w:spacing w:after="0" w:line="240" w:lineRule="auto"/>
              <w:jc w:val="both"/>
              <w:rPr>
                <w:rFonts w:ascii="Times New Roman" w:hAnsi="Times New Roman" w:cs="Times New Roman"/>
                <w:sz w:val="20"/>
                <w:szCs w:val="20"/>
                <w:lang w:val="lt-LT"/>
              </w:rPr>
            </w:pPr>
          </w:p>
          <w:p w14:paraId="5AE9BC3F" w14:textId="53E7A722" w:rsidR="002D2364" w:rsidRPr="00BC703A" w:rsidRDefault="002D2364" w:rsidP="008F47CE">
            <w:pPr>
              <w:spacing w:after="0" w:line="240" w:lineRule="auto"/>
              <w:jc w:val="both"/>
              <w:rPr>
                <w:rFonts w:ascii="Times New Roman" w:hAnsi="Times New Roman" w:cs="Times New Roman"/>
                <w:sz w:val="20"/>
                <w:szCs w:val="20"/>
                <w:lang w:val="lt-LT"/>
              </w:rPr>
            </w:pPr>
          </w:p>
          <w:p w14:paraId="7903B2EB" w14:textId="1DF3CCF8" w:rsidR="002D2364" w:rsidRPr="00BC703A" w:rsidRDefault="002D2364" w:rsidP="008F47CE">
            <w:pPr>
              <w:spacing w:after="0" w:line="240" w:lineRule="auto"/>
              <w:jc w:val="both"/>
              <w:rPr>
                <w:rFonts w:ascii="Times New Roman" w:hAnsi="Times New Roman" w:cs="Times New Roman"/>
                <w:sz w:val="20"/>
                <w:szCs w:val="20"/>
                <w:lang w:val="lt-LT"/>
              </w:rPr>
            </w:pPr>
          </w:p>
          <w:p w14:paraId="2D0B19A4" w14:textId="1DE3705D" w:rsidR="002D2364" w:rsidRPr="00BC703A" w:rsidRDefault="002D2364" w:rsidP="008F47CE">
            <w:pPr>
              <w:spacing w:after="0" w:line="240" w:lineRule="auto"/>
              <w:jc w:val="both"/>
              <w:rPr>
                <w:rFonts w:ascii="Times New Roman" w:hAnsi="Times New Roman" w:cs="Times New Roman"/>
                <w:sz w:val="20"/>
                <w:szCs w:val="20"/>
                <w:lang w:val="lt-LT"/>
              </w:rPr>
            </w:pPr>
          </w:p>
          <w:p w14:paraId="395A53B6" w14:textId="594A423C" w:rsidR="002D2364" w:rsidRPr="00BC703A" w:rsidRDefault="002D2364" w:rsidP="008F47CE">
            <w:pPr>
              <w:spacing w:after="0" w:line="240" w:lineRule="auto"/>
              <w:jc w:val="both"/>
              <w:rPr>
                <w:rFonts w:ascii="Times New Roman" w:hAnsi="Times New Roman" w:cs="Times New Roman"/>
                <w:sz w:val="20"/>
                <w:szCs w:val="20"/>
                <w:lang w:val="lt-LT"/>
              </w:rPr>
            </w:pPr>
          </w:p>
          <w:p w14:paraId="10DBDED4" w14:textId="5E001520" w:rsidR="002D2364" w:rsidRPr="00BC703A" w:rsidRDefault="002D2364" w:rsidP="008F47CE">
            <w:pPr>
              <w:spacing w:after="0" w:line="240" w:lineRule="auto"/>
              <w:jc w:val="both"/>
              <w:rPr>
                <w:rFonts w:ascii="Times New Roman" w:hAnsi="Times New Roman" w:cs="Times New Roman"/>
                <w:sz w:val="20"/>
                <w:szCs w:val="20"/>
                <w:lang w:val="lt-LT"/>
              </w:rPr>
            </w:pPr>
          </w:p>
          <w:p w14:paraId="4437499C" w14:textId="180FCF79" w:rsidR="002D2364" w:rsidRPr="00BC703A" w:rsidRDefault="002D2364" w:rsidP="008F47CE">
            <w:pPr>
              <w:spacing w:after="0" w:line="240" w:lineRule="auto"/>
              <w:jc w:val="both"/>
              <w:rPr>
                <w:rFonts w:ascii="Times New Roman" w:hAnsi="Times New Roman" w:cs="Times New Roman"/>
                <w:sz w:val="20"/>
                <w:szCs w:val="20"/>
                <w:lang w:val="lt-LT"/>
              </w:rPr>
            </w:pPr>
          </w:p>
          <w:p w14:paraId="31971AB7" w14:textId="0CE8BC72" w:rsidR="002D2364" w:rsidRPr="00BC703A" w:rsidRDefault="002D2364" w:rsidP="008F47CE">
            <w:pPr>
              <w:spacing w:after="0" w:line="240" w:lineRule="auto"/>
              <w:jc w:val="both"/>
              <w:rPr>
                <w:rFonts w:ascii="Times New Roman" w:hAnsi="Times New Roman" w:cs="Times New Roman"/>
                <w:sz w:val="20"/>
                <w:szCs w:val="20"/>
                <w:lang w:val="lt-LT"/>
              </w:rPr>
            </w:pPr>
          </w:p>
          <w:p w14:paraId="57920C59" w14:textId="18F08F3F" w:rsidR="002D2364" w:rsidRPr="00BC703A" w:rsidRDefault="002D2364" w:rsidP="008F47CE">
            <w:pPr>
              <w:spacing w:after="0" w:line="240" w:lineRule="auto"/>
              <w:jc w:val="both"/>
              <w:rPr>
                <w:rFonts w:ascii="Times New Roman" w:hAnsi="Times New Roman" w:cs="Times New Roman"/>
                <w:sz w:val="20"/>
                <w:szCs w:val="20"/>
                <w:lang w:val="lt-LT"/>
              </w:rPr>
            </w:pPr>
          </w:p>
          <w:p w14:paraId="6C0415C5" w14:textId="397A2159" w:rsidR="00781C4C" w:rsidRPr="00BC703A" w:rsidRDefault="002D2364"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lastRenderedPageBreak/>
              <w:t xml:space="preserve">Vykdyti Vilniaus miesto savivaldybės upių, upelių, ežerų ir tvenkinių vandens ir dugno nuosėdų monitoringą </w:t>
            </w:r>
          </w:p>
        </w:tc>
        <w:tc>
          <w:tcPr>
            <w:tcW w:w="2116" w:type="dxa"/>
            <w:vMerge w:val="restart"/>
            <w:tcBorders>
              <w:top w:val="double" w:sz="4" w:space="0" w:color="auto"/>
              <w:left w:val="single" w:sz="4" w:space="0" w:color="auto"/>
              <w:bottom w:val="dotted" w:sz="4" w:space="0" w:color="auto"/>
              <w:right w:val="single" w:sz="4" w:space="0" w:color="auto"/>
            </w:tcBorders>
            <w:tcMar>
              <w:top w:w="57" w:type="dxa"/>
              <w:left w:w="85" w:type="dxa"/>
              <w:bottom w:w="57" w:type="dxa"/>
              <w:right w:w="85" w:type="dxa"/>
            </w:tcMar>
          </w:tcPr>
          <w:p w14:paraId="7533CD33" w14:textId="77777777" w:rsidR="002D2364" w:rsidRPr="00BC703A" w:rsidRDefault="002D2364" w:rsidP="008F47CE">
            <w:pPr>
              <w:pStyle w:val="WW-PlainText"/>
              <w:suppressAutoHyphens w:val="0"/>
              <w:jc w:val="both"/>
              <w:rPr>
                <w:rFonts w:ascii="Times New Roman" w:hAnsi="Times New Roman"/>
              </w:rPr>
            </w:pPr>
          </w:p>
          <w:p w14:paraId="35A9E746" w14:textId="77777777" w:rsidR="002D2364" w:rsidRPr="00BC703A" w:rsidRDefault="002D2364" w:rsidP="008F47CE">
            <w:pPr>
              <w:pStyle w:val="WW-PlainText"/>
              <w:suppressAutoHyphens w:val="0"/>
              <w:jc w:val="both"/>
              <w:rPr>
                <w:rFonts w:ascii="Times New Roman" w:hAnsi="Times New Roman"/>
              </w:rPr>
            </w:pPr>
          </w:p>
          <w:p w14:paraId="550B3BA0" w14:textId="77777777" w:rsidR="002D2364" w:rsidRPr="00BC703A" w:rsidRDefault="002D2364" w:rsidP="008F47CE">
            <w:pPr>
              <w:pStyle w:val="WW-PlainText"/>
              <w:suppressAutoHyphens w:val="0"/>
              <w:jc w:val="both"/>
              <w:rPr>
                <w:rFonts w:ascii="Times New Roman" w:hAnsi="Times New Roman"/>
              </w:rPr>
            </w:pPr>
          </w:p>
          <w:p w14:paraId="04BAAA1B" w14:textId="77777777" w:rsidR="002D2364" w:rsidRPr="00BC703A" w:rsidRDefault="002D2364" w:rsidP="008F47CE">
            <w:pPr>
              <w:pStyle w:val="WW-PlainText"/>
              <w:suppressAutoHyphens w:val="0"/>
              <w:jc w:val="both"/>
              <w:rPr>
                <w:rFonts w:ascii="Times New Roman" w:hAnsi="Times New Roman"/>
              </w:rPr>
            </w:pPr>
          </w:p>
          <w:p w14:paraId="33C955F2" w14:textId="77777777" w:rsidR="002D2364" w:rsidRPr="00BC703A" w:rsidRDefault="002D2364" w:rsidP="008F47CE">
            <w:pPr>
              <w:pStyle w:val="WW-PlainText"/>
              <w:suppressAutoHyphens w:val="0"/>
              <w:jc w:val="both"/>
              <w:rPr>
                <w:rFonts w:ascii="Times New Roman" w:hAnsi="Times New Roman"/>
              </w:rPr>
            </w:pPr>
          </w:p>
          <w:p w14:paraId="7A0AD2FC" w14:textId="77777777" w:rsidR="002D2364" w:rsidRPr="00BC703A" w:rsidRDefault="002D2364" w:rsidP="008F47CE">
            <w:pPr>
              <w:pStyle w:val="WW-PlainText"/>
              <w:suppressAutoHyphens w:val="0"/>
              <w:jc w:val="both"/>
              <w:rPr>
                <w:rFonts w:ascii="Times New Roman" w:hAnsi="Times New Roman"/>
              </w:rPr>
            </w:pPr>
          </w:p>
          <w:p w14:paraId="73C42379" w14:textId="4DF2E367" w:rsidR="00781C4C" w:rsidRPr="00BC703A" w:rsidRDefault="00781C4C" w:rsidP="008F47CE">
            <w:pPr>
              <w:pStyle w:val="WW-PlainText"/>
              <w:suppressAutoHyphens w:val="0"/>
              <w:jc w:val="both"/>
              <w:rPr>
                <w:rFonts w:ascii="Times New Roman" w:hAnsi="Times New Roman"/>
                <w:bCs/>
                <w:lang w:eastAsia="en-US"/>
              </w:rPr>
            </w:pPr>
            <w:r w:rsidRPr="00BC703A">
              <w:rPr>
                <w:rFonts w:ascii="Times New Roman" w:hAnsi="Times New Roman"/>
              </w:rPr>
              <w:t xml:space="preserve">Vykdyti Vilniaus miesto savivaldybės ežerų ir tvenkinių vandens ir dugno nuosėdų monitoringą </w:t>
            </w:r>
          </w:p>
        </w:tc>
        <w:tc>
          <w:tcPr>
            <w:tcW w:w="3644" w:type="dxa"/>
            <w:tcBorders>
              <w:top w:val="doub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2B7E1886" w14:textId="77777777" w:rsidR="00906A52" w:rsidRPr="00BC703A" w:rsidRDefault="00906A52" w:rsidP="008F47CE">
            <w:pPr>
              <w:spacing w:after="0" w:line="240" w:lineRule="auto"/>
              <w:jc w:val="both"/>
              <w:rPr>
                <w:rFonts w:ascii="Times New Roman" w:hAnsi="Times New Roman" w:cs="Times New Roman"/>
                <w:sz w:val="20"/>
                <w:szCs w:val="20"/>
                <w:lang w:val="lt-LT"/>
              </w:rPr>
            </w:pPr>
          </w:p>
          <w:p w14:paraId="4691C1EE" w14:textId="2492B6DE"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Fiziniai ir </w:t>
            </w:r>
            <w:proofErr w:type="spellStart"/>
            <w:r w:rsidRPr="00BC703A">
              <w:rPr>
                <w:rFonts w:ascii="Times New Roman" w:hAnsi="Times New Roman" w:cs="Times New Roman"/>
                <w:sz w:val="20"/>
                <w:szCs w:val="20"/>
                <w:lang w:val="lt-LT"/>
              </w:rPr>
              <w:t>hidrocheminiai</w:t>
            </w:r>
            <w:proofErr w:type="spellEnd"/>
            <w:r w:rsidRPr="00BC703A">
              <w:rPr>
                <w:rFonts w:ascii="Times New Roman" w:hAnsi="Times New Roman" w:cs="Times New Roman"/>
                <w:sz w:val="20"/>
                <w:szCs w:val="20"/>
                <w:lang w:val="lt-LT"/>
              </w:rPr>
              <w:t xml:space="preserve"> rodikliai:</w:t>
            </w:r>
          </w:p>
          <w:p w14:paraId="3500F8D5" w14:textId="18B474CF" w:rsidR="00781C4C" w:rsidRPr="00BC703A" w:rsidRDefault="00781C4C" w:rsidP="00906A52">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pH, </w:t>
            </w:r>
            <w:proofErr w:type="spellStart"/>
            <w:r w:rsidRPr="00BC703A">
              <w:rPr>
                <w:rFonts w:ascii="Times New Roman" w:hAnsi="Times New Roman" w:cs="Times New Roman"/>
                <w:sz w:val="20"/>
                <w:szCs w:val="20"/>
                <w:lang w:val="lt-LT"/>
              </w:rPr>
              <w:t>Eh</w:t>
            </w:r>
            <w:proofErr w:type="spellEnd"/>
            <w:r w:rsidRPr="00BC703A">
              <w:rPr>
                <w:rFonts w:ascii="Times New Roman" w:hAnsi="Times New Roman" w:cs="Times New Roman"/>
                <w:sz w:val="20"/>
                <w:szCs w:val="20"/>
                <w:lang w:val="lt-LT"/>
              </w:rPr>
              <w:t xml:space="preserve">, SEL, t </w:t>
            </w:r>
            <w:proofErr w:type="spellStart"/>
            <w:r w:rsidRPr="00BC703A">
              <w:rPr>
                <w:rFonts w:ascii="Times New Roman" w:hAnsi="Times New Roman" w:cs="Times New Roman"/>
                <w:sz w:val="20"/>
                <w:szCs w:val="20"/>
                <w:vertAlign w:val="superscript"/>
                <w:lang w:val="lt-LT"/>
              </w:rPr>
              <w:t>o</w:t>
            </w:r>
            <w:r w:rsidRPr="00BC703A">
              <w:rPr>
                <w:rFonts w:ascii="Times New Roman" w:hAnsi="Times New Roman" w:cs="Times New Roman"/>
                <w:sz w:val="20"/>
                <w:szCs w:val="20"/>
                <w:lang w:val="lt-LT"/>
              </w:rPr>
              <w:t>C</w:t>
            </w:r>
            <w:proofErr w:type="spellEnd"/>
            <w:r w:rsidR="00552858">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Cl</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SO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HCO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NH</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 xml:space="preserve">4 </w:t>
            </w:r>
            <w:r w:rsidRPr="00BC703A">
              <w:rPr>
                <w:rFonts w:ascii="Times New Roman" w:hAnsi="Times New Roman" w:cs="Times New Roman"/>
                <w:sz w:val="20"/>
                <w:szCs w:val="20"/>
                <w:lang w:val="lt-LT"/>
              </w:rPr>
              <w:t>, Na</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K</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Ca</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Mg</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xml:space="preserve">, kietumas, mineralinių medžiagų suma, aromatiniai ir benzino bei dyzelino eilės angliavandeniliai, </w:t>
            </w:r>
            <w:proofErr w:type="spellStart"/>
            <w:r w:rsidRPr="00BC703A">
              <w:rPr>
                <w:rFonts w:ascii="Times New Roman" w:hAnsi="Times New Roman" w:cs="Times New Roman"/>
                <w:sz w:val="20"/>
                <w:szCs w:val="20"/>
                <w:lang w:val="lt-LT"/>
              </w:rPr>
              <w:t>N</w:t>
            </w:r>
            <w:r w:rsidRPr="00BC703A">
              <w:rPr>
                <w:rFonts w:ascii="Times New Roman" w:hAnsi="Times New Roman" w:cs="Times New Roman"/>
                <w:sz w:val="20"/>
                <w:szCs w:val="20"/>
                <w:vertAlign w:val="subscript"/>
                <w:lang w:val="lt-LT"/>
              </w:rPr>
              <w:t>bendras</w:t>
            </w:r>
            <w:proofErr w:type="spellEnd"/>
            <w:r w:rsidRPr="00BC703A">
              <w:rPr>
                <w:rFonts w:ascii="Times New Roman" w:hAnsi="Times New Roman" w:cs="Times New Roman"/>
                <w:sz w:val="20"/>
                <w:szCs w:val="20"/>
                <w:lang w:val="lt-LT"/>
              </w:rPr>
              <w:t>, chlorofilas a</w:t>
            </w:r>
            <w:r w:rsidR="00906A52" w:rsidRPr="00BC703A">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 xml:space="preserve">(esant galimybei vasarą), </w:t>
            </w:r>
            <w:proofErr w:type="spellStart"/>
            <w:r w:rsidRPr="00BC703A">
              <w:rPr>
                <w:rFonts w:ascii="Times New Roman" w:hAnsi="Times New Roman" w:cs="Times New Roman"/>
                <w:sz w:val="20"/>
                <w:szCs w:val="20"/>
                <w:lang w:val="lt-LT"/>
              </w:rPr>
              <w:t>P</w:t>
            </w:r>
            <w:r w:rsidRPr="00BC703A">
              <w:rPr>
                <w:rFonts w:ascii="Times New Roman" w:hAnsi="Times New Roman" w:cs="Times New Roman"/>
                <w:sz w:val="20"/>
                <w:szCs w:val="20"/>
                <w:vertAlign w:val="subscript"/>
                <w:lang w:val="lt-LT"/>
              </w:rPr>
              <w:t>bendras</w:t>
            </w:r>
            <w:proofErr w:type="spellEnd"/>
            <w:r w:rsidRPr="00BC703A">
              <w:rPr>
                <w:rFonts w:ascii="Times New Roman" w:hAnsi="Times New Roman" w:cs="Times New Roman"/>
                <w:sz w:val="20"/>
                <w:szCs w:val="20"/>
                <w:lang w:val="lt-LT"/>
              </w:rPr>
              <w:t>, permanganato indeksas.</w:t>
            </w:r>
          </w:p>
        </w:tc>
        <w:tc>
          <w:tcPr>
            <w:tcW w:w="2790" w:type="dxa"/>
            <w:tcBorders>
              <w:top w:val="doub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7CD6C87F" w14:textId="77777777" w:rsidR="00906A52" w:rsidRPr="00552858" w:rsidRDefault="00906A52" w:rsidP="008F47CE">
            <w:pPr>
              <w:spacing w:after="0" w:line="240" w:lineRule="auto"/>
              <w:jc w:val="both"/>
              <w:rPr>
                <w:rFonts w:ascii="Times New Roman" w:hAnsi="Times New Roman" w:cs="Times New Roman"/>
                <w:sz w:val="20"/>
                <w:szCs w:val="20"/>
                <w:lang w:val="lt-LT"/>
              </w:rPr>
            </w:pPr>
          </w:p>
          <w:p w14:paraId="05462AA2" w14:textId="77777777" w:rsidR="00906A52" w:rsidRPr="00552858" w:rsidRDefault="00906A52" w:rsidP="008F47CE">
            <w:pPr>
              <w:spacing w:after="0" w:line="240" w:lineRule="auto"/>
              <w:jc w:val="both"/>
              <w:rPr>
                <w:rFonts w:ascii="Times New Roman" w:hAnsi="Times New Roman" w:cs="Times New Roman"/>
                <w:sz w:val="20"/>
                <w:szCs w:val="20"/>
                <w:lang w:val="lt-LT"/>
              </w:rPr>
            </w:pPr>
          </w:p>
          <w:p w14:paraId="0156CC70" w14:textId="56D6B0B6" w:rsidR="00781C4C" w:rsidRPr="00BC703A" w:rsidRDefault="00781C4C" w:rsidP="008F47CE">
            <w:pPr>
              <w:spacing w:after="0" w:line="240" w:lineRule="auto"/>
              <w:jc w:val="both"/>
              <w:rPr>
                <w:rFonts w:ascii="Times New Roman" w:hAnsi="Times New Roman" w:cs="Times New Roman"/>
                <w:sz w:val="20"/>
                <w:szCs w:val="20"/>
                <w:lang w:val="lt-LT"/>
              </w:rPr>
            </w:pPr>
            <w:r w:rsidRPr="00552858">
              <w:rPr>
                <w:rFonts w:ascii="Times New Roman" w:hAnsi="Times New Roman" w:cs="Times New Roman"/>
                <w:sz w:val="20"/>
                <w:szCs w:val="20"/>
                <w:lang w:val="lt-LT"/>
              </w:rPr>
              <w:t>9 tyrimo vietos</w:t>
            </w:r>
            <w:r w:rsidRPr="00BC703A">
              <w:rPr>
                <w:rFonts w:ascii="Times New Roman" w:hAnsi="Times New Roman" w:cs="Times New Roman"/>
                <w:sz w:val="20"/>
                <w:szCs w:val="20"/>
                <w:lang w:val="lt-LT"/>
              </w:rPr>
              <w:t>:</w:t>
            </w:r>
          </w:p>
          <w:p w14:paraId="79ED9BFB" w14:textId="118FC450"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Antavilių, Gulbino, Salotės, Salininkų ežerai ir Baltupių, Jeruzalės, Rokantiškių (N</w:t>
            </w:r>
            <w:r w:rsidR="00E0507B">
              <w:rPr>
                <w:rFonts w:ascii="Times New Roman" w:hAnsi="Times New Roman" w:cs="Times New Roman"/>
                <w:sz w:val="20"/>
                <w:szCs w:val="20"/>
                <w:lang w:val="lt-LT"/>
              </w:rPr>
              <w:t>aujosios</w:t>
            </w:r>
            <w:r w:rsidRPr="00BC703A">
              <w:rPr>
                <w:rFonts w:ascii="Times New Roman" w:hAnsi="Times New Roman" w:cs="Times New Roman"/>
                <w:sz w:val="20"/>
                <w:szCs w:val="20"/>
                <w:lang w:val="lt-LT"/>
              </w:rPr>
              <w:t xml:space="preserve"> Vilnios), Tymo tvenkiniai, tvenkinys prie Latvių g.</w:t>
            </w:r>
          </w:p>
        </w:tc>
        <w:tc>
          <w:tcPr>
            <w:tcW w:w="3582" w:type="dxa"/>
            <w:tcBorders>
              <w:top w:val="double" w:sz="4" w:space="0" w:color="auto"/>
              <w:left w:val="single" w:sz="4" w:space="0" w:color="auto"/>
              <w:bottom w:val="dotted" w:sz="4" w:space="0" w:color="auto"/>
              <w:right w:val="single" w:sz="4" w:space="0" w:color="auto"/>
            </w:tcBorders>
            <w:hideMark/>
          </w:tcPr>
          <w:p w14:paraId="2B85EE56"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Iš kiekvienos vietos imant po mėginį 4 kartus per nurodytus metus (skirtingais sezonais):</w:t>
            </w:r>
          </w:p>
          <w:p w14:paraId="4C152BE3" w14:textId="77777777" w:rsidR="00781C4C" w:rsidRPr="00BC703A" w:rsidRDefault="00781C4C" w:rsidP="008F47CE">
            <w:pPr>
              <w:spacing w:after="0" w:line="240" w:lineRule="auto"/>
              <w:jc w:val="both"/>
              <w:rPr>
                <w:rFonts w:ascii="Times New Roman" w:hAnsi="Times New Roman" w:cs="Times New Roman"/>
                <w:sz w:val="20"/>
                <w:szCs w:val="20"/>
                <w:lang w:val="lt-LT"/>
              </w:rPr>
            </w:pPr>
          </w:p>
          <w:p w14:paraId="63418AB7"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2023, 2025 ir 2027 m.</w:t>
            </w:r>
            <w:r w:rsidRPr="00BC703A">
              <w:rPr>
                <w:rFonts w:ascii="Times New Roman" w:hAnsi="Times New Roman" w:cs="Times New Roman"/>
                <w:sz w:val="20"/>
                <w:szCs w:val="20"/>
                <w:lang w:val="lt-LT"/>
              </w:rPr>
              <w:t xml:space="preserve"> – Antavilių, Gulbino ežerai, Baltupių tvenkinys, tvenkinys prie Latvių g.</w:t>
            </w:r>
          </w:p>
          <w:p w14:paraId="647373DB" w14:textId="77777777" w:rsidR="00781C4C" w:rsidRPr="00BC703A" w:rsidRDefault="00781C4C" w:rsidP="008F47CE">
            <w:pPr>
              <w:spacing w:after="0" w:line="240" w:lineRule="auto"/>
              <w:jc w:val="both"/>
              <w:rPr>
                <w:rFonts w:ascii="Times New Roman" w:hAnsi="Times New Roman" w:cs="Times New Roman"/>
                <w:sz w:val="20"/>
                <w:szCs w:val="20"/>
                <w:lang w:val="lt-LT"/>
              </w:rPr>
            </w:pPr>
          </w:p>
          <w:p w14:paraId="3C308F8C" w14:textId="5C1F8D8E"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2024, 2026 ir 2027</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2028 m.</w:t>
            </w:r>
            <w:r w:rsidRPr="00BC703A">
              <w:rPr>
                <w:rFonts w:ascii="Times New Roman" w:hAnsi="Times New Roman" w:cs="Times New Roman"/>
                <w:sz w:val="20"/>
                <w:szCs w:val="20"/>
                <w:lang w:val="lt-LT"/>
              </w:rPr>
              <w:t xml:space="preserve"> – Salininkų ir Salotės ežerai, Jeruzalės, Rokantiškių (N</w:t>
            </w:r>
            <w:r w:rsidR="00E0507B">
              <w:rPr>
                <w:rFonts w:ascii="Times New Roman" w:hAnsi="Times New Roman" w:cs="Times New Roman"/>
                <w:sz w:val="20"/>
                <w:szCs w:val="20"/>
                <w:lang w:val="lt-LT"/>
              </w:rPr>
              <w:t xml:space="preserve">aujosios </w:t>
            </w:r>
            <w:r w:rsidRPr="00BC703A">
              <w:rPr>
                <w:rFonts w:ascii="Times New Roman" w:hAnsi="Times New Roman" w:cs="Times New Roman"/>
                <w:sz w:val="20"/>
                <w:szCs w:val="20"/>
                <w:lang w:val="lt-LT"/>
              </w:rPr>
              <w:t>Vilnios), Tymo tvenkiniai.</w:t>
            </w:r>
          </w:p>
        </w:tc>
      </w:tr>
      <w:tr w:rsidR="003B2A04" w:rsidRPr="00BC703A" w14:paraId="4B729331" w14:textId="77777777" w:rsidTr="006860EC">
        <w:trPr>
          <w:cantSplit/>
          <w:trHeight w:val="1471"/>
        </w:trPr>
        <w:tc>
          <w:tcPr>
            <w:tcW w:w="2307" w:type="dxa"/>
            <w:vMerge/>
            <w:tcBorders>
              <w:left w:val="single" w:sz="4" w:space="0" w:color="auto"/>
              <w:right w:val="single" w:sz="4" w:space="0" w:color="auto"/>
            </w:tcBorders>
            <w:vAlign w:val="center"/>
            <w:hideMark/>
          </w:tcPr>
          <w:p w14:paraId="456C946D" w14:textId="77777777" w:rsidR="00781C4C" w:rsidRPr="009E294C" w:rsidRDefault="00781C4C" w:rsidP="008F47CE">
            <w:pPr>
              <w:spacing w:after="0" w:line="240" w:lineRule="auto"/>
              <w:jc w:val="both"/>
              <w:rPr>
                <w:rFonts w:ascii="Times New Roman" w:hAnsi="Times New Roman" w:cs="Times New Roman"/>
                <w:sz w:val="20"/>
                <w:szCs w:val="20"/>
                <w:lang w:val="lt-LT"/>
              </w:rPr>
            </w:pPr>
          </w:p>
        </w:tc>
        <w:tc>
          <w:tcPr>
            <w:tcW w:w="2116" w:type="dxa"/>
            <w:vMerge/>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tcPr>
          <w:p w14:paraId="71870677" w14:textId="77777777" w:rsidR="00781C4C" w:rsidRPr="00BC703A" w:rsidRDefault="00781C4C" w:rsidP="008F47CE">
            <w:pPr>
              <w:pStyle w:val="WW-PlainText"/>
              <w:suppressAutoHyphens w:val="0"/>
              <w:jc w:val="both"/>
              <w:rPr>
                <w:rFonts w:ascii="Times New Roman" w:hAnsi="Times New Roman"/>
                <w:bCs/>
                <w:lang w:eastAsia="en-US"/>
              </w:rPr>
            </w:pPr>
          </w:p>
        </w:tc>
        <w:tc>
          <w:tcPr>
            <w:tcW w:w="3644"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04F1A3E6" w14:textId="77777777" w:rsidR="002D2364" w:rsidRPr="00BC703A" w:rsidRDefault="002D2364" w:rsidP="008F47CE">
            <w:pPr>
              <w:spacing w:after="0" w:line="240" w:lineRule="auto"/>
              <w:jc w:val="both"/>
              <w:rPr>
                <w:rFonts w:ascii="Times New Roman" w:hAnsi="Times New Roman" w:cs="Times New Roman"/>
                <w:sz w:val="20"/>
                <w:szCs w:val="20"/>
                <w:lang w:val="lt-LT"/>
              </w:rPr>
            </w:pPr>
          </w:p>
          <w:p w14:paraId="64100082" w14:textId="51109A05"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nuosėdų cheminės sudėties (</w:t>
            </w:r>
            <w:proofErr w:type="spellStart"/>
            <w:r w:rsidRPr="00BC703A">
              <w:rPr>
                <w:rFonts w:ascii="Times New Roman" w:hAnsi="Times New Roman" w:cs="Times New Roman"/>
                <w:sz w:val="20"/>
                <w:szCs w:val="20"/>
                <w:lang w:val="lt-LT"/>
              </w:rPr>
              <w:t>Si</w:t>
            </w:r>
            <w:proofErr w:type="spellEnd"/>
            <w:r w:rsidRPr="00BC703A">
              <w:rPr>
                <w:rFonts w:ascii="Times New Roman" w:hAnsi="Times New Roman" w:cs="Times New Roman"/>
                <w:sz w:val="20"/>
                <w:szCs w:val="20"/>
                <w:lang w:val="lt-LT"/>
              </w:rPr>
              <w:t>, Fe, Al, S) ir sunkiųjų metalų (</w:t>
            </w:r>
            <w:proofErr w:type="spellStart"/>
            <w:r w:rsidRPr="00BC703A">
              <w:rPr>
                <w:rFonts w:ascii="Times New Roman" w:hAnsi="Times New Roman" w:cs="Times New Roman"/>
                <w:sz w:val="20"/>
                <w:szCs w:val="20"/>
                <w:lang w:val="lt-LT"/>
              </w:rPr>
              <w:t>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Cu</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Hg</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Mo</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Zn</w:t>
            </w:r>
            <w:proofErr w:type="spellEnd"/>
            <w:r w:rsidRPr="00BC703A">
              <w:rPr>
                <w:rFonts w:ascii="Times New Roman" w:hAnsi="Times New Roman" w:cs="Times New Roman"/>
                <w:sz w:val="20"/>
                <w:szCs w:val="20"/>
                <w:lang w:val="lt-LT"/>
              </w:rPr>
              <w:t xml:space="preserve">) kiekiai, anglis organinė, </w:t>
            </w:r>
            <w:proofErr w:type="spellStart"/>
            <w:r w:rsidRPr="00BC703A">
              <w:rPr>
                <w:rFonts w:ascii="Times New Roman" w:hAnsi="Times New Roman" w:cs="Times New Roman"/>
                <w:sz w:val="20"/>
                <w:szCs w:val="20"/>
                <w:lang w:val="lt-LT"/>
              </w:rPr>
              <w:t>granulinė</w:t>
            </w:r>
            <w:proofErr w:type="spellEnd"/>
            <w:r w:rsidRPr="00BC703A">
              <w:rPr>
                <w:rFonts w:ascii="Times New Roman" w:hAnsi="Times New Roman" w:cs="Times New Roman"/>
                <w:sz w:val="20"/>
                <w:szCs w:val="20"/>
                <w:lang w:val="lt-LT"/>
              </w:rPr>
              <w:t xml:space="preserve"> sudėtis (pagal poreikį), bendras naftos produktų kiekis.</w:t>
            </w:r>
          </w:p>
        </w:tc>
        <w:tc>
          <w:tcPr>
            <w:tcW w:w="279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06208F6C" w14:textId="77777777" w:rsidR="00702DAA" w:rsidRPr="00552858" w:rsidRDefault="00702DAA" w:rsidP="008F47CE">
            <w:pPr>
              <w:spacing w:after="0" w:line="240" w:lineRule="auto"/>
              <w:jc w:val="both"/>
              <w:rPr>
                <w:rFonts w:ascii="Times New Roman" w:hAnsi="Times New Roman" w:cs="Times New Roman"/>
                <w:sz w:val="20"/>
                <w:szCs w:val="20"/>
                <w:lang w:val="lt-LT"/>
              </w:rPr>
            </w:pPr>
          </w:p>
          <w:p w14:paraId="54F0700A" w14:textId="6C153F0C" w:rsidR="00781C4C" w:rsidRPr="00BC703A" w:rsidRDefault="00781C4C" w:rsidP="008F47CE">
            <w:pPr>
              <w:spacing w:after="0" w:line="240" w:lineRule="auto"/>
              <w:jc w:val="both"/>
              <w:rPr>
                <w:rFonts w:ascii="Times New Roman" w:hAnsi="Times New Roman" w:cs="Times New Roman"/>
                <w:sz w:val="20"/>
                <w:szCs w:val="20"/>
                <w:lang w:val="lt-LT"/>
              </w:rPr>
            </w:pPr>
            <w:r w:rsidRPr="00552858">
              <w:rPr>
                <w:rFonts w:ascii="Times New Roman" w:hAnsi="Times New Roman" w:cs="Times New Roman"/>
                <w:sz w:val="20"/>
                <w:szCs w:val="20"/>
                <w:lang w:val="lt-LT"/>
              </w:rPr>
              <w:t>3 tyrimo vietos</w:t>
            </w:r>
            <w:r w:rsidRPr="00BC703A">
              <w:rPr>
                <w:rFonts w:ascii="Times New Roman" w:hAnsi="Times New Roman" w:cs="Times New Roman"/>
                <w:sz w:val="20"/>
                <w:szCs w:val="20"/>
                <w:lang w:val="lt-LT"/>
              </w:rPr>
              <w:t>:</w:t>
            </w:r>
          </w:p>
          <w:p w14:paraId="2707104B" w14:textId="019414AD"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Antavilių ežeras, Rokantiškių (N</w:t>
            </w:r>
            <w:r w:rsidR="00E0507B">
              <w:rPr>
                <w:rFonts w:ascii="Times New Roman" w:hAnsi="Times New Roman" w:cs="Times New Roman"/>
                <w:sz w:val="20"/>
                <w:szCs w:val="20"/>
                <w:lang w:val="lt-LT"/>
              </w:rPr>
              <w:t>aujosios</w:t>
            </w:r>
            <w:r w:rsidRPr="00BC703A">
              <w:rPr>
                <w:rFonts w:ascii="Times New Roman" w:hAnsi="Times New Roman" w:cs="Times New Roman"/>
                <w:sz w:val="20"/>
                <w:szCs w:val="20"/>
                <w:lang w:val="lt-LT"/>
              </w:rPr>
              <w:t xml:space="preserve"> Vilnios), Tymo tvenkiniai</w:t>
            </w:r>
          </w:p>
        </w:tc>
        <w:tc>
          <w:tcPr>
            <w:tcW w:w="3582" w:type="dxa"/>
            <w:tcBorders>
              <w:top w:val="dotted" w:sz="4" w:space="0" w:color="auto"/>
              <w:left w:val="single" w:sz="4" w:space="0" w:color="auto"/>
              <w:bottom w:val="single" w:sz="4" w:space="0" w:color="auto"/>
              <w:right w:val="single" w:sz="4" w:space="0" w:color="auto"/>
            </w:tcBorders>
            <w:hideMark/>
          </w:tcPr>
          <w:p w14:paraId="5508CCDC"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Iš kiekvienos vietos imant po mėginį 1 kartą per nurodytus metus (rudenį): </w:t>
            </w:r>
          </w:p>
          <w:p w14:paraId="4DA7F5ED" w14:textId="77777777" w:rsidR="00781C4C" w:rsidRPr="00552858" w:rsidRDefault="00781C4C" w:rsidP="008F47CE">
            <w:pPr>
              <w:spacing w:after="0" w:line="240" w:lineRule="auto"/>
              <w:jc w:val="both"/>
              <w:rPr>
                <w:rFonts w:ascii="Times New Roman" w:hAnsi="Times New Roman" w:cs="Times New Roman"/>
                <w:sz w:val="20"/>
                <w:szCs w:val="20"/>
                <w:lang w:val="lt-LT"/>
              </w:rPr>
            </w:pPr>
          </w:p>
          <w:p w14:paraId="3F92756A" w14:textId="77777777" w:rsidR="00781C4C" w:rsidRPr="00552858"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2023, 2025 ir 2027 m.</w:t>
            </w:r>
            <w:r w:rsidRPr="00BC703A">
              <w:rPr>
                <w:rFonts w:ascii="Times New Roman" w:hAnsi="Times New Roman" w:cs="Times New Roman"/>
                <w:sz w:val="20"/>
                <w:szCs w:val="20"/>
                <w:lang w:val="lt-LT"/>
              </w:rPr>
              <w:t xml:space="preserve"> – Antavilių ežeras.</w:t>
            </w:r>
            <w:r w:rsidRPr="00552858">
              <w:rPr>
                <w:rFonts w:ascii="Times New Roman" w:hAnsi="Times New Roman" w:cs="Times New Roman"/>
                <w:sz w:val="20"/>
                <w:szCs w:val="20"/>
                <w:lang w:val="lt-LT"/>
              </w:rPr>
              <w:t xml:space="preserve"> </w:t>
            </w:r>
          </w:p>
          <w:p w14:paraId="70AF480F" w14:textId="77777777" w:rsidR="00781C4C" w:rsidRPr="00552858" w:rsidRDefault="00781C4C" w:rsidP="008F47CE">
            <w:pPr>
              <w:spacing w:after="0" w:line="240" w:lineRule="auto"/>
              <w:jc w:val="both"/>
              <w:rPr>
                <w:rFonts w:ascii="Times New Roman" w:hAnsi="Times New Roman" w:cs="Times New Roman"/>
                <w:sz w:val="20"/>
                <w:szCs w:val="20"/>
                <w:lang w:val="lt-LT"/>
              </w:rPr>
            </w:pPr>
          </w:p>
          <w:p w14:paraId="0F6C5E83" w14:textId="39C2BD74" w:rsidR="00781C4C" w:rsidRPr="00552858"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2024, 2026 ir 2027</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2028 m.</w:t>
            </w:r>
            <w:r w:rsidRPr="00BC703A">
              <w:rPr>
                <w:rFonts w:ascii="Times New Roman" w:hAnsi="Times New Roman" w:cs="Times New Roman"/>
                <w:sz w:val="20"/>
                <w:szCs w:val="20"/>
                <w:lang w:val="lt-LT"/>
              </w:rPr>
              <w:t xml:space="preserve"> –</w:t>
            </w:r>
            <w:r w:rsidRPr="00552858">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Rokantiškių (N</w:t>
            </w:r>
            <w:r w:rsidR="00E0507B">
              <w:rPr>
                <w:rFonts w:ascii="Times New Roman" w:hAnsi="Times New Roman" w:cs="Times New Roman"/>
                <w:sz w:val="20"/>
                <w:szCs w:val="20"/>
                <w:lang w:val="lt-LT"/>
              </w:rPr>
              <w:t>aujosios</w:t>
            </w:r>
            <w:r w:rsidRPr="00BC703A">
              <w:rPr>
                <w:rFonts w:ascii="Times New Roman" w:hAnsi="Times New Roman" w:cs="Times New Roman"/>
                <w:sz w:val="20"/>
                <w:szCs w:val="20"/>
                <w:lang w:val="lt-LT"/>
              </w:rPr>
              <w:t xml:space="preserve"> Vilnios), Tymo tvenkiniai.</w:t>
            </w:r>
          </w:p>
        </w:tc>
      </w:tr>
      <w:tr w:rsidR="003B2A04" w:rsidRPr="00BC703A" w14:paraId="30D0C0BF" w14:textId="77777777" w:rsidTr="004E0F14">
        <w:trPr>
          <w:cantSplit/>
          <w:trHeight w:val="1414"/>
        </w:trPr>
        <w:tc>
          <w:tcPr>
            <w:tcW w:w="2307" w:type="dxa"/>
            <w:vMerge/>
            <w:tcBorders>
              <w:left w:val="single" w:sz="4" w:space="0" w:color="auto"/>
              <w:right w:val="single" w:sz="4" w:space="0" w:color="auto"/>
            </w:tcBorders>
            <w:tcMar>
              <w:top w:w="57" w:type="dxa"/>
              <w:left w:w="85" w:type="dxa"/>
              <w:bottom w:w="57" w:type="dxa"/>
              <w:right w:w="85" w:type="dxa"/>
            </w:tcMar>
            <w:hideMark/>
          </w:tcPr>
          <w:p w14:paraId="0585A335" w14:textId="77777777" w:rsidR="00781C4C" w:rsidRPr="009E294C" w:rsidRDefault="00781C4C" w:rsidP="008F47CE">
            <w:pPr>
              <w:spacing w:after="0" w:line="240" w:lineRule="auto"/>
              <w:jc w:val="both"/>
              <w:rPr>
                <w:rFonts w:ascii="Times New Roman" w:hAnsi="Times New Roman" w:cs="Times New Roman"/>
                <w:sz w:val="20"/>
                <w:szCs w:val="20"/>
                <w:lang w:val="lt-LT"/>
              </w:rPr>
            </w:pPr>
          </w:p>
        </w:tc>
        <w:tc>
          <w:tcPr>
            <w:tcW w:w="2116" w:type="dxa"/>
            <w:vMerge w:val="restart"/>
            <w:tcBorders>
              <w:top w:val="single" w:sz="4" w:space="0" w:color="auto"/>
              <w:left w:val="single" w:sz="4" w:space="0" w:color="auto"/>
              <w:right w:val="single" w:sz="4" w:space="0" w:color="auto"/>
            </w:tcBorders>
            <w:tcMar>
              <w:top w:w="57" w:type="dxa"/>
              <w:left w:w="85" w:type="dxa"/>
              <w:bottom w:w="57" w:type="dxa"/>
              <w:right w:w="85" w:type="dxa"/>
            </w:tcMar>
          </w:tcPr>
          <w:p w14:paraId="2546C0E8" w14:textId="07896780" w:rsidR="002D2364" w:rsidRPr="00BC703A" w:rsidRDefault="002D2364" w:rsidP="008F47CE">
            <w:pPr>
              <w:pStyle w:val="WW-PlainText"/>
              <w:suppressAutoHyphens w:val="0"/>
              <w:jc w:val="both"/>
              <w:rPr>
                <w:rFonts w:ascii="Times New Roman" w:hAnsi="Times New Roman"/>
              </w:rPr>
            </w:pPr>
          </w:p>
          <w:p w14:paraId="3D545871" w14:textId="77777777" w:rsidR="00F14F11" w:rsidRPr="00BC703A" w:rsidRDefault="00F14F11" w:rsidP="008F47CE">
            <w:pPr>
              <w:pStyle w:val="WW-PlainText"/>
              <w:suppressAutoHyphens w:val="0"/>
              <w:jc w:val="both"/>
              <w:rPr>
                <w:rFonts w:ascii="Times New Roman" w:hAnsi="Times New Roman"/>
              </w:rPr>
            </w:pPr>
          </w:p>
          <w:p w14:paraId="0D129FB8" w14:textId="77777777" w:rsidR="002D2364" w:rsidRPr="00BC703A" w:rsidRDefault="002D2364" w:rsidP="008F47CE">
            <w:pPr>
              <w:pStyle w:val="WW-PlainText"/>
              <w:suppressAutoHyphens w:val="0"/>
              <w:jc w:val="both"/>
              <w:rPr>
                <w:rFonts w:ascii="Times New Roman" w:hAnsi="Times New Roman"/>
              </w:rPr>
            </w:pPr>
          </w:p>
          <w:p w14:paraId="365400EC" w14:textId="77777777" w:rsidR="00781C4C" w:rsidRPr="00BC703A" w:rsidRDefault="00781C4C" w:rsidP="008F47CE">
            <w:pPr>
              <w:pStyle w:val="WW-PlainText"/>
              <w:suppressAutoHyphens w:val="0"/>
              <w:jc w:val="both"/>
              <w:rPr>
                <w:rFonts w:ascii="Times New Roman" w:hAnsi="Times New Roman"/>
              </w:rPr>
            </w:pPr>
            <w:r w:rsidRPr="00BC703A">
              <w:rPr>
                <w:rFonts w:ascii="Times New Roman" w:hAnsi="Times New Roman"/>
              </w:rPr>
              <w:t>Vykdyti Vilniaus miesto upių ir upelių vandens ir dugno nuosėdų monitoringą</w:t>
            </w:r>
          </w:p>
          <w:p w14:paraId="5093CAC3" w14:textId="77777777" w:rsidR="001E4B09" w:rsidRPr="00BC703A" w:rsidRDefault="001E4B09" w:rsidP="008F47CE">
            <w:pPr>
              <w:pStyle w:val="WW-PlainText"/>
              <w:suppressAutoHyphens w:val="0"/>
              <w:jc w:val="both"/>
              <w:rPr>
                <w:rFonts w:ascii="Times New Roman" w:hAnsi="Times New Roman"/>
                <w:bCs/>
              </w:rPr>
            </w:pPr>
          </w:p>
          <w:p w14:paraId="4FBCB812" w14:textId="77777777" w:rsidR="001E4B09" w:rsidRPr="00BC703A" w:rsidRDefault="001E4B09" w:rsidP="008F47CE">
            <w:pPr>
              <w:pStyle w:val="WW-PlainText"/>
              <w:suppressAutoHyphens w:val="0"/>
              <w:jc w:val="both"/>
              <w:rPr>
                <w:rFonts w:ascii="Times New Roman" w:hAnsi="Times New Roman"/>
                <w:bCs/>
              </w:rPr>
            </w:pPr>
          </w:p>
          <w:p w14:paraId="75B02D5B" w14:textId="77777777" w:rsidR="001E4B09" w:rsidRPr="00BC703A" w:rsidRDefault="001E4B09" w:rsidP="008F47CE">
            <w:pPr>
              <w:pStyle w:val="WW-PlainText"/>
              <w:suppressAutoHyphens w:val="0"/>
              <w:jc w:val="both"/>
              <w:rPr>
                <w:rFonts w:ascii="Times New Roman" w:hAnsi="Times New Roman"/>
                <w:bCs/>
              </w:rPr>
            </w:pPr>
          </w:p>
          <w:p w14:paraId="16844131" w14:textId="77777777" w:rsidR="001E4B09" w:rsidRPr="00BC703A" w:rsidRDefault="001E4B09" w:rsidP="008F47CE">
            <w:pPr>
              <w:pStyle w:val="WW-PlainText"/>
              <w:suppressAutoHyphens w:val="0"/>
              <w:jc w:val="both"/>
              <w:rPr>
                <w:rFonts w:ascii="Times New Roman" w:hAnsi="Times New Roman"/>
              </w:rPr>
            </w:pPr>
          </w:p>
          <w:p w14:paraId="63EF2EF9" w14:textId="77777777" w:rsidR="001E4B09" w:rsidRPr="00BC703A" w:rsidRDefault="001E4B09" w:rsidP="008F47CE">
            <w:pPr>
              <w:pStyle w:val="WW-PlainText"/>
              <w:suppressAutoHyphens w:val="0"/>
              <w:jc w:val="both"/>
              <w:rPr>
                <w:rFonts w:ascii="Times New Roman" w:hAnsi="Times New Roman"/>
              </w:rPr>
            </w:pPr>
          </w:p>
          <w:p w14:paraId="465ADC1F" w14:textId="77777777" w:rsidR="002D3D19" w:rsidRPr="00BC703A" w:rsidRDefault="002D3D19" w:rsidP="008F47CE">
            <w:pPr>
              <w:pStyle w:val="WW-PlainText"/>
              <w:suppressAutoHyphens w:val="0"/>
              <w:jc w:val="both"/>
              <w:rPr>
                <w:rFonts w:ascii="Times New Roman" w:hAnsi="Times New Roman"/>
              </w:rPr>
            </w:pPr>
          </w:p>
          <w:p w14:paraId="72D2EB03" w14:textId="2CC2C060" w:rsidR="001E4B09" w:rsidRPr="00BC703A" w:rsidRDefault="001E4B09" w:rsidP="008F47CE">
            <w:pPr>
              <w:pStyle w:val="WW-PlainText"/>
              <w:suppressAutoHyphens w:val="0"/>
              <w:jc w:val="both"/>
              <w:rPr>
                <w:rFonts w:ascii="Times New Roman" w:hAnsi="Times New Roman"/>
                <w:bCs/>
                <w:lang w:eastAsia="en-US"/>
              </w:rPr>
            </w:pPr>
            <w:r w:rsidRPr="00BC703A">
              <w:rPr>
                <w:rFonts w:ascii="Times New Roman" w:hAnsi="Times New Roman"/>
              </w:rPr>
              <w:t>Vykdyti Vilniaus miesto upių ir upelių vandens ir dugno nuosėdų monitoringą</w:t>
            </w:r>
          </w:p>
        </w:tc>
        <w:tc>
          <w:tcPr>
            <w:tcW w:w="3644"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7B106997" w14:textId="67D1B0B4" w:rsidR="00D53516" w:rsidRPr="00BC703A" w:rsidRDefault="00D53516" w:rsidP="008F47CE">
            <w:pPr>
              <w:spacing w:after="0" w:line="240" w:lineRule="auto"/>
              <w:jc w:val="both"/>
              <w:rPr>
                <w:rFonts w:ascii="Times New Roman" w:hAnsi="Times New Roman" w:cs="Times New Roman"/>
                <w:sz w:val="20"/>
                <w:szCs w:val="20"/>
                <w:lang w:val="lt-LT"/>
              </w:rPr>
            </w:pPr>
          </w:p>
          <w:p w14:paraId="7274D86E" w14:textId="77777777" w:rsidR="00F14F11" w:rsidRPr="00BC703A" w:rsidRDefault="00F14F11" w:rsidP="008F47CE">
            <w:pPr>
              <w:spacing w:after="0" w:line="240" w:lineRule="auto"/>
              <w:jc w:val="both"/>
              <w:rPr>
                <w:rFonts w:ascii="Times New Roman" w:hAnsi="Times New Roman" w:cs="Times New Roman"/>
                <w:sz w:val="20"/>
                <w:szCs w:val="20"/>
                <w:lang w:val="lt-LT"/>
              </w:rPr>
            </w:pPr>
          </w:p>
          <w:p w14:paraId="208ECC3A" w14:textId="06D6D75B"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Fiziniai ir </w:t>
            </w:r>
            <w:proofErr w:type="spellStart"/>
            <w:r w:rsidRPr="00BC703A">
              <w:rPr>
                <w:rFonts w:ascii="Times New Roman" w:hAnsi="Times New Roman" w:cs="Times New Roman"/>
                <w:sz w:val="20"/>
                <w:szCs w:val="20"/>
                <w:lang w:val="lt-LT"/>
              </w:rPr>
              <w:t>hidrocheminiai</w:t>
            </w:r>
            <w:proofErr w:type="spellEnd"/>
            <w:r w:rsidRPr="00BC703A">
              <w:rPr>
                <w:rFonts w:ascii="Times New Roman" w:hAnsi="Times New Roman" w:cs="Times New Roman"/>
                <w:sz w:val="20"/>
                <w:szCs w:val="20"/>
                <w:lang w:val="lt-LT"/>
              </w:rPr>
              <w:t xml:space="preserve"> rodikliai:</w:t>
            </w:r>
          </w:p>
          <w:p w14:paraId="213D838C" w14:textId="59A801C3"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 pH, </w:t>
            </w:r>
            <w:proofErr w:type="spellStart"/>
            <w:r w:rsidRPr="00BC703A">
              <w:rPr>
                <w:rFonts w:ascii="Times New Roman" w:hAnsi="Times New Roman" w:cs="Times New Roman"/>
                <w:sz w:val="20"/>
                <w:szCs w:val="20"/>
                <w:lang w:val="lt-LT"/>
              </w:rPr>
              <w:t>Eh</w:t>
            </w:r>
            <w:proofErr w:type="spellEnd"/>
            <w:r w:rsidRPr="00BC703A">
              <w:rPr>
                <w:rFonts w:ascii="Times New Roman" w:hAnsi="Times New Roman" w:cs="Times New Roman"/>
                <w:sz w:val="20"/>
                <w:szCs w:val="20"/>
                <w:lang w:val="lt-LT"/>
              </w:rPr>
              <w:t xml:space="preserve">, SEL, t </w:t>
            </w:r>
            <w:proofErr w:type="spellStart"/>
            <w:r w:rsidRPr="00BC703A">
              <w:rPr>
                <w:rFonts w:ascii="Times New Roman" w:hAnsi="Times New Roman" w:cs="Times New Roman"/>
                <w:sz w:val="20"/>
                <w:szCs w:val="20"/>
                <w:vertAlign w:val="superscript"/>
                <w:lang w:val="lt-LT"/>
              </w:rPr>
              <w:t>o</w:t>
            </w:r>
            <w:r w:rsidRPr="00BC703A">
              <w:rPr>
                <w:rFonts w:ascii="Times New Roman" w:hAnsi="Times New Roman" w:cs="Times New Roman"/>
                <w:sz w:val="20"/>
                <w:szCs w:val="20"/>
                <w:lang w:val="lt-LT"/>
              </w:rPr>
              <w:t>C</w:t>
            </w:r>
            <w:proofErr w:type="spellEnd"/>
            <w:r w:rsidR="00552858">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Cl</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SO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HCO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NH</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 xml:space="preserve">4 </w:t>
            </w:r>
            <w:r w:rsidRPr="00BC703A">
              <w:rPr>
                <w:rFonts w:ascii="Times New Roman" w:hAnsi="Times New Roman" w:cs="Times New Roman"/>
                <w:sz w:val="20"/>
                <w:szCs w:val="20"/>
                <w:lang w:val="lt-LT"/>
              </w:rPr>
              <w:t>, Na</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K</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Ca</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Mg</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xml:space="preserve">, kietumas, mineralinių medžiagų suma, aromatiniai ir benzino bei dyzelino eilės angliavandeniliai, </w:t>
            </w:r>
            <w:proofErr w:type="spellStart"/>
            <w:r w:rsidRPr="00BC703A">
              <w:rPr>
                <w:rFonts w:ascii="Times New Roman" w:hAnsi="Times New Roman" w:cs="Times New Roman"/>
                <w:sz w:val="20"/>
                <w:szCs w:val="20"/>
                <w:lang w:val="lt-LT"/>
              </w:rPr>
              <w:t>N</w:t>
            </w:r>
            <w:r w:rsidRPr="00BC703A">
              <w:rPr>
                <w:rFonts w:ascii="Times New Roman" w:hAnsi="Times New Roman" w:cs="Times New Roman"/>
                <w:sz w:val="20"/>
                <w:szCs w:val="20"/>
                <w:vertAlign w:val="subscript"/>
                <w:lang w:val="lt-LT"/>
              </w:rPr>
              <w:t>bendras</w:t>
            </w:r>
            <w:proofErr w:type="spellEnd"/>
            <w:r w:rsidRPr="00BC703A">
              <w:rPr>
                <w:rFonts w:ascii="Times New Roman" w:hAnsi="Times New Roman" w:cs="Times New Roman"/>
                <w:sz w:val="20"/>
                <w:szCs w:val="20"/>
                <w:vertAlign w:val="subscript"/>
                <w:lang w:val="lt-LT"/>
              </w:rPr>
              <w:t xml:space="preserve">, </w:t>
            </w:r>
            <w:proofErr w:type="spellStart"/>
            <w:r w:rsidRPr="00BC703A">
              <w:rPr>
                <w:rFonts w:ascii="Times New Roman" w:hAnsi="Times New Roman" w:cs="Times New Roman"/>
                <w:sz w:val="20"/>
                <w:szCs w:val="20"/>
                <w:lang w:val="lt-LT"/>
              </w:rPr>
              <w:t>P</w:t>
            </w:r>
            <w:r w:rsidRPr="00BC703A">
              <w:rPr>
                <w:rFonts w:ascii="Times New Roman" w:hAnsi="Times New Roman" w:cs="Times New Roman"/>
                <w:sz w:val="20"/>
                <w:szCs w:val="20"/>
                <w:vertAlign w:val="subscript"/>
                <w:lang w:val="lt-LT"/>
              </w:rPr>
              <w:t>bendras</w:t>
            </w:r>
            <w:proofErr w:type="spellEnd"/>
            <w:r w:rsidRPr="00BC703A">
              <w:rPr>
                <w:rFonts w:ascii="Times New Roman" w:hAnsi="Times New Roman" w:cs="Times New Roman"/>
                <w:sz w:val="20"/>
                <w:szCs w:val="20"/>
                <w:lang w:val="lt-LT"/>
              </w:rPr>
              <w:t>, permanganato indeksas, BDS</w:t>
            </w:r>
            <w:r w:rsidRPr="00BC703A">
              <w:rPr>
                <w:rFonts w:ascii="Times New Roman" w:hAnsi="Times New Roman" w:cs="Times New Roman"/>
                <w:sz w:val="20"/>
                <w:szCs w:val="20"/>
                <w:vertAlign w:val="subscript"/>
                <w:lang w:val="lt-LT"/>
              </w:rPr>
              <w:t>7</w:t>
            </w:r>
            <w:r w:rsidRPr="00BC703A">
              <w:rPr>
                <w:rFonts w:ascii="Times New Roman" w:hAnsi="Times New Roman" w:cs="Times New Roman"/>
                <w:sz w:val="20"/>
                <w:szCs w:val="20"/>
                <w:lang w:val="lt-LT"/>
              </w:rPr>
              <w:t xml:space="preserve">, skendinčios medžiagos, </w:t>
            </w:r>
            <w:proofErr w:type="spellStart"/>
            <w:r w:rsidRPr="00BC703A">
              <w:rPr>
                <w:rFonts w:ascii="Times New Roman" w:hAnsi="Times New Roman" w:cs="Times New Roman"/>
                <w:sz w:val="20"/>
                <w:szCs w:val="20"/>
                <w:lang w:val="lt-LT"/>
              </w:rPr>
              <w:t>ChDS</w:t>
            </w:r>
            <w:r w:rsidRPr="00BC703A">
              <w:rPr>
                <w:rFonts w:ascii="Times New Roman" w:hAnsi="Times New Roman" w:cs="Times New Roman"/>
                <w:sz w:val="20"/>
                <w:szCs w:val="20"/>
                <w:vertAlign w:val="subscript"/>
                <w:lang w:val="lt-LT"/>
              </w:rPr>
              <w:t>Cr</w:t>
            </w:r>
            <w:proofErr w:type="spellEnd"/>
            <w:r w:rsidRPr="00BC703A">
              <w:rPr>
                <w:rFonts w:ascii="Times New Roman" w:hAnsi="Times New Roman" w:cs="Times New Roman"/>
                <w:sz w:val="20"/>
                <w:szCs w:val="20"/>
                <w:lang w:val="lt-LT"/>
              </w:rPr>
              <w:t>, fosfatai.</w:t>
            </w:r>
          </w:p>
        </w:tc>
        <w:tc>
          <w:tcPr>
            <w:tcW w:w="279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1F807455" w14:textId="77777777" w:rsidR="00F14F11" w:rsidRPr="00552858" w:rsidRDefault="00F14F11" w:rsidP="008F47CE">
            <w:pPr>
              <w:spacing w:after="0" w:line="240" w:lineRule="auto"/>
              <w:jc w:val="both"/>
              <w:rPr>
                <w:rFonts w:ascii="Times New Roman" w:hAnsi="Times New Roman" w:cs="Times New Roman"/>
                <w:sz w:val="20"/>
                <w:szCs w:val="20"/>
                <w:lang w:val="lt-LT"/>
              </w:rPr>
            </w:pPr>
          </w:p>
          <w:p w14:paraId="5B28EE2E" w14:textId="77777777" w:rsidR="00F14F11" w:rsidRPr="00552858" w:rsidRDefault="00F14F11" w:rsidP="008F47CE">
            <w:pPr>
              <w:spacing w:after="0" w:line="240" w:lineRule="auto"/>
              <w:jc w:val="both"/>
              <w:rPr>
                <w:rFonts w:ascii="Times New Roman" w:hAnsi="Times New Roman" w:cs="Times New Roman"/>
                <w:sz w:val="20"/>
                <w:szCs w:val="20"/>
                <w:lang w:val="lt-LT"/>
              </w:rPr>
            </w:pPr>
          </w:p>
          <w:p w14:paraId="4FEC475C" w14:textId="1DFBAD02" w:rsidR="00781C4C" w:rsidRPr="00BC703A" w:rsidRDefault="00781C4C" w:rsidP="008F47CE">
            <w:pPr>
              <w:spacing w:after="0" w:line="240" w:lineRule="auto"/>
              <w:jc w:val="both"/>
              <w:rPr>
                <w:rFonts w:ascii="Times New Roman" w:hAnsi="Times New Roman" w:cs="Times New Roman"/>
                <w:sz w:val="20"/>
                <w:szCs w:val="20"/>
                <w:lang w:val="lt-LT"/>
              </w:rPr>
            </w:pPr>
            <w:r w:rsidRPr="00552858">
              <w:rPr>
                <w:rFonts w:ascii="Times New Roman" w:hAnsi="Times New Roman" w:cs="Times New Roman"/>
                <w:sz w:val="20"/>
                <w:szCs w:val="20"/>
                <w:lang w:val="lt-LT"/>
              </w:rPr>
              <w:t>14 tyrimo vietų</w:t>
            </w:r>
            <w:r w:rsidRPr="00BC703A">
              <w:rPr>
                <w:rFonts w:ascii="Times New Roman" w:hAnsi="Times New Roman" w:cs="Times New Roman"/>
                <w:sz w:val="20"/>
                <w:szCs w:val="20"/>
                <w:lang w:val="lt-LT"/>
              </w:rPr>
              <w:t>:</w:t>
            </w:r>
          </w:p>
          <w:p w14:paraId="367A626C" w14:textId="25CA309A" w:rsidR="00781C4C" w:rsidRPr="00552858" w:rsidRDefault="00781C4C" w:rsidP="008F47CE">
            <w:pPr>
              <w:spacing w:after="0" w:line="240" w:lineRule="auto"/>
              <w:jc w:val="both"/>
              <w:rPr>
                <w:rFonts w:ascii="Times New Roman" w:hAnsi="Times New Roman" w:cs="Times New Roman"/>
                <w:strike/>
                <w:sz w:val="20"/>
                <w:szCs w:val="20"/>
                <w:lang w:val="lt-LT"/>
              </w:rPr>
            </w:pPr>
            <w:r w:rsidRPr="00BC703A">
              <w:rPr>
                <w:rFonts w:ascii="Times New Roman" w:hAnsi="Times New Roman" w:cs="Times New Roman"/>
                <w:sz w:val="20"/>
                <w:szCs w:val="20"/>
                <w:lang w:val="lt-LT"/>
              </w:rPr>
              <w:t xml:space="preserve">Neryje – 3, Vilnioje – 2; </w:t>
            </w:r>
            <w:proofErr w:type="spellStart"/>
            <w:r w:rsidRPr="00BC703A">
              <w:rPr>
                <w:rFonts w:ascii="Times New Roman" w:hAnsi="Times New Roman" w:cs="Times New Roman"/>
                <w:sz w:val="20"/>
                <w:szCs w:val="20"/>
                <w:lang w:val="lt-LT"/>
              </w:rPr>
              <w:t>Antavilyje</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Kairoje</w:t>
            </w:r>
            <w:proofErr w:type="spellEnd"/>
            <w:r w:rsidRPr="00BC703A">
              <w:rPr>
                <w:rFonts w:ascii="Times New Roman" w:hAnsi="Times New Roman" w:cs="Times New Roman"/>
                <w:sz w:val="20"/>
                <w:szCs w:val="20"/>
                <w:lang w:val="lt-LT"/>
              </w:rPr>
              <w:t xml:space="preserve">, Riešėje, </w:t>
            </w:r>
            <w:proofErr w:type="spellStart"/>
            <w:r w:rsidRPr="00BC703A">
              <w:rPr>
                <w:rFonts w:ascii="Times New Roman" w:hAnsi="Times New Roman" w:cs="Times New Roman"/>
                <w:sz w:val="20"/>
                <w:szCs w:val="20"/>
                <w:lang w:val="lt-LT"/>
              </w:rPr>
              <w:t>Varžuvoje</w:t>
            </w:r>
            <w:proofErr w:type="spellEnd"/>
            <w:r w:rsidRPr="00BC703A">
              <w:rPr>
                <w:rFonts w:ascii="Times New Roman" w:hAnsi="Times New Roman" w:cs="Times New Roman"/>
                <w:sz w:val="20"/>
                <w:szCs w:val="20"/>
                <w:lang w:val="lt-LT"/>
              </w:rPr>
              <w:t xml:space="preserve">, Vokėje, Sudervėje, </w:t>
            </w:r>
            <w:proofErr w:type="spellStart"/>
            <w:r w:rsidRPr="00BC703A">
              <w:rPr>
                <w:rFonts w:ascii="Times New Roman" w:hAnsi="Times New Roman" w:cs="Times New Roman"/>
                <w:sz w:val="20"/>
                <w:szCs w:val="20"/>
                <w:lang w:val="lt-LT"/>
              </w:rPr>
              <w:t>Cedrone</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Verkėje</w:t>
            </w:r>
            <w:proofErr w:type="spellEnd"/>
            <w:r w:rsidRPr="00BC703A">
              <w:rPr>
                <w:rFonts w:ascii="Times New Roman" w:hAnsi="Times New Roman" w:cs="Times New Roman"/>
                <w:sz w:val="20"/>
                <w:szCs w:val="20"/>
                <w:lang w:val="lt-LT"/>
              </w:rPr>
              <w:t xml:space="preserve">, Rudaminos </w:t>
            </w:r>
            <w:r w:rsidR="001E4B09" w:rsidRPr="00BC703A">
              <w:rPr>
                <w:rFonts w:ascii="Times New Roman" w:hAnsi="Times New Roman" w:cs="Times New Roman"/>
                <w:sz w:val="20"/>
                <w:szCs w:val="20"/>
                <w:lang w:val="lt-LT"/>
              </w:rPr>
              <w:t>bevardžiame</w:t>
            </w:r>
            <w:r w:rsidRPr="00BC703A">
              <w:rPr>
                <w:rFonts w:ascii="Times New Roman" w:hAnsi="Times New Roman" w:cs="Times New Roman"/>
                <w:sz w:val="20"/>
                <w:szCs w:val="20"/>
                <w:lang w:val="lt-LT"/>
              </w:rPr>
              <w:t xml:space="preserve"> intake – po 1 vietą.</w:t>
            </w:r>
          </w:p>
        </w:tc>
        <w:tc>
          <w:tcPr>
            <w:tcW w:w="3582" w:type="dxa"/>
            <w:tcBorders>
              <w:top w:val="single" w:sz="4" w:space="0" w:color="auto"/>
              <w:left w:val="single" w:sz="4" w:space="0" w:color="auto"/>
              <w:bottom w:val="single" w:sz="4" w:space="0" w:color="auto"/>
              <w:right w:val="single" w:sz="4" w:space="0" w:color="auto"/>
            </w:tcBorders>
            <w:hideMark/>
          </w:tcPr>
          <w:p w14:paraId="101EA673"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Iš kiekvienos vietos imant po mėginį 4 kartus per nurodytus metus (skirtingais sezonais):</w:t>
            </w:r>
          </w:p>
          <w:p w14:paraId="02E43BC2" w14:textId="77777777" w:rsidR="00781C4C" w:rsidRPr="00BC703A" w:rsidRDefault="00781C4C" w:rsidP="008F47CE">
            <w:pPr>
              <w:spacing w:after="0" w:line="240" w:lineRule="auto"/>
              <w:jc w:val="both"/>
              <w:rPr>
                <w:rFonts w:ascii="Times New Roman" w:hAnsi="Times New Roman" w:cs="Times New Roman"/>
                <w:sz w:val="20"/>
                <w:szCs w:val="20"/>
                <w:lang w:val="lt-LT"/>
              </w:rPr>
            </w:pPr>
          </w:p>
          <w:p w14:paraId="08D53AE0"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2023, 2025 ir 2027 m.</w:t>
            </w:r>
            <w:r w:rsidRPr="00BC703A">
              <w:rPr>
                <w:rFonts w:ascii="Times New Roman" w:hAnsi="Times New Roman" w:cs="Times New Roman"/>
                <w:sz w:val="20"/>
                <w:szCs w:val="20"/>
                <w:lang w:val="lt-LT"/>
              </w:rPr>
              <w:t xml:space="preserve"> – Neris (N1, N4 ir N6), Vokė (VK3), </w:t>
            </w:r>
            <w:proofErr w:type="spellStart"/>
            <w:r w:rsidRPr="00BC703A">
              <w:rPr>
                <w:rFonts w:ascii="Times New Roman" w:hAnsi="Times New Roman" w:cs="Times New Roman"/>
                <w:sz w:val="20"/>
                <w:szCs w:val="20"/>
                <w:lang w:val="lt-LT"/>
              </w:rPr>
              <w:t>Kaira</w:t>
            </w:r>
            <w:proofErr w:type="spellEnd"/>
            <w:r w:rsidRPr="00BC703A">
              <w:rPr>
                <w:rFonts w:ascii="Times New Roman" w:hAnsi="Times New Roman" w:cs="Times New Roman"/>
                <w:sz w:val="20"/>
                <w:szCs w:val="20"/>
                <w:lang w:val="lt-LT"/>
              </w:rPr>
              <w:t xml:space="preserve"> (K1), </w:t>
            </w:r>
            <w:proofErr w:type="spellStart"/>
            <w:r w:rsidRPr="00BC703A">
              <w:rPr>
                <w:rFonts w:ascii="Times New Roman" w:hAnsi="Times New Roman" w:cs="Times New Roman"/>
                <w:sz w:val="20"/>
                <w:szCs w:val="20"/>
                <w:lang w:val="lt-LT"/>
              </w:rPr>
              <w:t>Varžuva</w:t>
            </w:r>
            <w:proofErr w:type="spellEnd"/>
            <w:r w:rsidRPr="00BC703A">
              <w:rPr>
                <w:rFonts w:ascii="Times New Roman" w:hAnsi="Times New Roman" w:cs="Times New Roman"/>
                <w:sz w:val="20"/>
                <w:szCs w:val="20"/>
                <w:lang w:val="lt-LT"/>
              </w:rPr>
              <w:t xml:space="preserve"> (VAR1), </w:t>
            </w:r>
            <w:proofErr w:type="spellStart"/>
            <w:r w:rsidRPr="00BC703A">
              <w:rPr>
                <w:rFonts w:ascii="Times New Roman" w:hAnsi="Times New Roman" w:cs="Times New Roman"/>
                <w:sz w:val="20"/>
                <w:szCs w:val="20"/>
                <w:lang w:val="lt-LT"/>
              </w:rPr>
              <w:t>Cedronas</w:t>
            </w:r>
            <w:proofErr w:type="spellEnd"/>
            <w:r w:rsidRPr="00BC703A">
              <w:rPr>
                <w:rFonts w:ascii="Times New Roman" w:hAnsi="Times New Roman" w:cs="Times New Roman"/>
                <w:sz w:val="20"/>
                <w:szCs w:val="20"/>
                <w:lang w:val="lt-LT"/>
              </w:rPr>
              <w:t xml:space="preserve"> (Ce1), Verkė (Ve1).</w:t>
            </w:r>
          </w:p>
          <w:p w14:paraId="77405C18" w14:textId="77777777" w:rsidR="00781C4C" w:rsidRPr="00552858" w:rsidRDefault="00781C4C" w:rsidP="008F47CE">
            <w:pPr>
              <w:spacing w:after="0" w:line="240" w:lineRule="auto"/>
              <w:jc w:val="both"/>
              <w:rPr>
                <w:rFonts w:ascii="Times New Roman" w:hAnsi="Times New Roman" w:cs="Times New Roman"/>
                <w:sz w:val="20"/>
                <w:szCs w:val="20"/>
                <w:lang w:val="lt-LT"/>
              </w:rPr>
            </w:pPr>
          </w:p>
          <w:p w14:paraId="7B1A08CE" w14:textId="5BC907F0"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2024, 2026 ir 2027</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2028 m.</w:t>
            </w:r>
            <w:r w:rsidRPr="00BC703A">
              <w:rPr>
                <w:rFonts w:ascii="Times New Roman" w:hAnsi="Times New Roman" w:cs="Times New Roman"/>
                <w:sz w:val="20"/>
                <w:szCs w:val="20"/>
                <w:lang w:val="lt-LT"/>
              </w:rPr>
              <w:t xml:space="preserve"> – Vilnia (V1 ir V3), </w:t>
            </w:r>
            <w:proofErr w:type="spellStart"/>
            <w:r w:rsidRPr="00BC703A">
              <w:rPr>
                <w:rFonts w:ascii="Times New Roman" w:hAnsi="Times New Roman" w:cs="Times New Roman"/>
                <w:sz w:val="20"/>
                <w:szCs w:val="20"/>
                <w:lang w:val="lt-LT"/>
              </w:rPr>
              <w:t>Antavilis</w:t>
            </w:r>
            <w:proofErr w:type="spellEnd"/>
            <w:r w:rsidRPr="00BC703A">
              <w:rPr>
                <w:rFonts w:ascii="Times New Roman" w:hAnsi="Times New Roman" w:cs="Times New Roman"/>
                <w:sz w:val="20"/>
                <w:szCs w:val="20"/>
                <w:lang w:val="lt-LT"/>
              </w:rPr>
              <w:t xml:space="preserve"> (A4), Riešė (R2), Sudervė (SU2), Rudaminos bevardis intakas (RIN1).</w:t>
            </w:r>
          </w:p>
        </w:tc>
      </w:tr>
      <w:tr w:rsidR="003B2A04" w:rsidRPr="00BC703A" w14:paraId="1CB4EEC3" w14:textId="77777777" w:rsidTr="006860EC">
        <w:trPr>
          <w:cantSplit/>
          <w:trHeight w:val="1425"/>
        </w:trPr>
        <w:tc>
          <w:tcPr>
            <w:tcW w:w="2307" w:type="dxa"/>
            <w:vMerge/>
            <w:tcBorders>
              <w:left w:val="single" w:sz="4" w:space="0" w:color="auto"/>
              <w:bottom w:val="single" w:sz="4" w:space="0" w:color="auto"/>
              <w:right w:val="single" w:sz="4" w:space="0" w:color="auto"/>
            </w:tcBorders>
            <w:vAlign w:val="center"/>
            <w:hideMark/>
          </w:tcPr>
          <w:p w14:paraId="537F273E" w14:textId="77777777" w:rsidR="00781C4C" w:rsidRPr="009E294C" w:rsidRDefault="00781C4C" w:rsidP="008F47CE">
            <w:pPr>
              <w:spacing w:after="0" w:line="240" w:lineRule="auto"/>
              <w:jc w:val="both"/>
              <w:rPr>
                <w:rFonts w:ascii="Times New Roman" w:hAnsi="Times New Roman" w:cs="Times New Roman"/>
                <w:sz w:val="20"/>
                <w:szCs w:val="20"/>
                <w:lang w:val="lt-LT"/>
              </w:rPr>
            </w:pPr>
          </w:p>
        </w:tc>
        <w:tc>
          <w:tcPr>
            <w:tcW w:w="2116" w:type="dxa"/>
            <w:vMerge/>
            <w:tcBorders>
              <w:left w:val="single" w:sz="4" w:space="0" w:color="auto"/>
              <w:bottom w:val="single" w:sz="4" w:space="0" w:color="auto"/>
              <w:right w:val="single" w:sz="4" w:space="0" w:color="auto"/>
            </w:tcBorders>
            <w:tcMar>
              <w:top w:w="57" w:type="dxa"/>
              <w:left w:w="85" w:type="dxa"/>
              <w:bottom w:w="57" w:type="dxa"/>
              <w:right w:w="85" w:type="dxa"/>
            </w:tcMar>
          </w:tcPr>
          <w:p w14:paraId="501156C8" w14:textId="77777777" w:rsidR="00781C4C" w:rsidRPr="009E294C" w:rsidRDefault="00781C4C" w:rsidP="008F47CE">
            <w:pPr>
              <w:pStyle w:val="WW-PlainText"/>
              <w:suppressAutoHyphens w:val="0"/>
              <w:jc w:val="both"/>
              <w:rPr>
                <w:rFonts w:ascii="Times New Roman" w:hAnsi="Times New Roman"/>
                <w:bCs/>
                <w:lang w:eastAsia="en-US"/>
              </w:rPr>
            </w:pPr>
          </w:p>
        </w:tc>
        <w:tc>
          <w:tcPr>
            <w:tcW w:w="3644"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7DBB251E" w14:textId="77777777" w:rsidR="002D3D19" w:rsidRPr="00BC703A" w:rsidRDefault="002D3D19" w:rsidP="008F47CE">
            <w:pPr>
              <w:spacing w:after="0" w:line="240" w:lineRule="auto"/>
              <w:jc w:val="both"/>
              <w:rPr>
                <w:rFonts w:ascii="Times New Roman" w:hAnsi="Times New Roman" w:cs="Times New Roman"/>
                <w:sz w:val="20"/>
                <w:szCs w:val="20"/>
                <w:lang w:val="lt-LT"/>
              </w:rPr>
            </w:pPr>
          </w:p>
          <w:p w14:paraId="443B07A7" w14:textId="26BB6269"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nuosėdų cheminės sudėties (</w:t>
            </w:r>
            <w:proofErr w:type="spellStart"/>
            <w:r w:rsidRPr="00BC703A">
              <w:rPr>
                <w:rFonts w:ascii="Times New Roman" w:hAnsi="Times New Roman" w:cs="Times New Roman"/>
                <w:sz w:val="20"/>
                <w:szCs w:val="20"/>
                <w:lang w:val="lt-LT"/>
              </w:rPr>
              <w:t>Si</w:t>
            </w:r>
            <w:proofErr w:type="spellEnd"/>
            <w:r w:rsidRPr="00BC703A">
              <w:rPr>
                <w:rFonts w:ascii="Times New Roman" w:hAnsi="Times New Roman" w:cs="Times New Roman"/>
                <w:sz w:val="20"/>
                <w:szCs w:val="20"/>
                <w:lang w:val="lt-LT"/>
              </w:rPr>
              <w:t>, Fe, Al, S) ir sunkiųjų metalų (</w:t>
            </w:r>
            <w:proofErr w:type="spellStart"/>
            <w:r w:rsidRPr="00BC703A">
              <w:rPr>
                <w:rFonts w:ascii="Times New Roman" w:hAnsi="Times New Roman" w:cs="Times New Roman"/>
                <w:sz w:val="20"/>
                <w:szCs w:val="20"/>
                <w:lang w:val="lt-LT"/>
              </w:rPr>
              <w:t>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Cu</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Hg</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Mo</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Zn</w:t>
            </w:r>
            <w:proofErr w:type="spellEnd"/>
            <w:r w:rsidRPr="00BC703A">
              <w:rPr>
                <w:rFonts w:ascii="Times New Roman" w:hAnsi="Times New Roman" w:cs="Times New Roman"/>
                <w:sz w:val="20"/>
                <w:szCs w:val="20"/>
                <w:lang w:val="lt-LT"/>
              </w:rPr>
              <w:t xml:space="preserve">) kiekiai, anglis organinė, </w:t>
            </w:r>
            <w:proofErr w:type="spellStart"/>
            <w:r w:rsidRPr="00BC703A">
              <w:rPr>
                <w:rFonts w:ascii="Times New Roman" w:hAnsi="Times New Roman" w:cs="Times New Roman"/>
                <w:sz w:val="20"/>
                <w:szCs w:val="20"/>
                <w:lang w:val="lt-LT"/>
              </w:rPr>
              <w:t>granulinė</w:t>
            </w:r>
            <w:proofErr w:type="spellEnd"/>
            <w:r w:rsidRPr="00BC703A">
              <w:rPr>
                <w:rFonts w:ascii="Times New Roman" w:hAnsi="Times New Roman" w:cs="Times New Roman"/>
                <w:sz w:val="20"/>
                <w:szCs w:val="20"/>
                <w:lang w:val="lt-LT"/>
              </w:rPr>
              <w:t xml:space="preserve"> sudėtis (pagal poreikį), bendras naftos produktų kiekis.</w:t>
            </w:r>
          </w:p>
        </w:tc>
        <w:tc>
          <w:tcPr>
            <w:tcW w:w="279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529EFE07" w14:textId="77777777" w:rsidR="00D53516" w:rsidRPr="00552858" w:rsidRDefault="00D53516" w:rsidP="008F47CE">
            <w:pPr>
              <w:spacing w:after="0" w:line="240" w:lineRule="auto"/>
              <w:jc w:val="both"/>
              <w:rPr>
                <w:rFonts w:ascii="Times New Roman" w:hAnsi="Times New Roman" w:cs="Times New Roman"/>
                <w:sz w:val="20"/>
                <w:szCs w:val="20"/>
                <w:lang w:val="lt-LT"/>
              </w:rPr>
            </w:pPr>
          </w:p>
          <w:p w14:paraId="4575F16F" w14:textId="77777777" w:rsidR="00D53516" w:rsidRPr="00552858" w:rsidRDefault="00D53516" w:rsidP="008F47CE">
            <w:pPr>
              <w:spacing w:after="0" w:line="240" w:lineRule="auto"/>
              <w:jc w:val="both"/>
              <w:rPr>
                <w:rFonts w:ascii="Times New Roman" w:hAnsi="Times New Roman" w:cs="Times New Roman"/>
                <w:sz w:val="20"/>
                <w:szCs w:val="20"/>
                <w:lang w:val="lt-LT"/>
              </w:rPr>
            </w:pPr>
          </w:p>
          <w:p w14:paraId="27A17912" w14:textId="388445C9" w:rsidR="00781C4C" w:rsidRPr="00BC703A" w:rsidRDefault="00781C4C" w:rsidP="008F47CE">
            <w:pPr>
              <w:spacing w:after="0" w:line="240" w:lineRule="auto"/>
              <w:jc w:val="both"/>
              <w:rPr>
                <w:rFonts w:ascii="Times New Roman" w:hAnsi="Times New Roman" w:cs="Times New Roman"/>
                <w:sz w:val="20"/>
                <w:szCs w:val="20"/>
                <w:lang w:val="lt-LT"/>
              </w:rPr>
            </w:pPr>
            <w:r w:rsidRPr="00552858">
              <w:rPr>
                <w:rFonts w:ascii="Times New Roman" w:hAnsi="Times New Roman" w:cs="Times New Roman"/>
                <w:sz w:val="20"/>
                <w:szCs w:val="20"/>
                <w:lang w:val="lt-LT"/>
              </w:rPr>
              <w:t>3 tyrimo vietos</w:t>
            </w:r>
            <w:r w:rsidRPr="00BC703A">
              <w:rPr>
                <w:rFonts w:ascii="Times New Roman" w:hAnsi="Times New Roman" w:cs="Times New Roman"/>
                <w:sz w:val="20"/>
                <w:szCs w:val="20"/>
                <w:lang w:val="lt-LT"/>
              </w:rPr>
              <w:t>:</w:t>
            </w:r>
          </w:p>
          <w:p w14:paraId="78AE747D"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Neryje – 1, Vilnioje – 2. </w:t>
            </w:r>
          </w:p>
        </w:tc>
        <w:tc>
          <w:tcPr>
            <w:tcW w:w="3582" w:type="dxa"/>
            <w:tcBorders>
              <w:top w:val="single" w:sz="4" w:space="0" w:color="auto"/>
              <w:left w:val="single" w:sz="4" w:space="0" w:color="auto"/>
              <w:bottom w:val="single" w:sz="4" w:space="0" w:color="auto"/>
              <w:right w:val="single" w:sz="4" w:space="0" w:color="auto"/>
            </w:tcBorders>
            <w:hideMark/>
          </w:tcPr>
          <w:p w14:paraId="57B7CE27"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Iš kiekvieno imant po mėginį 1 kartą per nurodytus metus (rudenį):</w:t>
            </w:r>
          </w:p>
          <w:p w14:paraId="416C99FD" w14:textId="77777777" w:rsidR="00781C4C" w:rsidRPr="00BC703A" w:rsidRDefault="00781C4C" w:rsidP="008F47CE">
            <w:pPr>
              <w:spacing w:after="0" w:line="240" w:lineRule="auto"/>
              <w:jc w:val="both"/>
              <w:rPr>
                <w:rFonts w:ascii="Times New Roman" w:hAnsi="Times New Roman" w:cs="Times New Roman"/>
                <w:sz w:val="20"/>
                <w:szCs w:val="20"/>
                <w:lang w:val="lt-LT"/>
              </w:rPr>
            </w:pPr>
          </w:p>
          <w:p w14:paraId="7E5C675B" w14:textId="77777777" w:rsidR="00781C4C" w:rsidRPr="00BC703A" w:rsidRDefault="00781C4C" w:rsidP="008F47CE">
            <w:pPr>
              <w:spacing w:after="0" w:line="240" w:lineRule="auto"/>
              <w:jc w:val="both"/>
              <w:rPr>
                <w:rFonts w:ascii="Times New Roman" w:hAnsi="Times New Roman" w:cs="Times New Roman"/>
                <w:i/>
                <w:iCs/>
                <w:sz w:val="20"/>
                <w:szCs w:val="20"/>
                <w:lang w:val="lt-LT"/>
              </w:rPr>
            </w:pPr>
            <w:r w:rsidRPr="00BC703A">
              <w:rPr>
                <w:rFonts w:ascii="Times New Roman" w:hAnsi="Times New Roman" w:cs="Times New Roman"/>
                <w:b/>
                <w:bCs/>
                <w:sz w:val="20"/>
                <w:szCs w:val="20"/>
                <w:lang w:val="lt-LT"/>
              </w:rPr>
              <w:t>2023, 2025 ir 2027 m.</w:t>
            </w:r>
            <w:r w:rsidRPr="00BC703A">
              <w:rPr>
                <w:rFonts w:ascii="Times New Roman" w:hAnsi="Times New Roman" w:cs="Times New Roman"/>
                <w:sz w:val="20"/>
                <w:szCs w:val="20"/>
                <w:lang w:val="lt-LT"/>
              </w:rPr>
              <w:t xml:space="preserve"> – Neris (N6).</w:t>
            </w:r>
          </w:p>
          <w:p w14:paraId="39F61634" w14:textId="77777777" w:rsidR="00781C4C" w:rsidRPr="00BC703A" w:rsidRDefault="00781C4C" w:rsidP="008F47CE">
            <w:pPr>
              <w:spacing w:after="0" w:line="240" w:lineRule="auto"/>
              <w:jc w:val="both"/>
              <w:rPr>
                <w:rFonts w:ascii="Times New Roman" w:hAnsi="Times New Roman" w:cs="Times New Roman"/>
                <w:sz w:val="20"/>
                <w:szCs w:val="20"/>
                <w:lang w:val="lt-LT"/>
              </w:rPr>
            </w:pPr>
          </w:p>
          <w:p w14:paraId="30BEA461" w14:textId="723B22E6"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2024, 2026 ir 2027</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w:t>
            </w:r>
            <w:r w:rsidR="0038444C">
              <w:rPr>
                <w:rFonts w:ascii="Times New Roman" w:hAnsi="Times New Roman" w:cs="Times New Roman"/>
                <w:b/>
                <w:bCs/>
                <w:sz w:val="20"/>
                <w:szCs w:val="20"/>
                <w:lang w:val="lt-LT"/>
              </w:rPr>
              <w:t xml:space="preserve"> </w:t>
            </w:r>
            <w:r w:rsidRPr="00BC703A">
              <w:rPr>
                <w:rFonts w:ascii="Times New Roman" w:hAnsi="Times New Roman" w:cs="Times New Roman"/>
                <w:b/>
                <w:bCs/>
                <w:sz w:val="20"/>
                <w:szCs w:val="20"/>
                <w:lang w:val="lt-LT"/>
              </w:rPr>
              <w:t>2028 m.</w:t>
            </w:r>
            <w:r w:rsidRPr="00BC703A">
              <w:rPr>
                <w:rFonts w:ascii="Times New Roman" w:hAnsi="Times New Roman" w:cs="Times New Roman"/>
                <w:sz w:val="20"/>
                <w:szCs w:val="20"/>
                <w:lang w:val="lt-LT"/>
              </w:rPr>
              <w:t xml:space="preserve"> – Vilnia (V1 ir V3).</w:t>
            </w:r>
          </w:p>
        </w:tc>
      </w:tr>
      <w:tr w:rsidR="003B2A04" w:rsidRPr="00BC703A" w14:paraId="71A4180D" w14:textId="77777777" w:rsidTr="006860EC">
        <w:trPr>
          <w:cantSplit/>
          <w:trHeight w:val="1289"/>
        </w:trPr>
        <w:tc>
          <w:tcPr>
            <w:tcW w:w="2307" w:type="dxa"/>
            <w:vMerge w:val="restart"/>
            <w:tcBorders>
              <w:top w:val="single" w:sz="4" w:space="0" w:color="auto"/>
              <w:left w:val="single" w:sz="4" w:space="0" w:color="auto"/>
              <w:right w:val="single" w:sz="4" w:space="0" w:color="auto"/>
            </w:tcBorders>
            <w:tcMar>
              <w:top w:w="57" w:type="dxa"/>
              <w:left w:w="85" w:type="dxa"/>
              <w:bottom w:w="57" w:type="dxa"/>
              <w:right w:w="85" w:type="dxa"/>
            </w:tcMar>
            <w:hideMark/>
          </w:tcPr>
          <w:p w14:paraId="3EFAF98C" w14:textId="25A906D9" w:rsidR="001E4B09" w:rsidRPr="00BC703A" w:rsidRDefault="001E4B09" w:rsidP="008F47CE">
            <w:pPr>
              <w:spacing w:after="0" w:line="240" w:lineRule="auto"/>
              <w:jc w:val="both"/>
              <w:rPr>
                <w:rFonts w:ascii="Times New Roman" w:hAnsi="Times New Roman" w:cs="Times New Roman"/>
                <w:sz w:val="20"/>
                <w:szCs w:val="20"/>
                <w:lang w:val="lt-LT"/>
              </w:rPr>
            </w:pPr>
          </w:p>
          <w:p w14:paraId="60788AB9" w14:textId="77777777" w:rsidR="00191D5F" w:rsidRPr="00BC703A" w:rsidRDefault="00191D5F" w:rsidP="008F47CE">
            <w:pPr>
              <w:spacing w:after="0" w:line="240" w:lineRule="auto"/>
              <w:jc w:val="both"/>
              <w:rPr>
                <w:rFonts w:ascii="Times New Roman" w:hAnsi="Times New Roman" w:cs="Times New Roman"/>
                <w:sz w:val="20"/>
                <w:szCs w:val="20"/>
                <w:lang w:val="lt-LT"/>
              </w:rPr>
            </w:pPr>
          </w:p>
          <w:p w14:paraId="7FCF0991" w14:textId="77777777" w:rsidR="001E4B09" w:rsidRPr="00BC703A" w:rsidRDefault="001E4B09" w:rsidP="008F47CE">
            <w:pPr>
              <w:spacing w:after="0" w:line="240" w:lineRule="auto"/>
              <w:jc w:val="both"/>
              <w:rPr>
                <w:rFonts w:ascii="Times New Roman" w:hAnsi="Times New Roman" w:cs="Times New Roman"/>
                <w:sz w:val="20"/>
                <w:szCs w:val="20"/>
                <w:lang w:val="lt-LT"/>
              </w:rPr>
            </w:pPr>
          </w:p>
          <w:p w14:paraId="42B5649D" w14:textId="77777777" w:rsidR="002F12CD" w:rsidRPr="00BC703A" w:rsidRDefault="002F12CD" w:rsidP="008F47CE">
            <w:pPr>
              <w:spacing w:after="0" w:line="240" w:lineRule="auto"/>
              <w:jc w:val="both"/>
              <w:rPr>
                <w:rFonts w:ascii="Times New Roman" w:hAnsi="Times New Roman" w:cs="Times New Roman"/>
                <w:sz w:val="20"/>
                <w:szCs w:val="20"/>
                <w:lang w:val="lt-LT"/>
              </w:rPr>
            </w:pPr>
          </w:p>
          <w:p w14:paraId="42DC7E74" w14:textId="77777777" w:rsidR="002F12CD" w:rsidRPr="00BC703A" w:rsidRDefault="002F12CD" w:rsidP="008F47CE">
            <w:pPr>
              <w:spacing w:after="0" w:line="240" w:lineRule="auto"/>
              <w:jc w:val="both"/>
              <w:rPr>
                <w:rFonts w:ascii="Times New Roman" w:hAnsi="Times New Roman" w:cs="Times New Roman"/>
                <w:sz w:val="20"/>
                <w:szCs w:val="20"/>
                <w:lang w:val="lt-LT"/>
              </w:rPr>
            </w:pPr>
          </w:p>
          <w:p w14:paraId="64387A4A" w14:textId="37A6D3C9" w:rsidR="00781C4C" w:rsidRPr="00BC703A" w:rsidRDefault="00F315C4"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Vykdyti Neries dugno nuosėdų ir paviršinių nuotekų monitoringą</w:t>
            </w:r>
          </w:p>
        </w:tc>
        <w:tc>
          <w:tcPr>
            <w:tcW w:w="2116" w:type="dxa"/>
            <w:vMerge w:val="restart"/>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7BC19FF4" w14:textId="77777777" w:rsidR="001E4B09" w:rsidRPr="00BC703A" w:rsidRDefault="001E4B09" w:rsidP="008F47CE">
            <w:pPr>
              <w:pStyle w:val="WW-PlainText"/>
              <w:suppressAutoHyphens w:val="0"/>
              <w:jc w:val="both"/>
              <w:rPr>
                <w:rFonts w:ascii="Times New Roman" w:eastAsia="Calibri" w:hAnsi="Times New Roman"/>
                <w:lang w:eastAsia="en-US"/>
              </w:rPr>
            </w:pPr>
          </w:p>
          <w:p w14:paraId="65B865B6" w14:textId="57B243D6" w:rsidR="00781C4C" w:rsidRPr="00BC703A" w:rsidRDefault="00F935A4" w:rsidP="008F47CE">
            <w:pPr>
              <w:pStyle w:val="WW-PlainText"/>
              <w:suppressAutoHyphens w:val="0"/>
              <w:jc w:val="both"/>
              <w:rPr>
                <w:rFonts w:ascii="Times New Roman" w:hAnsi="Times New Roman"/>
              </w:rPr>
            </w:pPr>
            <w:r w:rsidRPr="00BC703A">
              <w:rPr>
                <w:rFonts w:ascii="Times New Roman" w:eastAsia="Calibri" w:hAnsi="Times New Roman"/>
                <w:lang w:eastAsia="en-US"/>
              </w:rPr>
              <w:t>Ties n</w:t>
            </w:r>
            <w:r w:rsidR="00781C4C" w:rsidRPr="00BC703A">
              <w:rPr>
                <w:rFonts w:ascii="Times New Roman" w:eastAsia="Calibri" w:hAnsi="Times New Roman"/>
                <w:lang w:eastAsia="en-US"/>
              </w:rPr>
              <w:t>uotekų išleidimo viet</w:t>
            </w:r>
            <w:r w:rsidRPr="00BC703A">
              <w:rPr>
                <w:rFonts w:ascii="Times New Roman" w:eastAsia="Calibri" w:hAnsi="Times New Roman"/>
                <w:lang w:eastAsia="en-US"/>
              </w:rPr>
              <w:t>omis</w:t>
            </w:r>
            <w:r w:rsidR="00781C4C" w:rsidRPr="00BC703A">
              <w:rPr>
                <w:rFonts w:ascii="Times New Roman" w:eastAsia="Calibri" w:hAnsi="Times New Roman"/>
                <w:lang w:eastAsia="en-US"/>
              </w:rPr>
              <w:t xml:space="preserve"> smulkia-dispersinių dugno nuosėdų sudėties geocheminių parametrų ištyrimas, bendros būklės ir kaitos vertinimas bei paviršinių nuotekų tyrimai (monitoringas)</w:t>
            </w:r>
          </w:p>
        </w:tc>
        <w:tc>
          <w:tcPr>
            <w:tcW w:w="3644"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6E22E87B"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nuosėdų cheminės sudėties (</w:t>
            </w:r>
            <w:proofErr w:type="spellStart"/>
            <w:r w:rsidRPr="00BC703A">
              <w:rPr>
                <w:rFonts w:ascii="Times New Roman" w:hAnsi="Times New Roman" w:cs="Times New Roman"/>
                <w:sz w:val="20"/>
                <w:szCs w:val="20"/>
                <w:lang w:val="lt-LT"/>
              </w:rPr>
              <w:t>Si</w:t>
            </w:r>
            <w:proofErr w:type="spellEnd"/>
            <w:r w:rsidRPr="00BC703A">
              <w:rPr>
                <w:rFonts w:ascii="Times New Roman" w:hAnsi="Times New Roman" w:cs="Times New Roman"/>
                <w:sz w:val="20"/>
                <w:szCs w:val="20"/>
                <w:lang w:val="lt-LT"/>
              </w:rPr>
              <w:t>, Fe, Al, S) ir sunkiųjų metalų (</w:t>
            </w:r>
            <w:proofErr w:type="spellStart"/>
            <w:r w:rsidRPr="00BC703A">
              <w:rPr>
                <w:rFonts w:ascii="Times New Roman" w:hAnsi="Times New Roman" w:cs="Times New Roman"/>
                <w:sz w:val="20"/>
                <w:szCs w:val="20"/>
                <w:lang w:val="lt-LT"/>
              </w:rPr>
              <w:t>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Cu</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Hg</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Mo</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Zn</w:t>
            </w:r>
            <w:proofErr w:type="spellEnd"/>
            <w:r w:rsidRPr="00BC703A">
              <w:rPr>
                <w:rFonts w:ascii="Times New Roman" w:hAnsi="Times New Roman" w:cs="Times New Roman"/>
                <w:sz w:val="20"/>
                <w:szCs w:val="20"/>
                <w:lang w:val="lt-LT"/>
              </w:rPr>
              <w:t xml:space="preserve">) kiekiai, anglis organinė, </w:t>
            </w:r>
            <w:proofErr w:type="spellStart"/>
            <w:r w:rsidRPr="00BC703A">
              <w:rPr>
                <w:rFonts w:ascii="Times New Roman" w:hAnsi="Times New Roman" w:cs="Times New Roman"/>
                <w:sz w:val="20"/>
                <w:szCs w:val="20"/>
                <w:lang w:val="lt-LT"/>
              </w:rPr>
              <w:t>granulinė</w:t>
            </w:r>
            <w:proofErr w:type="spellEnd"/>
            <w:r w:rsidRPr="00BC703A">
              <w:rPr>
                <w:rFonts w:ascii="Times New Roman" w:hAnsi="Times New Roman" w:cs="Times New Roman"/>
                <w:sz w:val="20"/>
                <w:szCs w:val="20"/>
                <w:lang w:val="lt-LT"/>
              </w:rPr>
              <w:t xml:space="preserve"> sudėtis (pagal poreikį), bendras naftos produktų kiekis.</w:t>
            </w:r>
          </w:p>
        </w:tc>
        <w:tc>
          <w:tcPr>
            <w:tcW w:w="2790"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4C3DB011" w14:textId="24401D9B"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Žemiau centrinių valymo įrenginių </w:t>
            </w:r>
            <w:r w:rsidR="00E0507B" w:rsidRPr="00BC703A">
              <w:rPr>
                <w:rFonts w:ascii="Times New Roman" w:hAnsi="Times New Roman" w:cs="Times New Roman"/>
                <w:sz w:val="20"/>
                <w:szCs w:val="20"/>
                <w:lang w:val="lt-LT"/>
              </w:rPr>
              <w:t>išlei</w:t>
            </w:r>
            <w:r w:rsidR="00E0507B">
              <w:rPr>
                <w:rFonts w:ascii="Times New Roman" w:hAnsi="Times New Roman" w:cs="Times New Roman"/>
                <w:sz w:val="20"/>
                <w:szCs w:val="20"/>
                <w:lang w:val="lt-LT"/>
              </w:rPr>
              <w:t>stuvo</w:t>
            </w:r>
            <w:r w:rsidR="00E0507B" w:rsidRPr="00BC703A">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 xml:space="preserve">ir 5 vietose Neryje žemiau lietaus kanalizacijos </w:t>
            </w:r>
            <w:r w:rsidR="00E0507B">
              <w:rPr>
                <w:rFonts w:ascii="Times New Roman" w:hAnsi="Times New Roman" w:cs="Times New Roman"/>
                <w:sz w:val="20"/>
                <w:szCs w:val="20"/>
                <w:lang w:val="lt-LT"/>
              </w:rPr>
              <w:t>išleistuvo.</w:t>
            </w:r>
            <w:r w:rsidRPr="00BC703A">
              <w:rPr>
                <w:rFonts w:ascii="Times New Roman" w:hAnsi="Times New Roman" w:cs="Times New Roman"/>
                <w:sz w:val="20"/>
                <w:szCs w:val="20"/>
                <w:lang w:val="lt-LT"/>
              </w:rPr>
              <w:t xml:space="preserve"> </w:t>
            </w:r>
          </w:p>
        </w:tc>
        <w:tc>
          <w:tcPr>
            <w:tcW w:w="3582" w:type="dxa"/>
            <w:tcBorders>
              <w:top w:val="single" w:sz="4" w:space="0" w:color="auto"/>
              <w:left w:val="single" w:sz="4" w:space="0" w:color="auto"/>
              <w:bottom w:val="dotted" w:sz="4" w:space="0" w:color="auto"/>
              <w:right w:val="single" w:sz="4" w:space="0" w:color="auto"/>
            </w:tcBorders>
            <w:hideMark/>
          </w:tcPr>
          <w:p w14:paraId="47920195" w14:textId="77777777" w:rsidR="00702DAA" w:rsidRPr="00BC703A" w:rsidRDefault="00702DAA" w:rsidP="008F47CE">
            <w:pPr>
              <w:spacing w:after="0" w:line="240" w:lineRule="auto"/>
              <w:jc w:val="both"/>
              <w:rPr>
                <w:rFonts w:ascii="Times New Roman" w:hAnsi="Times New Roman" w:cs="Times New Roman"/>
                <w:sz w:val="20"/>
                <w:szCs w:val="20"/>
                <w:lang w:val="lt-LT"/>
              </w:rPr>
            </w:pPr>
          </w:p>
          <w:p w14:paraId="75985FE7" w14:textId="2A2AD09E"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Kasmet (2023–2027 m.)</w:t>
            </w:r>
            <w:r w:rsidRPr="00BC703A">
              <w:rPr>
                <w:rFonts w:ascii="Times New Roman" w:hAnsi="Times New Roman" w:cs="Times New Roman"/>
                <w:sz w:val="20"/>
                <w:szCs w:val="20"/>
                <w:lang w:val="lt-LT"/>
              </w:rPr>
              <w:t xml:space="preserve"> imant vietose Nr. 5, 18, 50, 64, 47, 63 po 1 mėginį vieną kartą metuose (rudenį).</w:t>
            </w:r>
          </w:p>
        </w:tc>
      </w:tr>
      <w:tr w:rsidR="00781C4C" w:rsidRPr="00BC703A" w14:paraId="4189EC1F" w14:textId="77777777" w:rsidTr="009E191C">
        <w:trPr>
          <w:cantSplit/>
          <w:trHeight w:val="1684"/>
        </w:trPr>
        <w:tc>
          <w:tcPr>
            <w:tcW w:w="2307" w:type="dxa"/>
            <w:vMerge/>
            <w:tcBorders>
              <w:left w:val="single" w:sz="4" w:space="0" w:color="auto"/>
              <w:bottom w:val="single" w:sz="4" w:space="0" w:color="auto"/>
              <w:right w:val="single" w:sz="4" w:space="0" w:color="auto"/>
            </w:tcBorders>
            <w:tcMar>
              <w:top w:w="57" w:type="dxa"/>
              <w:left w:w="85" w:type="dxa"/>
              <w:bottom w:w="57" w:type="dxa"/>
              <w:right w:w="85" w:type="dxa"/>
            </w:tcMar>
          </w:tcPr>
          <w:p w14:paraId="3F3BA3BB" w14:textId="77777777" w:rsidR="00781C4C" w:rsidRPr="009E294C" w:rsidRDefault="00781C4C" w:rsidP="008F47CE">
            <w:pPr>
              <w:spacing w:after="0" w:line="240" w:lineRule="auto"/>
              <w:jc w:val="both"/>
              <w:rPr>
                <w:rFonts w:ascii="Times New Roman" w:hAnsi="Times New Roman" w:cs="Times New Roman"/>
                <w:sz w:val="20"/>
                <w:szCs w:val="20"/>
                <w:lang w:val="lt-LT"/>
              </w:rPr>
            </w:pPr>
          </w:p>
        </w:tc>
        <w:tc>
          <w:tcPr>
            <w:tcW w:w="2116" w:type="dxa"/>
            <w:vMerge/>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tcPr>
          <w:p w14:paraId="6E052442" w14:textId="77777777" w:rsidR="00781C4C" w:rsidRPr="009E294C" w:rsidRDefault="00781C4C" w:rsidP="008F47CE">
            <w:pPr>
              <w:pStyle w:val="WW-PlainText"/>
              <w:suppressAutoHyphens w:val="0"/>
              <w:jc w:val="both"/>
              <w:rPr>
                <w:rFonts w:ascii="Times New Roman" w:hAnsi="Times New Roman"/>
              </w:rPr>
            </w:pPr>
          </w:p>
        </w:tc>
        <w:tc>
          <w:tcPr>
            <w:tcW w:w="3644"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tcPr>
          <w:p w14:paraId="5EE010CD" w14:textId="57097D09"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Skendinčios medžiagos paviršinėse nuotekose ir pH, </w:t>
            </w:r>
            <w:proofErr w:type="spellStart"/>
            <w:r w:rsidRPr="00BC703A">
              <w:rPr>
                <w:rFonts w:ascii="Times New Roman" w:hAnsi="Times New Roman" w:cs="Times New Roman"/>
                <w:sz w:val="20"/>
                <w:szCs w:val="20"/>
                <w:lang w:val="lt-LT"/>
              </w:rPr>
              <w:t>Eh</w:t>
            </w:r>
            <w:proofErr w:type="spellEnd"/>
            <w:r w:rsidRPr="00BC703A">
              <w:rPr>
                <w:rFonts w:ascii="Times New Roman" w:hAnsi="Times New Roman" w:cs="Times New Roman"/>
                <w:sz w:val="20"/>
                <w:szCs w:val="20"/>
                <w:lang w:val="lt-LT"/>
              </w:rPr>
              <w:t>, SEL, temperatūra, Na</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K</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Ca</w:t>
            </w:r>
            <w:r w:rsidRPr="00BC703A">
              <w:rPr>
                <w:rFonts w:ascii="Times New Roman" w:hAnsi="Times New Roman" w:cs="Times New Roman"/>
                <w:sz w:val="20"/>
                <w:szCs w:val="20"/>
                <w:vertAlign w:val="superscript"/>
                <w:lang w:val="lt-LT"/>
              </w:rPr>
              <w:t>2+</w:t>
            </w:r>
            <w:r w:rsidR="001E4B09" w:rsidRPr="00BC703A">
              <w:rPr>
                <w:rFonts w:ascii="Times New Roman" w:hAnsi="Times New Roman" w:cs="Times New Roman"/>
                <w:sz w:val="20"/>
                <w:szCs w:val="20"/>
                <w:vertAlign w:val="superscript"/>
                <w:lang w:val="lt-LT"/>
              </w:rPr>
              <w:t xml:space="preserve"> </w:t>
            </w:r>
            <w:r w:rsidRPr="00BC703A">
              <w:rPr>
                <w:rFonts w:ascii="Times New Roman" w:hAnsi="Times New Roman" w:cs="Times New Roman"/>
                <w:sz w:val="20"/>
                <w:szCs w:val="20"/>
                <w:lang w:val="lt-LT"/>
              </w:rPr>
              <w:t xml:space="preserve">(ties lietaus nuotekų </w:t>
            </w:r>
            <w:r w:rsidR="00E0507B" w:rsidRPr="00BC703A">
              <w:rPr>
                <w:rFonts w:ascii="Times New Roman" w:hAnsi="Times New Roman" w:cs="Times New Roman"/>
                <w:sz w:val="20"/>
                <w:szCs w:val="20"/>
                <w:lang w:val="lt-LT"/>
              </w:rPr>
              <w:t>išlei</w:t>
            </w:r>
            <w:r w:rsidR="00E0507B">
              <w:rPr>
                <w:rFonts w:ascii="Times New Roman" w:hAnsi="Times New Roman" w:cs="Times New Roman"/>
                <w:sz w:val="20"/>
                <w:szCs w:val="20"/>
                <w:lang w:val="lt-LT"/>
              </w:rPr>
              <w:t>stuva</w:t>
            </w:r>
            <w:r w:rsidR="00E0507B" w:rsidRPr="00BC703A">
              <w:rPr>
                <w:rFonts w:ascii="Times New Roman" w:hAnsi="Times New Roman" w:cs="Times New Roman"/>
                <w:sz w:val="20"/>
                <w:szCs w:val="20"/>
                <w:lang w:val="lt-LT"/>
              </w:rPr>
              <w:t>is</w:t>
            </w:r>
            <w:r w:rsidRPr="00BC703A">
              <w:rPr>
                <w:rFonts w:ascii="Times New Roman" w:hAnsi="Times New Roman" w:cs="Times New Roman"/>
                <w:sz w:val="20"/>
                <w:szCs w:val="20"/>
                <w:lang w:val="lt-LT"/>
              </w:rPr>
              <w:t>)</w:t>
            </w:r>
            <w:r w:rsidR="002D3D19" w:rsidRPr="00BC703A">
              <w:rPr>
                <w:rFonts w:ascii="Times New Roman" w:hAnsi="Times New Roman" w:cs="Times New Roman"/>
                <w:sz w:val="20"/>
                <w:szCs w:val="20"/>
                <w:lang w:val="lt-LT"/>
              </w:rPr>
              <w:t>.</w:t>
            </w:r>
          </w:p>
          <w:p w14:paraId="54F181B5" w14:textId="7B3D657B"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r w:rsidR="00904AB5" w:rsidRPr="00BC703A">
              <w:rPr>
                <w:rFonts w:ascii="Times New Roman" w:hAnsi="Times New Roman" w:cs="Times New Roman"/>
                <w:i/>
                <w:sz w:val="20"/>
                <w:szCs w:val="20"/>
                <w:lang w:val="lt-LT"/>
              </w:rPr>
              <w:t xml:space="preserve">Mėginiai </w:t>
            </w:r>
            <w:r w:rsidRPr="00BC703A">
              <w:rPr>
                <w:rFonts w:ascii="Times New Roman" w:hAnsi="Times New Roman" w:cs="Times New Roman"/>
                <w:i/>
                <w:sz w:val="20"/>
                <w:szCs w:val="20"/>
                <w:lang w:val="lt-LT"/>
              </w:rPr>
              <w:t>skendinčių medžiagų paviršinėse nuotekose tyrimams imami lietaus arba sniego tirpsmo metu</w:t>
            </w:r>
            <w:r w:rsidRPr="00BC703A">
              <w:rPr>
                <w:rFonts w:ascii="Times New Roman" w:hAnsi="Times New Roman" w:cs="Times New Roman"/>
                <w:sz w:val="20"/>
                <w:szCs w:val="20"/>
                <w:lang w:val="lt-LT"/>
              </w:rPr>
              <w:t>)</w:t>
            </w:r>
          </w:p>
        </w:tc>
        <w:tc>
          <w:tcPr>
            <w:tcW w:w="279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tcPr>
          <w:p w14:paraId="144DEA5C" w14:textId="77777777" w:rsidR="001E4B09" w:rsidRPr="00BC703A" w:rsidRDefault="001E4B09" w:rsidP="008F47CE">
            <w:pPr>
              <w:spacing w:after="0" w:line="240" w:lineRule="auto"/>
              <w:jc w:val="both"/>
              <w:rPr>
                <w:rFonts w:ascii="Times New Roman" w:hAnsi="Times New Roman" w:cs="Times New Roman"/>
                <w:sz w:val="20"/>
                <w:szCs w:val="20"/>
                <w:lang w:val="lt-LT"/>
              </w:rPr>
            </w:pPr>
          </w:p>
          <w:p w14:paraId="6F89AAB3" w14:textId="77777777" w:rsidR="001E4B09" w:rsidRPr="00BC703A" w:rsidRDefault="001E4B09" w:rsidP="008F47CE">
            <w:pPr>
              <w:spacing w:after="0" w:line="240" w:lineRule="auto"/>
              <w:jc w:val="both"/>
              <w:rPr>
                <w:rFonts w:ascii="Times New Roman" w:hAnsi="Times New Roman" w:cs="Times New Roman"/>
                <w:sz w:val="20"/>
                <w:szCs w:val="20"/>
                <w:lang w:val="lt-LT"/>
              </w:rPr>
            </w:pPr>
          </w:p>
          <w:p w14:paraId="5009D28C" w14:textId="2007AFA0"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5 vietose Neryje žemiau lietaus kanalizacijos </w:t>
            </w:r>
            <w:r w:rsidR="00E0507B" w:rsidRPr="00BC703A">
              <w:rPr>
                <w:rFonts w:ascii="Times New Roman" w:hAnsi="Times New Roman" w:cs="Times New Roman"/>
                <w:sz w:val="20"/>
                <w:szCs w:val="20"/>
                <w:lang w:val="lt-LT"/>
              </w:rPr>
              <w:t>išlei</w:t>
            </w:r>
            <w:r w:rsidR="00E0507B">
              <w:rPr>
                <w:rFonts w:ascii="Times New Roman" w:hAnsi="Times New Roman" w:cs="Times New Roman"/>
                <w:sz w:val="20"/>
                <w:szCs w:val="20"/>
                <w:lang w:val="lt-LT"/>
              </w:rPr>
              <w:t>stuvų</w:t>
            </w:r>
            <w:r w:rsidRPr="00BC703A">
              <w:rPr>
                <w:rFonts w:ascii="Times New Roman" w:hAnsi="Times New Roman" w:cs="Times New Roman"/>
                <w:sz w:val="20"/>
                <w:szCs w:val="20"/>
                <w:lang w:val="lt-LT"/>
              </w:rPr>
              <w:t>.</w:t>
            </w:r>
          </w:p>
        </w:tc>
        <w:tc>
          <w:tcPr>
            <w:tcW w:w="3582" w:type="dxa"/>
            <w:tcBorders>
              <w:top w:val="dotted" w:sz="4" w:space="0" w:color="auto"/>
              <w:left w:val="single" w:sz="4" w:space="0" w:color="auto"/>
              <w:bottom w:val="single" w:sz="4" w:space="0" w:color="auto"/>
              <w:right w:val="single" w:sz="4" w:space="0" w:color="auto"/>
            </w:tcBorders>
          </w:tcPr>
          <w:p w14:paraId="6CB64A5D" w14:textId="77777777" w:rsidR="00702DAA" w:rsidRPr="00BC703A" w:rsidRDefault="00702DAA" w:rsidP="008F47CE">
            <w:pPr>
              <w:spacing w:after="0" w:line="240" w:lineRule="auto"/>
              <w:jc w:val="both"/>
              <w:rPr>
                <w:rFonts w:ascii="Times New Roman" w:hAnsi="Times New Roman" w:cs="Times New Roman"/>
                <w:sz w:val="20"/>
                <w:szCs w:val="20"/>
                <w:lang w:val="lt-LT"/>
              </w:rPr>
            </w:pPr>
          </w:p>
          <w:p w14:paraId="187FB0F0" w14:textId="77777777" w:rsidR="00702DAA" w:rsidRPr="00BC703A" w:rsidRDefault="00702DAA" w:rsidP="008F47CE">
            <w:pPr>
              <w:spacing w:after="0" w:line="240" w:lineRule="auto"/>
              <w:jc w:val="both"/>
              <w:rPr>
                <w:rFonts w:ascii="Times New Roman" w:hAnsi="Times New Roman" w:cs="Times New Roman"/>
                <w:b/>
                <w:bCs/>
                <w:sz w:val="20"/>
                <w:szCs w:val="20"/>
                <w:lang w:val="lt-LT"/>
              </w:rPr>
            </w:pPr>
          </w:p>
          <w:p w14:paraId="23DF1DE0" w14:textId="284FCD32"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Kasmet (2023–2027 m.)</w:t>
            </w:r>
            <w:r w:rsidRPr="00BC703A">
              <w:rPr>
                <w:rFonts w:ascii="Times New Roman" w:hAnsi="Times New Roman" w:cs="Times New Roman"/>
                <w:sz w:val="20"/>
                <w:szCs w:val="20"/>
                <w:lang w:val="lt-LT"/>
              </w:rPr>
              <w:t xml:space="preserve"> imant vietose Nr. 5, 18, 50, 64, 47 po mėginį 4 kartus per metus (skirtingais sezonais).</w:t>
            </w:r>
          </w:p>
        </w:tc>
      </w:tr>
    </w:tbl>
    <w:p w14:paraId="687E5609" w14:textId="0BD2921E" w:rsidR="00781C4C" w:rsidRPr="00BC703A" w:rsidRDefault="00781C4C" w:rsidP="008F47CE">
      <w:pPr>
        <w:jc w:val="both"/>
        <w:rPr>
          <w:rFonts w:ascii="Times New Roman" w:hAnsi="Times New Roman" w:cs="Times New Roman"/>
          <w:sz w:val="24"/>
          <w:szCs w:val="24"/>
          <w:lang w:val="lt-LT" w:eastAsia="lt-LT"/>
        </w:rPr>
      </w:pPr>
    </w:p>
    <w:p w14:paraId="283C401F" w14:textId="2A74BA15" w:rsidR="001E4B09" w:rsidRPr="00BC703A" w:rsidRDefault="001E4B09" w:rsidP="008F47CE">
      <w:pPr>
        <w:jc w:val="both"/>
        <w:rPr>
          <w:rFonts w:ascii="Times New Roman" w:hAnsi="Times New Roman" w:cs="Times New Roman"/>
          <w:sz w:val="24"/>
          <w:szCs w:val="24"/>
          <w:lang w:val="lt-LT" w:eastAsia="lt-LT"/>
        </w:rPr>
      </w:pPr>
    </w:p>
    <w:p w14:paraId="5B1382C8" w14:textId="66AF6B33" w:rsidR="001E4B09" w:rsidRPr="00BC703A" w:rsidRDefault="001E4B09" w:rsidP="008F47CE">
      <w:pPr>
        <w:jc w:val="both"/>
        <w:rPr>
          <w:rFonts w:ascii="Times New Roman" w:hAnsi="Times New Roman" w:cs="Times New Roman"/>
          <w:sz w:val="24"/>
          <w:szCs w:val="24"/>
          <w:lang w:val="lt-LT" w:eastAsia="lt-LT"/>
        </w:rPr>
      </w:pPr>
    </w:p>
    <w:p w14:paraId="72B07557" w14:textId="450D595E" w:rsidR="001E4B09" w:rsidRPr="00BC703A" w:rsidRDefault="001E4B09" w:rsidP="008F47CE">
      <w:pPr>
        <w:jc w:val="both"/>
        <w:rPr>
          <w:rFonts w:ascii="Times New Roman" w:hAnsi="Times New Roman" w:cs="Times New Roman"/>
          <w:sz w:val="24"/>
          <w:szCs w:val="24"/>
          <w:lang w:val="lt-LT" w:eastAsia="lt-LT"/>
        </w:rPr>
      </w:pPr>
    </w:p>
    <w:p w14:paraId="109EBD9C" w14:textId="77777777" w:rsidR="001E4B09" w:rsidRPr="00BC703A" w:rsidRDefault="001E4B09" w:rsidP="008F47CE">
      <w:pPr>
        <w:jc w:val="both"/>
        <w:rPr>
          <w:rFonts w:ascii="Times New Roman" w:hAnsi="Times New Roman" w:cs="Times New Roman"/>
          <w:sz w:val="24"/>
          <w:szCs w:val="24"/>
          <w:lang w:val="lt-LT" w:eastAsia="lt-LT"/>
        </w:rPr>
        <w:sectPr w:rsidR="001E4B09" w:rsidRPr="00BC703A" w:rsidSect="001231E9">
          <w:pgSz w:w="16838" w:h="11906" w:orient="landscape"/>
          <w:pgMar w:top="994" w:right="562" w:bottom="1138" w:left="1699" w:header="567" w:footer="0" w:gutter="0"/>
          <w:cols w:space="1296"/>
          <w:docGrid w:linePitch="360"/>
        </w:sectPr>
      </w:pPr>
    </w:p>
    <w:p w14:paraId="6E20B439" w14:textId="045CAB83" w:rsidR="000B339D" w:rsidRPr="00BC703A" w:rsidRDefault="00D22323" w:rsidP="008F47CE">
      <w:pPr>
        <w:pStyle w:val="Heading4"/>
        <w:spacing w:before="0"/>
        <w:ind w:firstLine="851"/>
        <w:jc w:val="center"/>
        <w:rPr>
          <w:rFonts w:ascii="Times New Roman" w:hAnsi="Times New Roman" w:cs="Times New Roman"/>
          <w:i w:val="0"/>
          <w:iCs w:val="0"/>
          <w:color w:val="auto"/>
          <w:sz w:val="24"/>
          <w:szCs w:val="24"/>
          <w:lang w:val="lt-LT"/>
        </w:rPr>
      </w:pPr>
      <w:bookmarkStart w:id="28" w:name="_Toc112783370"/>
      <w:bookmarkStart w:id="29" w:name="_Toc116023163"/>
      <w:r w:rsidRPr="00BC703A">
        <w:rPr>
          <w:rFonts w:ascii="Times New Roman" w:hAnsi="Times New Roman" w:cs="Times New Roman"/>
          <w:i w:val="0"/>
          <w:iCs w:val="0"/>
          <w:color w:val="auto"/>
          <w:sz w:val="24"/>
          <w:szCs w:val="24"/>
          <w:lang w:val="lt-LT"/>
        </w:rPr>
        <w:lastRenderedPageBreak/>
        <w:t>2</w:t>
      </w:r>
      <w:r w:rsidR="000B339D" w:rsidRPr="00BC703A">
        <w:rPr>
          <w:rFonts w:ascii="Times New Roman" w:hAnsi="Times New Roman" w:cs="Times New Roman"/>
          <w:i w:val="0"/>
          <w:iCs w:val="0"/>
          <w:color w:val="auto"/>
          <w:sz w:val="24"/>
          <w:szCs w:val="24"/>
          <w:lang w:val="lt-LT"/>
        </w:rPr>
        <w:t>.</w:t>
      </w:r>
      <w:r w:rsidR="00C06A5F" w:rsidRPr="00BC703A">
        <w:rPr>
          <w:rFonts w:ascii="Times New Roman" w:hAnsi="Times New Roman" w:cs="Times New Roman"/>
          <w:i w:val="0"/>
          <w:iCs w:val="0"/>
          <w:color w:val="auto"/>
          <w:sz w:val="24"/>
          <w:szCs w:val="24"/>
          <w:lang w:val="lt-LT"/>
        </w:rPr>
        <w:t>1</w:t>
      </w:r>
      <w:r w:rsidR="000B339D" w:rsidRPr="00BC703A">
        <w:rPr>
          <w:rFonts w:ascii="Times New Roman" w:hAnsi="Times New Roman" w:cs="Times New Roman"/>
          <w:i w:val="0"/>
          <w:iCs w:val="0"/>
          <w:color w:val="auto"/>
          <w:sz w:val="24"/>
          <w:szCs w:val="24"/>
          <w:lang w:val="lt-LT"/>
        </w:rPr>
        <w:t>.3.</w:t>
      </w:r>
      <w:r w:rsidR="00781C4C" w:rsidRPr="00BC703A">
        <w:rPr>
          <w:rFonts w:ascii="Times New Roman" w:hAnsi="Times New Roman" w:cs="Times New Roman"/>
          <w:i w:val="0"/>
          <w:iCs w:val="0"/>
          <w:color w:val="auto"/>
          <w:sz w:val="24"/>
          <w:szCs w:val="24"/>
          <w:lang w:val="lt-LT"/>
        </w:rPr>
        <w:t>3</w:t>
      </w:r>
      <w:r w:rsidR="000B339D" w:rsidRPr="00BC703A">
        <w:rPr>
          <w:rFonts w:ascii="Times New Roman" w:hAnsi="Times New Roman" w:cs="Times New Roman"/>
          <w:i w:val="0"/>
          <w:iCs w:val="0"/>
          <w:color w:val="auto"/>
          <w:sz w:val="24"/>
          <w:szCs w:val="24"/>
          <w:lang w:val="lt-LT"/>
        </w:rPr>
        <w:t>. Monitoringo vietų parinkimo principai ir pagrindimas</w:t>
      </w:r>
      <w:bookmarkEnd w:id="28"/>
      <w:bookmarkEnd w:id="29"/>
    </w:p>
    <w:p w14:paraId="7BBB406C" w14:textId="77777777" w:rsidR="00C330C8" w:rsidRPr="00BC703A" w:rsidRDefault="00C330C8" w:rsidP="008F47CE">
      <w:pPr>
        <w:pStyle w:val="ListParagraph"/>
        <w:ind w:left="0" w:firstLine="709"/>
        <w:jc w:val="both"/>
        <w:rPr>
          <w:szCs w:val="24"/>
        </w:rPr>
      </w:pPr>
    </w:p>
    <w:p w14:paraId="46AEF252" w14:textId="70AB6E81" w:rsidR="00781C4C" w:rsidRPr="00BC703A" w:rsidRDefault="00C53B1E" w:rsidP="008F47CE">
      <w:pPr>
        <w:pStyle w:val="ListParagraph"/>
        <w:ind w:left="0" w:firstLine="709"/>
        <w:jc w:val="both"/>
        <w:rPr>
          <w:szCs w:val="24"/>
        </w:rPr>
      </w:pPr>
      <w:r w:rsidRPr="00BC703A">
        <w:rPr>
          <w:szCs w:val="24"/>
        </w:rPr>
        <w:t>Vilniaus miesto savivaldybės teritorijoje yra kelios dešimtys įvairaus dydžio ežerų ir tvenkinių bei kūdrų, keletas upių ir mažesnių upelių.</w:t>
      </w:r>
      <w:r w:rsidR="00781C4C" w:rsidRPr="00BC703A">
        <w:rPr>
          <w:szCs w:val="24"/>
        </w:rPr>
        <w:t xml:space="preserve"> Monitoringą planuojama atlikti ne visuose vandens telkiniuose, o tik atrinktuose, vadovaujantis jau atliktais tyrimų rezultatais ir daugiam</w:t>
      </w:r>
      <w:r w:rsidR="00DA3191" w:rsidRPr="00BC703A">
        <w:rPr>
          <w:szCs w:val="24"/>
        </w:rPr>
        <w:t>e</w:t>
      </w:r>
      <w:r w:rsidR="00781C4C" w:rsidRPr="00BC703A">
        <w:rPr>
          <w:szCs w:val="24"/>
        </w:rPr>
        <w:t xml:space="preserve">čiais stebėjimais.  </w:t>
      </w:r>
    </w:p>
    <w:p w14:paraId="2071C322" w14:textId="5A0423D2" w:rsidR="00CE3887" w:rsidRPr="00BC703A" w:rsidRDefault="00CE3887" w:rsidP="008F47CE">
      <w:pPr>
        <w:pStyle w:val="ListParagraph"/>
        <w:ind w:left="0" w:firstLine="709"/>
        <w:jc w:val="both"/>
        <w:rPr>
          <w:szCs w:val="24"/>
        </w:rPr>
      </w:pPr>
      <w:r w:rsidRPr="00552858">
        <w:rPr>
          <w:bCs/>
          <w:szCs w:val="24"/>
        </w:rPr>
        <w:t xml:space="preserve">2021 m. buvo atlikti ir netiesioginiai tyrimai, kurių metu buvo surinkta informacija apie kitus, anksčiau netirtus paviršinio vandens telkinius, kurie gali būti teršiami </w:t>
      </w:r>
      <w:r w:rsidR="004F5714" w:rsidRPr="00552858">
        <w:rPr>
          <w:bCs/>
          <w:szCs w:val="24"/>
        </w:rPr>
        <w:t xml:space="preserve">ar dėl buvusios istorinės </w:t>
      </w:r>
      <w:r w:rsidR="00523604" w:rsidRPr="00552858">
        <w:rPr>
          <w:bCs/>
          <w:szCs w:val="24"/>
        </w:rPr>
        <w:t xml:space="preserve">greta esančio dirvožemio </w:t>
      </w:r>
      <w:r w:rsidR="004F5714" w:rsidRPr="00552858">
        <w:rPr>
          <w:bCs/>
          <w:szCs w:val="24"/>
        </w:rPr>
        <w:t>taršos</w:t>
      </w:r>
      <w:r w:rsidR="00523604" w:rsidRPr="00552858">
        <w:rPr>
          <w:bCs/>
          <w:szCs w:val="24"/>
        </w:rPr>
        <w:t xml:space="preserve"> (tam tikros vykdytos ar vykdomos ūkinės veiklos)</w:t>
      </w:r>
      <w:r w:rsidR="004F5714" w:rsidRPr="00552858">
        <w:rPr>
          <w:bCs/>
          <w:szCs w:val="24"/>
        </w:rPr>
        <w:t xml:space="preserve">, ar dėl šiuo </w:t>
      </w:r>
      <w:r w:rsidR="00AB74C1" w:rsidRPr="00552858">
        <w:rPr>
          <w:bCs/>
          <w:szCs w:val="24"/>
        </w:rPr>
        <w:t xml:space="preserve">metu </w:t>
      </w:r>
      <w:r w:rsidR="004F5714" w:rsidRPr="00552858">
        <w:rPr>
          <w:bCs/>
          <w:szCs w:val="24"/>
        </w:rPr>
        <w:t>nuvestų paviršinių nuotekų išleistuvų</w:t>
      </w:r>
      <w:r w:rsidR="00AB74C1" w:rsidRPr="00552858">
        <w:rPr>
          <w:bCs/>
          <w:szCs w:val="24"/>
        </w:rPr>
        <w:t xml:space="preserve">, ar </w:t>
      </w:r>
      <w:r w:rsidR="003B2EDD" w:rsidRPr="00552858">
        <w:rPr>
          <w:bCs/>
          <w:szCs w:val="24"/>
        </w:rPr>
        <w:t xml:space="preserve">tiesiogiai </w:t>
      </w:r>
      <w:r w:rsidR="00B533C9" w:rsidRPr="00F43473">
        <w:rPr>
          <w:bCs/>
          <w:szCs w:val="24"/>
        </w:rPr>
        <w:t>į šiuos telkinius</w:t>
      </w:r>
      <w:r w:rsidR="00B533C9" w:rsidRPr="00B533C9">
        <w:rPr>
          <w:bCs/>
          <w:szCs w:val="24"/>
        </w:rPr>
        <w:t xml:space="preserve"> </w:t>
      </w:r>
      <w:r w:rsidR="00AB74C1" w:rsidRPr="00552858">
        <w:rPr>
          <w:bCs/>
          <w:szCs w:val="24"/>
        </w:rPr>
        <w:t>subėgančių paviršinių nuotekų</w:t>
      </w:r>
      <w:r w:rsidR="00523604" w:rsidRPr="00552858">
        <w:rPr>
          <w:bCs/>
          <w:szCs w:val="24"/>
        </w:rPr>
        <w:t xml:space="preserve">. Tuo tikslu </w:t>
      </w:r>
      <w:r w:rsidR="00B533C9" w:rsidRPr="002548D2">
        <w:rPr>
          <w:bCs/>
          <w:szCs w:val="24"/>
        </w:rPr>
        <w:t>kontrolini</w:t>
      </w:r>
      <w:r w:rsidR="00B533C9">
        <w:rPr>
          <w:bCs/>
          <w:szCs w:val="24"/>
        </w:rPr>
        <w:t>ams</w:t>
      </w:r>
      <w:r w:rsidR="00B533C9" w:rsidRPr="002548D2">
        <w:rPr>
          <w:bCs/>
          <w:szCs w:val="24"/>
        </w:rPr>
        <w:t xml:space="preserve"> tyrim</w:t>
      </w:r>
      <w:r w:rsidR="00B533C9">
        <w:rPr>
          <w:bCs/>
          <w:szCs w:val="24"/>
        </w:rPr>
        <w:t>ams</w:t>
      </w:r>
      <w:r w:rsidR="00B533C9" w:rsidRPr="002548D2">
        <w:rPr>
          <w:bCs/>
          <w:szCs w:val="24"/>
        </w:rPr>
        <w:t xml:space="preserve"> atlik</w:t>
      </w:r>
      <w:r w:rsidR="00B533C9">
        <w:rPr>
          <w:bCs/>
          <w:szCs w:val="24"/>
        </w:rPr>
        <w:t>t</w:t>
      </w:r>
      <w:r w:rsidR="00B533C9" w:rsidRPr="002548D2">
        <w:rPr>
          <w:bCs/>
          <w:szCs w:val="24"/>
        </w:rPr>
        <w:t>i</w:t>
      </w:r>
      <w:r w:rsidR="00B533C9" w:rsidRPr="00B533C9">
        <w:rPr>
          <w:bCs/>
          <w:szCs w:val="24"/>
        </w:rPr>
        <w:t xml:space="preserve"> </w:t>
      </w:r>
      <w:r w:rsidR="00523604" w:rsidRPr="00552858">
        <w:rPr>
          <w:bCs/>
          <w:szCs w:val="24"/>
        </w:rPr>
        <w:t xml:space="preserve">buvo atrinkti </w:t>
      </w:r>
      <w:r w:rsidR="00AB74C1" w:rsidRPr="00552858">
        <w:rPr>
          <w:bCs/>
          <w:szCs w:val="24"/>
        </w:rPr>
        <w:t xml:space="preserve">7 paviršinio vandens telkiniai, kurių </w:t>
      </w:r>
      <w:r w:rsidR="001246EE" w:rsidRPr="00552858">
        <w:rPr>
          <w:bCs/>
          <w:szCs w:val="24"/>
        </w:rPr>
        <w:t xml:space="preserve">didžioji </w:t>
      </w:r>
      <w:r w:rsidR="00AB74C1" w:rsidRPr="00552858">
        <w:rPr>
          <w:bCs/>
          <w:szCs w:val="24"/>
        </w:rPr>
        <w:t>dalis</w:t>
      </w:r>
      <w:r w:rsidR="001246EE" w:rsidRPr="00552858">
        <w:rPr>
          <w:bCs/>
          <w:szCs w:val="24"/>
        </w:rPr>
        <w:t xml:space="preserve"> (šeši)</w:t>
      </w:r>
      <w:r w:rsidR="00AB74C1" w:rsidRPr="00552858">
        <w:rPr>
          <w:bCs/>
          <w:szCs w:val="24"/>
        </w:rPr>
        <w:t xml:space="preserve"> po atliktų tyrimų buvo įtraukti į naują aplinkos monitoringo programą.</w:t>
      </w:r>
    </w:p>
    <w:p w14:paraId="409308E8" w14:textId="456EC832" w:rsidR="00781C4C" w:rsidRPr="00552858"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Siekiant užtikrinti monitoringo tęstinumą</w:t>
      </w:r>
      <w:r w:rsidR="006F43DA"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monitoringo vietos paviršinio vandens telkiniuose parinktos pagal ankstesnių metų stebėjimo tinklą</w:t>
      </w:r>
      <w:r w:rsidR="00DA3191"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vadovaujantis pakankamo minimumo principu, jas tolygiai išdėstant Vilniaus savivaldybės teritorijoje</w:t>
      </w:r>
      <w:r w:rsidR="00661875" w:rsidRPr="00BC703A">
        <w:rPr>
          <w:rFonts w:ascii="Times New Roman" w:hAnsi="Times New Roman" w:cs="Times New Roman"/>
          <w:sz w:val="24"/>
          <w:szCs w:val="24"/>
          <w:lang w:val="lt-LT"/>
        </w:rPr>
        <w:t xml:space="preserve"> remiantis </w:t>
      </w:r>
      <w:hyperlink r:id="rId34" w:history="1">
        <w:r w:rsidR="00661875" w:rsidRPr="00552858">
          <w:rPr>
            <w:rStyle w:val="Hyperlink"/>
            <w:rFonts w:ascii="Times New Roman" w:hAnsi="Times New Roman" w:cs="Times New Roman"/>
            <w:color w:val="auto"/>
            <w:sz w:val="24"/>
            <w:szCs w:val="24"/>
            <w:u w:val="none"/>
            <w:lang w:val="lt-LT"/>
          </w:rPr>
          <w:t>2017</w:t>
        </w:r>
        <w:r w:rsidR="00B533C9">
          <w:rPr>
            <w:rStyle w:val="Hyperlink"/>
            <w:rFonts w:ascii="Times New Roman" w:hAnsi="Times New Roman" w:cs="Times New Roman"/>
            <w:color w:val="auto"/>
            <w:sz w:val="24"/>
            <w:szCs w:val="24"/>
            <w:u w:val="none"/>
            <w:lang w:val="lt-LT"/>
          </w:rPr>
          <w:t>–</w:t>
        </w:r>
        <w:r w:rsidR="00661875" w:rsidRPr="00552858">
          <w:rPr>
            <w:rStyle w:val="Hyperlink"/>
            <w:rFonts w:ascii="Times New Roman" w:hAnsi="Times New Roman" w:cs="Times New Roman"/>
            <w:color w:val="auto"/>
            <w:sz w:val="24"/>
            <w:szCs w:val="24"/>
            <w:u w:val="none"/>
            <w:lang w:val="lt-LT"/>
          </w:rPr>
          <w:t>2022 m. apžvalgine</w:t>
        </w:r>
        <w:r w:rsidR="00B533C9">
          <w:rPr>
            <w:rStyle w:val="Hyperlink"/>
            <w:rFonts w:ascii="Times New Roman" w:hAnsi="Times New Roman" w:cs="Times New Roman"/>
            <w:color w:val="auto"/>
            <w:sz w:val="24"/>
            <w:szCs w:val="24"/>
            <w:u w:val="none"/>
            <w:lang w:val="lt-LT"/>
          </w:rPr>
          <w:t xml:space="preserve"> </w:t>
        </w:r>
        <w:r w:rsidR="00661875" w:rsidRPr="00552858">
          <w:rPr>
            <w:rStyle w:val="Hyperlink"/>
            <w:rFonts w:ascii="Times New Roman" w:hAnsi="Times New Roman" w:cs="Times New Roman"/>
            <w:color w:val="auto"/>
            <w:sz w:val="24"/>
            <w:szCs w:val="24"/>
            <w:u w:val="none"/>
            <w:lang w:val="lt-LT"/>
          </w:rPr>
          <w:t>baigiamąja ataskaita</w:t>
        </w:r>
      </w:hyperlink>
      <w:r w:rsidR="00661875" w:rsidRPr="00BC703A">
        <w:rPr>
          <w:rFonts w:ascii="Times New Roman" w:hAnsi="Times New Roman" w:cs="Times New Roman"/>
          <w:sz w:val="24"/>
          <w:szCs w:val="24"/>
          <w:lang w:val="lt-LT"/>
        </w:rPr>
        <w:t xml:space="preserve"> bei </w:t>
      </w:r>
      <w:hyperlink r:id="rId35" w:history="1">
        <w:r w:rsidR="00661875" w:rsidRPr="00552858">
          <w:rPr>
            <w:rStyle w:val="Hyperlink"/>
            <w:rFonts w:ascii="Times New Roman" w:hAnsi="Times New Roman" w:cs="Times New Roman"/>
            <w:color w:val="auto"/>
            <w:sz w:val="24"/>
            <w:szCs w:val="24"/>
            <w:u w:val="none"/>
            <w:lang w:val="lt-LT"/>
          </w:rPr>
          <w:t>ilgesnio laikotarpio, 2011</w:t>
        </w:r>
        <w:r w:rsidR="00B533C9">
          <w:rPr>
            <w:rStyle w:val="Hyperlink"/>
            <w:rFonts w:ascii="Times New Roman" w:hAnsi="Times New Roman" w:cs="Times New Roman"/>
            <w:color w:val="auto"/>
            <w:sz w:val="24"/>
            <w:szCs w:val="24"/>
            <w:u w:val="none"/>
            <w:lang w:val="lt-LT"/>
          </w:rPr>
          <w:t>–</w:t>
        </w:r>
        <w:r w:rsidR="00661875" w:rsidRPr="00552858">
          <w:rPr>
            <w:rStyle w:val="Hyperlink"/>
            <w:rFonts w:ascii="Times New Roman" w:hAnsi="Times New Roman" w:cs="Times New Roman"/>
            <w:color w:val="auto"/>
            <w:sz w:val="24"/>
            <w:szCs w:val="24"/>
            <w:u w:val="none"/>
            <w:lang w:val="lt-LT"/>
          </w:rPr>
          <w:t>2021 m., apžvalgine ataskaita</w:t>
        </w:r>
      </w:hyperlink>
      <w:r w:rsidR="00661875" w:rsidRPr="00BC703A">
        <w:rPr>
          <w:rFonts w:ascii="Times New Roman" w:hAnsi="Times New Roman" w:cs="Times New Roman"/>
          <w:sz w:val="24"/>
          <w:szCs w:val="24"/>
          <w:lang w:val="lt-LT"/>
        </w:rPr>
        <w:t>.</w:t>
      </w:r>
      <w:r w:rsidRPr="00552858">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Lyginant su ankstesniais metais, atsižvelgian</w:t>
      </w:r>
      <w:r w:rsidR="006F43DA" w:rsidRPr="00BC703A">
        <w:rPr>
          <w:rFonts w:ascii="Times New Roman" w:hAnsi="Times New Roman" w:cs="Times New Roman"/>
          <w:sz w:val="24"/>
          <w:szCs w:val="24"/>
          <w:lang w:val="lt-LT"/>
        </w:rPr>
        <w:t>t</w:t>
      </w:r>
      <w:r w:rsidRPr="00BC703A">
        <w:rPr>
          <w:rFonts w:ascii="Times New Roman" w:hAnsi="Times New Roman" w:cs="Times New Roman"/>
          <w:sz w:val="24"/>
          <w:szCs w:val="24"/>
          <w:lang w:val="lt-LT"/>
        </w:rPr>
        <w:t xml:space="preserve"> į ankstesnių monitoringo tyrimų rezultatus, </w:t>
      </w:r>
      <w:r w:rsidR="00571B96" w:rsidRPr="00BC703A">
        <w:rPr>
          <w:rFonts w:ascii="Times New Roman" w:hAnsi="Times New Roman" w:cs="Times New Roman"/>
          <w:sz w:val="24"/>
          <w:szCs w:val="24"/>
          <w:lang w:val="lt-LT"/>
        </w:rPr>
        <w:t xml:space="preserve">vietose, kur </w:t>
      </w:r>
      <w:r w:rsidR="001C42F6" w:rsidRPr="00BC703A">
        <w:rPr>
          <w:rFonts w:ascii="Times New Roman" w:hAnsi="Times New Roman" w:cs="Times New Roman"/>
          <w:sz w:val="24"/>
          <w:szCs w:val="24"/>
          <w:lang w:val="lt-LT"/>
        </w:rPr>
        <w:t xml:space="preserve">tyrimų </w:t>
      </w:r>
      <w:r w:rsidR="00571B96" w:rsidRPr="00BC703A">
        <w:rPr>
          <w:rFonts w:ascii="Times New Roman" w:hAnsi="Times New Roman" w:cs="Times New Roman"/>
          <w:sz w:val="24"/>
          <w:szCs w:val="24"/>
          <w:lang w:val="lt-LT"/>
        </w:rPr>
        <w:t xml:space="preserve">rezultatai </w:t>
      </w:r>
      <w:r w:rsidR="00195A13" w:rsidRPr="00BC703A">
        <w:rPr>
          <w:rFonts w:ascii="Times New Roman" w:hAnsi="Times New Roman" w:cs="Times New Roman"/>
          <w:sz w:val="24"/>
          <w:szCs w:val="24"/>
          <w:lang w:val="lt-LT"/>
        </w:rPr>
        <w:t>buvo</w:t>
      </w:r>
      <w:r w:rsidR="00571B96" w:rsidRPr="00BC703A">
        <w:rPr>
          <w:rFonts w:ascii="Times New Roman" w:hAnsi="Times New Roman" w:cs="Times New Roman"/>
          <w:sz w:val="24"/>
          <w:szCs w:val="24"/>
          <w:lang w:val="lt-LT"/>
        </w:rPr>
        <w:t xml:space="preserve"> geri,</w:t>
      </w:r>
      <w:r w:rsidR="001C42F6" w:rsidRPr="00BC703A">
        <w:rPr>
          <w:rFonts w:ascii="Times New Roman" w:hAnsi="Times New Roman" w:cs="Times New Roman"/>
          <w:sz w:val="24"/>
          <w:szCs w:val="24"/>
          <w:lang w:val="lt-LT"/>
        </w:rPr>
        <w:t xml:space="preserve"> ribinės vertės stebėjimo metu neviršytos, </w:t>
      </w:r>
      <w:r w:rsidR="00571B96"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sumažinta dugno nuosėdų tyrimų postų</w:t>
      </w:r>
      <w:r w:rsidR="005166E3" w:rsidRPr="00BC703A">
        <w:rPr>
          <w:rFonts w:ascii="Times New Roman" w:hAnsi="Times New Roman" w:cs="Times New Roman"/>
          <w:sz w:val="24"/>
          <w:szCs w:val="24"/>
          <w:lang w:val="lt-LT"/>
        </w:rPr>
        <w:t>.</w:t>
      </w:r>
      <w:r w:rsidR="001C42F6" w:rsidRPr="00BC703A">
        <w:rPr>
          <w:rFonts w:ascii="Times New Roman" w:hAnsi="Times New Roman" w:cs="Times New Roman"/>
          <w:sz w:val="24"/>
          <w:szCs w:val="24"/>
          <w:lang w:val="lt-LT"/>
        </w:rPr>
        <w:t xml:space="preserve"> </w:t>
      </w:r>
      <w:r w:rsidR="006F43DA" w:rsidRPr="00BC703A">
        <w:rPr>
          <w:rFonts w:ascii="Times New Roman" w:hAnsi="Times New Roman" w:cs="Times New Roman"/>
          <w:sz w:val="24"/>
          <w:szCs w:val="24"/>
          <w:lang w:val="lt-LT"/>
        </w:rPr>
        <w:t>2021 m. atlikt</w:t>
      </w:r>
      <w:r w:rsidR="00F632FA" w:rsidRPr="00BC703A">
        <w:rPr>
          <w:rFonts w:ascii="Times New Roman" w:hAnsi="Times New Roman" w:cs="Times New Roman"/>
          <w:sz w:val="24"/>
          <w:szCs w:val="24"/>
          <w:lang w:val="lt-LT"/>
        </w:rPr>
        <w:t>i</w:t>
      </w:r>
      <w:r w:rsidR="006F43DA" w:rsidRPr="00BC703A">
        <w:rPr>
          <w:rFonts w:ascii="Times New Roman" w:hAnsi="Times New Roman" w:cs="Times New Roman"/>
          <w:sz w:val="24"/>
          <w:szCs w:val="24"/>
          <w:lang w:val="lt-LT"/>
        </w:rPr>
        <w:t xml:space="preserve"> </w:t>
      </w:r>
      <w:r w:rsidR="00F632FA" w:rsidRPr="00BC703A">
        <w:rPr>
          <w:rFonts w:ascii="Times New Roman" w:hAnsi="Times New Roman" w:cs="Times New Roman"/>
          <w:sz w:val="24"/>
          <w:szCs w:val="24"/>
          <w:lang w:val="lt-LT"/>
        </w:rPr>
        <w:t xml:space="preserve">papildomi </w:t>
      </w:r>
      <w:r w:rsidR="005166E3" w:rsidRPr="00BC703A">
        <w:rPr>
          <w:rFonts w:ascii="Times New Roman" w:hAnsi="Times New Roman" w:cs="Times New Roman"/>
          <w:sz w:val="24"/>
          <w:szCs w:val="24"/>
          <w:lang w:val="lt-LT"/>
        </w:rPr>
        <w:t>(kontroliniai</w:t>
      </w:r>
      <w:r w:rsidR="00B533C9">
        <w:rPr>
          <w:rFonts w:ascii="Times New Roman" w:hAnsi="Times New Roman" w:cs="Times New Roman"/>
          <w:sz w:val="24"/>
          <w:szCs w:val="24"/>
          <w:lang w:val="lt-LT"/>
        </w:rPr>
        <w:t>,</w:t>
      </w:r>
      <w:r w:rsidR="00C22A66" w:rsidRPr="00BC703A">
        <w:rPr>
          <w:rFonts w:ascii="Times New Roman" w:hAnsi="Times New Roman" w:cs="Times New Roman"/>
          <w:sz w:val="24"/>
          <w:szCs w:val="24"/>
          <w:lang w:val="lt-LT"/>
        </w:rPr>
        <w:t xml:space="preserve"> </w:t>
      </w:r>
      <w:r w:rsidR="00B533C9">
        <w:rPr>
          <w:rFonts w:ascii="Times New Roman" w:hAnsi="Times New Roman" w:cs="Times New Roman"/>
          <w:sz w:val="24"/>
          <w:szCs w:val="24"/>
          <w:lang w:val="lt-LT"/>
        </w:rPr>
        <w:t>siekiant</w:t>
      </w:r>
      <w:r w:rsidR="00C22A66" w:rsidRPr="00BC703A">
        <w:rPr>
          <w:rFonts w:ascii="Times New Roman" w:hAnsi="Times New Roman" w:cs="Times New Roman"/>
          <w:sz w:val="24"/>
          <w:szCs w:val="24"/>
          <w:lang w:val="lt-LT"/>
        </w:rPr>
        <w:t xml:space="preserve"> įvertinti galimą telkinio užterštumą</w:t>
      </w:r>
      <w:r w:rsidR="005166E3" w:rsidRPr="00BC703A">
        <w:rPr>
          <w:rFonts w:ascii="Times New Roman" w:hAnsi="Times New Roman" w:cs="Times New Roman"/>
          <w:sz w:val="24"/>
          <w:szCs w:val="24"/>
          <w:lang w:val="lt-LT"/>
        </w:rPr>
        <w:t xml:space="preserve">) </w:t>
      </w:r>
      <w:r w:rsidR="00F632FA" w:rsidRPr="00BC703A">
        <w:rPr>
          <w:rFonts w:ascii="Times New Roman" w:hAnsi="Times New Roman" w:cs="Times New Roman"/>
          <w:sz w:val="24"/>
          <w:szCs w:val="24"/>
          <w:lang w:val="lt-LT"/>
        </w:rPr>
        <w:t>tyrimai, siekiant į Programą įtraukti naujas tyrimų vietas. K</w:t>
      </w:r>
      <w:r w:rsidR="006F43DA" w:rsidRPr="00BC703A">
        <w:rPr>
          <w:rFonts w:ascii="Times New Roman" w:hAnsi="Times New Roman" w:cs="Times New Roman"/>
          <w:sz w:val="24"/>
          <w:szCs w:val="24"/>
          <w:lang w:val="lt-LT"/>
        </w:rPr>
        <w:t>ontrolinių tyrimų</w:t>
      </w:r>
      <w:r w:rsidR="00BB281A" w:rsidRPr="00BC703A">
        <w:rPr>
          <w:rFonts w:ascii="Times New Roman" w:hAnsi="Times New Roman" w:cs="Times New Roman"/>
          <w:sz w:val="24"/>
          <w:szCs w:val="24"/>
          <w:lang w:val="lt-LT"/>
        </w:rPr>
        <w:t xml:space="preserve"> metu</w:t>
      </w:r>
      <w:r w:rsidR="006F43DA"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w:t>
      </w:r>
      <w:r w:rsidR="007F05E0" w:rsidRPr="00BC703A">
        <w:rPr>
          <w:rFonts w:ascii="Times New Roman" w:hAnsi="Times New Roman" w:cs="Times New Roman"/>
          <w:sz w:val="24"/>
          <w:szCs w:val="24"/>
          <w:lang w:val="lt-LT"/>
        </w:rPr>
        <w:t xml:space="preserve">paviršinime vandenyje </w:t>
      </w:r>
      <w:r w:rsidR="000C59BF" w:rsidRPr="00BC703A">
        <w:rPr>
          <w:rFonts w:ascii="Times New Roman" w:hAnsi="Times New Roman" w:cs="Times New Roman"/>
          <w:sz w:val="24"/>
          <w:szCs w:val="24"/>
          <w:lang w:val="lt-LT"/>
        </w:rPr>
        <w:t xml:space="preserve">fiksavus chloridų, natrio ar azoto koncentracijų padidėjimus, </w:t>
      </w:r>
      <w:r w:rsidRPr="00BC703A">
        <w:rPr>
          <w:rFonts w:ascii="Times New Roman" w:hAnsi="Times New Roman" w:cs="Times New Roman"/>
          <w:sz w:val="24"/>
          <w:szCs w:val="24"/>
          <w:lang w:val="lt-LT"/>
        </w:rPr>
        <w:t xml:space="preserve">pridėti </w:t>
      </w:r>
      <w:r w:rsidR="001246EE" w:rsidRPr="00BC703A">
        <w:rPr>
          <w:rFonts w:ascii="Times New Roman" w:hAnsi="Times New Roman" w:cs="Times New Roman"/>
          <w:sz w:val="24"/>
          <w:szCs w:val="24"/>
          <w:lang w:val="lt-LT"/>
        </w:rPr>
        <w:t xml:space="preserve">nauji </w:t>
      </w:r>
      <w:proofErr w:type="spellStart"/>
      <w:r w:rsidRPr="00BC703A">
        <w:rPr>
          <w:rFonts w:ascii="Times New Roman" w:hAnsi="Times New Roman" w:cs="Times New Roman"/>
          <w:sz w:val="24"/>
          <w:szCs w:val="24"/>
          <w:lang w:val="lt-LT"/>
        </w:rPr>
        <w:t>Cedrono</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Verkės</w:t>
      </w:r>
      <w:proofErr w:type="spellEnd"/>
      <w:r w:rsidRPr="00BC703A">
        <w:rPr>
          <w:rFonts w:ascii="Times New Roman" w:hAnsi="Times New Roman" w:cs="Times New Roman"/>
          <w:sz w:val="24"/>
          <w:szCs w:val="24"/>
          <w:lang w:val="lt-LT"/>
        </w:rPr>
        <w:t>, Rudaminos bevard</w:t>
      </w:r>
      <w:r w:rsidR="00EE530C" w:rsidRPr="00BC703A">
        <w:rPr>
          <w:rFonts w:ascii="Times New Roman" w:hAnsi="Times New Roman" w:cs="Times New Roman"/>
          <w:sz w:val="24"/>
          <w:szCs w:val="24"/>
          <w:lang w:val="lt-LT"/>
        </w:rPr>
        <w:t>ž</w:t>
      </w:r>
      <w:r w:rsidRPr="00BC703A">
        <w:rPr>
          <w:rFonts w:ascii="Times New Roman" w:hAnsi="Times New Roman" w:cs="Times New Roman"/>
          <w:sz w:val="24"/>
          <w:szCs w:val="24"/>
          <w:lang w:val="lt-LT"/>
        </w:rPr>
        <w:t xml:space="preserve">io intako, tvenkinio prie Latvių g., Salininkų ežero vandens tyrimų postai. Monitoringo sudėtyje yra </w:t>
      </w:r>
      <w:r w:rsidR="00B533C9" w:rsidRPr="00BC703A">
        <w:rPr>
          <w:rFonts w:ascii="Times New Roman" w:hAnsi="Times New Roman" w:cs="Times New Roman"/>
          <w:sz w:val="24"/>
          <w:szCs w:val="24"/>
          <w:lang w:val="lt-LT"/>
        </w:rPr>
        <w:t>kelet</w:t>
      </w:r>
      <w:r w:rsidR="00B533C9">
        <w:rPr>
          <w:rFonts w:ascii="Times New Roman" w:hAnsi="Times New Roman" w:cs="Times New Roman"/>
          <w:sz w:val="24"/>
          <w:szCs w:val="24"/>
          <w:lang w:val="lt-LT"/>
        </w:rPr>
        <w:t>as</w:t>
      </w:r>
      <w:r w:rsidR="00B533C9"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viet</w:t>
      </w:r>
      <w:r w:rsidR="00BB281A" w:rsidRPr="00BC703A">
        <w:rPr>
          <w:rFonts w:ascii="Times New Roman" w:hAnsi="Times New Roman" w:cs="Times New Roman"/>
          <w:sz w:val="24"/>
          <w:szCs w:val="24"/>
          <w:lang w:val="lt-LT"/>
        </w:rPr>
        <w:t>ų</w:t>
      </w:r>
      <w:r w:rsidRPr="00BC703A">
        <w:rPr>
          <w:rFonts w:ascii="Times New Roman" w:hAnsi="Times New Roman" w:cs="Times New Roman"/>
          <w:sz w:val="24"/>
          <w:szCs w:val="24"/>
          <w:lang w:val="lt-LT"/>
        </w:rPr>
        <w:t xml:space="preserve"> Neryje ir Vilnioje, jos charakterizuoja pasirinktus svarbiausius </w:t>
      </w:r>
      <w:proofErr w:type="spellStart"/>
      <w:r w:rsidRPr="00BC703A">
        <w:rPr>
          <w:rFonts w:ascii="Times New Roman" w:hAnsi="Times New Roman" w:cs="Times New Roman"/>
          <w:sz w:val="24"/>
          <w:szCs w:val="24"/>
          <w:lang w:val="lt-LT"/>
        </w:rPr>
        <w:t>hidrocheminius</w:t>
      </w:r>
      <w:proofErr w:type="spellEnd"/>
      <w:r w:rsidRPr="00BC703A">
        <w:rPr>
          <w:rFonts w:ascii="Times New Roman" w:hAnsi="Times New Roman" w:cs="Times New Roman"/>
          <w:sz w:val="24"/>
          <w:szCs w:val="24"/>
          <w:lang w:val="lt-LT"/>
        </w:rPr>
        <w:t xml:space="preserve"> ir geocheminius parametrus atskirose upės atkarpose. Ežeruose, tvenkiniuose ir mažesnių upelių žiotyse yra po vieną monitoringo vietą.</w:t>
      </w:r>
      <w:r w:rsidRPr="00552858">
        <w:rPr>
          <w:rFonts w:ascii="Times New Roman" w:hAnsi="Times New Roman" w:cs="Times New Roman"/>
          <w:sz w:val="24"/>
          <w:szCs w:val="24"/>
          <w:lang w:val="lt-LT"/>
        </w:rPr>
        <w:t xml:space="preserve"> </w:t>
      </w:r>
    </w:p>
    <w:p w14:paraId="63C9934E" w14:textId="77777777"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Į monitoringo tinklą taip pat įtraukta monitoringo vieta Salotės ežere, kuris yra Vilniaus savivaldybės teritorijos paribyje, ir dėl to šio vandens telkinio </w:t>
      </w:r>
      <w:proofErr w:type="spellStart"/>
      <w:r w:rsidRPr="00BC703A">
        <w:rPr>
          <w:rFonts w:ascii="Times New Roman" w:hAnsi="Times New Roman" w:cs="Times New Roman"/>
          <w:sz w:val="24"/>
          <w:szCs w:val="24"/>
          <w:lang w:val="lt-LT"/>
        </w:rPr>
        <w:t>hidrocheminė</w:t>
      </w:r>
      <w:proofErr w:type="spellEnd"/>
      <w:r w:rsidRPr="00BC703A">
        <w:rPr>
          <w:rFonts w:ascii="Times New Roman" w:hAnsi="Times New Roman" w:cs="Times New Roman"/>
          <w:sz w:val="24"/>
          <w:szCs w:val="24"/>
          <w:lang w:val="lt-LT"/>
        </w:rPr>
        <w:t xml:space="preserve"> ir geocheminė aplinka gali jausti miesto įtaką. Šio ežero pasirinkimą lėmė ir tai, kad jis labai populiarus tarp miesto gyventojų.</w:t>
      </w:r>
    </w:p>
    <w:p w14:paraId="47250E2C" w14:textId="08C5DA5F"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Išvalytų įvairių nuotekų išleidimo žemiau centrinių valymo įrenginių ar lietaus nuotekų išleidimo monitoringo vietos ties kolektorių </w:t>
      </w:r>
      <w:r w:rsidR="00B533C9" w:rsidRPr="00BC703A">
        <w:rPr>
          <w:rFonts w:ascii="Times New Roman" w:hAnsi="Times New Roman" w:cs="Times New Roman"/>
          <w:sz w:val="24"/>
          <w:szCs w:val="24"/>
          <w:lang w:val="lt-LT"/>
        </w:rPr>
        <w:t>išlei</w:t>
      </w:r>
      <w:r w:rsidR="00B533C9">
        <w:rPr>
          <w:rFonts w:ascii="Times New Roman" w:hAnsi="Times New Roman" w:cs="Times New Roman"/>
          <w:sz w:val="24"/>
          <w:szCs w:val="24"/>
          <w:lang w:val="lt-LT"/>
        </w:rPr>
        <w:t>stuv</w:t>
      </w:r>
      <w:r w:rsidR="00B533C9" w:rsidRPr="00BC703A">
        <w:rPr>
          <w:rFonts w:ascii="Times New Roman" w:hAnsi="Times New Roman" w:cs="Times New Roman"/>
          <w:sz w:val="24"/>
          <w:szCs w:val="24"/>
          <w:lang w:val="lt-LT"/>
        </w:rPr>
        <w:t>ais</w:t>
      </w:r>
      <w:r w:rsidRPr="00BC703A">
        <w:rPr>
          <w:rFonts w:ascii="Times New Roman" w:hAnsi="Times New Roman" w:cs="Times New Roman"/>
          <w:sz w:val="24"/>
          <w:szCs w:val="24"/>
          <w:lang w:val="lt-LT"/>
        </w:rPr>
        <w:t xml:space="preserve"> pasirinktos pagal ankstesnių metų stebėjimo tinklą, įvertinus jas ir teritorijos padėtį, nustačius didžiausią poveikį Neries upės geocheminei aplinkai pagal taršą sunkiaisiais metalais ir naftos produktais. </w:t>
      </w:r>
    </w:p>
    <w:p w14:paraId="0BE28EA9" w14:textId="77777777" w:rsidR="006B1277" w:rsidRPr="00BC703A" w:rsidRDefault="006B1277" w:rsidP="008F47CE">
      <w:pPr>
        <w:spacing w:after="0" w:line="240" w:lineRule="auto"/>
        <w:ind w:firstLine="709"/>
        <w:jc w:val="both"/>
        <w:rPr>
          <w:rFonts w:ascii="Times New Roman" w:hAnsi="Times New Roman" w:cs="Times New Roman"/>
          <w:sz w:val="24"/>
          <w:szCs w:val="24"/>
          <w:lang w:val="lt-LT"/>
        </w:rPr>
      </w:pPr>
    </w:p>
    <w:p w14:paraId="0ABD2D17" w14:textId="304080E7"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30" w:name="_Toc112783371"/>
      <w:bookmarkStart w:id="31" w:name="_Toc116023164"/>
      <w:r w:rsidRPr="00BC703A">
        <w:rPr>
          <w:rFonts w:ascii="Times New Roman" w:hAnsi="Times New Roman" w:cs="Times New Roman"/>
          <w:i w:val="0"/>
          <w:iCs w:val="0"/>
          <w:color w:val="auto"/>
          <w:sz w:val="24"/>
          <w:szCs w:val="24"/>
          <w:lang w:val="lt-LT"/>
        </w:rPr>
        <w:t>2</w:t>
      </w:r>
      <w:r w:rsidR="000B339D" w:rsidRPr="00BC703A">
        <w:rPr>
          <w:rFonts w:ascii="Times New Roman" w:hAnsi="Times New Roman" w:cs="Times New Roman"/>
          <w:i w:val="0"/>
          <w:iCs w:val="0"/>
          <w:color w:val="auto"/>
          <w:sz w:val="24"/>
          <w:szCs w:val="24"/>
          <w:lang w:val="lt-LT"/>
        </w:rPr>
        <w:t>.</w:t>
      </w:r>
      <w:r w:rsidR="00C06A5F" w:rsidRPr="00BC703A">
        <w:rPr>
          <w:rFonts w:ascii="Times New Roman" w:hAnsi="Times New Roman" w:cs="Times New Roman"/>
          <w:i w:val="0"/>
          <w:iCs w:val="0"/>
          <w:color w:val="auto"/>
          <w:sz w:val="24"/>
          <w:szCs w:val="24"/>
          <w:lang w:val="lt-LT"/>
        </w:rPr>
        <w:t>1</w:t>
      </w:r>
      <w:r w:rsidR="000B339D" w:rsidRPr="00BC703A">
        <w:rPr>
          <w:rFonts w:ascii="Times New Roman" w:hAnsi="Times New Roman" w:cs="Times New Roman"/>
          <w:i w:val="0"/>
          <w:iCs w:val="0"/>
          <w:color w:val="auto"/>
          <w:sz w:val="24"/>
          <w:szCs w:val="24"/>
          <w:lang w:val="lt-LT"/>
        </w:rPr>
        <w:t>.3.</w:t>
      </w:r>
      <w:r w:rsidR="00781C4C" w:rsidRPr="00BC703A">
        <w:rPr>
          <w:rFonts w:ascii="Times New Roman" w:hAnsi="Times New Roman" w:cs="Times New Roman"/>
          <w:i w:val="0"/>
          <w:iCs w:val="0"/>
          <w:color w:val="auto"/>
          <w:sz w:val="24"/>
          <w:szCs w:val="24"/>
          <w:lang w:val="lt-LT"/>
        </w:rPr>
        <w:t>4</w:t>
      </w:r>
      <w:r w:rsidR="000B339D" w:rsidRPr="00BC703A">
        <w:rPr>
          <w:rFonts w:ascii="Times New Roman" w:hAnsi="Times New Roman" w:cs="Times New Roman"/>
          <w:i w:val="0"/>
          <w:iCs w:val="0"/>
          <w:color w:val="auto"/>
          <w:sz w:val="24"/>
          <w:szCs w:val="24"/>
          <w:lang w:val="lt-LT"/>
        </w:rPr>
        <w:t>. Monitoringo vietų skaičius ir jų schema</w:t>
      </w:r>
      <w:bookmarkEnd w:id="30"/>
      <w:bookmarkEnd w:id="31"/>
    </w:p>
    <w:p w14:paraId="312CD56A" w14:textId="77777777" w:rsidR="006B1AB9" w:rsidRPr="00BC703A" w:rsidRDefault="006B1AB9" w:rsidP="008F47CE">
      <w:pPr>
        <w:spacing w:after="0"/>
        <w:jc w:val="both"/>
        <w:rPr>
          <w:rFonts w:ascii="Times New Roman" w:hAnsi="Times New Roman" w:cs="Times New Roman"/>
          <w:sz w:val="24"/>
          <w:szCs w:val="24"/>
          <w:lang w:val="lt-LT"/>
        </w:rPr>
      </w:pPr>
    </w:p>
    <w:p w14:paraId="78ED4B3E" w14:textId="77294B1A" w:rsidR="00311B45" w:rsidRPr="00BC703A" w:rsidRDefault="00684EFC"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2 l</w:t>
      </w:r>
      <w:r w:rsidR="00401F5F" w:rsidRPr="00BC703A">
        <w:rPr>
          <w:rFonts w:ascii="Times New Roman" w:hAnsi="Times New Roman" w:cs="Times New Roman"/>
          <w:b/>
          <w:sz w:val="24"/>
          <w:szCs w:val="24"/>
          <w:lang w:val="lt-LT"/>
        </w:rPr>
        <w:t xml:space="preserve">entelė. </w:t>
      </w:r>
      <w:r w:rsidR="00781C4C" w:rsidRPr="00BC703A">
        <w:rPr>
          <w:rFonts w:ascii="Times New Roman" w:hAnsi="Times New Roman" w:cs="Times New Roman"/>
          <w:b/>
          <w:sz w:val="24"/>
          <w:szCs w:val="24"/>
          <w:lang w:val="lt-LT"/>
        </w:rPr>
        <w:t>Paviršinio</w:t>
      </w:r>
      <w:r w:rsidR="00F36FE3" w:rsidRPr="00BC703A">
        <w:rPr>
          <w:rFonts w:ascii="Times New Roman" w:hAnsi="Times New Roman" w:cs="Times New Roman"/>
          <w:b/>
          <w:sz w:val="24"/>
          <w:szCs w:val="24"/>
          <w:lang w:val="lt-LT"/>
        </w:rPr>
        <w:t>, paviršinių nuotekų išleistuvų</w:t>
      </w:r>
      <w:r>
        <w:rPr>
          <w:rFonts w:ascii="Times New Roman" w:hAnsi="Times New Roman" w:cs="Times New Roman"/>
          <w:b/>
          <w:sz w:val="24"/>
          <w:szCs w:val="24"/>
          <w:lang w:val="lt-LT"/>
        </w:rPr>
        <w:t>,</w:t>
      </w:r>
      <w:r w:rsidR="00F36FE3" w:rsidRPr="00BC703A">
        <w:rPr>
          <w:rFonts w:ascii="Times New Roman" w:hAnsi="Times New Roman" w:cs="Times New Roman"/>
          <w:b/>
          <w:sz w:val="24"/>
          <w:szCs w:val="24"/>
          <w:lang w:val="lt-LT"/>
        </w:rPr>
        <w:t xml:space="preserve"> žemiau centrinių valymo įrenginių </w:t>
      </w:r>
      <w:r w:rsidRPr="00BC703A">
        <w:rPr>
          <w:rFonts w:ascii="Times New Roman" w:hAnsi="Times New Roman" w:cs="Times New Roman"/>
          <w:b/>
          <w:sz w:val="24"/>
          <w:szCs w:val="24"/>
          <w:lang w:val="lt-LT"/>
        </w:rPr>
        <w:t>išlei</w:t>
      </w:r>
      <w:r>
        <w:rPr>
          <w:rFonts w:ascii="Times New Roman" w:hAnsi="Times New Roman" w:cs="Times New Roman"/>
          <w:b/>
          <w:sz w:val="24"/>
          <w:szCs w:val="24"/>
          <w:lang w:val="lt-LT"/>
        </w:rPr>
        <w:t>stuvų</w:t>
      </w:r>
      <w:r w:rsidR="00F36FE3" w:rsidRPr="00BC703A">
        <w:rPr>
          <w:rFonts w:ascii="Times New Roman" w:hAnsi="Times New Roman" w:cs="Times New Roman"/>
          <w:b/>
          <w:sz w:val="24"/>
          <w:szCs w:val="24"/>
          <w:lang w:val="lt-LT"/>
        </w:rPr>
        <w:t>,</w:t>
      </w:r>
      <w:r w:rsidR="00781C4C" w:rsidRPr="00BC703A">
        <w:rPr>
          <w:rFonts w:ascii="Times New Roman" w:hAnsi="Times New Roman" w:cs="Times New Roman"/>
          <w:b/>
          <w:sz w:val="24"/>
          <w:szCs w:val="24"/>
          <w:lang w:val="lt-LT"/>
        </w:rPr>
        <w:t xml:space="preserve"> </w:t>
      </w:r>
      <w:r w:rsidR="00F36FE3" w:rsidRPr="00BC703A">
        <w:rPr>
          <w:rFonts w:ascii="Times New Roman" w:hAnsi="Times New Roman" w:cs="Times New Roman"/>
          <w:b/>
          <w:sz w:val="24"/>
          <w:szCs w:val="24"/>
          <w:lang w:val="lt-LT"/>
        </w:rPr>
        <w:t xml:space="preserve">vandens </w:t>
      </w:r>
      <w:r w:rsidR="00781C4C" w:rsidRPr="00BC703A">
        <w:rPr>
          <w:rFonts w:ascii="Times New Roman" w:hAnsi="Times New Roman" w:cs="Times New Roman"/>
          <w:b/>
          <w:sz w:val="24"/>
          <w:szCs w:val="24"/>
          <w:lang w:val="lt-LT"/>
        </w:rPr>
        <w:t>ir</w:t>
      </w:r>
      <w:r>
        <w:rPr>
          <w:rFonts w:ascii="Times New Roman" w:hAnsi="Times New Roman" w:cs="Times New Roman"/>
          <w:b/>
          <w:sz w:val="24"/>
          <w:szCs w:val="24"/>
          <w:lang w:val="lt-LT"/>
        </w:rPr>
        <w:t xml:space="preserve"> (</w:t>
      </w:r>
      <w:r w:rsidR="002636AF" w:rsidRPr="00BC703A">
        <w:rPr>
          <w:rFonts w:ascii="Times New Roman" w:hAnsi="Times New Roman" w:cs="Times New Roman"/>
          <w:b/>
          <w:sz w:val="24"/>
          <w:szCs w:val="24"/>
          <w:lang w:val="lt-LT"/>
        </w:rPr>
        <w:t>ar</w:t>
      </w:r>
      <w:r>
        <w:rPr>
          <w:rFonts w:ascii="Times New Roman" w:hAnsi="Times New Roman" w:cs="Times New Roman"/>
          <w:b/>
          <w:sz w:val="24"/>
          <w:szCs w:val="24"/>
          <w:lang w:val="lt-LT"/>
        </w:rPr>
        <w:t>)</w:t>
      </w:r>
      <w:r w:rsidR="00781C4C" w:rsidRPr="00BC703A">
        <w:rPr>
          <w:rFonts w:ascii="Times New Roman" w:hAnsi="Times New Roman" w:cs="Times New Roman"/>
          <w:b/>
          <w:sz w:val="24"/>
          <w:szCs w:val="24"/>
          <w:lang w:val="lt-LT"/>
        </w:rPr>
        <w:t xml:space="preserve"> dugno nuosėdų stebėjim</w:t>
      </w:r>
      <w:r w:rsidR="00F36FE3" w:rsidRPr="00BC703A">
        <w:rPr>
          <w:rFonts w:ascii="Times New Roman" w:hAnsi="Times New Roman" w:cs="Times New Roman"/>
          <w:b/>
          <w:sz w:val="24"/>
          <w:szCs w:val="24"/>
          <w:lang w:val="lt-LT"/>
        </w:rPr>
        <w:t>ų</w:t>
      </w:r>
      <w:r w:rsidR="00781C4C" w:rsidRPr="00BC703A">
        <w:rPr>
          <w:rFonts w:ascii="Times New Roman" w:hAnsi="Times New Roman" w:cs="Times New Roman"/>
          <w:b/>
          <w:sz w:val="24"/>
          <w:szCs w:val="24"/>
          <w:lang w:val="lt-LT"/>
        </w:rPr>
        <w:t xml:space="preserve"> ir tyrimų vietos</w:t>
      </w:r>
    </w:p>
    <w:tbl>
      <w:tblPr>
        <w:tblW w:w="9630" w:type="dxa"/>
        <w:tblInd w:w="-10" w:type="dxa"/>
        <w:tblLook w:val="04A0" w:firstRow="1" w:lastRow="0" w:firstColumn="1" w:lastColumn="0" w:noHBand="0" w:noVBand="1"/>
      </w:tblPr>
      <w:tblGrid>
        <w:gridCol w:w="897"/>
        <w:gridCol w:w="992"/>
        <w:gridCol w:w="1056"/>
        <w:gridCol w:w="1985"/>
        <w:gridCol w:w="4700"/>
      </w:tblGrid>
      <w:tr w:rsidR="003B2A04" w:rsidRPr="00BC703A" w14:paraId="2923938E" w14:textId="77777777" w:rsidTr="00AB171B">
        <w:trPr>
          <w:trHeight w:val="201"/>
          <w:tblHeader/>
        </w:trPr>
        <w:tc>
          <w:tcPr>
            <w:tcW w:w="897"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14:paraId="6C345851" w14:textId="77777777" w:rsidR="00781C4C" w:rsidRPr="00552858" w:rsidRDefault="00781C4C" w:rsidP="004E0F14">
            <w:pPr>
              <w:spacing w:after="0" w:line="240" w:lineRule="auto"/>
              <w:jc w:val="center"/>
              <w:rPr>
                <w:rFonts w:ascii="Times New Roman" w:eastAsia="Times New Roman" w:hAnsi="Times New Roman" w:cs="Times New Roman"/>
                <w:b/>
                <w:bCs/>
                <w:sz w:val="20"/>
                <w:szCs w:val="20"/>
                <w:lang w:val="lt-LT"/>
              </w:rPr>
            </w:pPr>
            <w:r w:rsidRPr="00552858">
              <w:rPr>
                <w:rFonts w:ascii="Times New Roman" w:eastAsia="Times New Roman" w:hAnsi="Times New Roman" w:cs="Times New Roman"/>
                <w:b/>
                <w:bCs/>
                <w:sz w:val="20"/>
                <w:szCs w:val="20"/>
                <w:lang w:val="lt-LT"/>
              </w:rPr>
              <w:t>Vieta</w:t>
            </w:r>
          </w:p>
        </w:tc>
        <w:tc>
          <w:tcPr>
            <w:tcW w:w="2048" w:type="dxa"/>
            <w:gridSpan w:val="2"/>
            <w:tcBorders>
              <w:top w:val="single" w:sz="8" w:space="0" w:color="auto"/>
              <w:left w:val="nil"/>
              <w:bottom w:val="single" w:sz="8" w:space="0" w:color="auto"/>
              <w:right w:val="single" w:sz="8" w:space="0" w:color="000000"/>
            </w:tcBorders>
            <w:shd w:val="clear" w:color="auto" w:fill="92CDDC" w:themeFill="accent5" w:themeFillTint="99"/>
            <w:noWrap/>
            <w:vAlign w:val="center"/>
            <w:hideMark/>
          </w:tcPr>
          <w:p w14:paraId="2F2D17CF" w14:textId="77777777" w:rsidR="00781C4C" w:rsidRPr="00552858" w:rsidRDefault="00781C4C" w:rsidP="004E0F14">
            <w:pPr>
              <w:spacing w:after="0" w:line="240" w:lineRule="auto"/>
              <w:jc w:val="center"/>
              <w:rPr>
                <w:rFonts w:ascii="Times New Roman" w:eastAsia="Times New Roman" w:hAnsi="Times New Roman" w:cs="Times New Roman"/>
                <w:b/>
                <w:bCs/>
                <w:sz w:val="20"/>
                <w:szCs w:val="20"/>
                <w:lang w:val="lt-LT"/>
              </w:rPr>
            </w:pPr>
            <w:r w:rsidRPr="00552858">
              <w:rPr>
                <w:rFonts w:ascii="Times New Roman" w:eastAsia="Times New Roman" w:hAnsi="Times New Roman" w:cs="Times New Roman"/>
                <w:b/>
                <w:bCs/>
                <w:sz w:val="20"/>
                <w:szCs w:val="20"/>
                <w:lang w:val="lt-LT"/>
              </w:rPr>
              <w:t>Koordinatės (LKS-94)</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14:paraId="6FF727C1" w14:textId="77777777" w:rsidR="00781C4C" w:rsidRPr="00552858" w:rsidRDefault="00781C4C" w:rsidP="004E0F14">
            <w:pPr>
              <w:spacing w:after="0" w:line="240" w:lineRule="auto"/>
              <w:jc w:val="center"/>
              <w:rPr>
                <w:rFonts w:ascii="Times New Roman" w:eastAsia="Times New Roman" w:hAnsi="Times New Roman" w:cs="Times New Roman"/>
                <w:b/>
                <w:bCs/>
                <w:sz w:val="20"/>
                <w:szCs w:val="20"/>
                <w:lang w:val="lt-LT"/>
              </w:rPr>
            </w:pPr>
            <w:r w:rsidRPr="00552858">
              <w:rPr>
                <w:rFonts w:ascii="Times New Roman" w:eastAsia="Times New Roman" w:hAnsi="Times New Roman" w:cs="Times New Roman"/>
                <w:b/>
                <w:bCs/>
                <w:sz w:val="20"/>
                <w:szCs w:val="20"/>
                <w:lang w:val="lt-LT"/>
              </w:rPr>
              <w:t>Vandens telkinys</w:t>
            </w:r>
          </w:p>
        </w:tc>
        <w:tc>
          <w:tcPr>
            <w:tcW w:w="4700"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14:paraId="77BD02DB" w14:textId="77777777" w:rsidR="00781C4C" w:rsidRPr="00552858" w:rsidRDefault="00781C4C" w:rsidP="004E0F14">
            <w:pPr>
              <w:spacing w:after="0" w:line="240" w:lineRule="auto"/>
              <w:jc w:val="center"/>
              <w:rPr>
                <w:rFonts w:ascii="Times New Roman" w:eastAsia="Times New Roman" w:hAnsi="Times New Roman" w:cs="Times New Roman"/>
                <w:b/>
                <w:bCs/>
                <w:sz w:val="20"/>
                <w:szCs w:val="20"/>
                <w:lang w:val="lt-LT"/>
              </w:rPr>
            </w:pPr>
            <w:r w:rsidRPr="00552858">
              <w:rPr>
                <w:rFonts w:ascii="Times New Roman" w:eastAsia="Times New Roman" w:hAnsi="Times New Roman" w:cs="Times New Roman"/>
                <w:b/>
                <w:bCs/>
                <w:sz w:val="20"/>
                <w:szCs w:val="20"/>
                <w:lang w:val="lt-LT"/>
              </w:rPr>
              <w:t>Pastabos</w:t>
            </w:r>
          </w:p>
        </w:tc>
      </w:tr>
      <w:tr w:rsidR="003B2A04" w:rsidRPr="00BC703A" w14:paraId="5AFD7142" w14:textId="77777777" w:rsidTr="00AB171B">
        <w:trPr>
          <w:trHeight w:val="201"/>
          <w:tblHeader/>
        </w:trPr>
        <w:tc>
          <w:tcPr>
            <w:tcW w:w="897"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14:paraId="54E07C23" w14:textId="77777777" w:rsidR="00781C4C" w:rsidRPr="00552858" w:rsidRDefault="00781C4C" w:rsidP="008F47CE">
            <w:pPr>
              <w:spacing w:after="0" w:line="240" w:lineRule="auto"/>
              <w:jc w:val="both"/>
              <w:rPr>
                <w:rFonts w:ascii="Times New Roman" w:eastAsia="Times New Roman" w:hAnsi="Times New Roman" w:cs="Times New Roman"/>
                <w:b/>
                <w:bCs/>
                <w:sz w:val="20"/>
                <w:szCs w:val="20"/>
                <w:lang w:val="lt-LT"/>
              </w:rPr>
            </w:pPr>
          </w:p>
        </w:tc>
        <w:tc>
          <w:tcPr>
            <w:tcW w:w="992" w:type="dxa"/>
            <w:tcBorders>
              <w:top w:val="nil"/>
              <w:left w:val="nil"/>
              <w:bottom w:val="single" w:sz="8" w:space="0" w:color="auto"/>
              <w:right w:val="single" w:sz="8" w:space="0" w:color="auto"/>
            </w:tcBorders>
            <w:shd w:val="clear" w:color="auto" w:fill="92CDDC" w:themeFill="accent5" w:themeFillTint="99"/>
            <w:noWrap/>
            <w:vAlign w:val="center"/>
            <w:hideMark/>
          </w:tcPr>
          <w:p w14:paraId="4307247B" w14:textId="77777777" w:rsidR="00781C4C" w:rsidRPr="00552858" w:rsidRDefault="00781C4C" w:rsidP="004E0F14">
            <w:pPr>
              <w:spacing w:after="0" w:line="240" w:lineRule="auto"/>
              <w:jc w:val="center"/>
              <w:rPr>
                <w:rFonts w:ascii="Times New Roman" w:eastAsia="Times New Roman" w:hAnsi="Times New Roman" w:cs="Times New Roman"/>
                <w:b/>
                <w:bCs/>
                <w:sz w:val="20"/>
                <w:szCs w:val="20"/>
                <w:lang w:val="lt-LT"/>
              </w:rPr>
            </w:pPr>
            <w:r w:rsidRPr="00552858">
              <w:rPr>
                <w:rFonts w:ascii="Times New Roman" w:eastAsia="Times New Roman" w:hAnsi="Times New Roman" w:cs="Times New Roman"/>
                <w:b/>
                <w:bCs/>
                <w:sz w:val="20"/>
                <w:szCs w:val="20"/>
                <w:lang w:val="lt-LT"/>
              </w:rPr>
              <w:t>rytai</w:t>
            </w:r>
          </w:p>
        </w:tc>
        <w:tc>
          <w:tcPr>
            <w:tcW w:w="1056" w:type="dxa"/>
            <w:tcBorders>
              <w:top w:val="nil"/>
              <w:left w:val="nil"/>
              <w:bottom w:val="single" w:sz="8" w:space="0" w:color="auto"/>
              <w:right w:val="single" w:sz="8" w:space="0" w:color="auto"/>
            </w:tcBorders>
            <w:shd w:val="clear" w:color="auto" w:fill="92CDDC" w:themeFill="accent5" w:themeFillTint="99"/>
            <w:noWrap/>
            <w:vAlign w:val="center"/>
            <w:hideMark/>
          </w:tcPr>
          <w:p w14:paraId="040F4D64" w14:textId="77777777" w:rsidR="00781C4C" w:rsidRPr="00552858" w:rsidRDefault="00781C4C" w:rsidP="004E0F14">
            <w:pPr>
              <w:spacing w:after="0" w:line="240" w:lineRule="auto"/>
              <w:jc w:val="center"/>
              <w:rPr>
                <w:rFonts w:ascii="Times New Roman" w:eastAsia="Times New Roman" w:hAnsi="Times New Roman" w:cs="Times New Roman"/>
                <w:b/>
                <w:bCs/>
                <w:sz w:val="20"/>
                <w:szCs w:val="20"/>
                <w:lang w:val="lt-LT"/>
              </w:rPr>
            </w:pPr>
            <w:r w:rsidRPr="00552858">
              <w:rPr>
                <w:rFonts w:ascii="Times New Roman" w:eastAsia="Times New Roman" w:hAnsi="Times New Roman" w:cs="Times New Roman"/>
                <w:b/>
                <w:bCs/>
                <w:sz w:val="20"/>
                <w:szCs w:val="20"/>
                <w:lang w:val="lt-LT"/>
              </w:rPr>
              <w:t>šiaurė</w:t>
            </w:r>
          </w:p>
        </w:tc>
        <w:tc>
          <w:tcPr>
            <w:tcW w:w="1985"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14:paraId="5A18AC79"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p>
        </w:tc>
        <w:tc>
          <w:tcPr>
            <w:tcW w:w="4700"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14:paraId="7F9D922B"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p>
        </w:tc>
      </w:tr>
      <w:tr w:rsidR="003B2A04" w:rsidRPr="00BC703A" w14:paraId="422D3FF6" w14:textId="77777777" w:rsidTr="00AB171B">
        <w:trPr>
          <w:trHeight w:val="201"/>
        </w:trPr>
        <w:tc>
          <w:tcPr>
            <w:tcW w:w="897" w:type="dxa"/>
            <w:tcBorders>
              <w:top w:val="nil"/>
              <w:left w:val="single" w:sz="8" w:space="0" w:color="auto"/>
              <w:bottom w:val="dotted" w:sz="4" w:space="0" w:color="auto"/>
              <w:right w:val="single" w:sz="8" w:space="0" w:color="auto"/>
            </w:tcBorders>
            <w:shd w:val="clear" w:color="auto" w:fill="auto"/>
            <w:vAlign w:val="center"/>
            <w:hideMark/>
          </w:tcPr>
          <w:p w14:paraId="47EED1B5" w14:textId="4AC03F6B"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36" w:anchor="obj=587508;6075868;Pa%C5%BEym%C4%97tas%20ta%C5%A1kas;&amp;xy=587544,6075854&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N1</w:t>
              </w:r>
            </w:hyperlink>
          </w:p>
        </w:tc>
        <w:tc>
          <w:tcPr>
            <w:tcW w:w="992" w:type="dxa"/>
            <w:tcBorders>
              <w:top w:val="nil"/>
              <w:left w:val="nil"/>
              <w:bottom w:val="dotted" w:sz="4" w:space="0" w:color="auto"/>
              <w:right w:val="single" w:sz="8" w:space="0" w:color="auto"/>
            </w:tcBorders>
            <w:shd w:val="clear" w:color="auto" w:fill="auto"/>
            <w:vAlign w:val="center"/>
            <w:hideMark/>
          </w:tcPr>
          <w:p w14:paraId="2FEFF9B3"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587508</w:t>
            </w:r>
          </w:p>
        </w:tc>
        <w:tc>
          <w:tcPr>
            <w:tcW w:w="1056" w:type="dxa"/>
            <w:tcBorders>
              <w:top w:val="nil"/>
              <w:left w:val="nil"/>
              <w:bottom w:val="dotted" w:sz="4" w:space="0" w:color="auto"/>
              <w:right w:val="single" w:sz="8" w:space="0" w:color="auto"/>
            </w:tcBorders>
            <w:shd w:val="clear" w:color="auto" w:fill="auto"/>
            <w:vAlign w:val="center"/>
            <w:hideMark/>
          </w:tcPr>
          <w:p w14:paraId="244B25EA"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6075867</w:t>
            </w:r>
          </w:p>
        </w:tc>
        <w:tc>
          <w:tcPr>
            <w:tcW w:w="1985" w:type="dxa"/>
            <w:tcBorders>
              <w:top w:val="nil"/>
              <w:left w:val="nil"/>
              <w:bottom w:val="dotted" w:sz="4" w:space="0" w:color="auto"/>
              <w:right w:val="single" w:sz="8" w:space="0" w:color="auto"/>
            </w:tcBorders>
            <w:shd w:val="clear" w:color="auto" w:fill="auto"/>
            <w:vAlign w:val="center"/>
            <w:hideMark/>
          </w:tcPr>
          <w:p w14:paraId="71FA4C55"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Neris</w:t>
            </w:r>
          </w:p>
        </w:tc>
        <w:tc>
          <w:tcPr>
            <w:tcW w:w="4700" w:type="dxa"/>
            <w:tcBorders>
              <w:top w:val="nil"/>
              <w:left w:val="nil"/>
              <w:bottom w:val="dotted" w:sz="4" w:space="0" w:color="auto"/>
              <w:right w:val="single" w:sz="8" w:space="0" w:color="auto"/>
            </w:tcBorders>
            <w:shd w:val="clear" w:color="auto" w:fill="auto"/>
            <w:vAlign w:val="center"/>
            <w:hideMark/>
          </w:tcPr>
          <w:p w14:paraId="2A4F6047"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Neris aukščiau Vilniaus</w:t>
            </w:r>
          </w:p>
        </w:tc>
      </w:tr>
      <w:tr w:rsidR="003B2A04" w:rsidRPr="00BC703A" w14:paraId="57658FE6" w14:textId="77777777" w:rsidTr="00AB171B">
        <w:trPr>
          <w:trHeight w:val="201"/>
        </w:trPr>
        <w:tc>
          <w:tcPr>
            <w:tcW w:w="897"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CFB94BC" w14:textId="08E2EDA5"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37" w:anchor="obj=579995;6062556;Pa%C5%BEym%C4%97tas%20ta%C5%A1kas;&amp;xy=580079,6062530&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N4</w:t>
              </w:r>
            </w:hyperlink>
          </w:p>
        </w:tc>
        <w:tc>
          <w:tcPr>
            <w:tcW w:w="992" w:type="dxa"/>
            <w:tcBorders>
              <w:top w:val="dotted" w:sz="4" w:space="0" w:color="auto"/>
              <w:left w:val="nil"/>
              <w:bottom w:val="dotted" w:sz="4" w:space="0" w:color="auto"/>
              <w:right w:val="single" w:sz="8" w:space="0" w:color="auto"/>
            </w:tcBorders>
            <w:shd w:val="clear" w:color="auto" w:fill="auto"/>
            <w:vAlign w:val="center"/>
            <w:hideMark/>
          </w:tcPr>
          <w:p w14:paraId="3A85DE5E"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579995</w:t>
            </w:r>
          </w:p>
        </w:tc>
        <w:tc>
          <w:tcPr>
            <w:tcW w:w="1056" w:type="dxa"/>
            <w:tcBorders>
              <w:top w:val="dotted" w:sz="4" w:space="0" w:color="auto"/>
              <w:left w:val="nil"/>
              <w:bottom w:val="dotted" w:sz="4" w:space="0" w:color="auto"/>
              <w:right w:val="single" w:sz="8" w:space="0" w:color="auto"/>
            </w:tcBorders>
            <w:shd w:val="clear" w:color="auto" w:fill="auto"/>
            <w:vAlign w:val="center"/>
            <w:hideMark/>
          </w:tcPr>
          <w:p w14:paraId="3CB08F7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6062554</w:t>
            </w:r>
          </w:p>
        </w:tc>
        <w:tc>
          <w:tcPr>
            <w:tcW w:w="1985" w:type="dxa"/>
            <w:tcBorders>
              <w:top w:val="dotted" w:sz="4" w:space="0" w:color="auto"/>
              <w:left w:val="nil"/>
              <w:bottom w:val="dotted" w:sz="4" w:space="0" w:color="auto"/>
              <w:right w:val="single" w:sz="8" w:space="0" w:color="auto"/>
            </w:tcBorders>
            <w:shd w:val="clear" w:color="auto" w:fill="auto"/>
            <w:vAlign w:val="center"/>
            <w:hideMark/>
          </w:tcPr>
          <w:p w14:paraId="5C7CC7D5"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Neris</w:t>
            </w:r>
          </w:p>
        </w:tc>
        <w:tc>
          <w:tcPr>
            <w:tcW w:w="4700" w:type="dxa"/>
            <w:tcBorders>
              <w:top w:val="dotted" w:sz="4" w:space="0" w:color="auto"/>
              <w:left w:val="nil"/>
              <w:bottom w:val="dotted" w:sz="4" w:space="0" w:color="auto"/>
              <w:right w:val="single" w:sz="8" w:space="0" w:color="auto"/>
            </w:tcBorders>
            <w:shd w:val="clear" w:color="auto" w:fill="auto"/>
            <w:vAlign w:val="center"/>
            <w:hideMark/>
          </w:tcPr>
          <w:p w14:paraId="3A0B1D0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Neris prie Žvėryno</w:t>
            </w:r>
          </w:p>
        </w:tc>
      </w:tr>
      <w:tr w:rsidR="003B2A04" w:rsidRPr="00BC703A" w14:paraId="419E9C0E" w14:textId="77777777" w:rsidTr="00AB171B">
        <w:trPr>
          <w:trHeight w:val="201"/>
        </w:trPr>
        <w:tc>
          <w:tcPr>
            <w:tcW w:w="897" w:type="dxa"/>
            <w:tcBorders>
              <w:top w:val="dotted" w:sz="4" w:space="0" w:color="auto"/>
              <w:left w:val="single" w:sz="8" w:space="0" w:color="auto"/>
              <w:bottom w:val="single" w:sz="8" w:space="0" w:color="auto"/>
              <w:right w:val="single" w:sz="8" w:space="0" w:color="auto"/>
            </w:tcBorders>
            <w:shd w:val="clear" w:color="auto" w:fill="auto"/>
            <w:vAlign w:val="center"/>
            <w:hideMark/>
          </w:tcPr>
          <w:p w14:paraId="6E4E5C25" w14:textId="7479184E"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38" w:anchor="obj=574966;6060630;Pa%C5%BEym%C4%97tas%20ta%C5%A1kas;&amp;xy=575055,6060577&amp;z=2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N6</w:t>
              </w:r>
            </w:hyperlink>
          </w:p>
        </w:tc>
        <w:tc>
          <w:tcPr>
            <w:tcW w:w="992" w:type="dxa"/>
            <w:tcBorders>
              <w:top w:val="dotted" w:sz="4" w:space="0" w:color="auto"/>
              <w:left w:val="nil"/>
              <w:bottom w:val="single" w:sz="8" w:space="0" w:color="auto"/>
              <w:right w:val="single" w:sz="8" w:space="0" w:color="auto"/>
            </w:tcBorders>
            <w:shd w:val="clear" w:color="auto" w:fill="auto"/>
            <w:vAlign w:val="center"/>
            <w:hideMark/>
          </w:tcPr>
          <w:p w14:paraId="4F31DF5E"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574965</w:t>
            </w:r>
          </w:p>
        </w:tc>
        <w:tc>
          <w:tcPr>
            <w:tcW w:w="1056" w:type="dxa"/>
            <w:tcBorders>
              <w:top w:val="dotted" w:sz="4" w:space="0" w:color="auto"/>
              <w:left w:val="nil"/>
              <w:bottom w:val="single" w:sz="8" w:space="0" w:color="auto"/>
              <w:right w:val="single" w:sz="8" w:space="0" w:color="auto"/>
            </w:tcBorders>
            <w:shd w:val="clear" w:color="auto" w:fill="auto"/>
            <w:vAlign w:val="center"/>
            <w:hideMark/>
          </w:tcPr>
          <w:p w14:paraId="4752F097"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6060626</w:t>
            </w:r>
          </w:p>
        </w:tc>
        <w:tc>
          <w:tcPr>
            <w:tcW w:w="1985" w:type="dxa"/>
            <w:tcBorders>
              <w:top w:val="dotted" w:sz="4" w:space="0" w:color="auto"/>
              <w:left w:val="nil"/>
              <w:bottom w:val="single" w:sz="8" w:space="0" w:color="auto"/>
              <w:right w:val="single" w:sz="8" w:space="0" w:color="auto"/>
            </w:tcBorders>
            <w:shd w:val="clear" w:color="auto" w:fill="auto"/>
            <w:vAlign w:val="center"/>
            <w:hideMark/>
          </w:tcPr>
          <w:p w14:paraId="53E4A9B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Neris</w:t>
            </w:r>
          </w:p>
        </w:tc>
        <w:tc>
          <w:tcPr>
            <w:tcW w:w="4700" w:type="dxa"/>
            <w:tcBorders>
              <w:top w:val="dotted" w:sz="4" w:space="0" w:color="auto"/>
              <w:left w:val="nil"/>
              <w:bottom w:val="single" w:sz="8" w:space="0" w:color="auto"/>
              <w:right w:val="single" w:sz="8" w:space="0" w:color="auto"/>
            </w:tcBorders>
            <w:shd w:val="clear" w:color="auto" w:fill="auto"/>
            <w:noWrap/>
            <w:vAlign w:val="center"/>
            <w:hideMark/>
          </w:tcPr>
          <w:p w14:paraId="064FE205"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Neris prieš nuotekų valymo įrenginius</w:t>
            </w:r>
          </w:p>
        </w:tc>
      </w:tr>
      <w:tr w:rsidR="003B2A04" w:rsidRPr="00BC703A" w14:paraId="50A90338" w14:textId="77777777" w:rsidTr="00AB171B">
        <w:trPr>
          <w:trHeight w:val="201"/>
        </w:trPr>
        <w:tc>
          <w:tcPr>
            <w:tcW w:w="897" w:type="dxa"/>
            <w:tcBorders>
              <w:top w:val="single" w:sz="8" w:space="0" w:color="auto"/>
              <w:left w:val="single" w:sz="4" w:space="0" w:color="auto"/>
              <w:bottom w:val="dotted" w:sz="4" w:space="0" w:color="auto"/>
              <w:right w:val="single" w:sz="8" w:space="0" w:color="auto"/>
            </w:tcBorders>
            <w:shd w:val="clear" w:color="auto" w:fill="auto"/>
            <w:vAlign w:val="center"/>
            <w:hideMark/>
          </w:tcPr>
          <w:p w14:paraId="7CD58E70" w14:textId="410ACAC1"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39" w:anchor="obj=593776;6062394;Pa%C5%BEym%C4%97tas%20ta%C5%A1kas;&amp;xy=593812,6062368&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V1</w:t>
              </w:r>
            </w:hyperlink>
          </w:p>
        </w:tc>
        <w:tc>
          <w:tcPr>
            <w:tcW w:w="992" w:type="dxa"/>
            <w:tcBorders>
              <w:top w:val="single" w:sz="8" w:space="0" w:color="auto"/>
              <w:left w:val="nil"/>
              <w:bottom w:val="dotted" w:sz="4" w:space="0" w:color="auto"/>
              <w:right w:val="single" w:sz="8" w:space="0" w:color="auto"/>
            </w:tcBorders>
            <w:shd w:val="clear" w:color="auto" w:fill="auto"/>
            <w:vAlign w:val="center"/>
            <w:hideMark/>
          </w:tcPr>
          <w:p w14:paraId="27C65839"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593776</w:t>
            </w:r>
          </w:p>
        </w:tc>
        <w:tc>
          <w:tcPr>
            <w:tcW w:w="1056" w:type="dxa"/>
            <w:tcBorders>
              <w:top w:val="single" w:sz="8" w:space="0" w:color="auto"/>
              <w:left w:val="nil"/>
              <w:bottom w:val="dotted" w:sz="4" w:space="0" w:color="auto"/>
              <w:right w:val="single" w:sz="8" w:space="0" w:color="auto"/>
            </w:tcBorders>
            <w:shd w:val="clear" w:color="auto" w:fill="auto"/>
            <w:vAlign w:val="center"/>
            <w:hideMark/>
          </w:tcPr>
          <w:p w14:paraId="7F334E2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6062393</w:t>
            </w:r>
          </w:p>
        </w:tc>
        <w:tc>
          <w:tcPr>
            <w:tcW w:w="1985" w:type="dxa"/>
            <w:tcBorders>
              <w:top w:val="single" w:sz="8" w:space="0" w:color="auto"/>
              <w:left w:val="nil"/>
              <w:bottom w:val="dotted" w:sz="4" w:space="0" w:color="auto"/>
              <w:right w:val="single" w:sz="8" w:space="0" w:color="auto"/>
            </w:tcBorders>
            <w:shd w:val="clear" w:color="auto" w:fill="auto"/>
            <w:vAlign w:val="center"/>
            <w:hideMark/>
          </w:tcPr>
          <w:p w14:paraId="6E4A515C"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Vilnia</w:t>
            </w:r>
          </w:p>
        </w:tc>
        <w:tc>
          <w:tcPr>
            <w:tcW w:w="4700" w:type="dxa"/>
            <w:tcBorders>
              <w:top w:val="single" w:sz="8" w:space="0" w:color="auto"/>
              <w:left w:val="nil"/>
              <w:bottom w:val="dotted" w:sz="4" w:space="0" w:color="auto"/>
              <w:right w:val="single" w:sz="4" w:space="0" w:color="auto"/>
            </w:tcBorders>
            <w:shd w:val="clear" w:color="auto" w:fill="auto"/>
            <w:vAlign w:val="center"/>
            <w:hideMark/>
          </w:tcPr>
          <w:p w14:paraId="342027F0" w14:textId="67731964"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Vilnia aukščiau N</w:t>
            </w:r>
            <w:r w:rsidR="00684EFC">
              <w:rPr>
                <w:rFonts w:ascii="Times New Roman" w:eastAsia="Times New Roman" w:hAnsi="Times New Roman" w:cs="Times New Roman"/>
                <w:sz w:val="20"/>
                <w:szCs w:val="20"/>
                <w:lang w:val="lt-LT"/>
              </w:rPr>
              <w:t>aujosios</w:t>
            </w:r>
            <w:r w:rsidRPr="00552858">
              <w:rPr>
                <w:rFonts w:ascii="Times New Roman" w:eastAsia="Times New Roman" w:hAnsi="Times New Roman" w:cs="Times New Roman"/>
                <w:sz w:val="20"/>
                <w:szCs w:val="20"/>
                <w:lang w:val="lt-LT"/>
              </w:rPr>
              <w:t xml:space="preserve"> Vilnios</w:t>
            </w:r>
          </w:p>
        </w:tc>
      </w:tr>
      <w:tr w:rsidR="003B2A04" w:rsidRPr="00BC703A" w14:paraId="76171DD9" w14:textId="77777777" w:rsidTr="00AB171B">
        <w:trPr>
          <w:trHeight w:val="201"/>
        </w:trPr>
        <w:tc>
          <w:tcPr>
            <w:tcW w:w="897" w:type="dxa"/>
            <w:tcBorders>
              <w:top w:val="dotted" w:sz="4" w:space="0" w:color="auto"/>
              <w:left w:val="single" w:sz="4" w:space="0" w:color="auto"/>
              <w:bottom w:val="single" w:sz="8" w:space="0" w:color="auto"/>
              <w:right w:val="single" w:sz="8" w:space="0" w:color="auto"/>
            </w:tcBorders>
            <w:shd w:val="clear" w:color="auto" w:fill="auto"/>
            <w:vAlign w:val="center"/>
            <w:hideMark/>
          </w:tcPr>
          <w:p w14:paraId="7EED5DCC" w14:textId="11411363"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0" w:anchor="obj=585258;6060628;Pa%C5%BEym%C4%97tas%20ta%C5%A1kas;&amp;xy=585314,6060632&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V3</w:t>
              </w:r>
            </w:hyperlink>
          </w:p>
        </w:tc>
        <w:tc>
          <w:tcPr>
            <w:tcW w:w="992" w:type="dxa"/>
            <w:tcBorders>
              <w:top w:val="dotted" w:sz="4" w:space="0" w:color="auto"/>
              <w:left w:val="nil"/>
              <w:bottom w:val="single" w:sz="8" w:space="0" w:color="auto"/>
              <w:right w:val="single" w:sz="8" w:space="0" w:color="auto"/>
            </w:tcBorders>
            <w:shd w:val="clear" w:color="auto" w:fill="auto"/>
            <w:vAlign w:val="center"/>
            <w:hideMark/>
          </w:tcPr>
          <w:p w14:paraId="73344EDF"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585258</w:t>
            </w:r>
          </w:p>
        </w:tc>
        <w:tc>
          <w:tcPr>
            <w:tcW w:w="1056" w:type="dxa"/>
            <w:tcBorders>
              <w:top w:val="dotted" w:sz="4" w:space="0" w:color="auto"/>
              <w:left w:val="nil"/>
              <w:bottom w:val="single" w:sz="8" w:space="0" w:color="auto"/>
              <w:right w:val="single" w:sz="8" w:space="0" w:color="auto"/>
            </w:tcBorders>
            <w:shd w:val="clear" w:color="auto" w:fill="auto"/>
            <w:vAlign w:val="center"/>
            <w:hideMark/>
          </w:tcPr>
          <w:p w14:paraId="38C2B347"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6060628</w:t>
            </w:r>
          </w:p>
        </w:tc>
        <w:tc>
          <w:tcPr>
            <w:tcW w:w="1985" w:type="dxa"/>
            <w:tcBorders>
              <w:top w:val="dotted" w:sz="4" w:space="0" w:color="auto"/>
              <w:left w:val="nil"/>
              <w:bottom w:val="single" w:sz="8" w:space="0" w:color="auto"/>
              <w:right w:val="single" w:sz="8" w:space="0" w:color="auto"/>
            </w:tcBorders>
            <w:shd w:val="clear" w:color="auto" w:fill="auto"/>
            <w:vAlign w:val="center"/>
            <w:hideMark/>
          </w:tcPr>
          <w:p w14:paraId="206484C9"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Vilnia</w:t>
            </w:r>
          </w:p>
        </w:tc>
        <w:tc>
          <w:tcPr>
            <w:tcW w:w="4700" w:type="dxa"/>
            <w:tcBorders>
              <w:top w:val="dotted" w:sz="4" w:space="0" w:color="auto"/>
              <w:left w:val="nil"/>
              <w:bottom w:val="single" w:sz="8" w:space="0" w:color="auto"/>
              <w:right w:val="single" w:sz="4" w:space="0" w:color="auto"/>
            </w:tcBorders>
            <w:shd w:val="clear" w:color="auto" w:fill="auto"/>
            <w:vAlign w:val="center"/>
            <w:hideMark/>
          </w:tcPr>
          <w:p w14:paraId="4B46CC44"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Vilnia Markučiuose</w:t>
            </w:r>
          </w:p>
        </w:tc>
      </w:tr>
      <w:tr w:rsidR="003B2A04" w:rsidRPr="00BC703A" w14:paraId="18C4A8D9"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6FE1032B" w14:textId="36E2A6B2"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1" w:anchor="obj=570076;6060065;Pa%C5%BEym%C4%97tas%20ta%C5%A1kas;&amp;xy=570109,6060067&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VK3</w:t>
              </w:r>
            </w:hyperlink>
          </w:p>
        </w:tc>
        <w:tc>
          <w:tcPr>
            <w:tcW w:w="992" w:type="dxa"/>
            <w:tcBorders>
              <w:top w:val="nil"/>
              <w:left w:val="nil"/>
              <w:bottom w:val="single" w:sz="8" w:space="0" w:color="auto"/>
              <w:right w:val="single" w:sz="8" w:space="0" w:color="auto"/>
            </w:tcBorders>
            <w:shd w:val="clear" w:color="auto" w:fill="auto"/>
            <w:vAlign w:val="center"/>
            <w:hideMark/>
          </w:tcPr>
          <w:p w14:paraId="264373D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570076</w:t>
            </w:r>
          </w:p>
        </w:tc>
        <w:tc>
          <w:tcPr>
            <w:tcW w:w="1056" w:type="dxa"/>
            <w:tcBorders>
              <w:top w:val="nil"/>
              <w:left w:val="nil"/>
              <w:bottom w:val="single" w:sz="8" w:space="0" w:color="auto"/>
              <w:right w:val="single" w:sz="8" w:space="0" w:color="auto"/>
            </w:tcBorders>
            <w:shd w:val="clear" w:color="auto" w:fill="auto"/>
            <w:vAlign w:val="center"/>
            <w:hideMark/>
          </w:tcPr>
          <w:p w14:paraId="04BFFC9D"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6060064</w:t>
            </w:r>
          </w:p>
        </w:tc>
        <w:tc>
          <w:tcPr>
            <w:tcW w:w="1985" w:type="dxa"/>
            <w:tcBorders>
              <w:top w:val="nil"/>
              <w:left w:val="nil"/>
              <w:bottom w:val="single" w:sz="8" w:space="0" w:color="auto"/>
              <w:right w:val="single" w:sz="8" w:space="0" w:color="auto"/>
            </w:tcBorders>
            <w:shd w:val="clear" w:color="auto" w:fill="auto"/>
            <w:vAlign w:val="center"/>
            <w:hideMark/>
          </w:tcPr>
          <w:p w14:paraId="544AD007"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Vokė</w:t>
            </w:r>
          </w:p>
        </w:tc>
        <w:tc>
          <w:tcPr>
            <w:tcW w:w="4700" w:type="dxa"/>
            <w:tcBorders>
              <w:top w:val="nil"/>
              <w:left w:val="nil"/>
              <w:bottom w:val="single" w:sz="8" w:space="0" w:color="auto"/>
              <w:right w:val="single" w:sz="8" w:space="0" w:color="auto"/>
            </w:tcBorders>
            <w:shd w:val="clear" w:color="auto" w:fill="auto"/>
            <w:vAlign w:val="center"/>
            <w:hideMark/>
          </w:tcPr>
          <w:p w14:paraId="551B70D6"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 xml:space="preserve">Vokė ties Grigiškių tvenkiniu </w:t>
            </w:r>
          </w:p>
        </w:tc>
      </w:tr>
      <w:tr w:rsidR="003B2A04" w:rsidRPr="00BC703A" w14:paraId="7F312522"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4B8E3DE9" w14:textId="459F6DCD"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2" w:anchor="obj=588367;6072761;Pa%C5%BEym%C4%97tas%20ta%C5%A1kas;&amp;xy=588474,6072752&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A4</w:t>
              </w:r>
            </w:hyperlink>
          </w:p>
        </w:tc>
        <w:tc>
          <w:tcPr>
            <w:tcW w:w="992" w:type="dxa"/>
            <w:tcBorders>
              <w:top w:val="nil"/>
              <w:left w:val="nil"/>
              <w:bottom w:val="single" w:sz="8" w:space="0" w:color="auto"/>
              <w:right w:val="single" w:sz="8" w:space="0" w:color="auto"/>
            </w:tcBorders>
            <w:shd w:val="clear" w:color="auto" w:fill="auto"/>
            <w:vAlign w:val="center"/>
            <w:hideMark/>
          </w:tcPr>
          <w:p w14:paraId="2AE9EC83"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588367</w:t>
            </w:r>
          </w:p>
        </w:tc>
        <w:tc>
          <w:tcPr>
            <w:tcW w:w="1056" w:type="dxa"/>
            <w:tcBorders>
              <w:top w:val="nil"/>
              <w:left w:val="nil"/>
              <w:bottom w:val="single" w:sz="8" w:space="0" w:color="auto"/>
              <w:right w:val="single" w:sz="8" w:space="0" w:color="auto"/>
            </w:tcBorders>
            <w:shd w:val="clear" w:color="auto" w:fill="auto"/>
            <w:vAlign w:val="center"/>
            <w:hideMark/>
          </w:tcPr>
          <w:p w14:paraId="6B232166"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6072762</w:t>
            </w:r>
          </w:p>
        </w:tc>
        <w:tc>
          <w:tcPr>
            <w:tcW w:w="1985" w:type="dxa"/>
            <w:tcBorders>
              <w:top w:val="nil"/>
              <w:left w:val="nil"/>
              <w:bottom w:val="single" w:sz="8" w:space="0" w:color="auto"/>
              <w:right w:val="single" w:sz="8" w:space="0" w:color="auto"/>
            </w:tcBorders>
            <w:shd w:val="clear" w:color="auto" w:fill="auto"/>
            <w:vAlign w:val="center"/>
            <w:hideMark/>
          </w:tcPr>
          <w:p w14:paraId="3DC52EA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proofErr w:type="spellStart"/>
            <w:r w:rsidRPr="00552858">
              <w:rPr>
                <w:rFonts w:ascii="Times New Roman" w:eastAsia="Times New Roman" w:hAnsi="Times New Roman" w:cs="Times New Roman"/>
                <w:sz w:val="20"/>
                <w:szCs w:val="20"/>
                <w:lang w:val="lt-LT"/>
              </w:rPr>
              <w:t>Antavilio</w:t>
            </w:r>
            <w:proofErr w:type="spellEnd"/>
            <w:r w:rsidRPr="00552858">
              <w:rPr>
                <w:rFonts w:ascii="Times New Roman" w:eastAsia="Times New Roman" w:hAnsi="Times New Roman" w:cs="Times New Roman"/>
                <w:sz w:val="20"/>
                <w:szCs w:val="20"/>
                <w:lang w:val="lt-LT"/>
              </w:rPr>
              <w:t xml:space="preserve"> upelis</w:t>
            </w:r>
          </w:p>
        </w:tc>
        <w:tc>
          <w:tcPr>
            <w:tcW w:w="4700" w:type="dxa"/>
            <w:tcBorders>
              <w:top w:val="nil"/>
              <w:left w:val="nil"/>
              <w:bottom w:val="single" w:sz="8" w:space="0" w:color="auto"/>
              <w:right w:val="single" w:sz="8" w:space="0" w:color="auto"/>
            </w:tcBorders>
            <w:shd w:val="clear" w:color="auto" w:fill="auto"/>
            <w:vAlign w:val="center"/>
            <w:hideMark/>
          </w:tcPr>
          <w:p w14:paraId="509BAC63"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proofErr w:type="spellStart"/>
            <w:r w:rsidRPr="00552858">
              <w:rPr>
                <w:rFonts w:ascii="Times New Roman" w:eastAsia="Times New Roman" w:hAnsi="Times New Roman" w:cs="Times New Roman"/>
                <w:sz w:val="20"/>
                <w:szCs w:val="20"/>
                <w:lang w:val="lt-LT"/>
              </w:rPr>
              <w:t>Antavilio</w:t>
            </w:r>
            <w:proofErr w:type="spellEnd"/>
            <w:r w:rsidRPr="00552858">
              <w:rPr>
                <w:rFonts w:ascii="Times New Roman" w:eastAsia="Times New Roman" w:hAnsi="Times New Roman" w:cs="Times New Roman"/>
                <w:sz w:val="20"/>
                <w:szCs w:val="20"/>
                <w:lang w:val="lt-LT"/>
              </w:rPr>
              <w:t xml:space="preserve"> žiotys</w:t>
            </w:r>
          </w:p>
        </w:tc>
      </w:tr>
      <w:tr w:rsidR="003B2A04" w:rsidRPr="00BC703A" w14:paraId="31A7B8FC"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1B6A7B05" w14:textId="41128919"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3" w:anchor="obj=587356;6069885;Pa%C5%BEym%C4%97tas%20ta%C5%A1kas;&amp;xy=587425,6069871&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K1</w:t>
              </w:r>
            </w:hyperlink>
          </w:p>
        </w:tc>
        <w:tc>
          <w:tcPr>
            <w:tcW w:w="992" w:type="dxa"/>
            <w:tcBorders>
              <w:top w:val="nil"/>
              <w:left w:val="nil"/>
              <w:bottom w:val="single" w:sz="8" w:space="0" w:color="auto"/>
              <w:right w:val="single" w:sz="8" w:space="0" w:color="auto"/>
            </w:tcBorders>
            <w:shd w:val="clear" w:color="auto" w:fill="auto"/>
            <w:vAlign w:val="center"/>
            <w:hideMark/>
          </w:tcPr>
          <w:p w14:paraId="5EFE376C"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587350</w:t>
            </w:r>
          </w:p>
        </w:tc>
        <w:tc>
          <w:tcPr>
            <w:tcW w:w="1056" w:type="dxa"/>
            <w:tcBorders>
              <w:top w:val="nil"/>
              <w:left w:val="nil"/>
              <w:bottom w:val="single" w:sz="8" w:space="0" w:color="auto"/>
              <w:right w:val="single" w:sz="8" w:space="0" w:color="auto"/>
            </w:tcBorders>
            <w:shd w:val="clear" w:color="auto" w:fill="auto"/>
            <w:vAlign w:val="center"/>
            <w:hideMark/>
          </w:tcPr>
          <w:p w14:paraId="59A10472"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6069889</w:t>
            </w:r>
          </w:p>
        </w:tc>
        <w:tc>
          <w:tcPr>
            <w:tcW w:w="1985" w:type="dxa"/>
            <w:tcBorders>
              <w:top w:val="nil"/>
              <w:left w:val="nil"/>
              <w:bottom w:val="single" w:sz="8" w:space="0" w:color="auto"/>
              <w:right w:val="single" w:sz="8" w:space="0" w:color="auto"/>
            </w:tcBorders>
            <w:shd w:val="clear" w:color="auto" w:fill="auto"/>
            <w:vAlign w:val="center"/>
            <w:hideMark/>
          </w:tcPr>
          <w:p w14:paraId="11347DEE"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proofErr w:type="spellStart"/>
            <w:r w:rsidRPr="00552858">
              <w:rPr>
                <w:rFonts w:ascii="Times New Roman" w:eastAsia="Times New Roman" w:hAnsi="Times New Roman" w:cs="Times New Roman"/>
                <w:sz w:val="20"/>
                <w:szCs w:val="20"/>
                <w:lang w:val="lt-LT"/>
              </w:rPr>
              <w:t>Kairos</w:t>
            </w:r>
            <w:proofErr w:type="spellEnd"/>
            <w:r w:rsidRPr="00552858">
              <w:rPr>
                <w:rFonts w:ascii="Times New Roman" w:eastAsia="Times New Roman" w:hAnsi="Times New Roman" w:cs="Times New Roman"/>
                <w:sz w:val="20"/>
                <w:szCs w:val="20"/>
                <w:lang w:val="lt-LT"/>
              </w:rPr>
              <w:t xml:space="preserve"> (Upelė)  upelis</w:t>
            </w:r>
          </w:p>
        </w:tc>
        <w:tc>
          <w:tcPr>
            <w:tcW w:w="4700" w:type="dxa"/>
            <w:tcBorders>
              <w:top w:val="nil"/>
              <w:left w:val="nil"/>
              <w:bottom w:val="single" w:sz="8" w:space="0" w:color="auto"/>
              <w:right w:val="single" w:sz="8" w:space="0" w:color="auto"/>
            </w:tcBorders>
            <w:shd w:val="clear" w:color="auto" w:fill="auto"/>
            <w:vAlign w:val="center"/>
            <w:hideMark/>
          </w:tcPr>
          <w:p w14:paraId="25CFD83F"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proofErr w:type="spellStart"/>
            <w:r w:rsidRPr="00552858">
              <w:rPr>
                <w:rFonts w:ascii="Times New Roman" w:eastAsia="Times New Roman" w:hAnsi="Times New Roman" w:cs="Times New Roman"/>
                <w:sz w:val="20"/>
                <w:szCs w:val="20"/>
                <w:lang w:val="lt-LT"/>
              </w:rPr>
              <w:t>Kairos</w:t>
            </w:r>
            <w:proofErr w:type="spellEnd"/>
            <w:r w:rsidRPr="00552858">
              <w:rPr>
                <w:rFonts w:ascii="Times New Roman" w:eastAsia="Times New Roman" w:hAnsi="Times New Roman" w:cs="Times New Roman"/>
                <w:sz w:val="20"/>
                <w:szCs w:val="20"/>
                <w:lang w:val="lt-LT"/>
              </w:rPr>
              <w:t xml:space="preserve"> žemupys</w:t>
            </w:r>
          </w:p>
        </w:tc>
      </w:tr>
      <w:tr w:rsidR="003B2A04" w:rsidRPr="00BC703A" w14:paraId="35849855"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0A707C0F" w14:textId="3F7D18A6"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4" w:anchor="obj=586917;6070475;Pa%C5%BEym%C4%97tas%20ta%C5%A1kas;&amp;xy=586956,6070472&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R2</w:t>
              </w:r>
            </w:hyperlink>
          </w:p>
        </w:tc>
        <w:tc>
          <w:tcPr>
            <w:tcW w:w="992" w:type="dxa"/>
            <w:tcBorders>
              <w:top w:val="nil"/>
              <w:left w:val="nil"/>
              <w:bottom w:val="single" w:sz="8" w:space="0" w:color="auto"/>
              <w:right w:val="single" w:sz="8" w:space="0" w:color="auto"/>
            </w:tcBorders>
            <w:shd w:val="clear" w:color="auto" w:fill="auto"/>
            <w:vAlign w:val="center"/>
            <w:hideMark/>
          </w:tcPr>
          <w:p w14:paraId="1853FD21"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586917</w:t>
            </w:r>
          </w:p>
        </w:tc>
        <w:tc>
          <w:tcPr>
            <w:tcW w:w="1056" w:type="dxa"/>
            <w:tcBorders>
              <w:top w:val="nil"/>
              <w:left w:val="nil"/>
              <w:bottom w:val="single" w:sz="8" w:space="0" w:color="auto"/>
              <w:right w:val="single" w:sz="8" w:space="0" w:color="auto"/>
            </w:tcBorders>
            <w:shd w:val="clear" w:color="auto" w:fill="auto"/>
            <w:vAlign w:val="center"/>
            <w:hideMark/>
          </w:tcPr>
          <w:p w14:paraId="69229EDF"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6070472</w:t>
            </w:r>
          </w:p>
        </w:tc>
        <w:tc>
          <w:tcPr>
            <w:tcW w:w="1985" w:type="dxa"/>
            <w:tcBorders>
              <w:top w:val="nil"/>
              <w:left w:val="nil"/>
              <w:bottom w:val="single" w:sz="8" w:space="0" w:color="auto"/>
              <w:right w:val="single" w:sz="8" w:space="0" w:color="auto"/>
            </w:tcBorders>
            <w:shd w:val="clear" w:color="auto" w:fill="auto"/>
            <w:vAlign w:val="center"/>
            <w:hideMark/>
          </w:tcPr>
          <w:p w14:paraId="7035C094"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Riešės upelis</w:t>
            </w:r>
          </w:p>
        </w:tc>
        <w:tc>
          <w:tcPr>
            <w:tcW w:w="4700" w:type="dxa"/>
            <w:tcBorders>
              <w:top w:val="nil"/>
              <w:left w:val="nil"/>
              <w:bottom w:val="single" w:sz="8" w:space="0" w:color="auto"/>
              <w:right w:val="single" w:sz="8" w:space="0" w:color="auto"/>
            </w:tcBorders>
            <w:shd w:val="clear" w:color="auto" w:fill="auto"/>
            <w:vAlign w:val="center"/>
            <w:hideMark/>
          </w:tcPr>
          <w:p w14:paraId="5929D95D"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Riešės upelio žemupys</w:t>
            </w:r>
          </w:p>
        </w:tc>
      </w:tr>
      <w:tr w:rsidR="003B2A04" w:rsidRPr="00BC703A" w14:paraId="2CF978E6"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3AD4BCA9" w14:textId="1D8483B5"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5" w:anchor="obj=588069;6070636;Pa%C5%BEym%C4%97tas%20ta%C5%A1kas;&amp;xy=588145,6070630&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VAR1</w:t>
              </w:r>
            </w:hyperlink>
          </w:p>
        </w:tc>
        <w:tc>
          <w:tcPr>
            <w:tcW w:w="992" w:type="dxa"/>
            <w:tcBorders>
              <w:top w:val="nil"/>
              <w:left w:val="nil"/>
              <w:bottom w:val="single" w:sz="8" w:space="0" w:color="auto"/>
              <w:right w:val="single" w:sz="8" w:space="0" w:color="auto"/>
            </w:tcBorders>
            <w:shd w:val="clear" w:color="auto" w:fill="auto"/>
            <w:vAlign w:val="center"/>
            <w:hideMark/>
          </w:tcPr>
          <w:p w14:paraId="0E5679B0"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588069</w:t>
            </w:r>
          </w:p>
        </w:tc>
        <w:tc>
          <w:tcPr>
            <w:tcW w:w="1056" w:type="dxa"/>
            <w:tcBorders>
              <w:top w:val="nil"/>
              <w:left w:val="nil"/>
              <w:bottom w:val="single" w:sz="8" w:space="0" w:color="auto"/>
              <w:right w:val="single" w:sz="8" w:space="0" w:color="auto"/>
            </w:tcBorders>
            <w:shd w:val="clear" w:color="auto" w:fill="auto"/>
            <w:vAlign w:val="center"/>
            <w:hideMark/>
          </w:tcPr>
          <w:p w14:paraId="268703B2"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6070634</w:t>
            </w:r>
          </w:p>
        </w:tc>
        <w:tc>
          <w:tcPr>
            <w:tcW w:w="1985" w:type="dxa"/>
            <w:tcBorders>
              <w:top w:val="nil"/>
              <w:left w:val="nil"/>
              <w:bottom w:val="single" w:sz="8" w:space="0" w:color="auto"/>
              <w:right w:val="single" w:sz="8" w:space="0" w:color="auto"/>
            </w:tcBorders>
            <w:shd w:val="clear" w:color="auto" w:fill="auto"/>
            <w:vAlign w:val="center"/>
            <w:hideMark/>
          </w:tcPr>
          <w:p w14:paraId="24A58454"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proofErr w:type="spellStart"/>
            <w:r w:rsidRPr="00552858">
              <w:rPr>
                <w:rFonts w:ascii="Times New Roman" w:eastAsia="Times New Roman" w:hAnsi="Times New Roman" w:cs="Times New Roman"/>
                <w:sz w:val="20"/>
                <w:szCs w:val="20"/>
                <w:lang w:val="lt-LT"/>
              </w:rPr>
              <w:t>Varžuvos</w:t>
            </w:r>
            <w:proofErr w:type="spellEnd"/>
            <w:r w:rsidRPr="00552858">
              <w:rPr>
                <w:rFonts w:ascii="Times New Roman" w:eastAsia="Times New Roman" w:hAnsi="Times New Roman" w:cs="Times New Roman"/>
                <w:sz w:val="20"/>
                <w:szCs w:val="20"/>
                <w:lang w:val="lt-LT"/>
              </w:rPr>
              <w:t xml:space="preserve"> upelis</w:t>
            </w:r>
          </w:p>
        </w:tc>
        <w:tc>
          <w:tcPr>
            <w:tcW w:w="4700" w:type="dxa"/>
            <w:tcBorders>
              <w:top w:val="nil"/>
              <w:left w:val="nil"/>
              <w:bottom w:val="single" w:sz="8" w:space="0" w:color="auto"/>
              <w:right w:val="single" w:sz="8" w:space="0" w:color="auto"/>
            </w:tcBorders>
            <w:shd w:val="clear" w:color="auto" w:fill="auto"/>
            <w:vAlign w:val="center"/>
            <w:hideMark/>
          </w:tcPr>
          <w:p w14:paraId="7CD25AFC"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Prie tvenkinio užtvankos</w:t>
            </w:r>
          </w:p>
        </w:tc>
      </w:tr>
      <w:tr w:rsidR="003B2A04" w:rsidRPr="00BC703A" w14:paraId="66695163"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799FD310" w14:textId="1CFDD3AC"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6" w:anchor="obj=576497;6061882;Pa%C5%BEym%C4%97tas%20ta%C5%A1kas;&amp;xy=576555,6061851&amp;z=1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SU2</w:t>
              </w:r>
            </w:hyperlink>
          </w:p>
        </w:tc>
        <w:tc>
          <w:tcPr>
            <w:tcW w:w="992" w:type="dxa"/>
            <w:tcBorders>
              <w:top w:val="nil"/>
              <w:left w:val="nil"/>
              <w:bottom w:val="single" w:sz="8" w:space="0" w:color="auto"/>
              <w:right w:val="single" w:sz="8" w:space="0" w:color="auto"/>
            </w:tcBorders>
            <w:shd w:val="clear" w:color="auto" w:fill="auto"/>
            <w:vAlign w:val="center"/>
            <w:hideMark/>
          </w:tcPr>
          <w:p w14:paraId="0370FFE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576497</w:t>
            </w:r>
          </w:p>
        </w:tc>
        <w:tc>
          <w:tcPr>
            <w:tcW w:w="1056" w:type="dxa"/>
            <w:tcBorders>
              <w:top w:val="nil"/>
              <w:left w:val="nil"/>
              <w:bottom w:val="single" w:sz="8" w:space="0" w:color="auto"/>
              <w:right w:val="single" w:sz="8" w:space="0" w:color="auto"/>
            </w:tcBorders>
            <w:shd w:val="clear" w:color="auto" w:fill="auto"/>
            <w:vAlign w:val="center"/>
            <w:hideMark/>
          </w:tcPr>
          <w:p w14:paraId="21161AC2"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6061881</w:t>
            </w:r>
          </w:p>
        </w:tc>
        <w:tc>
          <w:tcPr>
            <w:tcW w:w="1985" w:type="dxa"/>
            <w:tcBorders>
              <w:top w:val="nil"/>
              <w:left w:val="nil"/>
              <w:bottom w:val="single" w:sz="8" w:space="0" w:color="auto"/>
              <w:right w:val="single" w:sz="8" w:space="0" w:color="auto"/>
            </w:tcBorders>
            <w:shd w:val="clear" w:color="auto" w:fill="auto"/>
            <w:vAlign w:val="center"/>
            <w:hideMark/>
          </w:tcPr>
          <w:p w14:paraId="680D5625"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Sudervės upelis</w:t>
            </w:r>
          </w:p>
        </w:tc>
        <w:tc>
          <w:tcPr>
            <w:tcW w:w="4700" w:type="dxa"/>
            <w:tcBorders>
              <w:top w:val="nil"/>
              <w:left w:val="nil"/>
              <w:bottom w:val="single" w:sz="8" w:space="0" w:color="auto"/>
              <w:right w:val="single" w:sz="8" w:space="0" w:color="auto"/>
            </w:tcBorders>
            <w:shd w:val="clear" w:color="auto" w:fill="auto"/>
            <w:vAlign w:val="center"/>
            <w:hideMark/>
          </w:tcPr>
          <w:p w14:paraId="62AEC931"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Sudervės upelio žemupys</w:t>
            </w:r>
          </w:p>
        </w:tc>
      </w:tr>
      <w:tr w:rsidR="003B2A04" w:rsidRPr="00BC703A" w14:paraId="663B35CE"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71643514" w14:textId="43B730AF" w:rsidR="00781C4C" w:rsidRPr="00552858" w:rsidRDefault="00000000" w:rsidP="002D3D19">
            <w:pPr>
              <w:spacing w:after="0" w:line="240" w:lineRule="auto"/>
              <w:jc w:val="center"/>
              <w:rPr>
                <w:rFonts w:ascii="Times New Roman" w:eastAsia="Times New Roman" w:hAnsi="Times New Roman" w:cs="Times New Roman"/>
                <w:b/>
                <w:bCs/>
                <w:sz w:val="20"/>
                <w:szCs w:val="20"/>
                <w:lang w:val="lt-LT"/>
              </w:rPr>
            </w:pPr>
            <w:hyperlink r:id="rId47" w:anchor="obj=591069;6073879;Pa%C5%BEym%C4%97tas%20ta%C5%A1kas;&amp;xy=591084,6073887&amp;z=5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Atv3</w:t>
              </w:r>
            </w:hyperlink>
          </w:p>
        </w:tc>
        <w:tc>
          <w:tcPr>
            <w:tcW w:w="992" w:type="dxa"/>
            <w:tcBorders>
              <w:top w:val="nil"/>
              <w:left w:val="nil"/>
              <w:bottom w:val="single" w:sz="8" w:space="0" w:color="auto"/>
              <w:right w:val="single" w:sz="8" w:space="0" w:color="auto"/>
            </w:tcBorders>
            <w:shd w:val="clear" w:color="auto" w:fill="auto"/>
            <w:vAlign w:val="center"/>
            <w:hideMark/>
          </w:tcPr>
          <w:p w14:paraId="2C55329C"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591068</w:t>
            </w:r>
          </w:p>
        </w:tc>
        <w:tc>
          <w:tcPr>
            <w:tcW w:w="1056" w:type="dxa"/>
            <w:tcBorders>
              <w:top w:val="nil"/>
              <w:left w:val="nil"/>
              <w:bottom w:val="single" w:sz="8" w:space="0" w:color="auto"/>
              <w:right w:val="single" w:sz="8" w:space="0" w:color="auto"/>
            </w:tcBorders>
            <w:shd w:val="clear" w:color="auto" w:fill="auto"/>
            <w:vAlign w:val="center"/>
            <w:hideMark/>
          </w:tcPr>
          <w:p w14:paraId="5B834557"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6073870</w:t>
            </w:r>
          </w:p>
        </w:tc>
        <w:tc>
          <w:tcPr>
            <w:tcW w:w="1985" w:type="dxa"/>
            <w:tcBorders>
              <w:top w:val="nil"/>
              <w:left w:val="nil"/>
              <w:bottom w:val="single" w:sz="8" w:space="0" w:color="auto"/>
              <w:right w:val="single" w:sz="8" w:space="0" w:color="auto"/>
            </w:tcBorders>
            <w:shd w:val="clear" w:color="auto" w:fill="auto"/>
            <w:vAlign w:val="center"/>
            <w:hideMark/>
          </w:tcPr>
          <w:p w14:paraId="5607FD0F"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Antavilių ežeras</w:t>
            </w:r>
          </w:p>
        </w:tc>
        <w:tc>
          <w:tcPr>
            <w:tcW w:w="4700" w:type="dxa"/>
            <w:tcBorders>
              <w:top w:val="nil"/>
              <w:left w:val="nil"/>
              <w:bottom w:val="single" w:sz="8" w:space="0" w:color="auto"/>
              <w:right w:val="single" w:sz="8" w:space="0" w:color="auto"/>
            </w:tcBorders>
            <w:shd w:val="clear" w:color="auto" w:fill="auto"/>
            <w:vAlign w:val="center"/>
            <w:hideMark/>
          </w:tcPr>
          <w:p w14:paraId="0B841C38" w14:textId="77777777" w:rsidR="00781C4C" w:rsidRPr="00552858" w:rsidRDefault="00781C4C" w:rsidP="008F47CE">
            <w:pPr>
              <w:spacing w:after="0" w:line="240" w:lineRule="auto"/>
              <w:jc w:val="both"/>
              <w:rPr>
                <w:rFonts w:ascii="Times New Roman" w:eastAsia="Times New Roman" w:hAnsi="Times New Roman" w:cs="Times New Roman"/>
                <w:sz w:val="20"/>
                <w:szCs w:val="20"/>
                <w:lang w:val="lt-LT"/>
              </w:rPr>
            </w:pPr>
            <w:r w:rsidRPr="00552858">
              <w:rPr>
                <w:rFonts w:ascii="Times New Roman" w:eastAsia="Times New Roman" w:hAnsi="Times New Roman" w:cs="Times New Roman"/>
                <w:sz w:val="20"/>
                <w:szCs w:val="20"/>
                <w:lang w:val="lt-LT"/>
              </w:rPr>
              <w:t>Rytinė ežero dalis</w:t>
            </w:r>
          </w:p>
        </w:tc>
      </w:tr>
      <w:tr w:rsidR="003B2A04" w:rsidRPr="00BC703A" w14:paraId="7E1E4309"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088C1926" w14:textId="4B00A88B" w:rsidR="00781C4C" w:rsidRPr="00BA532A" w:rsidRDefault="00000000" w:rsidP="002D3D19">
            <w:pPr>
              <w:spacing w:after="0" w:line="240" w:lineRule="auto"/>
              <w:jc w:val="center"/>
              <w:rPr>
                <w:rFonts w:ascii="Times New Roman" w:eastAsia="Times New Roman" w:hAnsi="Times New Roman" w:cs="Times New Roman"/>
                <w:b/>
                <w:bCs/>
                <w:sz w:val="20"/>
                <w:szCs w:val="20"/>
                <w:lang w:val="lt-LT"/>
              </w:rPr>
            </w:pPr>
            <w:hyperlink r:id="rId48" w:anchor="obj=584479;6073532;Pa%C5%BEym%C4%97tas%20ta%C5%A1kas;&amp;xy=584885,6073521&amp;z=5000&amp;lrs=vector,hybrid_overlay,vector_2_5d,stops,zebra" w:history="1">
              <w:r w:rsidR="00781C4C" w:rsidRPr="00552858">
                <w:rPr>
                  <w:rStyle w:val="Hyperlink"/>
                  <w:rFonts w:ascii="Times New Roman" w:eastAsia="Times New Roman" w:hAnsi="Times New Roman" w:cs="Times New Roman"/>
                  <w:b/>
                  <w:bCs/>
                  <w:color w:val="auto"/>
                  <w:sz w:val="20"/>
                  <w:szCs w:val="20"/>
                  <w:u w:val="none"/>
                  <w:lang w:val="lt-LT"/>
                </w:rPr>
                <w:t>G1</w:t>
              </w:r>
            </w:hyperlink>
          </w:p>
        </w:tc>
        <w:tc>
          <w:tcPr>
            <w:tcW w:w="992" w:type="dxa"/>
            <w:tcBorders>
              <w:top w:val="nil"/>
              <w:left w:val="nil"/>
              <w:bottom w:val="single" w:sz="8" w:space="0" w:color="auto"/>
              <w:right w:val="single" w:sz="8" w:space="0" w:color="auto"/>
            </w:tcBorders>
            <w:shd w:val="clear" w:color="auto" w:fill="auto"/>
            <w:vAlign w:val="center"/>
            <w:hideMark/>
          </w:tcPr>
          <w:p w14:paraId="01AD7D35"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584480</w:t>
            </w:r>
          </w:p>
        </w:tc>
        <w:tc>
          <w:tcPr>
            <w:tcW w:w="1056" w:type="dxa"/>
            <w:tcBorders>
              <w:top w:val="nil"/>
              <w:left w:val="nil"/>
              <w:bottom w:val="single" w:sz="8" w:space="0" w:color="auto"/>
              <w:right w:val="single" w:sz="8" w:space="0" w:color="auto"/>
            </w:tcBorders>
            <w:shd w:val="clear" w:color="auto" w:fill="auto"/>
            <w:vAlign w:val="center"/>
            <w:hideMark/>
          </w:tcPr>
          <w:p w14:paraId="77A908C8"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6073527</w:t>
            </w:r>
          </w:p>
        </w:tc>
        <w:tc>
          <w:tcPr>
            <w:tcW w:w="1985" w:type="dxa"/>
            <w:tcBorders>
              <w:top w:val="nil"/>
              <w:left w:val="nil"/>
              <w:bottom w:val="single" w:sz="8" w:space="0" w:color="auto"/>
              <w:right w:val="single" w:sz="8" w:space="0" w:color="auto"/>
            </w:tcBorders>
            <w:shd w:val="clear" w:color="auto" w:fill="auto"/>
            <w:vAlign w:val="center"/>
            <w:hideMark/>
          </w:tcPr>
          <w:p w14:paraId="2AC2D925"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Gulbino ežeras</w:t>
            </w:r>
          </w:p>
        </w:tc>
        <w:tc>
          <w:tcPr>
            <w:tcW w:w="4700" w:type="dxa"/>
            <w:tcBorders>
              <w:top w:val="nil"/>
              <w:left w:val="nil"/>
              <w:bottom w:val="single" w:sz="8" w:space="0" w:color="auto"/>
              <w:right w:val="single" w:sz="8" w:space="0" w:color="auto"/>
            </w:tcBorders>
            <w:shd w:val="clear" w:color="auto" w:fill="auto"/>
            <w:vAlign w:val="center"/>
            <w:hideMark/>
          </w:tcPr>
          <w:p w14:paraId="10112DFF"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Rytinė ežero dalis</w:t>
            </w:r>
          </w:p>
        </w:tc>
      </w:tr>
      <w:tr w:rsidR="003B2A04" w:rsidRPr="00BC703A" w14:paraId="18EC3D4B"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69FEA156" w14:textId="6194E876" w:rsidR="00781C4C" w:rsidRPr="00BA532A" w:rsidRDefault="00000000" w:rsidP="002D3D19">
            <w:pPr>
              <w:spacing w:after="0" w:line="240" w:lineRule="auto"/>
              <w:jc w:val="center"/>
              <w:rPr>
                <w:rFonts w:ascii="Times New Roman" w:eastAsia="Times New Roman" w:hAnsi="Times New Roman" w:cs="Times New Roman"/>
                <w:b/>
                <w:bCs/>
                <w:sz w:val="20"/>
                <w:szCs w:val="20"/>
                <w:lang w:val="lt-LT"/>
              </w:rPr>
            </w:pPr>
            <w:hyperlink r:id="rId49" w:anchor="obj=582310;6066355;Pa%C5%BEym%C4%97tas%20ta%C5%A1kas;&amp;xy=582347,6066313&amp;z=5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BA3</w:t>
              </w:r>
            </w:hyperlink>
          </w:p>
        </w:tc>
        <w:tc>
          <w:tcPr>
            <w:tcW w:w="992" w:type="dxa"/>
            <w:tcBorders>
              <w:top w:val="nil"/>
              <w:left w:val="nil"/>
              <w:bottom w:val="single" w:sz="8" w:space="0" w:color="auto"/>
              <w:right w:val="single" w:sz="8" w:space="0" w:color="auto"/>
            </w:tcBorders>
            <w:shd w:val="clear" w:color="auto" w:fill="auto"/>
            <w:vAlign w:val="center"/>
            <w:hideMark/>
          </w:tcPr>
          <w:p w14:paraId="68803DD3"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582310</w:t>
            </w:r>
          </w:p>
        </w:tc>
        <w:tc>
          <w:tcPr>
            <w:tcW w:w="1056" w:type="dxa"/>
            <w:tcBorders>
              <w:top w:val="nil"/>
              <w:left w:val="nil"/>
              <w:bottom w:val="single" w:sz="8" w:space="0" w:color="auto"/>
              <w:right w:val="single" w:sz="8" w:space="0" w:color="auto"/>
            </w:tcBorders>
            <w:shd w:val="clear" w:color="auto" w:fill="auto"/>
            <w:vAlign w:val="center"/>
            <w:hideMark/>
          </w:tcPr>
          <w:p w14:paraId="1AD0C2D6"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6066348</w:t>
            </w:r>
          </w:p>
        </w:tc>
        <w:tc>
          <w:tcPr>
            <w:tcW w:w="1985" w:type="dxa"/>
            <w:tcBorders>
              <w:top w:val="nil"/>
              <w:left w:val="nil"/>
              <w:bottom w:val="single" w:sz="8" w:space="0" w:color="auto"/>
              <w:right w:val="single" w:sz="8" w:space="0" w:color="auto"/>
            </w:tcBorders>
            <w:shd w:val="clear" w:color="auto" w:fill="auto"/>
            <w:vAlign w:val="center"/>
            <w:hideMark/>
          </w:tcPr>
          <w:p w14:paraId="55CF56E5"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Baltupių tvenkinys</w:t>
            </w:r>
          </w:p>
        </w:tc>
        <w:tc>
          <w:tcPr>
            <w:tcW w:w="4700" w:type="dxa"/>
            <w:tcBorders>
              <w:top w:val="nil"/>
              <w:left w:val="nil"/>
              <w:bottom w:val="single" w:sz="8" w:space="0" w:color="auto"/>
              <w:right w:val="single" w:sz="8" w:space="0" w:color="auto"/>
            </w:tcBorders>
            <w:shd w:val="clear" w:color="auto" w:fill="auto"/>
            <w:vAlign w:val="center"/>
            <w:hideMark/>
          </w:tcPr>
          <w:p w14:paraId="0E457027"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Prie tvenkinio užtvankos</w:t>
            </w:r>
          </w:p>
        </w:tc>
      </w:tr>
      <w:tr w:rsidR="003B2A04" w:rsidRPr="00BC703A" w14:paraId="1B4EE70E"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39F837C5" w14:textId="2A58E48E" w:rsidR="00781C4C" w:rsidRPr="00BA532A" w:rsidRDefault="00000000" w:rsidP="002D3D19">
            <w:pPr>
              <w:spacing w:after="0" w:line="240" w:lineRule="auto"/>
              <w:jc w:val="center"/>
              <w:rPr>
                <w:rFonts w:ascii="Times New Roman" w:eastAsia="Times New Roman" w:hAnsi="Times New Roman" w:cs="Times New Roman"/>
                <w:b/>
                <w:bCs/>
                <w:sz w:val="20"/>
                <w:szCs w:val="20"/>
                <w:lang w:val="lt-LT"/>
              </w:rPr>
            </w:pPr>
            <w:hyperlink r:id="rId50" w:anchor="obj=575920;6062812;Pa%C5%BEym%C4%97tas%20ta%C5%A1kas;&amp;xy=575917,6062800&amp;z=10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SA4</w:t>
              </w:r>
            </w:hyperlink>
          </w:p>
        </w:tc>
        <w:tc>
          <w:tcPr>
            <w:tcW w:w="992" w:type="dxa"/>
            <w:tcBorders>
              <w:top w:val="nil"/>
              <w:left w:val="nil"/>
              <w:bottom w:val="single" w:sz="8" w:space="0" w:color="auto"/>
              <w:right w:val="single" w:sz="8" w:space="0" w:color="auto"/>
            </w:tcBorders>
            <w:shd w:val="clear" w:color="auto" w:fill="auto"/>
            <w:vAlign w:val="center"/>
            <w:hideMark/>
          </w:tcPr>
          <w:p w14:paraId="02804C06"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575917</w:t>
            </w:r>
          </w:p>
        </w:tc>
        <w:tc>
          <w:tcPr>
            <w:tcW w:w="1056" w:type="dxa"/>
            <w:tcBorders>
              <w:top w:val="nil"/>
              <w:left w:val="nil"/>
              <w:bottom w:val="single" w:sz="8" w:space="0" w:color="auto"/>
              <w:right w:val="single" w:sz="8" w:space="0" w:color="auto"/>
            </w:tcBorders>
            <w:shd w:val="clear" w:color="auto" w:fill="auto"/>
            <w:vAlign w:val="center"/>
            <w:hideMark/>
          </w:tcPr>
          <w:p w14:paraId="0EF13249"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6062800</w:t>
            </w:r>
          </w:p>
        </w:tc>
        <w:tc>
          <w:tcPr>
            <w:tcW w:w="1985" w:type="dxa"/>
            <w:tcBorders>
              <w:top w:val="nil"/>
              <w:left w:val="nil"/>
              <w:bottom w:val="single" w:sz="8" w:space="0" w:color="auto"/>
              <w:right w:val="single" w:sz="8" w:space="0" w:color="auto"/>
            </w:tcBorders>
            <w:shd w:val="clear" w:color="auto" w:fill="auto"/>
            <w:vAlign w:val="center"/>
            <w:hideMark/>
          </w:tcPr>
          <w:p w14:paraId="5622E586"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Salotės ežeras</w:t>
            </w:r>
          </w:p>
        </w:tc>
        <w:tc>
          <w:tcPr>
            <w:tcW w:w="4700" w:type="dxa"/>
            <w:tcBorders>
              <w:top w:val="nil"/>
              <w:left w:val="nil"/>
              <w:bottom w:val="single" w:sz="8" w:space="0" w:color="auto"/>
              <w:right w:val="single" w:sz="8" w:space="0" w:color="auto"/>
            </w:tcBorders>
            <w:shd w:val="clear" w:color="auto" w:fill="auto"/>
            <w:vAlign w:val="center"/>
            <w:hideMark/>
          </w:tcPr>
          <w:p w14:paraId="13CC2FB5"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Rytinė ežero dalis (prie pliažo)</w:t>
            </w:r>
          </w:p>
        </w:tc>
      </w:tr>
      <w:tr w:rsidR="003B2A04" w:rsidRPr="00BC703A" w14:paraId="5C22B5B4"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3D02D5AF" w14:textId="51A8DE4A" w:rsidR="00781C4C" w:rsidRPr="00BA532A" w:rsidRDefault="00000000" w:rsidP="002D3D19">
            <w:pPr>
              <w:spacing w:after="0" w:line="240" w:lineRule="auto"/>
              <w:jc w:val="center"/>
              <w:rPr>
                <w:rFonts w:ascii="Times New Roman" w:eastAsia="Times New Roman" w:hAnsi="Times New Roman" w:cs="Times New Roman"/>
                <w:b/>
                <w:bCs/>
                <w:sz w:val="20"/>
                <w:szCs w:val="20"/>
                <w:lang w:val="lt-LT"/>
              </w:rPr>
            </w:pPr>
            <w:hyperlink r:id="rId51" w:anchor="obj=582335;6068709;Pa%C5%BEym%C4%97tas%20ta%C5%A1kas;&amp;xy=582338,6068712&amp;z=2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J3</w:t>
              </w:r>
            </w:hyperlink>
          </w:p>
        </w:tc>
        <w:tc>
          <w:tcPr>
            <w:tcW w:w="992" w:type="dxa"/>
            <w:tcBorders>
              <w:top w:val="nil"/>
              <w:left w:val="nil"/>
              <w:bottom w:val="single" w:sz="8" w:space="0" w:color="auto"/>
              <w:right w:val="single" w:sz="8" w:space="0" w:color="auto"/>
            </w:tcBorders>
            <w:shd w:val="clear" w:color="auto" w:fill="auto"/>
            <w:vAlign w:val="center"/>
            <w:hideMark/>
          </w:tcPr>
          <w:p w14:paraId="30CC6CFF"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582338</w:t>
            </w:r>
          </w:p>
        </w:tc>
        <w:tc>
          <w:tcPr>
            <w:tcW w:w="1056" w:type="dxa"/>
            <w:tcBorders>
              <w:top w:val="nil"/>
              <w:left w:val="nil"/>
              <w:bottom w:val="single" w:sz="8" w:space="0" w:color="auto"/>
              <w:right w:val="single" w:sz="8" w:space="0" w:color="auto"/>
            </w:tcBorders>
            <w:shd w:val="clear" w:color="auto" w:fill="auto"/>
            <w:vAlign w:val="center"/>
            <w:hideMark/>
          </w:tcPr>
          <w:p w14:paraId="2D7E44FC"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6068709</w:t>
            </w:r>
          </w:p>
        </w:tc>
        <w:tc>
          <w:tcPr>
            <w:tcW w:w="1985" w:type="dxa"/>
            <w:tcBorders>
              <w:top w:val="nil"/>
              <w:left w:val="nil"/>
              <w:bottom w:val="single" w:sz="8" w:space="0" w:color="auto"/>
              <w:right w:val="single" w:sz="8" w:space="0" w:color="auto"/>
            </w:tcBorders>
            <w:shd w:val="clear" w:color="auto" w:fill="auto"/>
            <w:vAlign w:val="center"/>
            <w:hideMark/>
          </w:tcPr>
          <w:p w14:paraId="602942EC"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Jeruzalės tvenkinys</w:t>
            </w:r>
          </w:p>
        </w:tc>
        <w:tc>
          <w:tcPr>
            <w:tcW w:w="4700" w:type="dxa"/>
            <w:tcBorders>
              <w:top w:val="nil"/>
              <w:left w:val="nil"/>
              <w:bottom w:val="single" w:sz="8" w:space="0" w:color="auto"/>
              <w:right w:val="single" w:sz="8" w:space="0" w:color="auto"/>
            </w:tcBorders>
            <w:shd w:val="clear" w:color="auto" w:fill="auto"/>
            <w:vAlign w:val="center"/>
            <w:hideMark/>
          </w:tcPr>
          <w:p w14:paraId="29F94D99"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Prie tvenkinio užtvankos</w:t>
            </w:r>
          </w:p>
        </w:tc>
      </w:tr>
      <w:tr w:rsidR="003B2A04" w:rsidRPr="00BC703A" w14:paraId="2F143CB5"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3AA1B367" w14:textId="248BDD4B" w:rsidR="00781C4C" w:rsidRPr="00BA532A" w:rsidRDefault="00000000" w:rsidP="002D3D19">
            <w:pPr>
              <w:spacing w:after="0" w:line="240" w:lineRule="auto"/>
              <w:jc w:val="center"/>
              <w:rPr>
                <w:rFonts w:ascii="Times New Roman" w:eastAsia="Times New Roman" w:hAnsi="Times New Roman" w:cs="Times New Roman"/>
                <w:b/>
                <w:bCs/>
                <w:sz w:val="20"/>
                <w:szCs w:val="20"/>
                <w:lang w:val="lt-LT"/>
              </w:rPr>
            </w:pPr>
            <w:hyperlink r:id="rId52" w:anchor="obj=588937;6063080;Pa%C5%BEym%C4%97tas%20ta%C5%A1kas;&amp;xy=589340,6063080&amp;z=5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R4</w:t>
              </w:r>
            </w:hyperlink>
          </w:p>
        </w:tc>
        <w:tc>
          <w:tcPr>
            <w:tcW w:w="992" w:type="dxa"/>
            <w:tcBorders>
              <w:top w:val="nil"/>
              <w:left w:val="nil"/>
              <w:bottom w:val="single" w:sz="8" w:space="0" w:color="auto"/>
              <w:right w:val="single" w:sz="8" w:space="0" w:color="auto"/>
            </w:tcBorders>
            <w:shd w:val="clear" w:color="auto" w:fill="auto"/>
            <w:vAlign w:val="center"/>
            <w:hideMark/>
          </w:tcPr>
          <w:p w14:paraId="686C374E"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588942</w:t>
            </w:r>
          </w:p>
        </w:tc>
        <w:tc>
          <w:tcPr>
            <w:tcW w:w="1056" w:type="dxa"/>
            <w:tcBorders>
              <w:top w:val="nil"/>
              <w:left w:val="nil"/>
              <w:bottom w:val="single" w:sz="8" w:space="0" w:color="auto"/>
              <w:right w:val="single" w:sz="8" w:space="0" w:color="auto"/>
            </w:tcBorders>
            <w:shd w:val="clear" w:color="auto" w:fill="auto"/>
            <w:vAlign w:val="center"/>
            <w:hideMark/>
          </w:tcPr>
          <w:p w14:paraId="1A9290B7"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6063055</w:t>
            </w:r>
          </w:p>
        </w:tc>
        <w:tc>
          <w:tcPr>
            <w:tcW w:w="1985" w:type="dxa"/>
            <w:tcBorders>
              <w:top w:val="nil"/>
              <w:left w:val="nil"/>
              <w:bottom w:val="single" w:sz="8" w:space="0" w:color="auto"/>
              <w:right w:val="single" w:sz="8" w:space="0" w:color="auto"/>
            </w:tcBorders>
            <w:shd w:val="clear" w:color="auto" w:fill="auto"/>
            <w:vAlign w:val="center"/>
            <w:hideMark/>
          </w:tcPr>
          <w:p w14:paraId="03C68D1B"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Rokantiškių tvenkinys</w:t>
            </w:r>
          </w:p>
        </w:tc>
        <w:tc>
          <w:tcPr>
            <w:tcW w:w="4700" w:type="dxa"/>
            <w:tcBorders>
              <w:top w:val="nil"/>
              <w:left w:val="nil"/>
              <w:bottom w:val="single" w:sz="8" w:space="0" w:color="auto"/>
              <w:right w:val="single" w:sz="8" w:space="0" w:color="auto"/>
            </w:tcBorders>
            <w:shd w:val="clear" w:color="auto" w:fill="auto"/>
            <w:vAlign w:val="center"/>
            <w:hideMark/>
          </w:tcPr>
          <w:p w14:paraId="7320095D"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Rokantiškių tvenkinio šiaurinė dalis</w:t>
            </w:r>
          </w:p>
        </w:tc>
      </w:tr>
      <w:tr w:rsidR="003B2A04" w:rsidRPr="00BC703A" w14:paraId="69709AAC"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auto"/>
            <w:vAlign w:val="center"/>
            <w:hideMark/>
          </w:tcPr>
          <w:p w14:paraId="3669B26A" w14:textId="6949C0FF" w:rsidR="00781C4C" w:rsidRPr="00BC703A" w:rsidRDefault="00000000" w:rsidP="002D3D19">
            <w:pPr>
              <w:spacing w:after="0" w:line="240" w:lineRule="auto"/>
              <w:jc w:val="center"/>
              <w:rPr>
                <w:rFonts w:ascii="Times New Roman" w:eastAsia="Times New Roman" w:hAnsi="Times New Roman" w:cs="Times New Roman"/>
                <w:b/>
                <w:bCs/>
                <w:sz w:val="20"/>
                <w:szCs w:val="20"/>
                <w:lang w:val="lt-LT"/>
              </w:rPr>
            </w:pPr>
            <w:hyperlink r:id="rId53" w:anchor="obj=583646;6061006;Pa%C5%BEym%C4%97tas%20ta%C5%A1kas;&amp;xy=583807,6060996&amp;z=2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TM5</w:t>
              </w:r>
            </w:hyperlink>
          </w:p>
        </w:tc>
        <w:tc>
          <w:tcPr>
            <w:tcW w:w="992" w:type="dxa"/>
            <w:tcBorders>
              <w:top w:val="nil"/>
              <w:left w:val="nil"/>
              <w:bottom w:val="single" w:sz="8" w:space="0" w:color="auto"/>
              <w:right w:val="single" w:sz="8" w:space="0" w:color="auto"/>
            </w:tcBorders>
            <w:shd w:val="clear" w:color="auto" w:fill="auto"/>
            <w:vAlign w:val="center"/>
            <w:hideMark/>
          </w:tcPr>
          <w:p w14:paraId="0FEE4B00"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583646</w:t>
            </w:r>
          </w:p>
        </w:tc>
        <w:tc>
          <w:tcPr>
            <w:tcW w:w="1056" w:type="dxa"/>
            <w:tcBorders>
              <w:top w:val="nil"/>
              <w:left w:val="nil"/>
              <w:bottom w:val="single" w:sz="8" w:space="0" w:color="auto"/>
              <w:right w:val="single" w:sz="8" w:space="0" w:color="auto"/>
            </w:tcBorders>
            <w:shd w:val="clear" w:color="auto" w:fill="auto"/>
            <w:vAlign w:val="center"/>
            <w:hideMark/>
          </w:tcPr>
          <w:p w14:paraId="43C00535"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6061005</w:t>
            </w:r>
          </w:p>
        </w:tc>
        <w:tc>
          <w:tcPr>
            <w:tcW w:w="1985" w:type="dxa"/>
            <w:tcBorders>
              <w:top w:val="nil"/>
              <w:left w:val="nil"/>
              <w:bottom w:val="single" w:sz="8" w:space="0" w:color="auto"/>
              <w:right w:val="single" w:sz="8" w:space="0" w:color="auto"/>
            </w:tcBorders>
            <w:shd w:val="clear" w:color="auto" w:fill="auto"/>
            <w:vAlign w:val="center"/>
            <w:hideMark/>
          </w:tcPr>
          <w:p w14:paraId="3894A3A9"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Tymo tvenkiniai</w:t>
            </w:r>
          </w:p>
        </w:tc>
        <w:tc>
          <w:tcPr>
            <w:tcW w:w="4700" w:type="dxa"/>
            <w:tcBorders>
              <w:top w:val="nil"/>
              <w:left w:val="nil"/>
              <w:bottom w:val="single" w:sz="8" w:space="0" w:color="auto"/>
              <w:right w:val="single" w:sz="8" w:space="0" w:color="auto"/>
            </w:tcBorders>
            <w:shd w:val="clear" w:color="auto" w:fill="auto"/>
            <w:vAlign w:val="center"/>
            <w:hideMark/>
          </w:tcPr>
          <w:p w14:paraId="39576954"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Žemutinio tvenkinio rytinė dalis</w:t>
            </w:r>
          </w:p>
        </w:tc>
      </w:tr>
      <w:tr w:rsidR="003B2A04" w:rsidRPr="00BC703A" w14:paraId="3033D91A"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D99594" w:themeFill="accent2" w:themeFillTint="99"/>
            <w:vAlign w:val="center"/>
            <w:hideMark/>
          </w:tcPr>
          <w:p w14:paraId="1FEAAC8D" w14:textId="3108EFD3" w:rsidR="00781C4C" w:rsidRPr="00BC703A" w:rsidRDefault="00000000" w:rsidP="002D3D19">
            <w:pPr>
              <w:spacing w:after="0" w:line="240" w:lineRule="auto"/>
              <w:jc w:val="center"/>
              <w:rPr>
                <w:rFonts w:ascii="Times New Roman" w:eastAsia="Times New Roman" w:hAnsi="Times New Roman" w:cs="Times New Roman"/>
                <w:b/>
                <w:bCs/>
                <w:sz w:val="20"/>
                <w:szCs w:val="20"/>
                <w:lang w:val="lt-LT"/>
              </w:rPr>
            </w:pPr>
            <w:hyperlink r:id="rId54" w:anchor="obj=583140;6068446;Pa%C5%BEym%C4%97tas%20ta%C5%A1kas;&amp;xy=583243,6068429&amp;z=2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Ve1</w:t>
              </w:r>
              <w:r w:rsidR="002636AF" w:rsidRPr="00BA532A">
                <w:rPr>
                  <w:rStyle w:val="Hyperlink"/>
                  <w:rFonts w:ascii="Times New Roman" w:eastAsia="Times New Roman" w:hAnsi="Times New Roman" w:cs="Times New Roman"/>
                  <w:b/>
                  <w:bCs/>
                  <w:color w:val="auto"/>
                  <w:sz w:val="20"/>
                  <w:szCs w:val="20"/>
                  <w:u w:val="none"/>
                  <w:lang w:val="lt-LT"/>
                </w:rPr>
                <w:t>*</w:t>
              </w:r>
            </w:hyperlink>
          </w:p>
        </w:tc>
        <w:tc>
          <w:tcPr>
            <w:tcW w:w="992" w:type="dxa"/>
            <w:tcBorders>
              <w:top w:val="nil"/>
              <w:left w:val="nil"/>
              <w:bottom w:val="single" w:sz="8" w:space="0" w:color="auto"/>
              <w:right w:val="single" w:sz="8" w:space="0" w:color="auto"/>
            </w:tcBorders>
            <w:shd w:val="clear" w:color="auto" w:fill="auto"/>
            <w:vAlign w:val="center"/>
            <w:hideMark/>
          </w:tcPr>
          <w:p w14:paraId="08EA5E90"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583140</w:t>
            </w:r>
          </w:p>
        </w:tc>
        <w:tc>
          <w:tcPr>
            <w:tcW w:w="1056" w:type="dxa"/>
            <w:tcBorders>
              <w:top w:val="nil"/>
              <w:left w:val="nil"/>
              <w:bottom w:val="single" w:sz="8" w:space="0" w:color="auto"/>
              <w:right w:val="single" w:sz="8" w:space="0" w:color="auto"/>
            </w:tcBorders>
            <w:shd w:val="clear" w:color="auto" w:fill="auto"/>
            <w:vAlign w:val="center"/>
            <w:hideMark/>
          </w:tcPr>
          <w:p w14:paraId="223A7CC7"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6068444</w:t>
            </w:r>
          </w:p>
        </w:tc>
        <w:tc>
          <w:tcPr>
            <w:tcW w:w="1985" w:type="dxa"/>
            <w:tcBorders>
              <w:top w:val="nil"/>
              <w:left w:val="nil"/>
              <w:bottom w:val="single" w:sz="8" w:space="0" w:color="auto"/>
              <w:right w:val="single" w:sz="8" w:space="0" w:color="auto"/>
            </w:tcBorders>
            <w:shd w:val="clear" w:color="auto" w:fill="auto"/>
            <w:vAlign w:val="center"/>
            <w:hideMark/>
          </w:tcPr>
          <w:p w14:paraId="38D19631"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proofErr w:type="spellStart"/>
            <w:r w:rsidRPr="00BA532A">
              <w:rPr>
                <w:rFonts w:ascii="Times New Roman" w:eastAsia="Times New Roman" w:hAnsi="Times New Roman" w:cs="Times New Roman"/>
                <w:sz w:val="20"/>
                <w:szCs w:val="20"/>
                <w:lang w:val="lt-LT"/>
              </w:rPr>
              <w:t>Verkės</w:t>
            </w:r>
            <w:proofErr w:type="spellEnd"/>
            <w:r w:rsidRPr="00BA532A">
              <w:rPr>
                <w:rFonts w:ascii="Times New Roman" w:eastAsia="Times New Roman" w:hAnsi="Times New Roman" w:cs="Times New Roman"/>
                <w:sz w:val="20"/>
                <w:szCs w:val="20"/>
                <w:lang w:val="lt-LT"/>
              </w:rPr>
              <w:t xml:space="preserve"> upelis</w:t>
            </w:r>
          </w:p>
        </w:tc>
        <w:tc>
          <w:tcPr>
            <w:tcW w:w="4700" w:type="dxa"/>
            <w:tcBorders>
              <w:top w:val="nil"/>
              <w:left w:val="nil"/>
              <w:bottom w:val="single" w:sz="8" w:space="0" w:color="auto"/>
              <w:right w:val="single" w:sz="8" w:space="0" w:color="auto"/>
            </w:tcBorders>
            <w:shd w:val="clear" w:color="auto" w:fill="auto"/>
            <w:vAlign w:val="center"/>
            <w:hideMark/>
          </w:tcPr>
          <w:p w14:paraId="5B7B9C9B"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w:t>
            </w:r>
          </w:p>
        </w:tc>
      </w:tr>
      <w:tr w:rsidR="003B2A04" w:rsidRPr="00BC703A" w14:paraId="11020949"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D99594" w:themeFill="accent2" w:themeFillTint="99"/>
            <w:vAlign w:val="center"/>
            <w:hideMark/>
          </w:tcPr>
          <w:p w14:paraId="501C7869" w14:textId="68497F18" w:rsidR="00781C4C" w:rsidRPr="00BC703A" w:rsidRDefault="00000000" w:rsidP="002D3D19">
            <w:pPr>
              <w:spacing w:after="0" w:line="240" w:lineRule="auto"/>
              <w:jc w:val="center"/>
              <w:rPr>
                <w:rFonts w:ascii="Times New Roman" w:eastAsia="Times New Roman" w:hAnsi="Times New Roman" w:cs="Times New Roman"/>
                <w:b/>
                <w:bCs/>
                <w:sz w:val="20"/>
                <w:szCs w:val="20"/>
                <w:lang w:val="lt-LT"/>
              </w:rPr>
            </w:pPr>
            <w:hyperlink r:id="rId55" w:anchor="obj=579975;6062700;Pa%C5%BEym%C4%97tas%20ta%C5%A1kas;&amp;xy=580019,6062706&amp;z=2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La1</w:t>
              </w:r>
              <w:r w:rsidR="002636AF" w:rsidRPr="00BA532A">
                <w:rPr>
                  <w:rStyle w:val="Hyperlink"/>
                  <w:rFonts w:ascii="Times New Roman" w:eastAsia="Times New Roman" w:hAnsi="Times New Roman" w:cs="Times New Roman"/>
                  <w:b/>
                  <w:bCs/>
                  <w:color w:val="auto"/>
                  <w:sz w:val="20"/>
                  <w:szCs w:val="20"/>
                  <w:u w:val="none"/>
                  <w:lang w:val="lt-LT"/>
                </w:rPr>
                <w:t>*</w:t>
              </w:r>
            </w:hyperlink>
          </w:p>
        </w:tc>
        <w:tc>
          <w:tcPr>
            <w:tcW w:w="992" w:type="dxa"/>
            <w:tcBorders>
              <w:top w:val="nil"/>
              <w:left w:val="nil"/>
              <w:bottom w:val="single" w:sz="8" w:space="0" w:color="auto"/>
              <w:right w:val="single" w:sz="8" w:space="0" w:color="auto"/>
            </w:tcBorders>
            <w:shd w:val="clear" w:color="auto" w:fill="auto"/>
            <w:vAlign w:val="center"/>
            <w:hideMark/>
          </w:tcPr>
          <w:p w14:paraId="6F44364C"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579975</w:t>
            </w:r>
          </w:p>
        </w:tc>
        <w:tc>
          <w:tcPr>
            <w:tcW w:w="1056" w:type="dxa"/>
            <w:tcBorders>
              <w:top w:val="nil"/>
              <w:left w:val="nil"/>
              <w:bottom w:val="single" w:sz="8" w:space="0" w:color="auto"/>
              <w:right w:val="single" w:sz="8" w:space="0" w:color="auto"/>
            </w:tcBorders>
            <w:shd w:val="clear" w:color="auto" w:fill="auto"/>
            <w:vAlign w:val="center"/>
            <w:hideMark/>
          </w:tcPr>
          <w:p w14:paraId="26E3FFDE"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6062696</w:t>
            </w:r>
          </w:p>
        </w:tc>
        <w:tc>
          <w:tcPr>
            <w:tcW w:w="1985" w:type="dxa"/>
            <w:tcBorders>
              <w:top w:val="nil"/>
              <w:left w:val="nil"/>
              <w:bottom w:val="single" w:sz="8" w:space="0" w:color="auto"/>
              <w:right w:val="single" w:sz="8" w:space="0" w:color="auto"/>
            </w:tcBorders>
            <w:shd w:val="clear" w:color="auto" w:fill="auto"/>
            <w:vAlign w:val="center"/>
            <w:hideMark/>
          </w:tcPr>
          <w:p w14:paraId="13DB9DAD"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Tvenkinys</w:t>
            </w:r>
          </w:p>
        </w:tc>
        <w:tc>
          <w:tcPr>
            <w:tcW w:w="4700" w:type="dxa"/>
            <w:tcBorders>
              <w:top w:val="nil"/>
              <w:left w:val="nil"/>
              <w:bottom w:val="single" w:sz="8" w:space="0" w:color="auto"/>
              <w:right w:val="single" w:sz="8" w:space="0" w:color="auto"/>
            </w:tcBorders>
            <w:shd w:val="clear" w:color="auto" w:fill="auto"/>
            <w:vAlign w:val="center"/>
            <w:hideMark/>
          </w:tcPr>
          <w:p w14:paraId="6B3CA7E6"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Prie Latvių g.</w:t>
            </w:r>
          </w:p>
        </w:tc>
      </w:tr>
      <w:tr w:rsidR="003B2A04" w:rsidRPr="00BC703A" w14:paraId="08E71BA9"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D99594" w:themeFill="accent2" w:themeFillTint="99"/>
            <w:vAlign w:val="center"/>
            <w:hideMark/>
          </w:tcPr>
          <w:p w14:paraId="162AEA32" w14:textId="679B4778" w:rsidR="00781C4C" w:rsidRPr="00BC703A" w:rsidRDefault="00000000" w:rsidP="002D3D19">
            <w:pPr>
              <w:spacing w:after="0" w:line="240" w:lineRule="auto"/>
              <w:jc w:val="center"/>
              <w:rPr>
                <w:rFonts w:ascii="Times New Roman" w:eastAsia="Times New Roman" w:hAnsi="Times New Roman" w:cs="Times New Roman"/>
                <w:b/>
                <w:bCs/>
                <w:sz w:val="20"/>
                <w:szCs w:val="20"/>
                <w:lang w:val="lt-LT"/>
              </w:rPr>
            </w:pPr>
            <w:hyperlink r:id="rId56" w:anchor="obj=581291;6053263;Pa%C5%BEym%C4%97tas%20ta%C5%A1kas;&amp;xy=581655,6053229&amp;z=5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S1</w:t>
              </w:r>
              <w:r w:rsidR="002636AF" w:rsidRPr="00BA532A">
                <w:rPr>
                  <w:rStyle w:val="Hyperlink"/>
                  <w:rFonts w:ascii="Times New Roman" w:eastAsia="Times New Roman" w:hAnsi="Times New Roman" w:cs="Times New Roman"/>
                  <w:b/>
                  <w:bCs/>
                  <w:color w:val="auto"/>
                  <w:sz w:val="20"/>
                  <w:szCs w:val="20"/>
                  <w:u w:val="none"/>
                  <w:lang w:val="lt-LT"/>
                </w:rPr>
                <w:t>*</w:t>
              </w:r>
            </w:hyperlink>
          </w:p>
        </w:tc>
        <w:tc>
          <w:tcPr>
            <w:tcW w:w="992" w:type="dxa"/>
            <w:tcBorders>
              <w:top w:val="nil"/>
              <w:left w:val="nil"/>
              <w:bottom w:val="single" w:sz="8" w:space="0" w:color="auto"/>
              <w:right w:val="single" w:sz="8" w:space="0" w:color="auto"/>
            </w:tcBorders>
            <w:shd w:val="clear" w:color="auto" w:fill="auto"/>
            <w:vAlign w:val="center"/>
            <w:hideMark/>
          </w:tcPr>
          <w:p w14:paraId="07674E3E"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581295</w:t>
            </w:r>
          </w:p>
        </w:tc>
        <w:tc>
          <w:tcPr>
            <w:tcW w:w="1056" w:type="dxa"/>
            <w:tcBorders>
              <w:top w:val="nil"/>
              <w:left w:val="nil"/>
              <w:bottom w:val="single" w:sz="8" w:space="0" w:color="auto"/>
              <w:right w:val="single" w:sz="8" w:space="0" w:color="auto"/>
            </w:tcBorders>
            <w:shd w:val="clear" w:color="auto" w:fill="auto"/>
            <w:vAlign w:val="center"/>
            <w:hideMark/>
          </w:tcPr>
          <w:p w14:paraId="21315E57"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6053256</w:t>
            </w:r>
          </w:p>
        </w:tc>
        <w:tc>
          <w:tcPr>
            <w:tcW w:w="1985" w:type="dxa"/>
            <w:tcBorders>
              <w:top w:val="nil"/>
              <w:left w:val="nil"/>
              <w:bottom w:val="single" w:sz="8" w:space="0" w:color="auto"/>
              <w:right w:val="single" w:sz="8" w:space="0" w:color="auto"/>
            </w:tcBorders>
            <w:shd w:val="clear" w:color="auto" w:fill="auto"/>
            <w:vAlign w:val="center"/>
            <w:hideMark/>
          </w:tcPr>
          <w:p w14:paraId="7DFD03D2" w14:textId="5AB6CF5D"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 xml:space="preserve">Ežeras / </w:t>
            </w:r>
            <w:r w:rsidR="00684EFC">
              <w:rPr>
                <w:rFonts w:ascii="Times New Roman" w:eastAsia="Times New Roman" w:hAnsi="Times New Roman" w:cs="Times New Roman"/>
                <w:sz w:val="20"/>
                <w:szCs w:val="20"/>
                <w:lang w:val="lt-LT"/>
              </w:rPr>
              <w:t>k</w:t>
            </w:r>
            <w:r w:rsidR="00684EFC" w:rsidRPr="00BA532A">
              <w:rPr>
                <w:rFonts w:ascii="Times New Roman" w:eastAsia="Times New Roman" w:hAnsi="Times New Roman" w:cs="Times New Roman"/>
                <w:sz w:val="20"/>
                <w:szCs w:val="20"/>
                <w:lang w:val="lt-LT"/>
              </w:rPr>
              <w:t>ūdra</w:t>
            </w:r>
          </w:p>
        </w:tc>
        <w:tc>
          <w:tcPr>
            <w:tcW w:w="4700" w:type="dxa"/>
            <w:tcBorders>
              <w:top w:val="nil"/>
              <w:left w:val="nil"/>
              <w:bottom w:val="single" w:sz="8" w:space="0" w:color="auto"/>
              <w:right w:val="single" w:sz="8" w:space="0" w:color="auto"/>
            </w:tcBorders>
            <w:shd w:val="clear" w:color="auto" w:fill="auto"/>
            <w:vAlign w:val="center"/>
            <w:hideMark/>
          </w:tcPr>
          <w:p w14:paraId="6E8895C8"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Salininkuose</w:t>
            </w:r>
          </w:p>
        </w:tc>
      </w:tr>
      <w:tr w:rsidR="003B2A04" w:rsidRPr="00BC703A" w14:paraId="610B9557"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D99594" w:themeFill="accent2" w:themeFillTint="99"/>
            <w:vAlign w:val="center"/>
            <w:hideMark/>
          </w:tcPr>
          <w:p w14:paraId="251CDB91" w14:textId="1F15991C" w:rsidR="00781C4C" w:rsidRPr="00BC703A" w:rsidRDefault="00000000" w:rsidP="002D3D19">
            <w:pPr>
              <w:spacing w:after="0" w:line="240" w:lineRule="auto"/>
              <w:jc w:val="center"/>
              <w:rPr>
                <w:rFonts w:ascii="Times New Roman" w:eastAsia="Times New Roman" w:hAnsi="Times New Roman" w:cs="Times New Roman"/>
                <w:b/>
                <w:bCs/>
                <w:sz w:val="20"/>
                <w:szCs w:val="20"/>
                <w:lang w:val="lt-LT"/>
              </w:rPr>
            </w:pPr>
            <w:hyperlink r:id="rId57" w:anchor="obj=582997;6054469;Pa%C5%BEym%C4%97tas%20ta%C5%A1kas;&amp;xy=583129,6054432&amp;z=2000&amp;lrs=vector,hybrid_overlay,vector_2_5d,stops,zebra" w:history="1">
              <w:r w:rsidR="00781C4C" w:rsidRPr="00BA532A">
                <w:rPr>
                  <w:rStyle w:val="Hyperlink"/>
                  <w:rFonts w:ascii="Times New Roman" w:eastAsia="Times New Roman" w:hAnsi="Times New Roman" w:cs="Times New Roman"/>
                  <w:b/>
                  <w:bCs/>
                  <w:color w:val="auto"/>
                  <w:sz w:val="20"/>
                  <w:szCs w:val="20"/>
                  <w:u w:val="none"/>
                  <w:lang w:val="lt-LT"/>
                </w:rPr>
                <w:t>RIN1</w:t>
              </w:r>
              <w:r w:rsidR="002636AF" w:rsidRPr="00BA532A">
                <w:rPr>
                  <w:rStyle w:val="Hyperlink"/>
                  <w:rFonts w:ascii="Times New Roman" w:eastAsia="Times New Roman" w:hAnsi="Times New Roman" w:cs="Times New Roman"/>
                  <w:b/>
                  <w:bCs/>
                  <w:color w:val="auto"/>
                  <w:sz w:val="20"/>
                  <w:szCs w:val="20"/>
                  <w:u w:val="none"/>
                  <w:lang w:val="lt-LT"/>
                </w:rPr>
                <w:t>*</w:t>
              </w:r>
            </w:hyperlink>
          </w:p>
        </w:tc>
        <w:tc>
          <w:tcPr>
            <w:tcW w:w="992" w:type="dxa"/>
            <w:tcBorders>
              <w:top w:val="nil"/>
              <w:left w:val="nil"/>
              <w:bottom w:val="single" w:sz="8" w:space="0" w:color="auto"/>
              <w:right w:val="single" w:sz="8" w:space="0" w:color="auto"/>
            </w:tcBorders>
            <w:shd w:val="clear" w:color="auto" w:fill="auto"/>
            <w:vAlign w:val="center"/>
            <w:hideMark/>
          </w:tcPr>
          <w:p w14:paraId="5F2013DA"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582998</w:t>
            </w:r>
          </w:p>
        </w:tc>
        <w:tc>
          <w:tcPr>
            <w:tcW w:w="1056" w:type="dxa"/>
            <w:tcBorders>
              <w:top w:val="nil"/>
              <w:left w:val="nil"/>
              <w:bottom w:val="single" w:sz="8" w:space="0" w:color="auto"/>
              <w:right w:val="single" w:sz="8" w:space="0" w:color="auto"/>
            </w:tcBorders>
            <w:shd w:val="clear" w:color="auto" w:fill="auto"/>
            <w:vAlign w:val="center"/>
            <w:hideMark/>
          </w:tcPr>
          <w:p w14:paraId="6CA68BA7"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6054466</w:t>
            </w:r>
          </w:p>
        </w:tc>
        <w:tc>
          <w:tcPr>
            <w:tcW w:w="1985" w:type="dxa"/>
            <w:tcBorders>
              <w:top w:val="nil"/>
              <w:left w:val="nil"/>
              <w:bottom w:val="single" w:sz="8" w:space="0" w:color="auto"/>
              <w:right w:val="single" w:sz="8" w:space="0" w:color="auto"/>
            </w:tcBorders>
            <w:shd w:val="clear" w:color="auto" w:fill="auto"/>
            <w:vAlign w:val="center"/>
            <w:hideMark/>
          </w:tcPr>
          <w:p w14:paraId="4C48705E"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Rudamina</w:t>
            </w:r>
          </w:p>
        </w:tc>
        <w:tc>
          <w:tcPr>
            <w:tcW w:w="4700" w:type="dxa"/>
            <w:tcBorders>
              <w:top w:val="nil"/>
              <w:left w:val="nil"/>
              <w:bottom w:val="single" w:sz="8" w:space="0" w:color="auto"/>
              <w:right w:val="single" w:sz="8" w:space="0" w:color="auto"/>
            </w:tcBorders>
            <w:shd w:val="clear" w:color="auto" w:fill="auto"/>
            <w:vAlign w:val="center"/>
            <w:hideMark/>
          </w:tcPr>
          <w:p w14:paraId="120B92CE" w14:textId="77777777" w:rsidR="00781C4C" w:rsidRPr="00BA532A" w:rsidRDefault="00781C4C"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Bevardis intakas (R-2)</w:t>
            </w:r>
          </w:p>
        </w:tc>
      </w:tr>
      <w:tr w:rsidR="003B2A04" w:rsidRPr="00BC703A" w14:paraId="0BDBCE5C" w14:textId="77777777" w:rsidTr="00AB171B">
        <w:trPr>
          <w:trHeight w:val="201"/>
        </w:trPr>
        <w:tc>
          <w:tcPr>
            <w:tcW w:w="897" w:type="dxa"/>
            <w:tcBorders>
              <w:top w:val="nil"/>
              <w:left w:val="single" w:sz="8" w:space="0" w:color="auto"/>
              <w:bottom w:val="single" w:sz="8" w:space="0" w:color="auto"/>
              <w:right w:val="single" w:sz="8" w:space="0" w:color="auto"/>
            </w:tcBorders>
            <w:shd w:val="clear" w:color="auto" w:fill="D99594" w:themeFill="accent2" w:themeFillTint="99"/>
            <w:vAlign w:val="center"/>
          </w:tcPr>
          <w:p w14:paraId="77060D9A" w14:textId="6A28B8CC" w:rsidR="00F36FE3" w:rsidRPr="00BC703A" w:rsidRDefault="00000000" w:rsidP="002D3D19">
            <w:pPr>
              <w:spacing w:after="0" w:line="240" w:lineRule="auto"/>
              <w:jc w:val="center"/>
              <w:rPr>
                <w:rFonts w:ascii="Times New Roman" w:hAnsi="Times New Roman" w:cs="Times New Roman"/>
                <w:sz w:val="20"/>
                <w:szCs w:val="20"/>
              </w:rPr>
            </w:pPr>
            <w:hyperlink r:id="rId58" w:anchor="obj=583233;6066804;Pa%C5%BEym%C4%97tas%20ta%C5%A1kas;&amp;xy=583364,6066790&amp;z=2000&amp;lrs=vector,hybrid_overlay,vector_2_5d,stops,zebra" w:history="1">
              <w:r w:rsidR="00F36FE3" w:rsidRPr="00BA532A">
                <w:rPr>
                  <w:rStyle w:val="Hyperlink"/>
                  <w:rFonts w:ascii="Times New Roman" w:eastAsia="Times New Roman" w:hAnsi="Times New Roman" w:cs="Times New Roman"/>
                  <w:b/>
                  <w:bCs/>
                  <w:color w:val="auto"/>
                  <w:sz w:val="20"/>
                  <w:szCs w:val="20"/>
                  <w:u w:val="none"/>
                  <w:lang w:val="lt-LT"/>
                </w:rPr>
                <w:t>Ce1*</w:t>
              </w:r>
            </w:hyperlink>
          </w:p>
        </w:tc>
        <w:tc>
          <w:tcPr>
            <w:tcW w:w="992" w:type="dxa"/>
            <w:tcBorders>
              <w:top w:val="nil"/>
              <w:left w:val="nil"/>
              <w:bottom w:val="single" w:sz="8" w:space="0" w:color="auto"/>
              <w:right w:val="single" w:sz="8" w:space="0" w:color="auto"/>
            </w:tcBorders>
            <w:shd w:val="clear" w:color="auto" w:fill="auto"/>
            <w:vAlign w:val="center"/>
          </w:tcPr>
          <w:p w14:paraId="3E44CEDF" w14:textId="3746684A"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583233</w:t>
            </w:r>
          </w:p>
        </w:tc>
        <w:tc>
          <w:tcPr>
            <w:tcW w:w="1056" w:type="dxa"/>
            <w:tcBorders>
              <w:top w:val="nil"/>
              <w:left w:val="nil"/>
              <w:bottom w:val="single" w:sz="8" w:space="0" w:color="auto"/>
              <w:right w:val="single" w:sz="8" w:space="0" w:color="auto"/>
            </w:tcBorders>
            <w:shd w:val="clear" w:color="auto" w:fill="auto"/>
            <w:vAlign w:val="center"/>
          </w:tcPr>
          <w:p w14:paraId="70C119A6" w14:textId="231BB43A"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6066806</w:t>
            </w:r>
          </w:p>
        </w:tc>
        <w:tc>
          <w:tcPr>
            <w:tcW w:w="1985" w:type="dxa"/>
            <w:tcBorders>
              <w:top w:val="nil"/>
              <w:left w:val="nil"/>
              <w:bottom w:val="single" w:sz="8" w:space="0" w:color="auto"/>
              <w:right w:val="single" w:sz="8" w:space="0" w:color="auto"/>
            </w:tcBorders>
            <w:shd w:val="clear" w:color="auto" w:fill="auto"/>
            <w:vAlign w:val="center"/>
          </w:tcPr>
          <w:p w14:paraId="3B01F0F0" w14:textId="78DDEAA3" w:rsidR="00F36FE3" w:rsidRPr="00BA532A" w:rsidRDefault="00F36FE3" w:rsidP="008F47CE">
            <w:pPr>
              <w:spacing w:after="0" w:line="240" w:lineRule="auto"/>
              <w:jc w:val="both"/>
              <w:rPr>
                <w:rFonts w:ascii="Times New Roman" w:eastAsia="Times New Roman" w:hAnsi="Times New Roman" w:cs="Times New Roman"/>
                <w:sz w:val="20"/>
                <w:szCs w:val="20"/>
                <w:lang w:val="lt-LT"/>
              </w:rPr>
            </w:pPr>
            <w:proofErr w:type="spellStart"/>
            <w:r w:rsidRPr="00BA532A">
              <w:rPr>
                <w:rFonts w:ascii="Times New Roman" w:eastAsia="Times New Roman" w:hAnsi="Times New Roman" w:cs="Times New Roman"/>
                <w:sz w:val="20"/>
                <w:szCs w:val="20"/>
                <w:lang w:val="lt-LT"/>
              </w:rPr>
              <w:t>Cedrono</w:t>
            </w:r>
            <w:proofErr w:type="spellEnd"/>
            <w:r w:rsidRPr="00BA532A">
              <w:rPr>
                <w:rFonts w:ascii="Times New Roman" w:eastAsia="Times New Roman" w:hAnsi="Times New Roman" w:cs="Times New Roman"/>
                <w:sz w:val="20"/>
                <w:szCs w:val="20"/>
                <w:lang w:val="lt-LT"/>
              </w:rPr>
              <w:t xml:space="preserve"> upelis</w:t>
            </w:r>
          </w:p>
        </w:tc>
        <w:tc>
          <w:tcPr>
            <w:tcW w:w="4700" w:type="dxa"/>
            <w:tcBorders>
              <w:top w:val="nil"/>
              <w:left w:val="nil"/>
              <w:bottom w:val="single" w:sz="8" w:space="0" w:color="auto"/>
              <w:right w:val="single" w:sz="8" w:space="0" w:color="auto"/>
            </w:tcBorders>
            <w:shd w:val="clear" w:color="auto" w:fill="auto"/>
            <w:vAlign w:val="center"/>
          </w:tcPr>
          <w:p w14:paraId="5484F5F0" w14:textId="747F59AF"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w:t>
            </w:r>
          </w:p>
        </w:tc>
      </w:tr>
      <w:tr w:rsidR="003B2A04" w:rsidRPr="00BC703A" w14:paraId="48752D26" w14:textId="77777777" w:rsidTr="00AB171B">
        <w:trPr>
          <w:trHeight w:val="201"/>
        </w:trPr>
        <w:tc>
          <w:tcPr>
            <w:tcW w:w="897" w:type="dxa"/>
            <w:tcBorders>
              <w:top w:val="single" w:sz="8" w:space="0" w:color="auto"/>
              <w:left w:val="single" w:sz="8" w:space="0" w:color="auto"/>
              <w:bottom w:val="dotted" w:sz="4" w:space="0" w:color="auto"/>
              <w:right w:val="single" w:sz="8" w:space="0" w:color="auto"/>
            </w:tcBorders>
            <w:shd w:val="clear" w:color="auto" w:fill="auto"/>
            <w:vAlign w:val="center"/>
          </w:tcPr>
          <w:p w14:paraId="77C38862" w14:textId="2129D414" w:rsidR="00F36FE3" w:rsidRPr="00BC703A" w:rsidRDefault="00000000" w:rsidP="002D3D19">
            <w:pPr>
              <w:spacing w:after="0" w:line="240" w:lineRule="auto"/>
              <w:jc w:val="center"/>
              <w:rPr>
                <w:rFonts w:ascii="Times New Roman" w:hAnsi="Times New Roman" w:cs="Times New Roman"/>
                <w:sz w:val="20"/>
                <w:szCs w:val="20"/>
              </w:rPr>
            </w:pPr>
            <w:hyperlink r:id="rId59" w:anchor="obj=584455;6065820;Pa%C5%BEym%C4%97tas%20ta%C5%A1kas;&amp;xy=584531,6065794&amp;z=1000&amp;lrs=vector,hybrid_overlay,vector_2_5d,stops,zebra" w:history="1">
              <w:r w:rsidR="00F36FE3" w:rsidRPr="00BA532A">
                <w:rPr>
                  <w:rStyle w:val="Hyperlink"/>
                  <w:rFonts w:ascii="Times New Roman" w:eastAsia="Times New Roman" w:hAnsi="Times New Roman" w:cs="Times New Roman"/>
                  <w:b/>
                  <w:bCs/>
                  <w:color w:val="auto"/>
                  <w:sz w:val="20"/>
                  <w:szCs w:val="20"/>
                  <w:u w:val="none"/>
                  <w:lang w:val="lt-LT"/>
                </w:rPr>
                <w:t>5</w:t>
              </w:r>
            </w:hyperlink>
          </w:p>
        </w:tc>
        <w:tc>
          <w:tcPr>
            <w:tcW w:w="992" w:type="dxa"/>
            <w:tcBorders>
              <w:top w:val="single" w:sz="8" w:space="0" w:color="auto"/>
              <w:left w:val="nil"/>
              <w:bottom w:val="dotted" w:sz="4" w:space="0" w:color="auto"/>
              <w:right w:val="single" w:sz="8" w:space="0" w:color="auto"/>
            </w:tcBorders>
            <w:shd w:val="clear" w:color="auto" w:fill="auto"/>
            <w:vAlign w:val="center"/>
          </w:tcPr>
          <w:p w14:paraId="23541A0E" w14:textId="5CB9D53C"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584455</w:t>
            </w:r>
          </w:p>
        </w:tc>
        <w:tc>
          <w:tcPr>
            <w:tcW w:w="1056" w:type="dxa"/>
            <w:tcBorders>
              <w:top w:val="single" w:sz="8" w:space="0" w:color="auto"/>
              <w:left w:val="nil"/>
              <w:bottom w:val="dotted" w:sz="4" w:space="0" w:color="auto"/>
              <w:right w:val="single" w:sz="8" w:space="0" w:color="auto"/>
            </w:tcBorders>
            <w:shd w:val="clear" w:color="auto" w:fill="auto"/>
            <w:vAlign w:val="center"/>
          </w:tcPr>
          <w:p w14:paraId="6C7847B3" w14:textId="6036540F"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6065819</w:t>
            </w:r>
          </w:p>
        </w:tc>
        <w:tc>
          <w:tcPr>
            <w:tcW w:w="1985" w:type="dxa"/>
            <w:tcBorders>
              <w:top w:val="single" w:sz="8" w:space="0" w:color="auto"/>
              <w:left w:val="nil"/>
              <w:bottom w:val="dotted" w:sz="4" w:space="0" w:color="auto"/>
              <w:right w:val="single" w:sz="8" w:space="0" w:color="auto"/>
            </w:tcBorders>
            <w:shd w:val="clear" w:color="auto" w:fill="auto"/>
            <w:vAlign w:val="center"/>
          </w:tcPr>
          <w:p w14:paraId="5D639C35" w14:textId="635DEBD6"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w:t>
            </w:r>
          </w:p>
        </w:tc>
        <w:tc>
          <w:tcPr>
            <w:tcW w:w="4700" w:type="dxa"/>
            <w:tcBorders>
              <w:top w:val="single" w:sz="8" w:space="0" w:color="auto"/>
              <w:left w:val="nil"/>
              <w:bottom w:val="dotted" w:sz="4" w:space="0" w:color="auto"/>
              <w:right w:val="single" w:sz="8" w:space="0" w:color="auto"/>
            </w:tcBorders>
            <w:shd w:val="clear" w:color="auto" w:fill="auto"/>
            <w:vAlign w:val="center"/>
          </w:tcPr>
          <w:p w14:paraId="516C7299" w14:textId="41B8FB59"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 žemiau Valakampių tilto (dešinysis krantas)</w:t>
            </w:r>
          </w:p>
        </w:tc>
      </w:tr>
      <w:tr w:rsidR="003B2A04" w:rsidRPr="00BC703A" w14:paraId="0156724B" w14:textId="77777777" w:rsidTr="00AB171B">
        <w:trPr>
          <w:trHeight w:val="201"/>
        </w:trPr>
        <w:tc>
          <w:tcPr>
            <w:tcW w:w="897" w:type="dxa"/>
            <w:tcBorders>
              <w:top w:val="dotted" w:sz="4" w:space="0" w:color="auto"/>
              <w:left w:val="single" w:sz="8" w:space="0" w:color="auto"/>
              <w:bottom w:val="dotted" w:sz="4" w:space="0" w:color="auto"/>
              <w:right w:val="single" w:sz="8" w:space="0" w:color="auto"/>
            </w:tcBorders>
            <w:shd w:val="clear" w:color="auto" w:fill="auto"/>
            <w:vAlign w:val="center"/>
          </w:tcPr>
          <w:p w14:paraId="6179232B" w14:textId="1F43A78E" w:rsidR="00F36FE3" w:rsidRPr="00BC703A" w:rsidRDefault="00000000" w:rsidP="002D3D19">
            <w:pPr>
              <w:spacing w:after="0" w:line="240" w:lineRule="auto"/>
              <w:jc w:val="center"/>
              <w:rPr>
                <w:rFonts w:ascii="Times New Roman" w:hAnsi="Times New Roman" w:cs="Times New Roman"/>
                <w:sz w:val="20"/>
                <w:szCs w:val="20"/>
              </w:rPr>
            </w:pPr>
            <w:hyperlink r:id="rId60" w:anchor="obj=584235;6063975;Pa%C5%BEym%C4%97tas%20ta%C5%A1kas;&amp;xy=584400,6063942&amp;z=2000&amp;lrs=vector,hybrid_overlay,vector_2_5d,stops,zebra" w:history="1">
              <w:r w:rsidR="00F36FE3" w:rsidRPr="00BA532A">
                <w:rPr>
                  <w:rStyle w:val="Hyperlink"/>
                  <w:rFonts w:ascii="Times New Roman" w:eastAsia="Times New Roman" w:hAnsi="Times New Roman" w:cs="Times New Roman"/>
                  <w:b/>
                  <w:bCs/>
                  <w:color w:val="auto"/>
                  <w:sz w:val="20"/>
                  <w:szCs w:val="20"/>
                  <w:u w:val="none"/>
                  <w:lang w:val="lt-LT"/>
                </w:rPr>
                <w:t>18</w:t>
              </w:r>
            </w:hyperlink>
          </w:p>
        </w:tc>
        <w:tc>
          <w:tcPr>
            <w:tcW w:w="992" w:type="dxa"/>
            <w:tcBorders>
              <w:top w:val="dotted" w:sz="4" w:space="0" w:color="auto"/>
              <w:left w:val="nil"/>
              <w:bottom w:val="dotted" w:sz="4" w:space="0" w:color="auto"/>
              <w:right w:val="single" w:sz="8" w:space="0" w:color="auto"/>
            </w:tcBorders>
            <w:shd w:val="clear" w:color="auto" w:fill="auto"/>
            <w:vAlign w:val="center"/>
          </w:tcPr>
          <w:p w14:paraId="7F470EE5" w14:textId="017FBFD7"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584233</w:t>
            </w:r>
          </w:p>
        </w:tc>
        <w:tc>
          <w:tcPr>
            <w:tcW w:w="1056" w:type="dxa"/>
            <w:tcBorders>
              <w:top w:val="dotted" w:sz="4" w:space="0" w:color="auto"/>
              <w:left w:val="nil"/>
              <w:bottom w:val="dotted" w:sz="4" w:space="0" w:color="auto"/>
              <w:right w:val="single" w:sz="8" w:space="0" w:color="auto"/>
            </w:tcBorders>
            <w:shd w:val="clear" w:color="auto" w:fill="auto"/>
            <w:vAlign w:val="center"/>
          </w:tcPr>
          <w:p w14:paraId="64136512" w14:textId="1CEF5900"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6063973</w:t>
            </w:r>
          </w:p>
        </w:tc>
        <w:tc>
          <w:tcPr>
            <w:tcW w:w="1985" w:type="dxa"/>
            <w:tcBorders>
              <w:top w:val="dotted" w:sz="4" w:space="0" w:color="auto"/>
              <w:left w:val="nil"/>
              <w:bottom w:val="dotted" w:sz="4" w:space="0" w:color="auto"/>
              <w:right w:val="single" w:sz="8" w:space="0" w:color="auto"/>
            </w:tcBorders>
            <w:shd w:val="clear" w:color="auto" w:fill="auto"/>
            <w:vAlign w:val="center"/>
          </w:tcPr>
          <w:p w14:paraId="5719435F" w14:textId="5AC30C0D"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w:t>
            </w:r>
          </w:p>
        </w:tc>
        <w:tc>
          <w:tcPr>
            <w:tcW w:w="4700" w:type="dxa"/>
            <w:tcBorders>
              <w:top w:val="dotted" w:sz="4" w:space="0" w:color="auto"/>
              <w:left w:val="nil"/>
              <w:bottom w:val="dotted" w:sz="4" w:space="0" w:color="auto"/>
              <w:right w:val="single" w:sz="8" w:space="0" w:color="auto"/>
            </w:tcBorders>
            <w:shd w:val="clear" w:color="auto" w:fill="auto"/>
            <w:vAlign w:val="center"/>
          </w:tcPr>
          <w:p w14:paraId="7F3A798F" w14:textId="708F6B28"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 ties Šilo tiltu (kairysis krantas)</w:t>
            </w:r>
          </w:p>
        </w:tc>
      </w:tr>
      <w:tr w:rsidR="003B2A04" w:rsidRPr="00BC703A" w14:paraId="216B6AAD" w14:textId="77777777" w:rsidTr="00AB171B">
        <w:trPr>
          <w:trHeight w:val="201"/>
        </w:trPr>
        <w:tc>
          <w:tcPr>
            <w:tcW w:w="897" w:type="dxa"/>
            <w:tcBorders>
              <w:top w:val="dotted" w:sz="4" w:space="0" w:color="auto"/>
              <w:left w:val="single" w:sz="8" w:space="0" w:color="auto"/>
              <w:bottom w:val="dotted" w:sz="4" w:space="0" w:color="auto"/>
              <w:right w:val="single" w:sz="8" w:space="0" w:color="auto"/>
            </w:tcBorders>
            <w:shd w:val="clear" w:color="auto" w:fill="auto"/>
            <w:vAlign w:val="center"/>
          </w:tcPr>
          <w:p w14:paraId="62829A99" w14:textId="253609D4" w:rsidR="00F36FE3" w:rsidRPr="00BC703A" w:rsidRDefault="00000000" w:rsidP="002D3D19">
            <w:pPr>
              <w:spacing w:after="0" w:line="240" w:lineRule="auto"/>
              <w:jc w:val="center"/>
              <w:rPr>
                <w:rFonts w:ascii="Times New Roman" w:hAnsi="Times New Roman" w:cs="Times New Roman"/>
                <w:sz w:val="20"/>
                <w:szCs w:val="20"/>
              </w:rPr>
            </w:pPr>
            <w:hyperlink r:id="rId61" w:anchor="obj=581056;6061665;Pa%C5%BEym%C4%97tas%20ta%C5%A1kas;&amp;xy=581174,6061548&amp;z=2000&amp;lrs=vector,hybrid_overlay,vector_2_5d,stops,zebra" w:history="1">
              <w:r w:rsidR="00F36FE3" w:rsidRPr="00BA532A">
                <w:rPr>
                  <w:rStyle w:val="Hyperlink"/>
                  <w:rFonts w:ascii="Times New Roman" w:eastAsia="Times New Roman" w:hAnsi="Times New Roman" w:cs="Times New Roman"/>
                  <w:b/>
                  <w:bCs/>
                  <w:color w:val="auto"/>
                  <w:sz w:val="20"/>
                  <w:szCs w:val="20"/>
                  <w:u w:val="none"/>
                  <w:lang w:val="lt-LT"/>
                </w:rPr>
                <w:t>50</w:t>
              </w:r>
            </w:hyperlink>
          </w:p>
        </w:tc>
        <w:tc>
          <w:tcPr>
            <w:tcW w:w="992" w:type="dxa"/>
            <w:tcBorders>
              <w:top w:val="dotted" w:sz="4" w:space="0" w:color="auto"/>
              <w:left w:val="nil"/>
              <w:bottom w:val="dotted" w:sz="4" w:space="0" w:color="auto"/>
              <w:right w:val="single" w:sz="8" w:space="0" w:color="auto"/>
            </w:tcBorders>
            <w:shd w:val="clear" w:color="auto" w:fill="auto"/>
            <w:vAlign w:val="center"/>
          </w:tcPr>
          <w:p w14:paraId="4771D332" w14:textId="2523CB2B"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581055</w:t>
            </w:r>
          </w:p>
        </w:tc>
        <w:tc>
          <w:tcPr>
            <w:tcW w:w="1056" w:type="dxa"/>
            <w:tcBorders>
              <w:top w:val="dotted" w:sz="4" w:space="0" w:color="auto"/>
              <w:left w:val="nil"/>
              <w:bottom w:val="dotted" w:sz="4" w:space="0" w:color="auto"/>
              <w:right w:val="single" w:sz="8" w:space="0" w:color="auto"/>
            </w:tcBorders>
            <w:shd w:val="clear" w:color="auto" w:fill="auto"/>
            <w:vAlign w:val="center"/>
          </w:tcPr>
          <w:p w14:paraId="74C0096A" w14:textId="6935F4D7"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6061661</w:t>
            </w:r>
          </w:p>
        </w:tc>
        <w:tc>
          <w:tcPr>
            <w:tcW w:w="1985" w:type="dxa"/>
            <w:tcBorders>
              <w:top w:val="dotted" w:sz="4" w:space="0" w:color="auto"/>
              <w:left w:val="nil"/>
              <w:bottom w:val="dotted" w:sz="4" w:space="0" w:color="auto"/>
              <w:right w:val="single" w:sz="8" w:space="0" w:color="auto"/>
            </w:tcBorders>
            <w:shd w:val="clear" w:color="auto" w:fill="auto"/>
            <w:vAlign w:val="center"/>
          </w:tcPr>
          <w:p w14:paraId="06362910" w14:textId="07B2365A"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w:t>
            </w:r>
          </w:p>
        </w:tc>
        <w:tc>
          <w:tcPr>
            <w:tcW w:w="4700" w:type="dxa"/>
            <w:tcBorders>
              <w:top w:val="dotted" w:sz="4" w:space="0" w:color="auto"/>
              <w:left w:val="nil"/>
              <w:bottom w:val="dotted" w:sz="4" w:space="0" w:color="auto"/>
              <w:right w:val="single" w:sz="8" w:space="0" w:color="auto"/>
            </w:tcBorders>
            <w:shd w:val="clear" w:color="auto" w:fill="auto"/>
            <w:vAlign w:val="center"/>
          </w:tcPr>
          <w:p w14:paraId="66D20089" w14:textId="0144D6A9"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 xml:space="preserve">Neris ties </w:t>
            </w:r>
            <w:r w:rsidR="00684EFC">
              <w:rPr>
                <w:rFonts w:ascii="Times New Roman" w:eastAsia="Times New Roman" w:hAnsi="Times New Roman" w:cs="Times New Roman"/>
                <w:sz w:val="20"/>
                <w:szCs w:val="20"/>
                <w:lang w:val="lt-LT"/>
              </w:rPr>
              <w:t xml:space="preserve">A. </w:t>
            </w:r>
            <w:r w:rsidRPr="00BA532A">
              <w:rPr>
                <w:rFonts w:ascii="Times New Roman" w:eastAsia="Times New Roman" w:hAnsi="Times New Roman" w:cs="Times New Roman"/>
                <w:sz w:val="20"/>
                <w:szCs w:val="20"/>
                <w:lang w:val="lt-LT"/>
              </w:rPr>
              <w:t>Goštauto g. 6 (kairysis krantas)</w:t>
            </w:r>
          </w:p>
        </w:tc>
      </w:tr>
      <w:tr w:rsidR="003B2A04" w:rsidRPr="00BC703A" w14:paraId="4067CB3F" w14:textId="77777777" w:rsidTr="00AB171B">
        <w:trPr>
          <w:trHeight w:val="201"/>
        </w:trPr>
        <w:tc>
          <w:tcPr>
            <w:tcW w:w="897" w:type="dxa"/>
            <w:tcBorders>
              <w:top w:val="dotted" w:sz="4" w:space="0" w:color="auto"/>
              <w:left w:val="single" w:sz="8" w:space="0" w:color="auto"/>
              <w:bottom w:val="dotted" w:sz="4" w:space="0" w:color="auto"/>
              <w:right w:val="single" w:sz="8" w:space="0" w:color="auto"/>
            </w:tcBorders>
            <w:shd w:val="clear" w:color="auto" w:fill="auto"/>
            <w:vAlign w:val="center"/>
          </w:tcPr>
          <w:p w14:paraId="02C9A7CC" w14:textId="55FED7D9" w:rsidR="00F36FE3" w:rsidRPr="00BC703A" w:rsidRDefault="00000000" w:rsidP="002D3D19">
            <w:pPr>
              <w:spacing w:after="0" w:line="240" w:lineRule="auto"/>
              <w:jc w:val="center"/>
              <w:rPr>
                <w:rFonts w:ascii="Times New Roman" w:hAnsi="Times New Roman" w:cs="Times New Roman"/>
                <w:sz w:val="20"/>
                <w:szCs w:val="20"/>
              </w:rPr>
            </w:pPr>
            <w:hyperlink r:id="rId62" w:anchor="obj=578967;6058358;Pa%C5%BEym%C4%97tas%20ta%C5%A1kas;&amp;xy=578983,6058358&amp;z=5000&amp;lrs=vector,hybrid_overlay,vector_2_5d,stops,zebra" w:history="1">
              <w:r w:rsidR="00F36FE3" w:rsidRPr="00BA532A">
                <w:rPr>
                  <w:rStyle w:val="Hyperlink"/>
                  <w:rFonts w:ascii="Times New Roman" w:eastAsia="Times New Roman" w:hAnsi="Times New Roman" w:cs="Times New Roman"/>
                  <w:b/>
                  <w:bCs/>
                  <w:color w:val="auto"/>
                  <w:sz w:val="20"/>
                  <w:szCs w:val="20"/>
                  <w:u w:val="none"/>
                  <w:lang w:val="lt-LT"/>
                </w:rPr>
                <w:t>64</w:t>
              </w:r>
            </w:hyperlink>
          </w:p>
        </w:tc>
        <w:tc>
          <w:tcPr>
            <w:tcW w:w="992" w:type="dxa"/>
            <w:tcBorders>
              <w:top w:val="dotted" w:sz="4" w:space="0" w:color="auto"/>
              <w:left w:val="nil"/>
              <w:bottom w:val="dotted" w:sz="4" w:space="0" w:color="auto"/>
              <w:right w:val="single" w:sz="8" w:space="0" w:color="auto"/>
            </w:tcBorders>
            <w:shd w:val="clear" w:color="auto" w:fill="auto"/>
            <w:vAlign w:val="center"/>
          </w:tcPr>
          <w:p w14:paraId="0D36F3CF" w14:textId="2CAB8C08"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578972</w:t>
            </w:r>
          </w:p>
        </w:tc>
        <w:tc>
          <w:tcPr>
            <w:tcW w:w="1056" w:type="dxa"/>
            <w:tcBorders>
              <w:top w:val="dotted" w:sz="4" w:space="0" w:color="auto"/>
              <w:left w:val="nil"/>
              <w:bottom w:val="dotted" w:sz="4" w:space="0" w:color="auto"/>
              <w:right w:val="single" w:sz="8" w:space="0" w:color="auto"/>
            </w:tcBorders>
            <w:shd w:val="clear" w:color="auto" w:fill="auto"/>
            <w:vAlign w:val="center"/>
          </w:tcPr>
          <w:p w14:paraId="1034169C" w14:textId="4C27CD79"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6058353</w:t>
            </w:r>
          </w:p>
        </w:tc>
        <w:tc>
          <w:tcPr>
            <w:tcW w:w="1985" w:type="dxa"/>
            <w:tcBorders>
              <w:top w:val="dotted" w:sz="4" w:space="0" w:color="auto"/>
              <w:left w:val="nil"/>
              <w:bottom w:val="dotted" w:sz="4" w:space="0" w:color="auto"/>
              <w:right w:val="single" w:sz="8" w:space="0" w:color="auto"/>
            </w:tcBorders>
            <w:shd w:val="clear" w:color="auto" w:fill="auto"/>
            <w:vAlign w:val="center"/>
          </w:tcPr>
          <w:p w14:paraId="395410F1" w14:textId="5ADBD630"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w:t>
            </w:r>
          </w:p>
        </w:tc>
        <w:tc>
          <w:tcPr>
            <w:tcW w:w="4700" w:type="dxa"/>
            <w:tcBorders>
              <w:top w:val="dotted" w:sz="4" w:space="0" w:color="auto"/>
              <w:left w:val="nil"/>
              <w:bottom w:val="dotted" w:sz="4" w:space="0" w:color="auto"/>
              <w:right w:val="single" w:sz="8" w:space="0" w:color="auto"/>
            </w:tcBorders>
            <w:shd w:val="clear" w:color="auto" w:fill="auto"/>
            <w:vAlign w:val="center"/>
          </w:tcPr>
          <w:p w14:paraId="691AB392" w14:textId="597FF113"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 xml:space="preserve">Neris netoliese Savanorių pr. 171 (kairysis krantas) </w:t>
            </w:r>
          </w:p>
        </w:tc>
      </w:tr>
      <w:tr w:rsidR="003B2A04" w:rsidRPr="00BC703A" w14:paraId="32B84699" w14:textId="77777777" w:rsidTr="00AB171B">
        <w:trPr>
          <w:trHeight w:val="201"/>
        </w:trPr>
        <w:tc>
          <w:tcPr>
            <w:tcW w:w="897" w:type="dxa"/>
            <w:tcBorders>
              <w:top w:val="dotted" w:sz="4" w:space="0" w:color="auto"/>
              <w:left w:val="single" w:sz="8" w:space="0" w:color="auto"/>
              <w:bottom w:val="dotted" w:sz="4" w:space="0" w:color="auto"/>
              <w:right w:val="single" w:sz="8" w:space="0" w:color="auto"/>
            </w:tcBorders>
            <w:shd w:val="clear" w:color="auto" w:fill="auto"/>
            <w:vAlign w:val="center"/>
          </w:tcPr>
          <w:p w14:paraId="119A735D" w14:textId="2E026822" w:rsidR="00F36FE3" w:rsidRPr="00BC703A" w:rsidRDefault="00000000" w:rsidP="002D3D19">
            <w:pPr>
              <w:spacing w:after="0" w:line="240" w:lineRule="auto"/>
              <w:jc w:val="center"/>
              <w:rPr>
                <w:rFonts w:ascii="Times New Roman" w:hAnsi="Times New Roman" w:cs="Times New Roman"/>
                <w:sz w:val="20"/>
                <w:szCs w:val="20"/>
              </w:rPr>
            </w:pPr>
            <w:hyperlink r:id="rId63" w:anchor="obj=576325;6060018;Pa%C5%BEym%C4%97tas%20ta%C5%A1kas;&amp;xy=576581,6059722&amp;z=5000&amp;lrs=vector,hybrid_overlay,vector_2_5d,stops,zebra" w:history="1">
              <w:r w:rsidR="00F36FE3" w:rsidRPr="00BA532A">
                <w:rPr>
                  <w:rStyle w:val="Hyperlink"/>
                  <w:rFonts w:ascii="Times New Roman" w:eastAsia="Times New Roman" w:hAnsi="Times New Roman" w:cs="Times New Roman"/>
                  <w:b/>
                  <w:bCs/>
                  <w:color w:val="auto"/>
                  <w:sz w:val="20"/>
                  <w:szCs w:val="20"/>
                  <w:u w:val="none"/>
                  <w:lang w:val="lt-LT"/>
                </w:rPr>
                <w:t>47</w:t>
              </w:r>
            </w:hyperlink>
          </w:p>
        </w:tc>
        <w:tc>
          <w:tcPr>
            <w:tcW w:w="992" w:type="dxa"/>
            <w:tcBorders>
              <w:top w:val="dotted" w:sz="4" w:space="0" w:color="auto"/>
              <w:left w:val="nil"/>
              <w:bottom w:val="dotted" w:sz="4" w:space="0" w:color="auto"/>
              <w:right w:val="single" w:sz="8" w:space="0" w:color="auto"/>
            </w:tcBorders>
            <w:shd w:val="clear" w:color="auto" w:fill="auto"/>
            <w:vAlign w:val="center"/>
          </w:tcPr>
          <w:p w14:paraId="6D4877BF" w14:textId="2D61BDA4"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576328</w:t>
            </w:r>
          </w:p>
        </w:tc>
        <w:tc>
          <w:tcPr>
            <w:tcW w:w="1056" w:type="dxa"/>
            <w:tcBorders>
              <w:top w:val="dotted" w:sz="4" w:space="0" w:color="auto"/>
              <w:left w:val="nil"/>
              <w:bottom w:val="dotted" w:sz="4" w:space="0" w:color="auto"/>
              <w:right w:val="single" w:sz="8" w:space="0" w:color="auto"/>
            </w:tcBorders>
            <w:shd w:val="clear" w:color="auto" w:fill="auto"/>
            <w:vAlign w:val="center"/>
          </w:tcPr>
          <w:p w14:paraId="1026C6BC" w14:textId="19B4F587"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6060014</w:t>
            </w:r>
          </w:p>
        </w:tc>
        <w:tc>
          <w:tcPr>
            <w:tcW w:w="1985" w:type="dxa"/>
            <w:tcBorders>
              <w:top w:val="dotted" w:sz="4" w:space="0" w:color="auto"/>
              <w:left w:val="nil"/>
              <w:bottom w:val="dotted" w:sz="4" w:space="0" w:color="auto"/>
              <w:right w:val="single" w:sz="8" w:space="0" w:color="auto"/>
            </w:tcBorders>
            <w:shd w:val="clear" w:color="auto" w:fill="auto"/>
            <w:vAlign w:val="center"/>
          </w:tcPr>
          <w:p w14:paraId="3AA2E6F3" w14:textId="3EB4D1D2"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w:t>
            </w:r>
          </w:p>
        </w:tc>
        <w:tc>
          <w:tcPr>
            <w:tcW w:w="4700" w:type="dxa"/>
            <w:tcBorders>
              <w:top w:val="dotted" w:sz="4" w:space="0" w:color="auto"/>
              <w:left w:val="nil"/>
              <w:bottom w:val="dotted" w:sz="4" w:space="0" w:color="auto"/>
              <w:right w:val="single" w:sz="8" w:space="0" w:color="auto"/>
            </w:tcBorders>
            <w:shd w:val="clear" w:color="auto" w:fill="auto"/>
            <w:vAlign w:val="center"/>
          </w:tcPr>
          <w:p w14:paraId="1682CB27" w14:textId="1C5057A5"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 ties Gariūnų tiltu (dešinysis krantas)</w:t>
            </w:r>
          </w:p>
        </w:tc>
      </w:tr>
      <w:tr w:rsidR="003B2A04" w:rsidRPr="00BC703A" w14:paraId="53FC7DB1" w14:textId="77777777" w:rsidTr="00AB171B">
        <w:trPr>
          <w:trHeight w:val="201"/>
        </w:trPr>
        <w:tc>
          <w:tcPr>
            <w:tcW w:w="897" w:type="dxa"/>
            <w:tcBorders>
              <w:top w:val="dotted" w:sz="4" w:space="0" w:color="auto"/>
              <w:left w:val="single" w:sz="8" w:space="0" w:color="auto"/>
              <w:bottom w:val="single" w:sz="8" w:space="0" w:color="auto"/>
              <w:right w:val="single" w:sz="8" w:space="0" w:color="auto"/>
            </w:tcBorders>
            <w:shd w:val="clear" w:color="auto" w:fill="auto"/>
            <w:vAlign w:val="center"/>
          </w:tcPr>
          <w:p w14:paraId="146D26C4" w14:textId="4E3BF151" w:rsidR="00F36FE3" w:rsidRPr="00BC703A" w:rsidRDefault="00000000" w:rsidP="002D3D19">
            <w:pPr>
              <w:spacing w:after="0" w:line="240" w:lineRule="auto"/>
              <w:jc w:val="center"/>
              <w:rPr>
                <w:rFonts w:ascii="Times New Roman" w:eastAsia="Times New Roman" w:hAnsi="Times New Roman" w:cs="Times New Roman"/>
                <w:b/>
                <w:bCs/>
                <w:sz w:val="20"/>
                <w:szCs w:val="20"/>
                <w:lang w:val="lt-LT"/>
              </w:rPr>
            </w:pPr>
            <w:hyperlink r:id="rId64" w:anchor="obj=574847;6060972;Pa%C5%BEym%C4%97tas%20ta%C5%A1kas;&amp;xy=575184,6060737&amp;z=5000&amp;lrs=vector,hybrid_overlay,vector_2_5d,stops,zebra" w:history="1">
              <w:r w:rsidR="00F36FE3" w:rsidRPr="00BA532A">
                <w:rPr>
                  <w:rStyle w:val="Hyperlink"/>
                  <w:rFonts w:ascii="Times New Roman" w:eastAsia="Times New Roman" w:hAnsi="Times New Roman" w:cs="Times New Roman"/>
                  <w:b/>
                  <w:bCs/>
                  <w:color w:val="auto"/>
                  <w:sz w:val="20"/>
                  <w:szCs w:val="20"/>
                  <w:u w:val="none"/>
                  <w:lang w:val="lt-LT"/>
                </w:rPr>
                <w:t>63</w:t>
              </w:r>
            </w:hyperlink>
          </w:p>
        </w:tc>
        <w:tc>
          <w:tcPr>
            <w:tcW w:w="992" w:type="dxa"/>
            <w:tcBorders>
              <w:top w:val="dotted" w:sz="4" w:space="0" w:color="auto"/>
              <w:left w:val="nil"/>
              <w:bottom w:val="single" w:sz="8" w:space="0" w:color="auto"/>
              <w:right w:val="single" w:sz="8" w:space="0" w:color="auto"/>
            </w:tcBorders>
            <w:shd w:val="clear" w:color="auto" w:fill="auto"/>
            <w:vAlign w:val="center"/>
          </w:tcPr>
          <w:p w14:paraId="3A74DFDB" w14:textId="6CA58FE2"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574851</w:t>
            </w:r>
          </w:p>
        </w:tc>
        <w:tc>
          <w:tcPr>
            <w:tcW w:w="1056" w:type="dxa"/>
            <w:tcBorders>
              <w:top w:val="dotted" w:sz="4" w:space="0" w:color="auto"/>
              <w:left w:val="nil"/>
              <w:bottom w:val="single" w:sz="8" w:space="0" w:color="auto"/>
              <w:right w:val="single" w:sz="8" w:space="0" w:color="auto"/>
            </w:tcBorders>
            <w:shd w:val="clear" w:color="auto" w:fill="auto"/>
            <w:vAlign w:val="center"/>
          </w:tcPr>
          <w:p w14:paraId="30BCA64E" w14:textId="268DBAAD"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6060967</w:t>
            </w:r>
          </w:p>
        </w:tc>
        <w:tc>
          <w:tcPr>
            <w:tcW w:w="1985" w:type="dxa"/>
            <w:tcBorders>
              <w:top w:val="dotted" w:sz="4" w:space="0" w:color="auto"/>
              <w:left w:val="nil"/>
              <w:bottom w:val="single" w:sz="8" w:space="0" w:color="auto"/>
              <w:right w:val="single" w:sz="8" w:space="0" w:color="auto"/>
            </w:tcBorders>
            <w:shd w:val="clear" w:color="auto" w:fill="auto"/>
            <w:vAlign w:val="center"/>
          </w:tcPr>
          <w:p w14:paraId="5044DEB1" w14:textId="39E22BB9"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w:t>
            </w:r>
          </w:p>
        </w:tc>
        <w:tc>
          <w:tcPr>
            <w:tcW w:w="4700" w:type="dxa"/>
            <w:tcBorders>
              <w:top w:val="dotted" w:sz="4" w:space="0" w:color="auto"/>
              <w:left w:val="nil"/>
              <w:bottom w:val="single" w:sz="8" w:space="0" w:color="auto"/>
              <w:right w:val="single" w:sz="8" w:space="0" w:color="auto"/>
            </w:tcBorders>
            <w:shd w:val="clear" w:color="auto" w:fill="auto"/>
            <w:vAlign w:val="center"/>
          </w:tcPr>
          <w:p w14:paraId="7D201CC4" w14:textId="513F2471" w:rsidR="00F36FE3" w:rsidRPr="00BA532A" w:rsidRDefault="00F36FE3" w:rsidP="008F47CE">
            <w:pPr>
              <w:spacing w:after="0" w:line="240" w:lineRule="auto"/>
              <w:jc w:val="both"/>
              <w:rPr>
                <w:rFonts w:ascii="Times New Roman" w:eastAsia="Times New Roman" w:hAnsi="Times New Roman" w:cs="Times New Roman"/>
                <w:sz w:val="20"/>
                <w:szCs w:val="20"/>
                <w:lang w:val="lt-LT"/>
              </w:rPr>
            </w:pPr>
            <w:r w:rsidRPr="00BA532A">
              <w:rPr>
                <w:rFonts w:ascii="Times New Roman" w:eastAsia="Times New Roman" w:hAnsi="Times New Roman" w:cs="Times New Roman"/>
                <w:sz w:val="20"/>
                <w:szCs w:val="20"/>
                <w:lang w:val="lt-LT"/>
              </w:rPr>
              <w:t>Neris žemiau nuotekų valymo įrenginių (kairysis krantas)</w:t>
            </w:r>
          </w:p>
        </w:tc>
      </w:tr>
    </w:tbl>
    <w:p w14:paraId="704C1789" w14:textId="6746AC76" w:rsidR="00781C4C" w:rsidRPr="00BC703A" w:rsidRDefault="002636AF" w:rsidP="008F47CE">
      <w:pPr>
        <w:spacing w:after="0" w:line="240" w:lineRule="auto"/>
        <w:jc w:val="both"/>
        <w:rPr>
          <w:rFonts w:ascii="Times New Roman" w:hAnsi="Times New Roman" w:cs="Times New Roman"/>
          <w:bCs/>
          <w:sz w:val="24"/>
          <w:szCs w:val="24"/>
          <w:lang w:val="lt-LT"/>
        </w:rPr>
      </w:pPr>
      <w:r w:rsidRPr="00BC703A">
        <w:rPr>
          <w:rFonts w:ascii="Times New Roman" w:hAnsi="Times New Roman" w:cs="Times New Roman"/>
          <w:b/>
          <w:sz w:val="24"/>
          <w:szCs w:val="24"/>
          <w:lang w:val="lt-LT"/>
        </w:rPr>
        <w:t xml:space="preserve">Pastaba. </w:t>
      </w:r>
      <w:r w:rsidR="00755482" w:rsidRPr="00BC703A">
        <w:rPr>
          <w:rFonts w:ascii="Times New Roman" w:hAnsi="Times New Roman" w:cs="Times New Roman"/>
          <w:b/>
          <w:sz w:val="24"/>
          <w:szCs w:val="24"/>
          <w:lang w:val="lt-LT"/>
        </w:rPr>
        <w:t xml:space="preserve">* </w:t>
      </w:r>
      <w:r w:rsidR="0044691B" w:rsidRPr="00BC703A">
        <w:rPr>
          <w:rFonts w:ascii="Times New Roman" w:hAnsi="Times New Roman" w:cs="Times New Roman"/>
          <w:bCs/>
          <w:sz w:val="24"/>
          <w:szCs w:val="24"/>
          <w:lang w:val="lt-LT"/>
        </w:rPr>
        <w:t>Į programą įtrauktos naujos tyrimų vietos.</w:t>
      </w:r>
    </w:p>
    <w:p w14:paraId="55FFDD03" w14:textId="77777777" w:rsidR="00F36FE3" w:rsidRPr="00BC703A" w:rsidRDefault="00F36FE3" w:rsidP="008F47CE">
      <w:pPr>
        <w:spacing w:after="0" w:line="240" w:lineRule="auto"/>
        <w:jc w:val="both"/>
        <w:rPr>
          <w:rFonts w:ascii="Times New Roman" w:hAnsi="Times New Roman" w:cs="Times New Roman"/>
          <w:bCs/>
          <w:sz w:val="24"/>
          <w:szCs w:val="24"/>
          <w:lang w:val="lt-LT"/>
        </w:rPr>
      </w:pPr>
    </w:p>
    <w:p w14:paraId="531004F0" w14:textId="5C14F2B2" w:rsidR="00781C4C" w:rsidRPr="00BA532A" w:rsidRDefault="00904AB5" w:rsidP="008F47CE">
      <w:pPr>
        <w:spacing w:after="0" w:line="240" w:lineRule="auto"/>
        <w:jc w:val="both"/>
        <w:rPr>
          <w:rFonts w:ascii="Times New Roman" w:hAnsi="Times New Roman" w:cs="Times New Roman"/>
          <w:sz w:val="24"/>
          <w:szCs w:val="24"/>
        </w:rPr>
      </w:pPr>
      <w:r w:rsidRPr="00BC703A">
        <w:rPr>
          <w:rFonts w:ascii="Times New Roman" w:hAnsi="Times New Roman" w:cs="Times New Roman"/>
          <w:noProof/>
          <w:sz w:val="24"/>
          <w:szCs w:val="24"/>
        </w:rPr>
        <w:drawing>
          <wp:inline distT="0" distB="0" distL="0" distR="0" wp14:anchorId="2AAF8F26" wp14:editId="1D5A656C">
            <wp:extent cx="6088362" cy="5003800"/>
            <wp:effectExtent l="0" t="0" r="8255" b="6350"/>
            <wp:docPr id="5" name="Picture 5"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93716" cy="5008200"/>
                    </a:xfrm>
                    <a:prstGeom prst="rect">
                      <a:avLst/>
                    </a:prstGeom>
                    <a:noFill/>
                    <a:ln>
                      <a:noFill/>
                    </a:ln>
                  </pic:spPr>
                </pic:pic>
              </a:graphicData>
            </a:graphic>
          </wp:inline>
        </w:drawing>
      </w:r>
    </w:p>
    <w:p w14:paraId="0C54C3E0" w14:textId="59A36F49" w:rsidR="002636AF" w:rsidRPr="00BC703A" w:rsidRDefault="00D37597" w:rsidP="00C330C8">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1</w:t>
      </w:r>
      <w:r w:rsidR="00781C4C" w:rsidRPr="00BC703A">
        <w:rPr>
          <w:rFonts w:ascii="Times New Roman" w:hAnsi="Times New Roman" w:cs="Times New Roman"/>
          <w:b/>
          <w:bCs/>
          <w:sz w:val="24"/>
          <w:szCs w:val="24"/>
          <w:lang w:val="lt-LT"/>
        </w:rPr>
        <w:t xml:space="preserve"> pav.</w:t>
      </w:r>
      <w:r w:rsidR="00781C4C" w:rsidRPr="00BC703A">
        <w:rPr>
          <w:rFonts w:ascii="Times New Roman" w:hAnsi="Times New Roman" w:cs="Times New Roman"/>
          <w:sz w:val="24"/>
          <w:szCs w:val="24"/>
          <w:lang w:val="lt-LT"/>
        </w:rPr>
        <w:t xml:space="preserve"> </w:t>
      </w:r>
      <w:r w:rsidR="00702DAA" w:rsidRPr="00BC703A">
        <w:rPr>
          <w:rFonts w:ascii="Times New Roman" w:hAnsi="Times New Roman" w:cs="Times New Roman"/>
          <w:sz w:val="24"/>
          <w:szCs w:val="24"/>
          <w:lang w:val="lt-LT"/>
        </w:rPr>
        <w:t xml:space="preserve">Paviršinio vandens </w:t>
      </w:r>
      <w:r w:rsidR="00BB281A" w:rsidRPr="00BC703A">
        <w:rPr>
          <w:rFonts w:ascii="Times New Roman" w:hAnsi="Times New Roman" w:cs="Times New Roman"/>
          <w:sz w:val="24"/>
          <w:szCs w:val="24"/>
          <w:lang w:val="lt-LT"/>
        </w:rPr>
        <w:t xml:space="preserve">ir dugno nuosėdų </w:t>
      </w:r>
      <w:r w:rsidR="00702DAA" w:rsidRPr="00BC703A">
        <w:rPr>
          <w:rFonts w:ascii="Times New Roman" w:hAnsi="Times New Roman" w:cs="Times New Roman"/>
          <w:sz w:val="24"/>
          <w:szCs w:val="24"/>
          <w:lang w:val="lt-LT"/>
        </w:rPr>
        <w:t>m</w:t>
      </w:r>
      <w:r w:rsidR="00781C4C" w:rsidRPr="00BC703A">
        <w:rPr>
          <w:rFonts w:ascii="Times New Roman" w:hAnsi="Times New Roman" w:cs="Times New Roman"/>
          <w:sz w:val="24"/>
          <w:szCs w:val="24"/>
          <w:lang w:val="lt-LT"/>
        </w:rPr>
        <w:t>onitoringo vietų išsidėstymo schema</w:t>
      </w:r>
    </w:p>
    <w:p w14:paraId="6DF12DB1" w14:textId="77777777" w:rsidR="00C330C8" w:rsidRPr="00BC703A" w:rsidRDefault="00C330C8" w:rsidP="008F47CE">
      <w:pPr>
        <w:spacing w:after="0" w:line="240" w:lineRule="auto"/>
        <w:jc w:val="both"/>
        <w:rPr>
          <w:rFonts w:ascii="Times New Roman" w:hAnsi="Times New Roman" w:cs="Times New Roman"/>
          <w:sz w:val="24"/>
          <w:szCs w:val="24"/>
          <w:lang w:val="lt-LT"/>
        </w:rPr>
      </w:pPr>
    </w:p>
    <w:p w14:paraId="0296F40E" w14:textId="6F6CF78B"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32" w:name="_Toc112783372"/>
      <w:bookmarkStart w:id="33" w:name="_Toc116023165"/>
      <w:r w:rsidRPr="00BC703A">
        <w:rPr>
          <w:rFonts w:ascii="Times New Roman" w:hAnsi="Times New Roman" w:cs="Times New Roman"/>
          <w:i w:val="0"/>
          <w:iCs w:val="0"/>
          <w:color w:val="auto"/>
          <w:sz w:val="24"/>
          <w:szCs w:val="24"/>
          <w:lang w:val="lt-LT"/>
        </w:rPr>
        <w:lastRenderedPageBreak/>
        <w:t>2</w:t>
      </w:r>
      <w:r w:rsidR="000B339D" w:rsidRPr="00BC703A">
        <w:rPr>
          <w:rFonts w:ascii="Times New Roman" w:hAnsi="Times New Roman" w:cs="Times New Roman"/>
          <w:i w:val="0"/>
          <w:iCs w:val="0"/>
          <w:color w:val="auto"/>
          <w:sz w:val="24"/>
          <w:szCs w:val="24"/>
          <w:lang w:val="lt-LT"/>
        </w:rPr>
        <w:t>.</w:t>
      </w:r>
      <w:r w:rsidR="008121E7" w:rsidRPr="00BC703A">
        <w:rPr>
          <w:rFonts w:ascii="Times New Roman" w:hAnsi="Times New Roman" w:cs="Times New Roman"/>
          <w:i w:val="0"/>
          <w:iCs w:val="0"/>
          <w:color w:val="auto"/>
          <w:sz w:val="24"/>
          <w:szCs w:val="24"/>
          <w:lang w:val="lt-LT"/>
        </w:rPr>
        <w:t>1</w:t>
      </w:r>
      <w:r w:rsidR="000B339D" w:rsidRPr="00BC703A">
        <w:rPr>
          <w:rFonts w:ascii="Times New Roman" w:hAnsi="Times New Roman" w:cs="Times New Roman"/>
          <w:i w:val="0"/>
          <w:iCs w:val="0"/>
          <w:color w:val="auto"/>
          <w:sz w:val="24"/>
          <w:szCs w:val="24"/>
          <w:lang w:val="lt-LT"/>
        </w:rPr>
        <w:t>.3.</w:t>
      </w:r>
      <w:r w:rsidR="00781C4C" w:rsidRPr="00BC703A">
        <w:rPr>
          <w:rFonts w:ascii="Times New Roman" w:hAnsi="Times New Roman" w:cs="Times New Roman"/>
          <w:i w:val="0"/>
          <w:iCs w:val="0"/>
          <w:color w:val="auto"/>
          <w:sz w:val="24"/>
          <w:szCs w:val="24"/>
          <w:lang w:val="lt-LT"/>
        </w:rPr>
        <w:t>5</w:t>
      </w:r>
      <w:r w:rsidR="000B339D" w:rsidRPr="00BC703A">
        <w:rPr>
          <w:rFonts w:ascii="Times New Roman" w:hAnsi="Times New Roman" w:cs="Times New Roman"/>
          <w:i w:val="0"/>
          <w:iCs w:val="0"/>
          <w:color w:val="auto"/>
          <w:sz w:val="24"/>
          <w:szCs w:val="24"/>
          <w:lang w:val="lt-LT"/>
        </w:rPr>
        <w:t>. Metodų ir procedūrų sąrašas</w:t>
      </w:r>
      <w:r w:rsidR="00781C4C" w:rsidRPr="00BC703A">
        <w:rPr>
          <w:rFonts w:ascii="Times New Roman" w:hAnsi="Times New Roman" w:cs="Times New Roman"/>
          <w:i w:val="0"/>
          <w:iCs w:val="0"/>
          <w:color w:val="auto"/>
          <w:sz w:val="24"/>
          <w:szCs w:val="24"/>
          <w:lang w:val="lt-LT"/>
        </w:rPr>
        <w:t>, vertinimo kriterijai</w:t>
      </w:r>
      <w:bookmarkEnd w:id="32"/>
      <w:bookmarkEnd w:id="33"/>
    </w:p>
    <w:p w14:paraId="3386744F" w14:textId="77777777" w:rsidR="00C92F24" w:rsidRPr="00BC703A" w:rsidRDefault="00C92F24" w:rsidP="008F47CE">
      <w:pPr>
        <w:spacing w:after="0" w:line="240" w:lineRule="auto"/>
        <w:ind w:firstLine="709"/>
        <w:jc w:val="both"/>
        <w:rPr>
          <w:rFonts w:ascii="Times New Roman" w:hAnsi="Times New Roman" w:cs="Times New Roman"/>
          <w:sz w:val="24"/>
          <w:szCs w:val="24"/>
          <w:lang w:val="lt-LT"/>
        </w:rPr>
      </w:pPr>
    </w:p>
    <w:p w14:paraId="614D4324" w14:textId="6AC7484E" w:rsidR="00CE1882" w:rsidRPr="00BC703A" w:rsidRDefault="00CE1882"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Pagrindiniai aplinkos monitoringo, kuriam priklauso ir savivaldybių paviršinio vandens monitoringas, vykdymą reglamentuojantys įstatymai yra </w:t>
      </w:r>
      <w:hyperlink r:id="rId66" w:history="1">
        <w:r w:rsidRPr="00BA532A">
          <w:rPr>
            <w:rStyle w:val="Hyperlink"/>
            <w:rFonts w:ascii="Times New Roman" w:hAnsi="Times New Roman" w:cs="Times New Roman"/>
            <w:color w:val="auto"/>
            <w:sz w:val="24"/>
            <w:szCs w:val="24"/>
            <w:u w:val="none"/>
            <w:lang w:val="lt-LT"/>
          </w:rPr>
          <w:t>Lietuvos Respublikos žemės gelmių įstatymas</w:t>
        </w:r>
      </w:hyperlink>
      <w:r w:rsidRPr="00BC703A">
        <w:rPr>
          <w:rFonts w:ascii="Times New Roman" w:hAnsi="Times New Roman" w:cs="Times New Roman"/>
          <w:i/>
          <w:iCs/>
          <w:sz w:val="24"/>
          <w:szCs w:val="24"/>
          <w:lang w:val="lt-LT"/>
        </w:rPr>
        <w:t xml:space="preserve"> </w:t>
      </w:r>
      <w:r w:rsidRPr="00BC703A">
        <w:rPr>
          <w:rFonts w:ascii="Times New Roman" w:hAnsi="Times New Roman" w:cs="Times New Roman"/>
          <w:sz w:val="24"/>
          <w:szCs w:val="24"/>
          <w:lang w:val="lt-LT"/>
        </w:rPr>
        <w:t>su vėlesniais pakeitimais</w:t>
      </w:r>
      <w:r w:rsidRPr="00BC703A">
        <w:rPr>
          <w:rFonts w:ascii="Times New Roman" w:hAnsi="Times New Roman" w:cs="Times New Roman"/>
          <w:i/>
          <w:iCs/>
          <w:sz w:val="24"/>
          <w:szCs w:val="24"/>
          <w:lang w:val="lt-LT"/>
        </w:rPr>
        <w:t xml:space="preserve">, </w:t>
      </w:r>
      <w:hyperlink r:id="rId67" w:history="1">
        <w:r w:rsidRPr="00BA532A">
          <w:rPr>
            <w:rStyle w:val="Hyperlink"/>
            <w:rFonts w:ascii="Times New Roman" w:hAnsi="Times New Roman" w:cs="Times New Roman"/>
            <w:color w:val="auto"/>
            <w:sz w:val="24"/>
            <w:szCs w:val="24"/>
            <w:u w:val="none"/>
            <w:lang w:val="lt-LT"/>
          </w:rPr>
          <w:t>Lietuvos Respublikos aplinkos apsaugos įstatymas</w:t>
        </w:r>
      </w:hyperlink>
      <w:r w:rsidRPr="00BC703A">
        <w:rPr>
          <w:rFonts w:ascii="Times New Roman" w:hAnsi="Times New Roman" w:cs="Times New Roman"/>
          <w:i/>
          <w:iCs/>
          <w:sz w:val="24"/>
          <w:szCs w:val="24"/>
          <w:lang w:val="lt-LT"/>
        </w:rPr>
        <w:t xml:space="preserve"> </w:t>
      </w:r>
      <w:r w:rsidRPr="00BC703A">
        <w:rPr>
          <w:rFonts w:ascii="Times New Roman" w:hAnsi="Times New Roman" w:cs="Times New Roman"/>
          <w:sz w:val="24"/>
          <w:szCs w:val="24"/>
          <w:lang w:val="lt-LT"/>
        </w:rPr>
        <w:t>su vėlesniais pakeitimais</w:t>
      </w:r>
      <w:r w:rsidRPr="00BC703A">
        <w:rPr>
          <w:rFonts w:ascii="Times New Roman" w:hAnsi="Times New Roman" w:cs="Times New Roman"/>
          <w:i/>
          <w:iCs/>
          <w:sz w:val="24"/>
          <w:szCs w:val="24"/>
          <w:lang w:val="lt-LT"/>
        </w:rPr>
        <w:t xml:space="preserve">, </w:t>
      </w:r>
      <w:hyperlink r:id="rId68" w:history="1">
        <w:r w:rsidRPr="00BA532A">
          <w:rPr>
            <w:rStyle w:val="Hyperlink"/>
            <w:rFonts w:ascii="Times New Roman" w:hAnsi="Times New Roman" w:cs="Times New Roman"/>
            <w:color w:val="auto"/>
            <w:sz w:val="24"/>
            <w:szCs w:val="24"/>
            <w:u w:val="none"/>
            <w:lang w:val="lt-LT"/>
          </w:rPr>
          <w:t>Lietuvos Respublikos aplinkos monitoringo įstatymas</w:t>
        </w:r>
      </w:hyperlink>
      <w:r w:rsidRPr="00BC703A">
        <w:rPr>
          <w:rFonts w:ascii="Times New Roman" w:hAnsi="Times New Roman" w:cs="Times New Roman"/>
          <w:i/>
          <w:iCs/>
          <w:sz w:val="24"/>
          <w:szCs w:val="24"/>
          <w:lang w:val="lt-LT"/>
        </w:rPr>
        <w:t xml:space="preserve"> </w:t>
      </w:r>
      <w:r w:rsidRPr="00BC703A">
        <w:rPr>
          <w:rFonts w:ascii="Times New Roman" w:hAnsi="Times New Roman" w:cs="Times New Roman"/>
          <w:sz w:val="24"/>
          <w:szCs w:val="24"/>
          <w:lang w:val="lt-LT"/>
        </w:rPr>
        <w:t>su vėlesniais papildymais.</w:t>
      </w:r>
    </w:p>
    <w:p w14:paraId="6C159910" w14:textId="77777777" w:rsidR="00CE1882" w:rsidRPr="00BC703A" w:rsidRDefault="00CE1882"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Paviršinio vandens mėginiai tiesiogiai pasemiami specialia laboratorijoje paruošta tara, kuri vandeniu užpildoma taip, kad neliktų oro burbuliukų. Kiekvienoje paviršinio vandens paėmimo vietoje matuojami kaitūs fizikiniai–cheminiai rodikliai: temperatūra, ištirpęs deguonis, vandens santykinis elektrinis laidumas (SEL), pH ir </w:t>
      </w:r>
      <w:proofErr w:type="spellStart"/>
      <w:r w:rsidRPr="00BC703A">
        <w:rPr>
          <w:rFonts w:ascii="Times New Roman" w:hAnsi="Times New Roman" w:cs="Times New Roman"/>
          <w:sz w:val="24"/>
          <w:szCs w:val="24"/>
          <w:lang w:val="lt-LT"/>
        </w:rPr>
        <w:t>Eh</w:t>
      </w:r>
      <w:proofErr w:type="spellEnd"/>
      <w:r w:rsidRPr="00BC703A">
        <w:rPr>
          <w:rFonts w:ascii="Times New Roman" w:hAnsi="Times New Roman" w:cs="Times New Roman"/>
          <w:sz w:val="24"/>
          <w:szCs w:val="24"/>
          <w:lang w:val="lt-LT"/>
        </w:rPr>
        <w:t xml:space="preserve"> rodikliai. Visi paviršinio vandens mėginiai paimami tą pačią dieną. Jeigu po didelių liūčių upėse ir upeliuose būna pakilęs vandens lygis, mėginiai iš jų imami po kelių parų (po 3 ar 5 parų). Mėginiai skendinčių medžiagų paviršinėse nuotekose tyrimams imami lietaus arba sniego tirpsmo metu.</w:t>
      </w:r>
    </w:p>
    <w:p w14:paraId="139DE49D" w14:textId="77777777" w:rsidR="00CE1882" w:rsidRPr="00BC703A" w:rsidRDefault="00CE1882"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Dugno nuosėdų ėminiai sudaromi iš kelių </w:t>
      </w:r>
      <w:proofErr w:type="spellStart"/>
      <w:r w:rsidRPr="00BC703A">
        <w:rPr>
          <w:rFonts w:ascii="Times New Roman" w:hAnsi="Times New Roman" w:cs="Times New Roman"/>
          <w:sz w:val="24"/>
          <w:szCs w:val="24"/>
          <w:lang w:val="lt-LT"/>
        </w:rPr>
        <w:t>subėminių</w:t>
      </w:r>
      <w:proofErr w:type="spellEnd"/>
      <w:r w:rsidRPr="00BC703A">
        <w:rPr>
          <w:rFonts w:ascii="Times New Roman" w:hAnsi="Times New Roman" w:cs="Times New Roman"/>
          <w:sz w:val="24"/>
          <w:szCs w:val="24"/>
          <w:lang w:val="lt-LT"/>
        </w:rPr>
        <w:t xml:space="preserve">, surinktų žemiau </w:t>
      </w:r>
      <w:proofErr w:type="spellStart"/>
      <w:r w:rsidRPr="00BC703A">
        <w:rPr>
          <w:rFonts w:ascii="Times New Roman" w:hAnsi="Times New Roman" w:cs="Times New Roman"/>
          <w:sz w:val="24"/>
          <w:szCs w:val="24"/>
          <w:lang w:val="lt-LT"/>
        </w:rPr>
        <w:t>išleidėjų</w:t>
      </w:r>
      <w:proofErr w:type="spellEnd"/>
      <w:r w:rsidRPr="00BC703A">
        <w:rPr>
          <w:rFonts w:ascii="Times New Roman" w:hAnsi="Times New Roman" w:cs="Times New Roman"/>
          <w:sz w:val="24"/>
          <w:szCs w:val="24"/>
          <w:lang w:val="lt-LT"/>
        </w:rPr>
        <w:t xml:space="preserve"> ~ 20 – 25 m atkarpoje. Ėminiai renkami į plastikinį (maistui skirtą) kibirą. Susėmus į kibirą </w:t>
      </w:r>
      <w:proofErr w:type="spellStart"/>
      <w:r w:rsidRPr="00BC703A">
        <w:rPr>
          <w:rFonts w:ascii="Times New Roman" w:hAnsi="Times New Roman" w:cs="Times New Roman"/>
          <w:sz w:val="24"/>
          <w:szCs w:val="24"/>
          <w:lang w:val="lt-LT"/>
        </w:rPr>
        <w:t>subėminius</w:t>
      </w:r>
      <w:proofErr w:type="spellEnd"/>
      <w:r w:rsidRPr="00BC703A">
        <w:rPr>
          <w:rFonts w:ascii="Times New Roman" w:hAnsi="Times New Roman" w:cs="Times New Roman"/>
          <w:sz w:val="24"/>
          <w:szCs w:val="24"/>
          <w:lang w:val="lt-LT"/>
        </w:rPr>
        <w:t xml:space="preserve">, bendras ėminio turinys 10–35 minučių </w:t>
      </w:r>
      <w:proofErr w:type="spellStart"/>
      <w:r w:rsidRPr="00BC703A">
        <w:rPr>
          <w:rFonts w:ascii="Times New Roman" w:hAnsi="Times New Roman" w:cs="Times New Roman"/>
          <w:sz w:val="24"/>
          <w:szCs w:val="24"/>
          <w:lang w:val="lt-LT"/>
        </w:rPr>
        <w:t>homogenizuojamas</w:t>
      </w:r>
      <w:proofErr w:type="spellEnd"/>
      <w:r w:rsidRPr="00BC703A">
        <w:rPr>
          <w:rFonts w:ascii="Times New Roman" w:hAnsi="Times New Roman" w:cs="Times New Roman"/>
          <w:sz w:val="24"/>
          <w:szCs w:val="24"/>
          <w:lang w:val="lt-LT"/>
        </w:rPr>
        <w:t xml:space="preserve">, jį išmaišant. Po to, pasemiant iš skirtingų kibiro vietų, ėminys perdedamas į plastikinius indus laboratoriniams tyrimams. </w:t>
      </w:r>
    </w:p>
    <w:p w14:paraId="2B5820CC" w14:textId="6600895F" w:rsidR="00CE1882" w:rsidRPr="00BC703A" w:rsidRDefault="00CE1882"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Dugno nuosėdų, kaip ir dirvožemio, būklės nustatymui ir įvertinimui rekomenduojama vadovautis savivaldybių monitoringo atlikimo principais, reglamentuojamais </w:t>
      </w:r>
      <w:hyperlink r:id="rId69" w:history="1">
        <w:r w:rsidRPr="00BA532A">
          <w:rPr>
            <w:rStyle w:val="Hyperlink"/>
            <w:rFonts w:ascii="Times New Roman" w:hAnsi="Times New Roman" w:cs="Times New Roman"/>
            <w:color w:val="auto"/>
            <w:sz w:val="24"/>
            <w:szCs w:val="24"/>
            <w:u w:val="none"/>
            <w:lang w:val="lt-LT"/>
          </w:rPr>
          <w:t>Savivaldybių dirvožemio ir požeminio vandens monitoringo rekomendacijo</w:t>
        </w:r>
        <w:r w:rsidR="000672EF">
          <w:rPr>
            <w:rStyle w:val="Hyperlink"/>
            <w:rFonts w:ascii="Times New Roman" w:hAnsi="Times New Roman" w:cs="Times New Roman"/>
            <w:color w:val="auto"/>
            <w:sz w:val="24"/>
            <w:szCs w:val="24"/>
            <w:u w:val="none"/>
            <w:lang w:val="lt-LT"/>
          </w:rPr>
          <w:t>mi</w:t>
        </w:r>
        <w:r w:rsidRPr="00BA532A">
          <w:rPr>
            <w:rStyle w:val="Hyperlink"/>
            <w:rFonts w:ascii="Times New Roman" w:hAnsi="Times New Roman" w:cs="Times New Roman"/>
            <w:color w:val="auto"/>
            <w:sz w:val="24"/>
            <w:szCs w:val="24"/>
            <w:u w:val="none"/>
            <w:lang w:val="lt-LT"/>
          </w:rPr>
          <w:t>s</w:t>
        </w:r>
      </w:hyperlink>
      <w:r w:rsidRPr="00BC703A">
        <w:rPr>
          <w:rFonts w:ascii="Times New Roman" w:hAnsi="Times New Roman" w:cs="Times New Roman"/>
          <w:sz w:val="24"/>
          <w:szCs w:val="24"/>
          <w:lang w:val="lt-LT"/>
        </w:rPr>
        <w:t xml:space="preserve">, </w:t>
      </w:r>
      <w:r w:rsidR="000672EF" w:rsidRPr="00BC703A">
        <w:rPr>
          <w:rFonts w:ascii="Times New Roman" w:hAnsi="Times New Roman" w:cs="Times New Roman"/>
          <w:sz w:val="24"/>
          <w:szCs w:val="24"/>
          <w:lang w:val="lt-LT"/>
        </w:rPr>
        <w:t>patvirtint</w:t>
      </w:r>
      <w:r w:rsidR="000672EF">
        <w:rPr>
          <w:rFonts w:ascii="Times New Roman" w:hAnsi="Times New Roman" w:cs="Times New Roman"/>
          <w:sz w:val="24"/>
          <w:szCs w:val="24"/>
          <w:lang w:val="lt-LT"/>
        </w:rPr>
        <w:t>omi</w:t>
      </w:r>
      <w:r w:rsidR="000672EF" w:rsidRPr="00BC703A">
        <w:rPr>
          <w:rFonts w:ascii="Times New Roman" w:hAnsi="Times New Roman" w:cs="Times New Roman"/>
          <w:sz w:val="24"/>
          <w:szCs w:val="24"/>
          <w:lang w:val="lt-LT"/>
        </w:rPr>
        <w:t xml:space="preserve">s </w:t>
      </w:r>
      <w:r w:rsidRPr="00BC703A">
        <w:rPr>
          <w:rFonts w:ascii="Times New Roman" w:hAnsi="Times New Roman" w:cs="Times New Roman"/>
          <w:sz w:val="24"/>
          <w:szCs w:val="24"/>
          <w:lang w:val="lt-LT"/>
        </w:rPr>
        <w:t>Lietuvos geologijos tarnybos prie Aplinkos ministerijos direktoriaus 2010 m. gruodžio 31 d. įsakymu Nr.</w:t>
      </w:r>
      <w:r w:rsidR="000672EF">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1-259</w:t>
      </w:r>
      <w:r w:rsidR="00BA532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su </w:t>
      </w:r>
      <w:r w:rsidR="00BA532A">
        <w:rPr>
          <w:rFonts w:ascii="Times New Roman" w:hAnsi="Times New Roman" w:cs="Times New Roman"/>
          <w:sz w:val="24"/>
          <w:szCs w:val="24"/>
          <w:lang w:val="lt-LT"/>
        </w:rPr>
        <w:t>vėlesniais</w:t>
      </w:r>
      <w:r w:rsidR="00BA532A"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pakeitimais. </w:t>
      </w:r>
      <w:r w:rsidRPr="00BA532A">
        <w:rPr>
          <w:rFonts w:ascii="Times New Roman" w:hAnsi="Times New Roman" w:cs="Times New Roman"/>
          <w:color w:val="FF0000"/>
          <w:sz w:val="24"/>
          <w:szCs w:val="24"/>
          <w:lang w:val="lt-LT"/>
        </w:rPr>
        <w:t xml:space="preserve"> </w:t>
      </w:r>
    </w:p>
    <w:p w14:paraId="57C6D093" w14:textId="77777777" w:rsidR="001A59EB" w:rsidRDefault="001A59EB" w:rsidP="008F47CE">
      <w:pPr>
        <w:pStyle w:val="NoSpacing"/>
        <w:jc w:val="both"/>
        <w:rPr>
          <w:rFonts w:ascii="Times New Roman" w:hAnsi="Times New Roman" w:cs="Times New Roman"/>
          <w:b/>
          <w:sz w:val="24"/>
          <w:szCs w:val="24"/>
          <w:lang w:val="lt-LT"/>
        </w:rPr>
      </w:pPr>
    </w:p>
    <w:p w14:paraId="58A499A0" w14:textId="037FC575" w:rsidR="00311B45" w:rsidRPr="00BC703A" w:rsidRDefault="007D0F04" w:rsidP="008F47CE">
      <w:pPr>
        <w:pStyle w:val="NoSpacing"/>
        <w:jc w:val="both"/>
        <w:rPr>
          <w:rFonts w:ascii="Times New Roman" w:hAnsi="Times New Roman" w:cs="Times New Roman"/>
          <w:b/>
          <w:bCs/>
          <w:sz w:val="24"/>
          <w:szCs w:val="24"/>
          <w:lang w:val="lt-LT"/>
        </w:rPr>
      </w:pPr>
      <w:r w:rsidRPr="00BC703A">
        <w:rPr>
          <w:rFonts w:ascii="Times New Roman" w:hAnsi="Times New Roman" w:cs="Times New Roman"/>
          <w:b/>
          <w:sz w:val="24"/>
          <w:szCs w:val="24"/>
          <w:lang w:val="lt-LT"/>
        </w:rPr>
        <w:t xml:space="preserve"> </w:t>
      </w:r>
      <w:r w:rsidR="00736AA6">
        <w:rPr>
          <w:rFonts w:ascii="Times New Roman" w:hAnsi="Times New Roman" w:cs="Times New Roman"/>
          <w:b/>
          <w:sz w:val="24"/>
          <w:szCs w:val="24"/>
          <w:lang w:val="lt-LT"/>
        </w:rPr>
        <w:t>3 le</w:t>
      </w:r>
      <w:r w:rsidRPr="00BC703A">
        <w:rPr>
          <w:rFonts w:ascii="Times New Roman" w:hAnsi="Times New Roman" w:cs="Times New Roman"/>
          <w:b/>
          <w:sz w:val="24"/>
          <w:szCs w:val="24"/>
          <w:lang w:val="lt-LT"/>
        </w:rPr>
        <w:t xml:space="preserve">ntelė. </w:t>
      </w:r>
      <w:r w:rsidR="00781C4C" w:rsidRPr="00BC703A">
        <w:rPr>
          <w:rFonts w:ascii="Times New Roman" w:hAnsi="Times New Roman" w:cs="Times New Roman"/>
          <w:b/>
          <w:bCs/>
          <w:sz w:val="24"/>
          <w:szCs w:val="24"/>
          <w:lang w:val="lt-LT"/>
        </w:rPr>
        <w:t>Rekomenduojamas tyrimų metodų sąrašas</w:t>
      </w:r>
    </w:p>
    <w:tbl>
      <w:tblPr>
        <w:tblW w:w="9585" w:type="dxa"/>
        <w:tblInd w:w="40" w:type="dxa"/>
        <w:tblLayout w:type="fixed"/>
        <w:tblCellMar>
          <w:left w:w="40" w:type="dxa"/>
          <w:right w:w="40" w:type="dxa"/>
        </w:tblCellMar>
        <w:tblLook w:val="0000" w:firstRow="0" w:lastRow="0" w:firstColumn="0" w:lastColumn="0" w:noHBand="0" w:noVBand="0"/>
      </w:tblPr>
      <w:tblGrid>
        <w:gridCol w:w="567"/>
        <w:gridCol w:w="2898"/>
        <w:gridCol w:w="2302"/>
        <w:gridCol w:w="3818"/>
      </w:tblGrid>
      <w:tr w:rsidR="003B2A04" w:rsidRPr="00BC703A" w14:paraId="5C7AD93B" w14:textId="77777777" w:rsidTr="001A59EB">
        <w:trPr>
          <w:trHeight w:val="455"/>
          <w:tblHeader/>
        </w:trPr>
        <w:tc>
          <w:tcPr>
            <w:tcW w:w="567" w:type="dxa"/>
            <w:tcBorders>
              <w:top w:val="single" w:sz="6" w:space="0" w:color="auto"/>
              <w:left w:val="single" w:sz="4" w:space="0" w:color="auto"/>
              <w:bottom w:val="single" w:sz="4" w:space="0" w:color="auto"/>
              <w:right w:val="single" w:sz="6" w:space="0" w:color="auto"/>
            </w:tcBorders>
            <w:shd w:val="clear" w:color="auto" w:fill="92CDDC" w:themeFill="accent5" w:themeFillTint="99"/>
            <w:vAlign w:val="center"/>
          </w:tcPr>
          <w:p w14:paraId="2844BD29"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Eil. Nr.</w:t>
            </w:r>
          </w:p>
        </w:tc>
        <w:tc>
          <w:tcPr>
            <w:tcW w:w="2898" w:type="dxa"/>
            <w:tcBorders>
              <w:top w:val="single" w:sz="6" w:space="0" w:color="auto"/>
              <w:left w:val="single" w:sz="6" w:space="0" w:color="auto"/>
              <w:bottom w:val="single" w:sz="4" w:space="0" w:color="auto"/>
              <w:right w:val="single" w:sz="6" w:space="0" w:color="auto"/>
            </w:tcBorders>
            <w:shd w:val="clear" w:color="auto" w:fill="92CDDC" w:themeFill="accent5" w:themeFillTint="99"/>
            <w:vAlign w:val="center"/>
          </w:tcPr>
          <w:p w14:paraId="701984D0"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Nustatomi parametrai</w:t>
            </w:r>
          </w:p>
        </w:tc>
        <w:tc>
          <w:tcPr>
            <w:tcW w:w="2302" w:type="dxa"/>
            <w:tcBorders>
              <w:top w:val="single" w:sz="6" w:space="0" w:color="auto"/>
              <w:left w:val="single" w:sz="6" w:space="0" w:color="auto"/>
              <w:bottom w:val="single" w:sz="4" w:space="0" w:color="auto"/>
              <w:right w:val="single" w:sz="6" w:space="0" w:color="auto"/>
            </w:tcBorders>
            <w:shd w:val="clear" w:color="auto" w:fill="92CDDC" w:themeFill="accent5" w:themeFillTint="99"/>
            <w:vAlign w:val="center"/>
          </w:tcPr>
          <w:p w14:paraId="1E09253D"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Metodas</w:t>
            </w:r>
          </w:p>
        </w:tc>
        <w:tc>
          <w:tcPr>
            <w:tcW w:w="3818" w:type="dxa"/>
            <w:tcBorders>
              <w:top w:val="single" w:sz="6" w:space="0" w:color="auto"/>
              <w:left w:val="single" w:sz="6" w:space="0" w:color="auto"/>
              <w:bottom w:val="single" w:sz="4" w:space="0" w:color="auto"/>
              <w:right w:val="single" w:sz="6" w:space="0" w:color="auto"/>
            </w:tcBorders>
            <w:shd w:val="clear" w:color="auto" w:fill="92CDDC" w:themeFill="accent5" w:themeFillTint="99"/>
            <w:vAlign w:val="center"/>
          </w:tcPr>
          <w:p w14:paraId="5FE64A6F"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Normatyvinio ar kito dokumento,</w:t>
            </w:r>
          </w:p>
          <w:p w14:paraId="20C263C9"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kuriame pateiktas metodas, žymu</w:t>
            </w:r>
          </w:p>
        </w:tc>
      </w:tr>
      <w:tr w:rsidR="003B2A04" w:rsidRPr="00BC703A" w14:paraId="5F8361A0" w14:textId="77777777" w:rsidTr="00987C8A">
        <w:trPr>
          <w:tblHeader/>
        </w:trPr>
        <w:tc>
          <w:tcPr>
            <w:tcW w:w="9585" w:type="dxa"/>
            <w:gridSpan w:val="4"/>
            <w:tcBorders>
              <w:top w:val="single" w:sz="4" w:space="0" w:color="auto"/>
              <w:left w:val="single" w:sz="4" w:space="0" w:color="auto"/>
              <w:bottom w:val="single" w:sz="6" w:space="0" w:color="auto"/>
              <w:right w:val="single" w:sz="4" w:space="0" w:color="auto"/>
            </w:tcBorders>
            <w:vAlign w:val="center"/>
          </w:tcPr>
          <w:p w14:paraId="6FEC83A6"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b/>
                <w:sz w:val="20"/>
                <w:szCs w:val="20"/>
                <w:lang w:val="lt-LT"/>
              </w:rPr>
            </w:pPr>
            <w:r w:rsidRPr="00BC703A">
              <w:rPr>
                <w:rFonts w:ascii="Times New Roman" w:hAnsi="Times New Roman" w:cs="Times New Roman"/>
                <w:b/>
                <w:sz w:val="20"/>
                <w:szCs w:val="20"/>
                <w:lang w:val="lt-LT"/>
              </w:rPr>
              <w:t>Tyrimų objektas: paviršinis ir požeminis vanduo</w:t>
            </w:r>
          </w:p>
        </w:tc>
      </w:tr>
      <w:tr w:rsidR="003B2A04" w:rsidRPr="00BC703A" w14:paraId="042D970C" w14:textId="77777777" w:rsidTr="001A59EB">
        <w:trPr>
          <w:trHeight w:val="20"/>
        </w:trPr>
        <w:tc>
          <w:tcPr>
            <w:tcW w:w="567" w:type="dxa"/>
            <w:vMerge w:val="restart"/>
            <w:tcBorders>
              <w:top w:val="single" w:sz="6" w:space="0" w:color="auto"/>
              <w:left w:val="single" w:sz="6" w:space="0" w:color="auto"/>
              <w:right w:val="single" w:sz="6" w:space="0" w:color="auto"/>
            </w:tcBorders>
            <w:vAlign w:val="center"/>
          </w:tcPr>
          <w:p w14:paraId="4E452DBC"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w:t>
            </w:r>
          </w:p>
        </w:tc>
        <w:tc>
          <w:tcPr>
            <w:tcW w:w="2898" w:type="dxa"/>
            <w:vMerge w:val="restart"/>
            <w:tcBorders>
              <w:top w:val="single" w:sz="6" w:space="0" w:color="auto"/>
              <w:left w:val="single" w:sz="6" w:space="0" w:color="auto"/>
              <w:right w:val="single" w:sz="6" w:space="0" w:color="auto"/>
            </w:tcBorders>
            <w:vAlign w:val="center"/>
          </w:tcPr>
          <w:p w14:paraId="4EF873B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Amonio jonai</w:t>
            </w:r>
          </w:p>
        </w:tc>
        <w:tc>
          <w:tcPr>
            <w:tcW w:w="2302" w:type="dxa"/>
            <w:tcBorders>
              <w:top w:val="single" w:sz="6" w:space="0" w:color="auto"/>
              <w:left w:val="single" w:sz="6" w:space="0" w:color="auto"/>
              <w:bottom w:val="dotted" w:sz="4" w:space="0" w:color="auto"/>
              <w:right w:val="single" w:sz="6" w:space="0" w:color="auto"/>
            </w:tcBorders>
            <w:vAlign w:val="center"/>
          </w:tcPr>
          <w:p w14:paraId="2C7D0FD3"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818" w:type="dxa"/>
            <w:tcBorders>
              <w:top w:val="single" w:sz="6" w:space="0" w:color="auto"/>
              <w:left w:val="single" w:sz="6" w:space="0" w:color="auto"/>
              <w:bottom w:val="dotted" w:sz="4" w:space="0" w:color="auto"/>
              <w:right w:val="single" w:sz="6" w:space="0" w:color="auto"/>
            </w:tcBorders>
            <w:vAlign w:val="center"/>
          </w:tcPr>
          <w:p w14:paraId="54D4D64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7150-1:1998</w:t>
            </w:r>
          </w:p>
        </w:tc>
      </w:tr>
      <w:tr w:rsidR="003B2A04" w:rsidRPr="00BC703A" w14:paraId="2479FBD7" w14:textId="77777777" w:rsidTr="001A59EB">
        <w:trPr>
          <w:trHeight w:val="20"/>
        </w:trPr>
        <w:tc>
          <w:tcPr>
            <w:tcW w:w="567" w:type="dxa"/>
            <w:vMerge/>
            <w:tcBorders>
              <w:left w:val="single" w:sz="6" w:space="0" w:color="auto"/>
              <w:bottom w:val="single" w:sz="6" w:space="0" w:color="auto"/>
              <w:right w:val="single" w:sz="6" w:space="0" w:color="auto"/>
            </w:tcBorders>
            <w:vAlign w:val="center"/>
          </w:tcPr>
          <w:p w14:paraId="640869BE"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898" w:type="dxa"/>
            <w:vMerge/>
            <w:tcBorders>
              <w:left w:val="single" w:sz="6" w:space="0" w:color="auto"/>
              <w:bottom w:val="single" w:sz="6" w:space="0" w:color="auto"/>
              <w:right w:val="single" w:sz="6" w:space="0" w:color="auto"/>
            </w:tcBorders>
            <w:vAlign w:val="center"/>
          </w:tcPr>
          <w:p w14:paraId="31CD9BA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302" w:type="dxa"/>
            <w:tcBorders>
              <w:top w:val="dotted" w:sz="4" w:space="0" w:color="auto"/>
              <w:left w:val="single" w:sz="6" w:space="0" w:color="auto"/>
              <w:bottom w:val="single" w:sz="6" w:space="0" w:color="auto"/>
              <w:right w:val="single" w:sz="6" w:space="0" w:color="auto"/>
            </w:tcBorders>
            <w:vAlign w:val="center"/>
          </w:tcPr>
          <w:p w14:paraId="37DA2D24"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dotted" w:sz="4" w:space="0" w:color="auto"/>
              <w:left w:val="single" w:sz="6" w:space="0" w:color="auto"/>
              <w:bottom w:val="single" w:sz="6" w:space="0" w:color="auto"/>
              <w:right w:val="single" w:sz="6" w:space="0" w:color="auto"/>
            </w:tcBorders>
            <w:vAlign w:val="center"/>
          </w:tcPr>
          <w:p w14:paraId="48028A21"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09AFB1C7" w14:textId="77777777" w:rsidTr="001A59EB">
        <w:tblPrEx>
          <w:tblLook w:val="04A0" w:firstRow="1" w:lastRow="0" w:firstColumn="1" w:lastColumn="0" w:noHBand="0" w:noVBand="1"/>
        </w:tblPrEx>
        <w:trPr>
          <w:trHeight w:val="20"/>
        </w:trPr>
        <w:tc>
          <w:tcPr>
            <w:tcW w:w="567" w:type="dxa"/>
            <w:vMerge w:val="restart"/>
            <w:tcBorders>
              <w:top w:val="single" w:sz="6" w:space="0" w:color="auto"/>
              <w:left w:val="single" w:sz="6" w:space="0" w:color="auto"/>
              <w:right w:val="single" w:sz="6" w:space="0" w:color="auto"/>
            </w:tcBorders>
            <w:vAlign w:val="center"/>
            <w:hideMark/>
          </w:tcPr>
          <w:p w14:paraId="76BF3780"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w:t>
            </w:r>
          </w:p>
        </w:tc>
        <w:tc>
          <w:tcPr>
            <w:tcW w:w="2898" w:type="dxa"/>
            <w:vMerge w:val="restart"/>
            <w:tcBorders>
              <w:top w:val="single" w:sz="6" w:space="0" w:color="auto"/>
              <w:left w:val="single" w:sz="6" w:space="0" w:color="auto"/>
              <w:right w:val="single" w:sz="6" w:space="0" w:color="auto"/>
            </w:tcBorders>
            <w:vAlign w:val="center"/>
            <w:hideMark/>
          </w:tcPr>
          <w:p w14:paraId="20C125E2"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Azotas bendras</w:t>
            </w:r>
          </w:p>
        </w:tc>
        <w:tc>
          <w:tcPr>
            <w:tcW w:w="2302" w:type="dxa"/>
            <w:tcBorders>
              <w:top w:val="single" w:sz="6" w:space="0" w:color="auto"/>
              <w:left w:val="single" w:sz="6" w:space="0" w:color="auto"/>
              <w:bottom w:val="dotted" w:sz="4" w:space="0" w:color="auto"/>
              <w:right w:val="single" w:sz="6" w:space="0" w:color="auto"/>
            </w:tcBorders>
            <w:vAlign w:val="center"/>
            <w:hideMark/>
          </w:tcPr>
          <w:p w14:paraId="2CD716A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818" w:type="dxa"/>
            <w:tcBorders>
              <w:top w:val="single" w:sz="6" w:space="0" w:color="auto"/>
              <w:left w:val="single" w:sz="6" w:space="0" w:color="auto"/>
              <w:bottom w:val="dotted" w:sz="4" w:space="0" w:color="auto"/>
              <w:right w:val="single" w:sz="6" w:space="0" w:color="auto"/>
            </w:tcBorders>
            <w:vAlign w:val="center"/>
            <w:hideMark/>
          </w:tcPr>
          <w:p w14:paraId="528D16C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11905-1:2000 (ISO 11905-1:1997)</w:t>
            </w:r>
          </w:p>
        </w:tc>
      </w:tr>
      <w:tr w:rsidR="003B2A04" w:rsidRPr="00BC703A" w14:paraId="73C816EF" w14:textId="77777777" w:rsidTr="001A59EB">
        <w:tblPrEx>
          <w:tblLook w:val="04A0" w:firstRow="1" w:lastRow="0" w:firstColumn="1" w:lastColumn="0" w:noHBand="0" w:noVBand="1"/>
        </w:tblPrEx>
        <w:trPr>
          <w:trHeight w:val="20"/>
        </w:trPr>
        <w:tc>
          <w:tcPr>
            <w:tcW w:w="567" w:type="dxa"/>
            <w:vMerge/>
            <w:tcBorders>
              <w:left w:val="single" w:sz="6" w:space="0" w:color="auto"/>
              <w:bottom w:val="single" w:sz="6" w:space="0" w:color="auto"/>
              <w:right w:val="single" w:sz="6" w:space="0" w:color="auto"/>
            </w:tcBorders>
            <w:vAlign w:val="center"/>
            <w:hideMark/>
          </w:tcPr>
          <w:p w14:paraId="3443DED5" w14:textId="77777777" w:rsidR="00781C4C" w:rsidRPr="00BA532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898" w:type="dxa"/>
            <w:vMerge/>
            <w:tcBorders>
              <w:left w:val="single" w:sz="6" w:space="0" w:color="auto"/>
              <w:bottom w:val="single" w:sz="6" w:space="0" w:color="auto"/>
              <w:right w:val="single" w:sz="6" w:space="0" w:color="auto"/>
            </w:tcBorders>
            <w:vAlign w:val="center"/>
            <w:hideMark/>
          </w:tcPr>
          <w:p w14:paraId="2AC86C6B"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302" w:type="dxa"/>
            <w:tcBorders>
              <w:top w:val="dotted" w:sz="4" w:space="0" w:color="auto"/>
              <w:left w:val="single" w:sz="6" w:space="0" w:color="auto"/>
              <w:bottom w:val="single" w:sz="6" w:space="0" w:color="auto"/>
              <w:right w:val="single" w:sz="6" w:space="0" w:color="auto"/>
            </w:tcBorders>
            <w:vAlign w:val="center"/>
            <w:hideMark/>
          </w:tcPr>
          <w:p w14:paraId="65F412F2"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Instrumentinis</w:t>
            </w:r>
          </w:p>
        </w:tc>
        <w:tc>
          <w:tcPr>
            <w:tcW w:w="3818" w:type="dxa"/>
            <w:tcBorders>
              <w:top w:val="dotted" w:sz="4" w:space="0" w:color="auto"/>
              <w:left w:val="single" w:sz="6" w:space="0" w:color="auto"/>
              <w:bottom w:val="single" w:sz="6" w:space="0" w:color="auto"/>
              <w:right w:val="single" w:sz="6" w:space="0" w:color="auto"/>
            </w:tcBorders>
            <w:vAlign w:val="center"/>
            <w:hideMark/>
          </w:tcPr>
          <w:p w14:paraId="5F87B21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12260:2004</w:t>
            </w:r>
          </w:p>
        </w:tc>
      </w:tr>
      <w:tr w:rsidR="003B2A04" w:rsidRPr="00BC703A" w14:paraId="08201F9D"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5E24D552"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3</w:t>
            </w:r>
          </w:p>
        </w:tc>
        <w:tc>
          <w:tcPr>
            <w:tcW w:w="2898" w:type="dxa"/>
            <w:tcBorders>
              <w:top w:val="single" w:sz="6" w:space="0" w:color="auto"/>
              <w:left w:val="single" w:sz="6" w:space="0" w:color="auto"/>
              <w:bottom w:val="single" w:sz="6" w:space="0" w:color="auto"/>
              <w:right w:val="single" w:sz="6" w:space="0" w:color="auto"/>
            </w:tcBorders>
            <w:vAlign w:val="center"/>
          </w:tcPr>
          <w:p w14:paraId="4618866D"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Chlorofilo „a“</w:t>
            </w:r>
          </w:p>
        </w:tc>
        <w:tc>
          <w:tcPr>
            <w:tcW w:w="2302" w:type="dxa"/>
            <w:tcBorders>
              <w:top w:val="single" w:sz="6" w:space="0" w:color="auto"/>
              <w:left w:val="single" w:sz="6" w:space="0" w:color="auto"/>
              <w:bottom w:val="single" w:sz="6" w:space="0" w:color="auto"/>
              <w:right w:val="single" w:sz="6" w:space="0" w:color="auto"/>
            </w:tcBorders>
            <w:vAlign w:val="center"/>
          </w:tcPr>
          <w:p w14:paraId="35E9E30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68B879A8"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10260:1992</w:t>
            </w:r>
          </w:p>
        </w:tc>
      </w:tr>
      <w:tr w:rsidR="003B2A04" w:rsidRPr="00BC703A" w14:paraId="170C90D4" w14:textId="77777777" w:rsidTr="001A59EB">
        <w:trPr>
          <w:trHeight w:val="20"/>
        </w:trPr>
        <w:tc>
          <w:tcPr>
            <w:tcW w:w="567" w:type="dxa"/>
            <w:vMerge w:val="restart"/>
            <w:tcBorders>
              <w:top w:val="single" w:sz="6" w:space="0" w:color="auto"/>
              <w:left w:val="single" w:sz="6" w:space="0" w:color="auto"/>
              <w:bottom w:val="single" w:sz="4" w:space="0" w:color="auto"/>
              <w:right w:val="single" w:sz="6" w:space="0" w:color="auto"/>
            </w:tcBorders>
            <w:vAlign w:val="center"/>
          </w:tcPr>
          <w:p w14:paraId="53698DFF"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4</w:t>
            </w:r>
          </w:p>
        </w:tc>
        <w:tc>
          <w:tcPr>
            <w:tcW w:w="2898" w:type="dxa"/>
            <w:vMerge w:val="restart"/>
            <w:tcBorders>
              <w:top w:val="single" w:sz="6" w:space="0" w:color="auto"/>
              <w:left w:val="single" w:sz="6" w:space="0" w:color="auto"/>
              <w:bottom w:val="single" w:sz="4" w:space="0" w:color="auto"/>
              <w:right w:val="single" w:sz="6" w:space="0" w:color="auto"/>
            </w:tcBorders>
            <w:vAlign w:val="center"/>
          </w:tcPr>
          <w:p w14:paraId="13793FD0"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Biocheminis deguonies suvartojimas (BDS</w:t>
            </w:r>
            <w:r w:rsidRPr="00BC703A">
              <w:rPr>
                <w:rFonts w:ascii="Times New Roman" w:hAnsi="Times New Roman" w:cs="Times New Roman"/>
                <w:sz w:val="20"/>
                <w:szCs w:val="20"/>
                <w:vertAlign w:val="subscript"/>
                <w:lang w:val="lt-LT"/>
              </w:rPr>
              <w:t>7</w:t>
            </w:r>
            <w:r w:rsidRPr="00BC703A">
              <w:rPr>
                <w:rFonts w:ascii="Times New Roman" w:hAnsi="Times New Roman" w:cs="Times New Roman"/>
                <w:sz w:val="20"/>
                <w:szCs w:val="20"/>
                <w:lang w:val="lt-LT"/>
              </w:rPr>
              <w:t>)</w:t>
            </w:r>
          </w:p>
        </w:tc>
        <w:tc>
          <w:tcPr>
            <w:tcW w:w="2302" w:type="dxa"/>
            <w:vMerge w:val="restart"/>
            <w:tcBorders>
              <w:top w:val="single" w:sz="6" w:space="0" w:color="auto"/>
              <w:left w:val="single" w:sz="6" w:space="0" w:color="auto"/>
              <w:bottom w:val="single" w:sz="4" w:space="0" w:color="auto"/>
              <w:right w:val="single" w:sz="6" w:space="0" w:color="auto"/>
            </w:tcBorders>
            <w:vAlign w:val="center"/>
          </w:tcPr>
          <w:p w14:paraId="2D91CFAD"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Elektrometrija</w:t>
            </w:r>
            <w:proofErr w:type="spellEnd"/>
          </w:p>
        </w:tc>
        <w:tc>
          <w:tcPr>
            <w:tcW w:w="3818" w:type="dxa"/>
            <w:tcBorders>
              <w:top w:val="single" w:sz="6" w:space="0" w:color="auto"/>
              <w:left w:val="single" w:sz="6" w:space="0" w:color="auto"/>
              <w:bottom w:val="single" w:sz="4" w:space="0" w:color="auto"/>
              <w:right w:val="single" w:sz="6" w:space="0" w:color="auto"/>
            </w:tcBorders>
            <w:vAlign w:val="center"/>
          </w:tcPr>
          <w:p w14:paraId="4DD8F3C4"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LAND 47-2:2007</w:t>
            </w:r>
          </w:p>
        </w:tc>
      </w:tr>
      <w:tr w:rsidR="003B2A04" w:rsidRPr="00BC703A" w14:paraId="0DEB1E4F" w14:textId="77777777" w:rsidTr="001A59EB">
        <w:trPr>
          <w:trHeight w:val="20"/>
        </w:trPr>
        <w:tc>
          <w:tcPr>
            <w:tcW w:w="567" w:type="dxa"/>
            <w:vMerge/>
            <w:tcBorders>
              <w:top w:val="single" w:sz="4" w:space="0" w:color="auto"/>
              <w:left w:val="single" w:sz="6" w:space="0" w:color="auto"/>
              <w:bottom w:val="single" w:sz="6" w:space="0" w:color="auto"/>
              <w:right w:val="single" w:sz="6" w:space="0" w:color="auto"/>
            </w:tcBorders>
            <w:vAlign w:val="center"/>
          </w:tcPr>
          <w:p w14:paraId="581CDAB3"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898" w:type="dxa"/>
            <w:vMerge/>
            <w:tcBorders>
              <w:top w:val="single" w:sz="4" w:space="0" w:color="auto"/>
              <w:left w:val="single" w:sz="6" w:space="0" w:color="auto"/>
              <w:bottom w:val="single" w:sz="6" w:space="0" w:color="auto"/>
              <w:right w:val="single" w:sz="6" w:space="0" w:color="auto"/>
            </w:tcBorders>
            <w:vAlign w:val="center"/>
          </w:tcPr>
          <w:p w14:paraId="65FEDC04"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302" w:type="dxa"/>
            <w:vMerge/>
            <w:tcBorders>
              <w:top w:val="single" w:sz="4" w:space="0" w:color="auto"/>
              <w:left w:val="single" w:sz="6" w:space="0" w:color="auto"/>
              <w:bottom w:val="single" w:sz="6" w:space="0" w:color="auto"/>
              <w:right w:val="single" w:sz="6" w:space="0" w:color="auto"/>
            </w:tcBorders>
            <w:vAlign w:val="center"/>
          </w:tcPr>
          <w:p w14:paraId="7D4B813B"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3818" w:type="dxa"/>
            <w:tcBorders>
              <w:top w:val="single" w:sz="4" w:space="0" w:color="auto"/>
              <w:left w:val="single" w:sz="6" w:space="0" w:color="auto"/>
              <w:bottom w:val="single" w:sz="6" w:space="0" w:color="auto"/>
              <w:right w:val="single" w:sz="6" w:space="0" w:color="auto"/>
            </w:tcBorders>
            <w:vAlign w:val="center"/>
          </w:tcPr>
          <w:p w14:paraId="54A9B75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LAND 47-1:2007</w:t>
            </w:r>
          </w:p>
        </w:tc>
      </w:tr>
      <w:tr w:rsidR="003B2A04" w:rsidRPr="00BC703A" w14:paraId="272A64A2" w14:textId="77777777" w:rsidTr="001A59EB">
        <w:trPr>
          <w:trHeight w:val="20"/>
        </w:trPr>
        <w:tc>
          <w:tcPr>
            <w:tcW w:w="567" w:type="dxa"/>
            <w:tcBorders>
              <w:left w:val="single" w:sz="6" w:space="0" w:color="auto"/>
              <w:bottom w:val="single" w:sz="6" w:space="0" w:color="auto"/>
              <w:right w:val="single" w:sz="6" w:space="0" w:color="auto"/>
            </w:tcBorders>
            <w:vAlign w:val="center"/>
          </w:tcPr>
          <w:p w14:paraId="0FF67BCB"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w:t>
            </w:r>
          </w:p>
        </w:tc>
        <w:tc>
          <w:tcPr>
            <w:tcW w:w="2898" w:type="dxa"/>
            <w:tcBorders>
              <w:left w:val="single" w:sz="6" w:space="0" w:color="auto"/>
              <w:bottom w:val="single" w:sz="6" w:space="0" w:color="auto"/>
              <w:right w:val="single" w:sz="6" w:space="0" w:color="auto"/>
            </w:tcBorders>
            <w:vAlign w:val="center"/>
          </w:tcPr>
          <w:p w14:paraId="7DF7CBF8"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Cheminis deguonies suvartojimas (</w:t>
            </w:r>
            <w:proofErr w:type="spellStart"/>
            <w:r w:rsidRPr="00BC703A">
              <w:rPr>
                <w:rFonts w:ascii="Times New Roman" w:hAnsi="Times New Roman" w:cs="Times New Roman"/>
                <w:sz w:val="20"/>
                <w:szCs w:val="20"/>
                <w:lang w:val="lt-LT"/>
              </w:rPr>
              <w:t>ChDS</w:t>
            </w:r>
            <w:r w:rsidRPr="00BC703A">
              <w:rPr>
                <w:rFonts w:ascii="Times New Roman" w:hAnsi="Times New Roman" w:cs="Times New Roman"/>
                <w:sz w:val="20"/>
                <w:szCs w:val="20"/>
                <w:vertAlign w:val="subscript"/>
                <w:lang w:val="lt-LT"/>
              </w:rPr>
              <w:t>Cr</w:t>
            </w:r>
            <w:proofErr w:type="spellEnd"/>
            <w:r w:rsidRPr="00BC703A">
              <w:rPr>
                <w:rFonts w:ascii="Times New Roman" w:hAnsi="Times New Roman" w:cs="Times New Roman"/>
                <w:sz w:val="20"/>
                <w:szCs w:val="20"/>
                <w:lang w:val="lt-LT"/>
              </w:rPr>
              <w:t>)</w:t>
            </w:r>
          </w:p>
        </w:tc>
        <w:tc>
          <w:tcPr>
            <w:tcW w:w="2302" w:type="dxa"/>
            <w:tcBorders>
              <w:left w:val="single" w:sz="6" w:space="0" w:color="auto"/>
              <w:bottom w:val="single" w:sz="6" w:space="0" w:color="auto"/>
              <w:right w:val="single" w:sz="6" w:space="0" w:color="auto"/>
            </w:tcBorders>
            <w:vAlign w:val="center"/>
          </w:tcPr>
          <w:p w14:paraId="2658F643"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3DEC23E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15705:2002</w:t>
            </w:r>
          </w:p>
        </w:tc>
      </w:tr>
      <w:tr w:rsidR="003B2A04" w:rsidRPr="00BC703A" w14:paraId="7AD1A07C"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20635D2A"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w:t>
            </w:r>
          </w:p>
        </w:tc>
        <w:tc>
          <w:tcPr>
            <w:tcW w:w="2898" w:type="dxa"/>
            <w:tcBorders>
              <w:top w:val="single" w:sz="6" w:space="0" w:color="auto"/>
              <w:left w:val="single" w:sz="6" w:space="0" w:color="auto"/>
              <w:bottom w:val="single" w:sz="6" w:space="0" w:color="auto"/>
              <w:right w:val="single" w:sz="6" w:space="0" w:color="auto"/>
            </w:tcBorders>
            <w:vAlign w:val="center"/>
          </w:tcPr>
          <w:p w14:paraId="1EF9E49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Bendras kietumas</w:t>
            </w:r>
          </w:p>
        </w:tc>
        <w:tc>
          <w:tcPr>
            <w:tcW w:w="2302" w:type="dxa"/>
            <w:tcBorders>
              <w:top w:val="single" w:sz="6" w:space="0" w:color="auto"/>
              <w:left w:val="single" w:sz="6" w:space="0" w:color="auto"/>
              <w:bottom w:val="single" w:sz="6" w:space="0" w:color="auto"/>
              <w:right w:val="single" w:sz="6" w:space="0" w:color="auto"/>
            </w:tcBorders>
            <w:vAlign w:val="center"/>
          </w:tcPr>
          <w:p w14:paraId="73C2F72D"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19916B64"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6059:1984</w:t>
            </w:r>
          </w:p>
        </w:tc>
      </w:tr>
      <w:tr w:rsidR="003B2A04" w:rsidRPr="00BC703A" w14:paraId="191EC00B"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5706A7FC"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7</w:t>
            </w:r>
          </w:p>
        </w:tc>
        <w:tc>
          <w:tcPr>
            <w:tcW w:w="2898" w:type="dxa"/>
            <w:tcBorders>
              <w:top w:val="single" w:sz="6" w:space="0" w:color="auto"/>
              <w:left w:val="single" w:sz="6" w:space="0" w:color="auto"/>
              <w:bottom w:val="single" w:sz="6" w:space="0" w:color="auto"/>
              <w:right w:val="single" w:sz="6" w:space="0" w:color="auto"/>
            </w:tcBorders>
            <w:vAlign w:val="center"/>
          </w:tcPr>
          <w:p w14:paraId="356760F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Chloridai</w:t>
            </w:r>
          </w:p>
        </w:tc>
        <w:tc>
          <w:tcPr>
            <w:tcW w:w="2302" w:type="dxa"/>
            <w:tcBorders>
              <w:top w:val="single" w:sz="6" w:space="0" w:color="auto"/>
              <w:left w:val="single" w:sz="6" w:space="0" w:color="auto"/>
              <w:bottom w:val="single" w:sz="6" w:space="0" w:color="auto"/>
              <w:right w:val="single" w:sz="6" w:space="0" w:color="auto"/>
            </w:tcBorders>
            <w:vAlign w:val="center"/>
          </w:tcPr>
          <w:p w14:paraId="59FFA53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single" w:sz="6" w:space="0" w:color="auto"/>
              <w:left w:val="single" w:sz="6" w:space="0" w:color="auto"/>
              <w:bottom w:val="single" w:sz="6" w:space="0" w:color="auto"/>
              <w:right w:val="single" w:sz="6" w:space="0" w:color="auto"/>
            </w:tcBorders>
            <w:vAlign w:val="center"/>
          </w:tcPr>
          <w:p w14:paraId="3F7225B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07844061"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4BBA2D8D"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8</w:t>
            </w:r>
          </w:p>
        </w:tc>
        <w:tc>
          <w:tcPr>
            <w:tcW w:w="2898" w:type="dxa"/>
            <w:tcBorders>
              <w:top w:val="single" w:sz="6" w:space="0" w:color="auto"/>
              <w:left w:val="single" w:sz="6" w:space="0" w:color="auto"/>
              <w:bottom w:val="single" w:sz="6" w:space="0" w:color="auto"/>
              <w:right w:val="single" w:sz="6" w:space="0" w:color="auto"/>
            </w:tcBorders>
            <w:vAlign w:val="center"/>
          </w:tcPr>
          <w:p w14:paraId="407265F8"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Fosforas bendras</w:t>
            </w:r>
          </w:p>
        </w:tc>
        <w:tc>
          <w:tcPr>
            <w:tcW w:w="2302" w:type="dxa"/>
            <w:tcBorders>
              <w:top w:val="single" w:sz="6" w:space="0" w:color="auto"/>
              <w:left w:val="single" w:sz="6" w:space="0" w:color="auto"/>
              <w:bottom w:val="single" w:sz="6" w:space="0" w:color="auto"/>
              <w:right w:val="single" w:sz="6" w:space="0" w:color="auto"/>
            </w:tcBorders>
            <w:vAlign w:val="center"/>
          </w:tcPr>
          <w:p w14:paraId="7FBEBC92"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5355394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6878:2004 (ISO 10304-1:2007)</w:t>
            </w:r>
          </w:p>
        </w:tc>
      </w:tr>
      <w:tr w:rsidR="003B2A04" w:rsidRPr="00BC703A" w14:paraId="3E0B1651"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77A670F2"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9</w:t>
            </w:r>
          </w:p>
        </w:tc>
        <w:tc>
          <w:tcPr>
            <w:tcW w:w="2898" w:type="dxa"/>
            <w:tcBorders>
              <w:top w:val="single" w:sz="6" w:space="0" w:color="auto"/>
              <w:left w:val="single" w:sz="6" w:space="0" w:color="auto"/>
              <w:bottom w:val="single" w:sz="6" w:space="0" w:color="auto"/>
              <w:right w:val="single" w:sz="6" w:space="0" w:color="auto"/>
            </w:tcBorders>
            <w:vAlign w:val="center"/>
          </w:tcPr>
          <w:p w14:paraId="4747FE7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Hidrokarbonatai</w:t>
            </w:r>
            <w:proofErr w:type="spellEnd"/>
          </w:p>
        </w:tc>
        <w:tc>
          <w:tcPr>
            <w:tcW w:w="2302" w:type="dxa"/>
            <w:tcBorders>
              <w:top w:val="single" w:sz="6" w:space="0" w:color="auto"/>
              <w:left w:val="single" w:sz="6" w:space="0" w:color="auto"/>
              <w:bottom w:val="single" w:sz="6" w:space="0" w:color="auto"/>
              <w:right w:val="single" w:sz="6" w:space="0" w:color="auto"/>
            </w:tcBorders>
            <w:vAlign w:val="center"/>
          </w:tcPr>
          <w:p w14:paraId="2FF9A2CD"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Potenciometrinis titravimas</w:t>
            </w:r>
          </w:p>
        </w:tc>
        <w:tc>
          <w:tcPr>
            <w:tcW w:w="3818" w:type="dxa"/>
            <w:tcBorders>
              <w:top w:val="single" w:sz="6" w:space="0" w:color="auto"/>
              <w:left w:val="single" w:sz="6" w:space="0" w:color="auto"/>
              <w:bottom w:val="single" w:sz="6" w:space="0" w:color="auto"/>
              <w:right w:val="single" w:sz="6" w:space="0" w:color="auto"/>
            </w:tcBorders>
            <w:vAlign w:val="center"/>
          </w:tcPr>
          <w:p w14:paraId="16E7533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9963-1:1999 (ISO 9963-1:1994)</w:t>
            </w:r>
          </w:p>
          <w:p w14:paraId="4370160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9963-2:1999 (ISO 9963-2:1994)</w:t>
            </w:r>
          </w:p>
        </w:tc>
      </w:tr>
      <w:tr w:rsidR="003B2A04" w:rsidRPr="00BC703A" w14:paraId="63D85699" w14:textId="77777777" w:rsidTr="001A59EB">
        <w:trPr>
          <w:trHeight w:val="20"/>
        </w:trPr>
        <w:tc>
          <w:tcPr>
            <w:tcW w:w="567" w:type="dxa"/>
            <w:vMerge w:val="restart"/>
            <w:tcBorders>
              <w:top w:val="single" w:sz="6" w:space="0" w:color="auto"/>
              <w:left w:val="single" w:sz="6" w:space="0" w:color="auto"/>
              <w:right w:val="single" w:sz="6" w:space="0" w:color="auto"/>
            </w:tcBorders>
            <w:vAlign w:val="center"/>
          </w:tcPr>
          <w:p w14:paraId="4A63E53C"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10</w:t>
            </w:r>
          </w:p>
        </w:tc>
        <w:tc>
          <w:tcPr>
            <w:tcW w:w="2898" w:type="dxa"/>
            <w:vMerge w:val="restart"/>
            <w:tcBorders>
              <w:top w:val="single" w:sz="6" w:space="0" w:color="auto"/>
              <w:left w:val="single" w:sz="6" w:space="0" w:color="auto"/>
              <w:right w:val="single" w:sz="6" w:space="0" w:color="auto"/>
            </w:tcBorders>
            <w:vAlign w:val="center"/>
          </w:tcPr>
          <w:p w14:paraId="755E176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Ištirpęs deguonis</w:t>
            </w:r>
          </w:p>
        </w:tc>
        <w:tc>
          <w:tcPr>
            <w:tcW w:w="2302" w:type="dxa"/>
            <w:tcBorders>
              <w:top w:val="single" w:sz="6" w:space="0" w:color="auto"/>
              <w:left w:val="single" w:sz="6" w:space="0" w:color="auto"/>
              <w:bottom w:val="dotted" w:sz="4" w:space="0" w:color="auto"/>
              <w:right w:val="single" w:sz="6" w:space="0" w:color="auto"/>
            </w:tcBorders>
            <w:vAlign w:val="center"/>
          </w:tcPr>
          <w:p w14:paraId="35B46D6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3818" w:type="dxa"/>
            <w:tcBorders>
              <w:top w:val="single" w:sz="6" w:space="0" w:color="auto"/>
              <w:left w:val="single" w:sz="6" w:space="0" w:color="auto"/>
              <w:bottom w:val="dotted" w:sz="4" w:space="0" w:color="auto"/>
              <w:right w:val="single" w:sz="6" w:space="0" w:color="auto"/>
            </w:tcBorders>
            <w:vAlign w:val="center"/>
          </w:tcPr>
          <w:p w14:paraId="65D62863"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25813:1999 (ISO 5813:1983)</w:t>
            </w:r>
          </w:p>
        </w:tc>
      </w:tr>
      <w:tr w:rsidR="003B2A04" w:rsidRPr="00BC703A" w14:paraId="0DB45144" w14:textId="77777777" w:rsidTr="001A59EB">
        <w:trPr>
          <w:trHeight w:val="20"/>
        </w:trPr>
        <w:tc>
          <w:tcPr>
            <w:tcW w:w="567" w:type="dxa"/>
            <w:vMerge/>
            <w:tcBorders>
              <w:left w:val="single" w:sz="6" w:space="0" w:color="auto"/>
              <w:bottom w:val="single" w:sz="6" w:space="0" w:color="auto"/>
              <w:right w:val="single" w:sz="6" w:space="0" w:color="auto"/>
            </w:tcBorders>
            <w:vAlign w:val="center"/>
          </w:tcPr>
          <w:p w14:paraId="7D7F165A"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898" w:type="dxa"/>
            <w:vMerge/>
            <w:tcBorders>
              <w:left w:val="single" w:sz="6" w:space="0" w:color="auto"/>
              <w:bottom w:val="single" w:sz="6" w:space="0" w:color="auto"/>
              <w:right w:val="single" w:sz="6" w:space="0" w:color="auto"/>
            </w:tcBorders>
            <w:vAlign w:val="center"/>
          </w:tcPr>
          <w:p w14:paraId="0F8974A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302" w:type="dxa"/>
            <w:tcBorders>
              <w:top w:val="dotted" w:sz="4" w:space="0" w:color="auto"/>
              <w:left w:val="single" w:sz="6" w:space="0" w:color="auto"/>
              <w:bottom w:val="single" w:sz="6" w:space="0" w:color="auto"/>
              <w:right w:val="single" w:sz="6" w:space="0" w:color="auto"/>
            </w:tcBorders>
            <w:vAlign w:val="center"/>
          </w:tcPr>
          <w:p w14:paraId="274E05F6"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Potenciometrija</w:t>
            </w:r>
            <w:proofErr w:type="spellEnd"/>
          </w:p>
        </w:tc>
        <w:tc>
          <w:tcPr>
            <w:tcW w:w="3818" w:type="dxa"/>
            <w:tcBorders>
              <w:top w:val="dotted" w:sz="4" w:space="0" w:color="auto"/>
              <w:left w:val="single" w:sz="6" w:space="0" w:color="auto"/>
              <w:bottom w:val="single" w:sz="6" w:space="0" w:color="auto"/>
              <w:right w:val="single" w:sz="6" w:space="0" w:color="auto"/>
            </w:tcBorders>
            <w:vAlign w:val="center"/>
          </w:tcPr>
          <w:p w14:paraId="77478488"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25814:1999 (ISO 5814:1990)</w:t>
            </w:r>
          </w:p>
        </w:tc>
      </w:tr>
      <w:tr w:rsidR="003B2A04" w:rsidRPr="00BC703A" w14:paraId="67AB7538"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599E5AEB"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11</w:t>
            </w:r>
          </w:p>
        </w:tc>
        <w:tc>
          <w:tcPr>
            <w:tcW w:w="2898" w:type="dxa"/>
            <w:tcBorders>
              <w:top w:val="single" w:sz="6" w:space="0" w:color="auto"/>
              <w:left w:val="single" w:sz="6" w:space="0" w:color="auto"/>
              <w:bottom w:val="single" w:sz="6" w:space="0" w:color="auto"/>
              <w:right w:val="single" w:sz="6" w:space="0" w:color="auto"/>
            </w:tcBorders>
            <w:vAlign w:val="center"/>
          </w:tcPr>
          <w:p w14:paraId="2B12D292"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Kalcis</w:t>
            </w:r>
          </w:p>
        </w:tc>
        <w:tc>
          <w:tcPr>
            <w:tcW w:w="2302" w:type="dxa"/>
            <w:tcBorders>
              <w:top w:val="single" w:sz="6" w:space="0" w:color="auto"/>
              <w:left w:val="single" w:sz="6" w:space="0" w:color="auto"/>
              <w:bottom w:val="single" w:sz="6" w:space="0" w:color="auto"/>
              <w:right w:val="single" w:sz="6" w:space="0" w:color="auto"/>
            </w:tcBorders>
            <w:vAlign w:val="center"/>
          </w:tcPr>
          <w:p w14:paraId="0C2505C8"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single" w:sz="6" w:space="0" w:color="auto"/>
              <w:left w:val="single" w:sz="6" w:space="0" w:color="auto"/>
              <w:bottom w:val="single" w:sz="6" w:space="0" w:color="auto"/>
              <w:right w:val="single" w:sz="6" w:space="0" w:color="auto"/>
            </w:tcBorders>
            <w:vAlign w:val="center"/>
          </w:tcPr>
          <w:p w14:paraId="035B7BDD"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43B71DF1"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37BCDE6E"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12</w:t>
            </w:r>
          </w:p>
        </w:tc>
        <w:tc>
          <w:tcPr>
            <w:tcW w:w="2898" w:type="dxa"/>
            <w:tcBorders>
              <w:top w:val="single" w:sz="6" w:space="0" w:color="auto"/>
              <w:left w:val="single" w:sz="6" w:space="0" w:color="auto"/>
              <w:bottom w:val="single" w:sz="6" w:space="0" w:color="auto"/>
              <w:right w:val="single" w:sz="6" w:space="0" w:color="auto"/>
            </w:tcBorders>
            <w:vAlign w:val="center"/>
          </w:tcPr>
          <w:p w14:paraId="63ADE9D1"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Kalis</w:t>
            </w:r>
          </w:p>
        </w:tc>
        <w:tc>
          <w:tcPr>
            <w:tcW w:w="2302" w:type="dxa"/>
            <w:tcBorders>
              <w:top w:val="single" w:sz="6" w:space="0" w:color="auto"/>
              <w:left w:val="single" w:sz="6" w:space="0" w:color="auto"/>
              <w:bottom w:val="single" w:sz="6" w:space="0" w:color="auto"/>
              <w:right w:val="single" w:sz="6" w:space="0" w:color="auto"/>
            </w:tcBorders>
            <w:vAlign w:val="center"/>
          </w:tcPr>
          <w:p w14:paraId="21EFD82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single" w:sz="6" w:space="0" w:color="auto"/>
              <w:left w:val="single" w:sz="6" w:space="0" w:color="auto"/>
              <w:bottom w:val="single" w:sz="6" w:space="0" w:color="auto"/>
              <w:right w:val="single" w:sz="6" w:space="0" w:color="auto"/>
            </w:tcBorders>
            <w:vAlign w:val="center"/>
          </w:tcPr>
          <w:p w14:paraId="09455413" w14:textId="77777777" w:rsidR="00781C4C" w:rsidRPr="00BC703A" w:rsidRDefault="00781C4C"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7118A8DE"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63047380"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13</w:t>
            </w:r>
          </w:p>
        </w:tc>
        <w:tc>
          <w:tcPr>
            <w:tcW w:w="2898" w:type="dxa"/>
            <w:tcBorders>
              <w:top w:val="single" w:sz="6" w:space="0" w:color="auto"/>
              <w:left w:val="single" w:sz="6" w:space="0" w:color="auto"/>
              <w:bottom w:val="single" w:sz="6" w:space="0" w:color="auto"/>
              <w:right w:val="single" w:sz="6" w:space="0" w:color="auto"/>
            </w:tcBorders>
            <w:vAlign w:val="center"/>
          </w:tcPr>
          <w:p w14:paraId="3CCFE43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Magnis</w:t>
            </w:r>
          </w:p>
        </w:tc>
        <w:tc>
          <w:tcPr>
            <w:tcW w:w="2302" w:type="dxa"/>
            <w:tcBorders>
              <w:top w:val="single" w:sz="6" w:space="0" w:color="auto"/>
              <w:left w:val="single" w:sz="6" w:space="0" w:color="auto"/>
              <w:bottom w:val="single" w:sz="6" w:space="0" w:color="auto"/>
              <w:right w:val="single" w:sz="4" w:space="0" w:color="auto"/>
            </w:tcBorders>
            <w:vAlign w:val="center"/>
          </w:tcPr>
          <w:p w14:paraId="0E740A33"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single" w:sz="6" w:space="0" w:color="auto"/>
              <w:left w:val="single" w:sz="4" w:space="0" w:color="auto"/>
              <w:bottom w:val="single" w:sz="6" w:space="0" w:color="auto"/>
              <w:right w:val="single" w:sz="6" w:space="0" w:color="auto"/>
            </w:tcBorders>
            <w:vAlign w:val="center"/>
          </w:tcPr>
          <w:p w14:paraId="14B7FAA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35C3A424"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5A134DAC"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14</w:t>
            </w:r>
          </w:p>
        </w:tc>
        <w:tc>
          <w:tcPr>
            <w:tcW w:w="2898" w:type="dxa"/>
            <w:tcBorders>
              <w:top w:val="single" w:sz="6" w:space="0" w:color="auto"/>
              <w:left w:val="single" w:sz="6" w:space="0" w:color="auto"/>
              <w:bottom w:val="single" w:sz="6" w:space="0" w:color="auto"/>
              <w:right w:val="single" w:sz="6" w:space="0" w:color="auto"/>
            </w:tcBorders>
            <w:vAlign w:val="center"/>
          </w:tcPr>
          <w:p w14:paraId="3197B798"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Natris</w:t>
            </w:r>
          </w:p>
        </w:tc>
        <w:tc>
          <w:tcPr>
            <w:tcW w:w="2302" w:type="dxa"/>
            <w:tcBorders>
              <w:top w:val="single" w:sz="6" w:space="0" w:color="auto"/>
              <w:left w:val="single" w:sz="6" w:space="0" w:color="auto"/>
              <w:bottom w:val="single" w:sz="6" w:space="0" w:color="auto"/>
              <w:right w:val="single" w:sz="6" w:space="0" w:color="auto"/>
            </w:tcBorders>
            <w:vAlign w:val="center"/>
          </w:tcPr>
          <w:p w14:paraId="246B2294"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single" w:sz="6" w:space="0" w:color="auto"/>
              <w:left w:val="single" w:sz="6" w:space="0" w:color="auto"/>
              <w:bottom w:val="single" w:sz="6" w:space="0" w:color="auto"/>
              <w:right w:val="single" w:sz="6" w:space="0" w:color="auto"/>
            </w:tcBorders>
            <w:vAlign w:val="center"/>
          </w:tcPr>
          <w:p w14:paraId="3D1A51D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5535DFF2"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2D7CC189"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15</w:t>
            </w:r>
          </w:p>
        </w:tc>
        <w:tc>
          <w:tcPr>
            <w:tcW w:w="2898" w:type="dxa"/>
            <w:tcBorders>
              <w:top w:val="single" w:sz="6" w:space="0" w:color="auto"/>
              <w:left w:val="single" w:sz="6" w:space="0" w:color="auto"/>
              <w:bottom w:val="single" w:sz="6" w:space="0" w:color="auto"/>
              <w:right w:val="single" w:sz="6" w:space="0" w:color="auto"/>
            </w:tcBorders>
            <w:vAlign w:val="center"/>
          </w:tcPr>
          <w:p w14:paraId="2619710C"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Nitratai</w:t>
            </w:r>
          </w:p>
        </w:tc>
        <w:tc>
          <w:tcPr>
            <w:tcW w:w="2302" w:type="dxa"/>
            <w:tcBorders>
              <w:top w:val="single" w:sz="6" w:space="0" w:color="auto"/>
              <w:left w:val="single" w:sz="6" w:space="0" w:color="auto"/>
              <w:bottom w:val="single" w:sz="6" w:space="0" w:color="auto"/>
              <w:right w:val="single" w:sz="6" w:space="0" w:color="auto"/>
            </w:tcBorders>
            <w:vAlign w:val="center"/>
          </w:tcPr>
          <w:p w14:paraId="3912AFC1"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single" w:sz="6" w:space="0" w:color="auto"/>
              <w:left w:val="single" w:sz="6" w:space="0" w:color="auto"/>
              <w:bottom w:val="single" w:sz="6" w:space="0" w:color="auto"/>
              <w:right w:val="single" w:sz="6" w:space="0" w:color="auto"/>
            </w:tcBorders>
            <w:vAlign w:val="center"/>
          </w:tcPr>
          <w:p w14:paraId="1CED432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15748B21"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0EDD2A46"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16</w:t>
            </w:r>
          </w:p>
        </w:tc>
        <w:tc>
          <w:tcPr>
            <w:tcW w:w="2898" w:type="dxa"/>
            <w:tcBorders>
              <w:top w:val="single" w:sz="6" w:space="0" w:color="auto"/>
              <w:left w:val="single" w:sz="6" w:space="0" w:color="auto"/>
              <w:bottom w:val="single" w:sz="6" w:space="0" w:color="auto"/>
              <w:right w:val="single" w:sz="6" w:space="0" w:color="auto"/>
            </w:tcBorders>
            <w:vAlign w:val="center"/>
          </w:tcPr>
          <w:p w14:paraId="55AB6D5C"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Permanganato indeksas</w:t>
            </w:r>
          </w:p>
        </w:tc>
        <w:tc>
          <w:tcPr>
            <w:tcW w:w="2302" w:type="dxa"/>
            <w:tcBorders>
              <w:top w:val="single" w:sz="6" w:space="0" w:color="auto"/>
              <w:left w:val="single" w:sz="6" w:space="0" w:color="auto"/>
              <w:bottom w:val="single" w:sz="6" w:space="0" w:color="auto"/>
              <w:right w:val="single" w:sz="6" w:space="0" w:color="auto"/>
            </w:tcBorders>
            <w:vAlign w:val="center"/>
          </w:tcPr>
          <w:p w14:paraId="2C8F4986"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10047120"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8467:2002 (ISO 8467:1993)</w:t>
            </w:r>
          </w:p>
        </w:tc>
      </w:tr>
      <w:tr w:rsidR="003B2A04" w:rsidRPr="00BC703A" w14:paraId="779F5B4A"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330A34CD"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17</w:t>
            </w:r>
          </w:p>
        </w:tc>
        <w:tc>
          <w:tcPr>
            <w:tcW w:w="2898" w:type="dxa"/>
            <w:tcBorders>
              <w:top w:val="single" w:sz="6" w:space="0" w:color="auto"/>
              <w:left w:val="single" w:sz="6" w:space="0" w:color="auto"/>
              <w:bottom w:val="single" w:sz="6" w:space="0" w:color="auto"/>
              <w:right w:val="single" w:sz="6" w:space="0" w:color="auto"/>
            </w:tcBorders>
            <w:vAlign w:val="center"/>
          </w:tcPr>
          <w:p w14:paraId="29985EB6"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pH</w:t>
            </w:r>
          </w:p>
        </w:tc>
        <w:tc>
          <w:tcPr>
            <w:tcW w:w="2302" w:type="dxa"/>
            <w:tcBorders>
              <w:top w:val="single" w:sz="6" w:space="0" w:color="auto"/>
              <w:left w:val="single" w:sz="6" w:space="0" w:color="auto"/>
              <w:bottom w:val="single" w:sz="6" w:space="0" w:color="auto"/>
              <w:right w:val="single" w:sz="6" w:space="0" w:color="auto"/>
            </w:tcBorders>
            <w:vAlign w:val="center"/>
          </w:tcPr>
          <w:p w14:paraId="5576357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Potenciometrija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32EE3621"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10523:2012 (ISO 10523:2008)</w:t>
            </w:r>
          </w:p>
        </w:tc>
      </w:tr>
      <w:tr w:rsidR="003B2A04" w:rsidRPr="00BC703A" w14:paraId="1247AA2A"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377E14C7"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18</w:t>
            </w:r>
          </w:p>
        </w:tc>
        <w:tc>
          <w:tcPr>
            <w:tcW w:w="2898" w:type="dxa"/>
            <w:tcBorders>
              <w:top w:val="single" w:sz="6" w:space="0" w:color="auto"/>
              <w:left w:val="single" w:sz="6" w:space="0" w:color="auto"/>
              <w:bottom w:val="single" w:sz="6" w:space="0" w:color="auto"/>
              <w:right w:val="single" w:sz="6" w:space="0" w:color="auto"/>
            </w:tcBorders>
            <w:vAlign w:val="center"/>
          </w:tcPr>
          <w:p w14:paraId="7AEFE98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Sausa liekana</w:t>
            </w:r>
          </w:p>
        </w:tc>
        <w:tc>
          <w:tcPr>
            <w:tcW w:w="2302" w:type="dxa"/>
            <w:tcBorders>
              <w:top w:val="single" w:sz="6" w:space="0" w:color="auto"/>
              <w:left w:val="single" w:sz="6" w:space="0" w:color="auto"/>
              <w:bottom w:val="single" w:sz="6" w:space="0" w:color="auto"/>
              <w:right w:val="single" w:sz="6" w:space="0" w:color="auto"/>
            </w:tcBorders>
            <w:vAlign w:val="center"/>
          </w:tcPr>
          <w:p w14:paraId="60DF256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Gravimetrija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6BAACB5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EPA 160.1:1971</w:t>
            </w:r>
          </w:p>
        </w:tc>
      </w:tr>
      <w:tr w:rsidR="003B2A04" w:rsidRPr="00BC703A" w14:paraId="6EDBAAA4" w14:textId="77777777" w:rsidTr="001A59EB">
        <w:trPr>
          <w:trHeight w:val="384"/>
        </w:trPr>
        <w:tc>
          <w:tcPr>
            <w:tcW w:w="567" w:type="dxa"/>
            <w:tcBorders>
              <w:top w:val="single" w:sz="6" w:space="0" w:color="auto"/>
              <w:left w:val="single" w:sz="6" w:space="0" w:color="auto"/>
              <w:bottom w:val="single" w:sz="6" w:space="0" w:color="auto"/>
              <w:right w:val="single" w:sz="6" w:space="0" w:color="auto"/>
            </w:tcBorders>
            <w:vAlign w:val="center"/>
          </w:tcPr>
          <w:p w14:paraId="6257D3EA"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19</w:t>
            </w:r>
          </w:p>
        </w:tc>
        <w:tc>
          <w:tcPr>
            <w:tcW w:w="2898" w:type="dxa"/>
            <w:tcBorders>
              <w:top w:val="single" w:sz="6" w:space="0" w:color="auto"/>
              <w:left w:val="single" w:sz="6" w:space="0" w:color="auto"/>
              <w:bottom w:val="single" w:sz="6" w:space="0" w:color="auto"/>
              <w:right w:val="single" w:sz="6" w:space="0" w:color="auto"/>
            </w:tcBorders>
            <w:vAlign w:val="center"/>
          </w:tcPr>
          <w:p w14:paraId="5E699CDC"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Savitasis elektrinis </w:t>
            </w:r>
            <w:proofErr w:type="spellStart"/>
            <w:r w:rsidRPr="00BC703A">
              <w:rPr>
                <w:rFonts w:ascii="Times New Roman" w:hAnsi="Times New Roman" w:cs="Times New Roman"/>
                <w:sz w:val="20"/>
                <w:szCs w:val="20"/>
                <w:lang w:val="lt-LT"/>
              </w:rPr>
              <w:t>laidis</w:t>
            </w:r>
            <w:proofErr w:type="spellEnd"/>
          </w:p>
        </w:tc>
        <w:tc>
          <w:tcPr>
            <w:tcW w:w="2302" w:type="dxa"/>
            <w:tcBorders>
              <w:top w:val="single" w:sz="6" w:space="0" w:color="auto"/>
              <w:left w:val="single" w:sz="6" w:space="0" w:color="auto"/>
              <w:bottom w:val="single" w:sz="6" w:space="0" w:color="auto"/>
              <w:right w:val="single" w:sz="6" w:space="0" w:color="auto"/>
            </w:tcBorders>
            <w:vAlign w:val="center"/>
          </w:tcPr>
          <w:p w14:paraId="14B3907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Konduktometrija</w:t>
            </w:r>
            <w:proofErr w:type="spellEnd"/>
          </w:p>
        </w:tc>
        <w:tc>
          <w:tcPr>
            <w:tcW w:w="3818" w:type="dxa"/>
            <w:tcBorders>
              <w:top w:val="single" w:sz="6" w:space="0" w:color="auto"/>
              <w:left w:val="single" w:sz="6" w:space="0" w:color="auto"/>
              <w:bottom w:val="single" w:sz="6" w:space="0" w:color="auto"/>
              <w:right w:val="single" w:sz="6" w:space="0" w:color="auto"/>
            </w:tcBorders>
            <w:vAlign w:val="center"/>
          </w:tcPr>
          <w:p w14:paraId="47BB132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27888:2002 (ISO 7888:1985)</w:t>
            </w:r>
          </w:p>
        </w:tc>
      </w:tr>
      <w:tr w:rsidR="003B2A04" w:rsidRPr="00BC703A" w14:paraId="4F269479"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7C2E5B19"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20</w:t>
            </w:r>
          </w:p>
        </w:tc>
        <w:tc>
          <w:tcPr>
            <w:tcW w:w="2898" w:type="dxa"/>
            <w:tcBorders>
              <w:top w:val="single" w:sz="6" w:space="0" w:color="auto"/>
              <w:left w:val="single" w:sz="6" w:space="0" w:color="auto"/>
              <w:bottom w:val="single" w:sz="6" w:space="0" w:color="auto"/>
              <w:right w:val="single" w:sz="6" w:space="0" w:color="auto"/>
            </w:tcBorders>
            <w:vAlign w:val="center"/>
          </w:tcPr>
          <w:p w14:paraId="1969C24C"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Sulfatai</w:t>
            </w:r>
          </w:p>
        </w:tc>
        <w:tc>
          <w:tcPr>
            <w:tcW w:w="2302" w:type="dxa"/>
            <w:tcBorders>
              <w:top w:val="single" w:sz="6" w:space="0" w:color="auto"/>
              <w:left w:val="single" w:sz="6" w:space="0" w:color="auto"/>
              <w:bottom w:val="single" w:sz="6" w:space="0" w:color="auto"/>
              <w:right w:val="single" w:sz="6" w:space="0" w:color="auto"/>
            </w:tcBorders>
            <w:vAlign w:val="center"/>
          </w:tcPr>
          <w:p w14:paraId="094FACF6"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818" w:type="dxa"/>
            <w:tcBorders>
              <w:top w:val="single" w:sz="6" w:space="0" w:color="auto"/>
              <w:left w:val="single" w:sz="6" w:space="0" w:color="auto"/>
              <w:bottom w:val="single" w:sz="6" w:space="0" w:color="auto"/>
              <w:right w:val="single" w:sz="6" w:space="0" w:color="auto"/>
            </w:tcBorders>
            <w:vAlign w:val="center"/>
          </w:tcPr>
          <w:p w14:paraId="50AB1A8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4F04259B" w14:textId="77777777" w:rsidTr="001A59EB">
        <w:trPr>
          <w:trHeight w:val="20"/>
        </w:trPr>
        <w:tc>
          <w:tcPr>
            <w:tcW w:w="567" w:type="dxa"/>
            <w:vMerge w:val="restart"/>
            <w:tcBorders>
              <w:top w:val="single" w:sz="6" w:space="0" w:color="auto"/>
              <w:left w:val="single" w:sz="6" w:space="0" w:color="auto"/>
              <w:right w:val="single" w:sz="6" w:space="0" w:color="auto"/>
            </w:tcBorders>
            <w:vAlign w:val="center"/>
          </w:tcPr>
          <w:p w14:paraId="161ACC76"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21</w:t>
            </w:r>
          </w:p>
        </w:tc>
        <w:tc>
          <w:tcPr>
            <w:tcW w:w="2898" w:type="dxa"/>
            <w:vMerge w:val="restart"/>
            <w:tcBorders>
              <w:top w:val="single" w:sz="6" w:space="0" w:color="auto"/>
              <w:left w:val="single" w:sz="6" w:space="0" w:color="auto"/>
              <w:right w:val="single" w:sz="6" w:space="0" w:color="auto"/>
            </w:tcBorders>
            <w:vAlign w:val="center"/>
          </w:tcPr>
          <w:p w14:paraId="1D2290ED"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Fosfatai</w:t>
            </w:r>
          </w:p>
        </w:tc>
        <w:tc>
          <w:tcPr>
            <w:tcW w:w="2302" w:type="dxa"/>
            <w:tcBorders>
              <w:top w:val="single" w:sz="6" w:space="0" w:color="auto"/>
              <w:left w:val="single" w:sz="6" w:space="0" w:color="auto"/>
              <w:bottom w:val="dotted" w:sz="4" w:space="0" w:color="auto"/>
              <w:right w:val="single" w:sz="6" w:space="0" w:color="auto"/>
            </w:tcBorders>
            <w:vAlign w:val="center"/>
          </w:tcPr>
          <w:p w14:paraId="521EA791"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Spektofotometrija</w:t>
            </w:r>
            <w:proofErr w:type="spellEnd"/>
          </w:p>
        </w:tc>
        <w:tc>
          <w:tcPr>
            <w:tcW w:w="3818" w:type="dxa"/>
            <w:tcBorders>
              <w:top w:val="single" w:sz="6" w:space="0" w:color="auto"/>
              <w:left w:val="single" w:sz="6" w:space="0" w:color="auto"/>
              <w:bottom w:val="dotted" w:sz="4" w:space="0" w:color="auto"/>
              <w:right w:val="single" w:sz="6" w:space="0" w:color="auto"/>
            </w:tcBorders>
            <w:vAlign w:val="center"/>
          </w:tcPr>
          <w:p w14:paraId="7D0F4CD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LAND 58:2003</w:t>
            </w:r>
          </w:p>
        </w:tc>
      </w:tr>
      <w:tr w:rsidR="003B2A04" w:rsidRPr="00BC703A" w14:paraId="6679EB69" w14:textId="77777777" w:rsidTr="001A59EB">
        <w:trPr>
          <w:trHeight w:val="20"/>
        </w:trPr>
        <w:tc>
          <w:tcPr>
            <w:tcW w:w="567" w:type="dxa"/>
            <w:vMerge/>
            <w:tcBorders>
              <w:left w:val="single" w:sz="6" w:space="0" w:color="auto"/>
              <w:bottom w:val="single" w:sz="6" w:space="0" w:color="auto"/>
              <w:right w:val="single" w:sz="6" w:space="0" w:color="auto"/>
            </w:tcBorders>
            <w:vAlign w:val="center"/>
          </w:tcPr>
          <w:p w14:paraId="6D23800D"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898" w:type="dxa"/>
            <w:vMerge/>
            <w:tcBorders>
              <w:left w:val="single" w:sz="6" w:space="0" w:color="auto"/>
              <w:bottom w:val="single" w:sz="6" w:space="0" w:color="auto"/>
              <w:right w:val="single" w:sz="6" w:space="0" w:color="auto"/>
            </w:tcBorders>
            <w:vAlign w:val="center"/>
          </w:tcPr>
          <w:p w14:paraId="05F45D46"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302" w:type="dxa"/>
            <w:tcBorders>
              <w:top w:val="dotted" w:sz="4" w:space="0" w:color="auto"/>
              <w:left w:val="single" w:sz="6" w:space="0" w:color="auto"/>
              <w:bottom w:val="single" w:sz="6" w:space="0" w:color="auto"/>
              <w:right w:val="single" w:sz="6" w:space="0" w:color="auto"/>
            </w:tcBorders>
            <w:vAlign w:val="center"/>
          </w:tcPr>
          <w:p w14:paraId="0AAB054C"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Jonų mainų </w:t>
            </w:r>
            <w:proofErr w:type="spellStart"/>
            <w:r w:rsidRPr="00BC703A">
              <w:rPr>
                <w:rFonts w:ascii="Times New Roman" w:hAnsi="Times New Roman" w:cs="Times New Roman"/>
                <w:sz w:val="20"/>
                <w:szCs w:val="20"/>
                <w:lang w:val="lt-LT"/>
              </w:rPr>
              <w:t>chromotografija</w:t>
            </w:r>
            <w:proofErr w:type="spellEnd"/>
          </w:p>
        </w:tc>
        <w:tc>
          <w:tcPr>
            <w:tcW w:w="3818" w:type="dxa"/>
            <w:tcBorders>
              <w:top w:val="dotted" w:sz="4" w:space="0" w:color="auto"/>
              <w:left w:val="single" w:sz="6" w:space="0" w:color="auto"/>
              <w:bottom w:val="single" w:sz="6" w:space="0" w:color="auto"/>
              <w:right w:val="single" w:sz="6" w:space="0" w:color="auto"/>
            </w:tcBorders>
            <w:vAlign w:val="center"/>
          </w:tcPr>
          <w:p w14:paraId="5DF6F74B"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ISO10304-1:1999; LST ISO 10304-2:2000</w:t>
            </w:r>
          </w:p>
        </w:tc>
      </w:tr>
      <w:tr w:rsidR="003B2A04" w:rsidRPr="00BC703A" w14:paraId="18AA6725" w14:textId="77777777" w:rsidTr="001A59EB">
        <w:trPr>
          <w:trHeight w:val="20"/>
        </w:trPr>
        <w:tc>
          <w:tcPr>
            <w:tcW w:w="567" w:type="dxa"/>
            <w:vMerge w:val="restart"/>
            <w:tcBorders>
              <w:top w:val="single" w:sz="6" w:space="0" w:color="auto"/>
              <w:left w:val="single" w:sz="6" w:space="0" w:color="auto"/>
              <w:right w:val="single" w:sz="6" w:space="0" w:color="auto"/>
            </w:tcBorders>
            <w:vAlign w:val="center"/>
          </w:tcPr>
          <w:p w14:paraId="6E48FBF3"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lastRenderedPageBreak/>
              <w:t>22</w:t>
            </w:r>
          </w:p>
        </w:tc>
        <w:tc>
          <w:tcPr>
            <w:tcW w:w="2898" w:type="dxa"/>
            <w:vMerge w:val="restart"/>
            <w:tcBorders>
              <w:top w:val="single" w:sz="6" w:space="0" w:color="auto"/>
              <w:left w:val="single" w:sz="6" w:space="0" w:color="auto"/>
              <w:right w:val="single" w:sz="6" w:space="0" w:color="auto"/>
            </w:tcBorders>
            <w:vAlign w:val="center"/>
          </w:tcPr>
          <w:p w14:paraId="00F68D32"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Skendinčios medžiagos</w:t>
            </w:r>
          </w:p>
        </w:tc>
        <w:tc>
          <w:tcPr>
            <w:tcW w:w="2302" w:type="dxa"/>
            <w:tcBorders>
              <w:top w:val="single" w:sz="6" w:space="0" w:color="auto"/>
              <w:left w:val="single" w:sz="6" w:space="0" w:color="auto"/>
              <w:bottom w:val="dotted" w:sz="4" w:space="0" w:color="auto"/>
              <w:right w:val="single" w:sz="6" w:space="0" w:color="auto"/>
            </w:tcBorders>
            <w:vAlign w:val="center"/>
          </w:tcPr>
          <w:p w14:paraId="0D936AA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Gravimetrija</w:t>
            </w:r>
            <w:proofErr w:type="spellEnd"/>
          </w:p>
        </w:tc>
        <w:tc>
          <w:tcPr>
            <w:tcW w:w="3818" w:type="dxa"/>
            <w:tcBorders>
              <w:top w:val="single" w:sz="6" w:space="0" w:color="auto"/>
              <w:left w:val="single" w:sz="6" w:space="0" w:color="auto"/>
              <w:bottom w:val="dotted" w:sz="4" w:space="0" w:color="auto"/>
              <w:right w:val="single" w:sz="6" w:space="0" w:color="auto"/>
            </w:tcBorders>
            <w:vAlign w:val="center"/>
          </w:tcPr>
          <w:p w14:paraId="6B6EE740"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LAND 46:2007 </w:t>
            </w:r>
          </w:p>
        </w:tc>
      </w:tr>
      <w:tr w:rsidR="003B2A04" w:rsidRPr="00BC703A" w14:paraId="7E32EA0C" w14:textId="77777777" w:rsidTr="001A59EB">
        <w:trPr>
          <w:trHeight w:val="20"/>
        </w:trPr>
        <w:tc>
          <w:tcPr>
            <w:tcW w:w="567" w:type="dxa"/>
            <w:vMerge/>
            <w:tcBorders>
              <w:left w:val="single" w:sz="6" w:space="0" w:color="auto"/>
              <w:bottom w:val="single" w:sz="6" w:space="0" w:color="auto"/>
              <w:right w:val="single" w:sz="6" w:space="0" w:color="auto"/>
            </w:tcBorders>
            <w:vAlign w:val="center"/>
          </w:tcPr>
          <w:p w14:paraId="5C43AD10"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898" w:type="dxa"/>
            <w:vMerge/>
            <w:tcBorders>
              <w:left w:val="single" w:sz="6" w:space="0" w:color="auto"/>
              <w:bottom w:val="single" w:sz="6" w:space="0" w:color="auto"/>
              <w:right w:val="single" w:sz="6" w:space="0" w:color="auto"/>
            </w:tcBorders>
            <w:vAlign w:val="center"/>
          </w:tcPr>
          <w:p w14:paraId="2B53289D"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302" w:type="dxa"/>
            <w:tcBorders>
              <w:top w:val="dotted" w:sz="4" w:space="0" w:color="auto"/>
              <w:left w:val="single" w:sz="6" w:space="0" w:color="auto"/>
              <w:bottom w:val="single" w:sz="6" w:space="0" w:color="auto"/>
              <w:right w:val="single" w:sz="6" w:space="0" w:color="auto"/>
            </w:tcBorders>
            <w:vAlign w:val="center"/>
          </w:tcPr>
          <w:p w14:paraId="3049D4CB"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Filtracija</w:t>
            </w:r>
          </w:p>
        </w:tc>
        <w:tc>
          <w:tcPr>
            <w:tcW w:w="3818" w:type="dxa"/>
            <w:tcBorders>
              <w:top w:val="dotted" w:sz="4" w:space="0" w:color="auto"/>
              <w:left w:val="single" w:sz="6" w:space="0" w:color="auto"/>
              <w:bottom w:val="single" w:sz="6" w:space="0" w:color="auto"/>
              <w:right w:val="single" w:sz="6" w:space="0" w:color="auto"/>
            </w:tcBorders>
            <w:vAlign w:val="center"/>
          </w:tcPr>
          <w:p w14:paraId="1B754DB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872:2005</w:t>
            </w:r>
          </w:p>
        </w:tc>
      </w:tr>
      <w:tr w:rsidR="003B2A04" w:rsidRPr="00BC703A" w14:paraId="2121876D" w14:textId="77777777" w:rsidTr="001A59EB">
        <w:trPr>
          <w:trHeight w:val="20"/>
        </w:trPr>
        <w:tc>
          <w:tcPr>
            <w:tcW w:w="567" w:type="dxa"/>
            <w:tcBorders>
              <w:left w:val="single" w:sz="6" w:space="0" w:color="auto"/>
              <w:bottom w:val="single" w:sz="6" w:space="0" w:color="auto"/>
              <w:right w:val="single" w:sz="6" w:space="0" w:color="auto"/>
            </w:tcBorders>
            <w:vAlign w:val="center"/>
          </w:tcPr>
          <w:p w14:paraId="0249D1A3"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23</w:t>
            </w:r>
          </w:p>
        </w:tc>
        <w:tc>
          <w:tcPr>
            <w:tcW w:w="2898" w:type="dxa"/>
            <w:tcBorders>
              <w:left w:val="single" w:sz="6" w:space="0" w:color="auto"/>
              <w:bottom w:val="single" w:sz="6" w:space="0" w:color="auto"/>
              <w:right w:val="single" w:sz="6" w:space="0" w:color="auto"/>
            </w:tcBorders>
            <w:vAlign w:val="center"/>
          </w:tcPr>
          <w:p w14:paraId="64FC16AE"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Vandenyje ištirpę aromatiniai angliavandeniliai, benzino eilės </w:t>
            </w:r>
            <w:proofErr w:type="spellStart"/>
            <w:r w:rsidRPr="00BC703A">
              <w:rPr>
                <w:rFonts w:ascii="Times New Roman" w:hAnsi="Times New Roman" w:cs="Times New Roman"/>
                <w:sz w:val="20"/>
                <w:szCs w:val="20"/>
                <w:lang w:val="lt-LT"/>
              </w:rPr>
              <w:t>anglievandeniliai</w:t>
            </w:r>
            <w:proofErr w:type="spellEnd"/>
            <w:r w:rsidRPr="00BC703A">
              <w:rPr>
                <w:rFonts w:ascii="Times New Roman" w:hAnsi="Times New Roman" w:cs="Times New Roman"/>
                <w:sz w:val="20"/>
                <w:szCs w:val="20"/>
                <w:lang w:val="lt-LT"/>
              </w:rPr>
              <w:t xml:space="preserve">, dyzelino eilės </w:t>
            </w:r>
            <w:proofErr w:type="spellStart"/>
            <w:r w:rsidRPr="00BC703A">
              <w:rPr>
                <w:rFonts w:ascii="Times New Roman" w:hAnsi="Times New Roman" w:cs="Times New Roman"/>
                <w:sz w:val="20"/>
                <w:szCs w:val="20"/>
                <w:lang w:val="lt-LT"/>
              </w:rPr>
              <w:t>anglaivandeniliai</w:t>
            </w:r>
            <w:proofErr w:type="spellEnd"/>
          </w:p>
        </w:tc>
        <w:tc>
          <w:tcPr>
            <w:tcW w:w="2302" w:type="dxa"/>
            <w:tcBorders>
              <w:top w:val="single" w:sz="6" w:space="0" w:color="auto"/>
              <w:left w:val="single" w:sz="6" w:space="0" w:color="auto"/>
              <w:bottom w:val="single" w:sz="6" w:space="0" w:color="auto"/>
              <w:right w:val="single" w:sz="6" w:space="0" w:color="auto"/>
            </w:tcBorders>
            <w:vAlign w:val="center"/>
          </w:tcPr>
          <w:p w14:paraId="35FF017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Dujų chromatografija</w:t>
            </w:r>
          </w:p>
          <w:p w14:paraId="12E7B3BB"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3818" w:type="dxa"/>
            <w:tcBorders>
              <w:top w:val="single" w:sz="6" w:space="0" w:color="auto"/>
              <w:left w:val="single" w:sz="6" w:space="0" w:color="auto"/>
              <w:bottom w:val="single" w:sz="6" w:space="0" w:color="auto"/>
              <w:right w:val="single" w:sz="6" w:space="0" w:color="auto"/>
            </w:tcBorders>
            <w:vAlign w:val="center"/>
          </w:tcPr>
          <w:p w14:paraId="5DE6D8AF"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11423-l:199</w:t>
            </w:r>
          </w:p>
          <w:p w14:paraId="7C13A3E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EPA 8015B:1996</w:t>
            </w:r>
          </w:p>
          <w:p w14:paraId="188428E5"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p>
        </w:tc>
      </w:tr>
      <w:tr w:rsidR="003B2A04" w:rsidRPr="00BC703A" w14:paraId="415A49CA" w14:textId="77777777" w:rsidTr="00987C8A">
        <w:trPr>
          <w:trHeight w:val="20"/>
        </w:trPr>
        <w:tc>
          <w:tcPr>
            <w:tcW w:w="9585"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1E5516D9"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b/>
                <w:sz w:val="20"/>
                <w:szCs w:val="20"/>
                <w:lang w:val="lt-LT"/>
              </w:rPr>
            </w:pPr>
            <w:r w:rsidRPr="00BC703A">
              <w:rPr>
                <w:rFonts w:ascii="Times New Roman" w:hAnsi="Times New Roman" w:cs="Times New Roman"/>
                <w:b/>
                <w:sz w:val="20"/>
                <w:szCs w:val="20"/>
                <w:lang w:val="lt-LT"/>
              </w:rPr>
              <w:t>Tyrimų objektas: dugno nuosėdos</w:t>
            </w:r>
          </w:p>
        </w:tc>
      </w:tr>
      <w:tr w:rsidR="003B2A04" w:rsidRPr="00BC703A" w14:paraId="1784A2E5"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3FCDA4BF"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24</w:t>
            </w:r>
          </w:p>
        </w:tc>
        <w:tc>
          <w:tcPr>
            <w:tcW w:w="2898" w:type="dxa"/>
            <w:tcBorders>
              <w:top w:val="single" w:sz="6" w:space="0" w:color="auto"/>
              <w:left w:val="single" w:sz="6" w:space="0" w:color="auto"/>
              <w:bottom w:val="single" w:sz="6" w:space="0" w:color="auto"/>
              <w:right w:val="single" w:sz="6" w:space="0" w:color="auto"/>
            </w:tcBorders>
          </w:tcPr>
          <w:p w14:paraId="4697F993" w14:textId="77777777" w:rsidR="007D0F04" w:rsidRPr="00BC703A" w:rsidRDefault="007D0F04" w:rsidP="008F47CE">
            <w:pPr>
              <w:autoSpaceDE w:val="0"/>
              <w:autoSpaceDN w:val="0"/>
              <w:adjustRightInd w:val="0"/>
              <w:spacing w:after="0" w:line="240" w:lineRule="auto"/>
              <w:jc w:val="both"/>
              <w:rPr>
                <w:rFonts w:ascii="Times New Roman" w:hAnsi="Times New Roman" w:cs="Times New Roman"/>
                <w:bCs/>
                <w:iCs/>
                <w:sz w:val="20"/>
                <w:szCs w:val="20"/>
                <w:lang w:val="lt-LT" w:eastAsia="lt-LT"/>
              </w:rPr>
            </w:pPr>
          </w:p>
          <w:p w14:paraId="0C662DA7" w14:textId="77777777" w:rsidR="007D0F04" w:rsidRPr="00BC703A" w:rsidRDefault="007D0F04" w:rsidP="008F47CE">
            <w:pPr>
              <w:autoSpaceDE w:val="0"/>
              <w:autoSpaceDN w:val="0"/>
              <w:adjustRightInd w:val="0"/>
              <w:spacing w:after="0" w:line="240" w:lineRule="auto"/>
              <w:jc w:val="both"/>
              <w:rPr>
                <w:rFonts w:ascii="Times New Roman" w:hAnsi="Times New Roman" w:cs="Times New Roman"/>
                <w:bCs/>
                <w:iCs/>
                <w:sz w:val="20"/>
                <w:szCs w:val="20"/>
                <w:lang w:val="lt-LT" w:eastAsia="lt-LT"/>
              </w:rPr>
            </w:pPr>
          </w:p>
          <w:p w14:paraId="4F360F79" w14:textId="4F4E5D82"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bCs/>
                <w:iCs/>
                <w:sz w:val="20"/>
                <w:szCs w:val="20"/>
                <w:lang w:val="lt-LT" w:eastAsia="lt-LT"/>
              </w:rPr>
              <w:t xml:space="preserve">Bendras visuminis (bendros cheminės sudėties ir potencialiai toksiniai) elementų kiekis: Al, </w:t>
            </w:r>
            <w:proofErr w:type="spellStart"/>
            <w:r w:rsidRPr="00BC703A">
              <w:rPr>
                <w:rFonts w:ascii="Times New Roman" w:hAnsi="Times New Roman" w:cs="Times New Roman"/>
                <w:bCs/>
                <w:iCs/>
                <w:sz w:val="20"/>
                <w:szCs w:val="20"/>
                <w:lang w:val="lt-LT" w:eastAsia="lt-LT"/>
              </w:rPr>
              <w:t>Si</w:t>
            </w:r>
            <w:proofErr w:type="spellEnd"/>
            <w:r w:rsidRPr="00BC703A">
              <w:rPr>
                <w:rFonts w:ascii="Times New Roman" w:hAnsi="Times New Roman" w:cs="Times New Roman"/>
                <w:bCs/>
                <w:iCs/>
                <w:sz w:val="20"/>
                <w:szCs w:val="20"/>
                <w:lang w:val="lt-LT" w:eastAsia="lt-LT"/>
              </w:rPr>
              <w:t xml:space="preserve">, S, Fe, </w:t>
            </w:r>
            <w:proofErr w:type="spellStart"/>
            <w:r w:rsidRPr="00BC703A">
              <w:rPr>
                <w:rFonts w:ascii="Times New Roman" w:hAnsi="Times New Roman" w:cs="Times New Roman"/>
                <w:bCs/>
                <w:iCs/>
                <w:sz w:val="20"/>
                <w:szCs w:val="20"/>
                <w:lang w:val="lt-LT" w:eastAsia="lt-LT"/>
              </w:rPr>
              <w:t>As</w:t>
            </w:r>
            <w:proofErr w:type="spellEnd"/>
            <w:r w:rsidRPr="00BC703A">
              <w:rPr>
                <w:rFonts w:ascii="Times New Roman" w:hAnsi="Times New Roman" w:cs="Times New Roman"/>
                <w:bCs/>
                <w:iCs/>
                <w:sz w:val="20"/>
                <w:szCs w:val="20"/>
                <w:lang w:val="lt-LT" w:eastAsia="lt-LT"/>
              </w:rPr>
              <w:t xml:space="preserve">, </w:t>
            </w:r>
            <w:proofErr w:type="spellStart"/>
            <w:r w:rsidRPr="00BC703A">
              <w:rPr>
                <w:rFonts w:ascii="Times New Roman" w:hAnsi="Times New Roman" w:cs="Times New Roman"/>
                <w:bCs/>
                <w:iCs/>
                <w:sz w:val="20"/>
                <w:szCs w:val="20"/>
                <w:lang w:val="lt-LT" w:eastAsia="lt-LT"/>
              </w:rPr>
              <w:t>Cr</w:t>
            </w:r>
            <w:proofErr w:type="spellEnd"/>
            <w:r w:rsidRPr="00BC703A">
              <w:rPr>
                <w:rFonts w:ascii="Times New Roman" w:hAnsi="Times New Roman" w:cs="Times New Roman"/>
                <w:bCs/>
                <w:iCs/>
                <w:sz w:val="20"/>
                <w:szCs w:val="20"/>
                <w:lang w:val="lt-LT" w:eastAsia="lt-LT"/>
              </w:rPr>
              <w:t xml:space="preserve">, </w:t>
            </w:r>
            <w:proofErr w:type="spellStart"/>
            <w:r w:rsidRPr="00BC703A">
              <w:rPr>
                <w:rFonts w:ascii="Times New Roman" w:hAnsi="Times New Roman" w:cs="Times New Roman"/>
                <w:bCs/>
                <w:iCs/>
                <w:sz w:val="20"/>
                <w:szCs w:val="20"/>
                <w:lang w:val="lt-LT" w:eastAsia="lt-LT"/>
              </w:rPr>
              <w:t>Cu</w:t>
            </w:r>
            <w:proofErr w:type="spellEnd"/>
            <w:r w:rsidRPr="00BC703A">
              <w:rPr>
                <w:rFonts w:ascii="Times New Roman" w:hAnsi="Times New Roman" w:cs="Times New Roman"/>
                <w:bCs/>
                <w:iCs/>
                <w:sz w:val="20"/>
                <w:szCs w:val="20"/>
                <w:lang w:val="lt-LT" w:eastAsia="lt-LT"/>
              </w:rPr>
              <w:t xml:space="preserve">, </w:t>
            </w:r>
            <w:proofErr w:type="spellStart"/>
            <w:r w:rsidRPr="00BC703A">
              <w:rPr>
                <w:rFonts w:ascii="Times New Roman" w:hAnsi="Times New Roman" w:cs="Times New Roman"/>
                <w:bCs/>
                <w:iCs/>
                <w:sz w:val="20"/>
                <w:szCs w:val="20"/>
                <w:lang w:val="lt-LT" w:eastAsia="lt-LT"/>
              </w:rPr>
              <w:t>Hg</w:t>
            </w:r>
            <w:proofErr w:type="spellEnd"/>
            <w:r w:rsidRPr="00BC703A">
              <w:rPr>
                <w:rFonts w:ascii="Times New Roman" w:hAnsi="Times New Roman" w:cs="Times New Roman"/>
                <w:bCs/>
                <w:iCs/>
                <w:sz w:val="20"/>
                <w:szCs w:val="20"/>
                <w:lang w:val="lt-LT" w:eastAsia="lt-LT"/>
              </w:rPr>
              <w:t xml:space="preserve">, </w:t>
            </w:r>
            <w:proofErr w:type="spellStart"/>
            <w:r w:rsidRPr="00BC703A">
              <w:rPr>
                <w:rFonts w:ascii="Times New Roman" w:hAnsi="Times New Roman" w:cs="Times New Roman"/>
                <w:bCs/>
                <w:iCs/>
                <w:sz w:val="20"/>
                <w:szCs w:val="20"/>
                <w:lang w:val="lt-LT" w:eastAsia="lt-LT"/>
              </w:rPr>
              <w:t>Mo</w:t>
            </w:r>
            <w:proofErr w:type="spellEnd"/>
            <w:r w:rsidRPr="00BC703A">
              <w:rPr>
                <w:rFonts w:ascii="Times New Roman" w:hAnsi="Times New Roman" w:cs="Times New Roman"/>
                <w:bCs/>
                <w:iCs/>
                <w:sz w:val="20"/>
                <w:szCs w:val="20"/>
                <w:lang w:val="lt-LT" w:eastAsia="lt-LT"/>
              </w:rPr>
              <w:t xml:space="preserve">, </w:t>
            </w:r>
            <w:proofErr w:type="spellStart"/>
            <w:r w:rsidRPr="00BC703A">
              <w:rPr>
                <w:rFonts w:ascii="Times New Roman" w:hAnsi="Times New Roman" w:cs="Times New Roman"/>
                <w:bCs/>
                <w:iCs/>
                <w:sz w:val="20"/>
                <w:szCs w:val="20"/>
                <w:lang w:val="lt-LT" w:eastAsia="lt-LT"/>
              </w:rPr>
              <w:t>Ni</w:t>
            </w:r>
            <w:proofErr w:type="spellEnd"/>
            <w:r w:rsidRPr="00BC703A">
              <w:rPr>
                <w:rFonts w:ascii="Times New Roman" w:hAnsi="Times New Roman" w:cs="Times New Roman"/>
                <w:bCs/>
                <w:iCs/>
                <w:sz w:val="20"/>
                <w:szCs w:val="20"/>
                <w:lang w:val="lt-LT" w:eastAsia="lt-LT"/>
              </w:rPr>
              <w:t xml:space="preserve">, </w:t>
            </w:r>
            <w:proofErr w:type="spellStart"/>
            <w:r w:rsidRPr="00BC703A">
              <w:rPr>
                <w:rFonts w:ascii="Times New Roman" w:hAnsi="Times New Roman" w:cs="Times New Roman"/>
                <w:bCs/>
                <w:iCs/>
                <w:sz w:val="20"/>
                <w:szCs w:val="20"/>
                <w:lang w:val="lt-LT" w:eastAsia="lt-LT"/>
              </w:rPr>
              <w:t>Pb</w:t>
            </w:r>
            <w:proofErr w:type="spellEnd"/>
            <w:r w:rsidRPr="00BC703A">
              <w:rPr>
                <w:rFonts w:ascii="Times New Roman" w:hAnsi="Times New Roman" w:cs="Times New Roman"/>
                <w:bCs/>
                <w:iCs/>
                <w:sz w:val="20"/>
                <w:szCs w:val="20"/>
                <w:lang w:val="lt-LT" w:eastAsia="lt-LT"/>
              </w:rPr>
              <w:t xml:space="preserve">, </w:t>
            </w:r>
            <w:proofErr w:type="spellStart"/>
            <w:r w:rsidRPr="00BC703A">
              <w:rPr>
                <w:rFonts w:ascii="Times New Roman" w:hAnsi="Times New Roman" w:cs="Times New Roman"/>
                <w:bCs/>
                <w:iCs/>
                <w:sz w:val="20"/>
                <w:szCs w:val="20"/>
                <w:lang w:val="lt-LT" w:eastAsia="lt-LT"/>
              </w:rPr>
              <w:t>Zn</w:t>
            </w:r>
            <w:proofErr w:type="spellEnd"/>
            <w:r w:rsidRPr="00BC703A">
              <w:rPr>
                <w:rFonts w:ascii="Times New Roman" w:hAnsi="Times New Roman" w:cs="Times New Roman"/>
                <w:bCs/>
                <w:iCs/>
                <w:sz w:val="20"/>
                <w:szCs w:val="20"/>
                <w:lang w:val="lt-LT" w:eastAsia="lt-LT"/>
              </w:rPr>
              <w:t>.</w:t>
            </w:r>
          </w:p>
        </w:tc>
        <w:tc>
          <w:tcPr>
            <w:tcW w:w="2302" w:type="dxa"/>
            <w:tcBorders>
              <w:top w:val="single" w:sz="6" w:space="0" w:color="auto"/>
              <w:left w:val="single" w:sz="6" w:space="0" w:color="auto"/>
              <w:bottom w:val="single" w:sz="6" w:space="0" w:color="auto"/>
              <w:right w:val="single" w:sz="6" w:space="0" w:color="auto"/>
            </w:tcBorders>
          </w:tcPr>
          <w:p w14:paraId="67FC77DC"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Rentgeno fluorescencija, arba induktyviai sužadintos plazmos masių spektrometrija (ICP-MS), arba induktyviai sužadintos plazmos emisijos spektrometrija (ICP-OES), arba atominės absorbcijos spektrometrija (FLAAS, HGAAS, CVAAS, GFAAS) suardant mėginį HF+HNO3+HCl mišiniu mikrobangų pagalba</w:t>
            </w:r>
          </w:p>
        </w:tc>
        <w:tc>
          <w:tcPr>
            <w:tcW w:w="3818" w:type="dxa"/>
            <w:tcBorders>
              <w:top w:val="single" w:sz="6" w:space="0" w:color="auto"/>
              <w:left w:val="single" w:sz="6" w:space="0" w:color="auto"/>
              <w:bottom w:val="single" w:sz="6" w:space="0" w:color="auto"/>
              <w:right w:val="single" w:sz="6" w:space="0" w:color="auto"/>
            </w:tcBorders>
          </w:tcPr>
          <w:p w14:paraId="5319BE7B" w14:textId="77777777" w:rsidR="007D0F04" w:rsidRPr="00BC703A" w:rsidRDefault="007D0F04" w:rsidP="008F47CE">
            <w:pPr>
              <w:autoSpaceDE w:val="0"/>
              <w:autoSpaceDN w:val="0"/>
              <w:adjustRightInd w:val="0"/>
              <w:spacing w:after="0" w:line="240" w:lineRule="auto"/>
              <w:jc w:val="both"/>
              <w:rPr>
                <w:rFonts w:ascii="Times New Roman" w:hAnsi="Times New Roman" w:cs="Times New Roman"/>
                <w:sz w:val="20"/>
                <w:szCs w:val="20"/>
                <w:lang w:val="lt-LT"/>
              </w:rPr>
            </w:pPr>
          </w:p>
          <w:p w14:paraId="1B1AAE55" w14:textId="77777777" w:rsidR="007D0F04" w:rsidRPr="00BC703A" w:rsidRDefault="007D0F04" w:rsidP="008F47CE">
            <w:pPr>
              <w:autoSpaceDE w:val="0"/>
              <w:autoSpaceDN w:val="0"/>
              <w:adjustRightInd w:val="0"/>
              <w:spacing w:after="0" w:line="240" w:lineRule="auto"/>
              <w:jc w:val="both"/>
              <w:rPr>
                <w:rFonts w:ascii="Times New Roman" w:hAnsi="Times New Roman" w:cs="Times New Roman"/>
                <w:sz w:val="20"/>
                <w:szCs w:val="20"/>
                <w:lang w:val="lt-LT"/>
              </w:rPr>
            </w:pPr>
          </w:p>
          <w:p w14:paraId="05EAE809" w14:textId="77777777" w:rsidR="007D0F04" w:rsidRPr="00BC703A" w:rsidRDefault="007D0F04" w:rsidP="008F47CE">
            <w:pPr>
              <w:autoSpaceDE w:val="0"/>
              <w:autoSpaceDN w:val="0"/>
              <w:adjustRightInd w:val="0"/>
              <w:spacing w:after="0" w:line="240" w:lineRule="auto"/>
              <w:jc w:val="both"/>
              <w:rPr>
                <w:rFonts w:ascii="Times New Roman" w:hAnsi="Times New Roman" w:cs="Times New Roman"/>
                <w:sz w:val="20"/>
                <w:szCs w:val="20"/>
                <w:lang w:val="lt-LT"/>
              </w:rPr>
            </w:pPr>
          </w:p>
          <w:p w14:paraId="5B8F2A22" w14:textId="699EA348"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15309:2007</w:t>
            </w:r>
          </w:p>
          <w:p w14:paraId="1E5033D1"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13656:2003</w:t>
            </w:r>
          </w:p>
          <w:p w14:paraId="05E0AE20"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arba kitos patvirtintos metodikos </w:t>
            </w:r>
          </w:p>
        </w:tc>
      </w:tr>
      <w:tr w:rsidR="003B2A04" w:rsidRPr="00BC703A" w14:paraId="10D133D0"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5669F78B"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25</w:t>
            </w:r>
          </w:p>
        </w:tc>
        <w:tc>
          <w:tcPr>
            <w:tcW w:w="2898" w:type="dxa"/>
            <w:tcBorders>
              <w:top w:val="single" w:sz="6" w:space="0" w:color="auto"/>
              <w:left w:val="single" w:sz="6" w:space="0" w:color="auto"/>
              <w:bottom w:val="single" w:sz="6" w:space="0" w:color="auto"/>
              <w:right w:val="single" w:sz="6" w:space="0" w:color="auto"/>
            </w:tcBorders>
          </w:tcPr>
          <w:p w14:paraId="3A4A6CDB" w14:textId="77777777" w:rsidR="00781C4C" w:rsidRPr="00BC703A" w:rsidRDefault="00781C4C" w:rsidP="008F47CE">
            <w:pPr>
              <w:spacing w:after="0" w:line="240" w:lineRule="auto"/>
              <w:jc w:val="both"/>
              <w:rPr>
                <w:rFonts w:ascii="Times New Roman" w:hAnsi="Times New Roman" w:cs="Times New Roman"/>
                <w:b/>
                <w:bCs/>
                <w:i/>
                <w:iCs/>
                <w:sz w:val="20"/>
                <w:szCs w:val="20"/>
                <w:lang w:val="lt-LT" w:eastAsia="lt-LT"/>
              </w:rPr>
            </w:pPr>
            <w:bookmarkStart w:id="34" w:name="_Toc109119851"/>
            <w:bookmarkStart w:id="35" w:name="_Toc109120865"/>
            <w:bookmarkStart w:id="36" w:name="_Toc109228316"/>
            <w:r w:rsidRPr="00BC703A">
              <w:rPr>
                <w:rFonts w:ascii="Times New Roman" w:hAnsi="Times New Roman" w:cs="Times New Roman"/>
                <w:sz w:val="20"/>
                <w:szCs w:val="20"/>
                <w:lang w:val="lt-LT"/>
              </w:rPr>
              <w:t>Anglis organinė</w:t>
            </w:r>
            <w:bookmarkEnd w:id="34"/>
            <w:bookmarkEnd w:id="35"/>
            <w:bookmarkEnd w:id="36"/>
          </w:p>
        </w:tc>
        <w:tc>
          <w:tcPr>
            <w:tcW w:w="2302" w:type="dxa"/>
            <w:tcBorders>
              <w:top w:val="single" w:sz="6" w:space="0" w:color="auto"/>
              <w:left w:val="single" w:sz="6" w:space="0" w:color="auto"/>
              <w:bottom w:val="single" w:sz="6" w:space="0" w:color="auto"/>
              <w:right w:val="single" w:sz="6" w:space="0" w:color="auto"/>
            </w:tcBorders>
          </w:tcPr>
          <w:p w14:paraId="543EF3D6" w14:textId="77777777" w:rsidR="00781C4C" w:rsidRPr="00BC703A" w:rsidRDefault="00781C4C" w:rsidP="008F47CE">
            <w:pPr>
              <w:spacing w:after="0" w:line="240" w:lineRule="auto"/>
              <w:jc w:val="both"/>
              <w:rPr>
                <w:rFonts w:ascii="Times New Roman" w:hAnsi="Times New Roman" w:cs="Times New Roman"/>
                <w:b/>
                <w:bCs/>
                <w:i/>
                <w:iCs/>
                <w:sz w:val="20"/>
                <w:szCs w:val="20"/>
                <w:lang w:val="lt-LT" w:eastAsia="lt-LT"/>
              </w:rPr>
            </w:pPr>
            <w:bookmarkStart w:id="37" w:name="_Toc109119852"/>
            <w:bookmarkStart w:id="38" w:name="_Toc109120866"/>
            <w:bookmarkStart w:id="39" w:name="_Toc109228317"/>
            <w:r w:rsidRPr="00BC703A">
              <w:rPr>
                <w:rFonts w:ascii="Times New Roman" w:hAnsi="Times New Roman" w:cs="Times New Roman"/>
                <w:sz w:val="20"/>
                <w:szCs w:val="20"/>
                <w:lang w:val="lt-LT" w:eastAsia="lt-LT"/>
              </w:rPr>
              <w:t>Instrumentinis</w:t>
            </w:r>
            <w:bookmarkEnd w:id="37"/>
            <w:bookmarkEnd w:id="38"/>
            <w:bookmarkEnd w:id="39"/>
          </w:p>
        </w:tc>
        <w:tc>
          <w:tcPr>
            <w:tcW w:w="3818" w:type="dxa"/>
            <w:tcBorders>
              <w:top w:val="single" w:sz="6" w:space="0" w:color="auto"/>
              <w:left w:val="single" w:sz="6" w:space="0" w:color="auto"/>
              <w:bottom w:val="single" w:sz="6" w:space="0" w:color="auto"/>
              <w:right w:val="single" w:sz="6" w:space="0" w:color="auto"/>
            </w:tcBorders>
          </w:tcPr>
          <w:p w14:paraId="0E1D3043" w14:textId="77777777" w:rsidR="00781C4C" w:rsidRPr="00BC703A" w:rsidRDefault="00781C4C" w:rsidP="008F47CE">
            <w:pPr>
              <w:spacing w:after="0" w:line="240" w:lineRule="auto"/>
              <w:jc w:val="both"/>
              <w:rPr>
                <w:rFonts w:ascii="Times New Roman" w:hAnsi="Times New Roman" w:cs="Times New Roman"/>
                <w:b/>
                <w:bCs/>
                <w:i/>
                <w:iCs/>
                <w:sz w:val="20"/>
                <w:szCs w:val="20"/>
                <w:lang w:val="lt-LT" w:eastAsia="lt-LT"/>
              </w:rPr>
            </w:pPr>
            <w:bookmarkStart w:id="40" w:name="_Toc109119853"/>
            <w:bookmarkStart w:id="41" w:name="_Toc109120867"/>
            <w:bookmarkStart w:id="42" w:name="_Toc109228318"/>
            <w:r w:rsidRPr="00BC703A">
              <w:rPr>
                <w:rFonts w:ascii="Times New Roman" w:hAnsi="Times New Roman" w:cs="Times New Roman"/>
                <w:sz w:val="20"/>
                <w:szCs w:val="20"/>
                <w:lang w:val="lt-LT" w:eastAsia="lt-LT"/>
              </w:rPr>
              <w:t>LST ISO 10694:1995</w:t>
            </w:r>
            <w:bookmarkEnd w:id="40"/>
            <w:bookmarkEnd w:id="41"/>
            <w:bookmarkEnd w:id="42"/>
            <w:r w:rsidRPr="00BC703A">
              <w:rPr>
                <w:rFonts w:ascii="Times New Roman" w:hAnsi="Times New Roman" w:cs="Times New Roman"/>
                <w:sz w:val="20"/>
                <w:szCs w:val="20"/>
                <w:lang w:val="lt-LT" w:eastAsia="lt-LT"/>
              </w:rPr>
              <w:t xml:space="preserve"> </w:t>
            </w:r>
          </w:p>
        </w:tc>
      </w:tr>
      <w:tr w:rsidR="003B2A04" w:rsidRPr="00BC703A" w14:paraId="61ABC402"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44BD7240"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26</w:t>
            </w:r>
          </w:p>
        </w:tc>
        <w:tc>
          <w:tcPr>
            <w:tcW w:w="2898" w:type="dxa"/>
            <w:tcBorders>
              <w:top w:val="single" w:sz="6" w:space="0" w:color="auto"/>
              <w:left w:val="single" w:sz="6" w:space="0" w:color="auto"/>
              <w:bottom w:val="single" w:sz="6" w:space="0" w:color="auto"/>
              <w:right w:val="single" w:sz="6" w:space="0" w:color="auto"/>
            </w:tcBorders>
          </w:tcPr>
          <w:p w14:paraId="32D4EA3A" w14:textId="77777777" w:rsidR="00781C4C" w:rsidRPr="00BC703A" w:rsidRDefault="00781C4C" w:rsidP="008F47CE">
            <w:pPr>
              <w:spacing w:after="0" w:line="240" w:lineRule="auto"/>
              <w:jc w:val="both"/>
              <w:rPr>
                <w:rFonts w:ascii="Times New Roman" w:hAnsi="Times New Roman" w:cs="Times New Roman"/>
                <w:b/>
                <w:i/>
                <w:sz w:val="20"/>
                <w:szCs w:val="20"/>
                <w:lang w:val="lt-LT"/>
              </w:rPr>
            </w:pPr>
            <w:bookmarkStart w:id="43" w:name="_Toc109119854"/>
            <w:bookmarkStart w:id="44" w:name="_Toc109120868"/>
            <w:bookmarkStart w:id="45" w:name="_Toc109228319"/>
            <w:proofErr w:type="spellStart"/>
            <w:r w:rsidRPr="00BC703A">
              <w:rPr>
                <w:rFonts w:ascii="Times New Roman" w:hAnsi="Times New Roman" w:cs="Times New Roman"/>
                <w:sz w:val="20"/>
                <w:szCs w:val="20"/>
                <w:lang w:val="lt-LT"/>
              </w:rPr>
              <w:t>Granulinė</w:t>
            </w:r>
            <w:proofErr w:type="spellEnd"/>
            <w:r w:rsidRPr="00BC703A">
              <w:rPr>
                <w:rFonts w:ascii="Times New Roman" w:hAnsi="Times New Roman" w:cs="Times New Roman"/>
                <w:sz w:val="20"/>
                <w:szCs w:val="20"/>
                <w:lang w:val="lt-LT"/>
              </w:rPr>
              <w:t xml:space="preserve"> sudėtis</w:t>
            </w:r>
            <w:bookmarkEnd w:id="43"/>
            <w:bookmarkEnd w:id="44"/>
            <w:bookmarkEnd w:id="45"/>
          </w:p>
        </w:tc>
        <w:tc>
          <w:tcPr>
            <w:tcW w:w="2302" w:type="dxa"/>
            <w:tcBorders>
              <w:top w:val="single" w:sz="6" w:space="0" w:color="auto"/>
              <w:left w:val="single" w:sz="6" w:space="0" w:color="auto"/>
              <w:bottom w:val="single" w:sz="6" w:space="0" w:color="auto"/>
              <w:right w:val="single" w:sz="6" w:space="0" w:color="auto"/>
            </w:tcBorders>
          </w:tcPr>
          <w:p w14:paraId="2D2A78E8" w14:textId="77777777" w:rsidR="00781C4C" w:rsidRPr="00BC703A" w:rsidRDefault="00781C4C" w:rsidP="008F47CE">
            <w:pPr>
              <w:spacing w:after="0" w:line="240" w:lineRule="auto"/>
              <w:jc w:val="both"/>
              <w:rPr>
                <w:rFonts w:ascii="Times New Roman" w:hAnsi="Times New Roman" w:cs="Times New Roman"/>
                <w:b/>
                <w:bCs/>
                <w:i/>
                <w:iCs/>
                <w:sz w:val="20"/>
                <w:szCs w:val="20"/>
                <w:lang w:val="lt-LT" w:eastAsia="lt-LT"/>
              </w:rPr>
            </w:pPr>
            <w:bookmarkStart w:id="46" w:name="_Toc109119855"/>
            <w:bookmarkStart w:id="47" w:name="_Toc109120869"/>
            <w:bookmarkStart w:id="48" w:name="_Toc109228320"/>
            <w:r w:rsidRPr="00BC703A">
              <w:rPr>
                <w:rFonts w:ascii="Times New Roman" w:hAnsi="Times New Roman" w:cs="Times New Roman"/>
                <w:sz w:val="20"/>
                <w:szCs w:val="20"/>
                <w:lang w:val="lt-LT" w:eastAsia="lt-LT"/>
              </w:rPr>
              <w:t>Sietų ir nusėdimo (areometro)</w:t>
            </w:r>
            <w:bookmarkEnd w:id="46"/>
            <w:bookmarkEnd w:id="47"/>
            <w:bookmarkEnd w:id="48"/>
          </w:p>
        </w:tc>
        <w:tc>
          <w:tcPr>
            <w:tcW w:w="3818" w:type="dxa"/>
            <w:tcBorders>
              <w:top w:val="single" w:sz="6" w:space="0" w:color="auto"/>
              <w:left w:val="single" w:sz="6" w:space="0" w:color="auto"/>
              <w:bottom w:val="single" w:sz="6" w:space="0" w:color="auto"/>
              <w:right w:val="single" w:sz="6" w:space="0" w:color="auto"/>
            </w:tcBorders>
          </w:tcPr>
          <w:p w14:paraId="516D1AD8" w14:textId="77777777" w:rsidR="00781C4C" w:rsidRPr="00BC703A" w:rsidRDefault="00781C4C" w:rsidP="008F47CE">
            <w:pPr>
              <w:spacing w:after="0" w:line="240" w:lineRule="auto"/>
              <w:jc w:val="both"/>
              <w:rPr>
                <w:rFonts w:ascii="Times New Roman" w:hAnsi="Times New Roman" w:cs="Times New Roman"/>
                <w:b/>
                <w:bCs/>
                <w:i/>
                <w:iCs/>
                <w:sz w:val="20"/>
                <w:szCs w:val="20"/>
                <w:lang w:val="lt-LT" w:eastAsia="lt-LT"/>
              </w:rPr>
            </w:pPr>
            <w:bookmarkStart w:id="49" w:name="_Toc109119856"/>
            <w:bookmarkStart w:id="50" w:name="_Toc109120870"/>
            <w:bookmarkStart w:id="51" w:name="_Toc109228321"/>
            <w:r w:rsidRPr="00BC703A">
              <w:rPr>
                <w:rFonts w:ascii="Times New Roman" w:hAnsi="Times New Roman" w:cs="Times New Roman"/>
                <w:sz w:val="20"/>
                <w:szCs w:val="20"/>
                <w:lang w:val="lt-LT" w:eastAsia="lt-LT"/>
              </w:rPr>
              <w:t>LST CEN ISO/TS 17892:2004</w:t>
            </w:r>
            <w:bookmarkEnd w:id="49"/>
            <w:bookmarkEnd w:id="50"/>
            <w:bookmarkEnd w:id="51"/>
          </w:p>
        </w:tc>
      </w:tr>
      <w:tr w:rsidR="003B2A04" w:rsidRPr="00BC703A" w14:paraId="2C10490D" w14:textId="77777777" w:rsidTr="001A59EB">
        <w:trPr>
          <w:trHeight w:val="20"/>
        </w:trPr>
        <w:tc>
          <w:tcPr>
            <w:tcW w:w="567" w:type="dxa"/>
            <w:tcBorders>
              <w:top w:val="single" w:sz="6" w:space="0" w:color="auto"/>
              <w:left w:val="single" w:sz="6" w:space="0" w:color="auto"/>
              <w:bottom w:val="single" w:sz="6" w:space="0" w:color="auto"/>
              <w:right w:val="single" w:sz="6" w:space="0" w:color="auto"/>
            </w:tcBorders>
            <w:vAlign w:val="center"/>
          </w:tcPr>
          <w:p w14:paraId="158B5E04" w14:textId="77777777" w:rsidR="00781C4C" w:rsidRPr="00BC703A" w:rsidRDefault="00781C4C"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27</w:t>
            </w:r>
          </w:p>
        </w:tc>
        <w:tc>
          <w:tcPr>
            <w:tcW w:w="2898" w:type="dxa"/>
            <w:tcBorders>
              <w:top w:val="single" w:sz="6" w:space="0" w:color="auto"/>
              <w:left w:val="single" w:sz="6" w:space="0" w:color="auto"/>
              <w:bottom w:val="single" w:sz="6" w:space="0" w:color="auto"/>
              <w:right w:val="single" w:sz="6" w:space="0" w:color="auto"/>
            </w:tcBorders>
            <w:vAlign w:val="center"/>
          </w:tcPr>
          <w:p w14:paraId="1EA27867"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Nafta bendra </w:t>
            </w:r>
          </w:p>
        </w:tc>
        <w:tc>
          <w:tcPr>
            <w:tcW w:w="2302" w:type="dxa"/>
            <w:tcBorders>
              <w:top w:val="single" w:sz="6" w:space="0" w:color="auto"/>
              <w:left w:val="single" w:sz="6" w:space="0" w:color="auto"/>
              <w:bottom w:val="single" w:sz="6" w:space="0" w:color="auto"/>
              <w:right w:val="single" w:sz="6" w:space="0" w:color="auto"/>
            </w:tcBorders>
            <w:vAlign w:val="center"/>
          </w:tcPr>
          <w:p w14:paraId="59F1BCB1"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Svorio metodas </w:t>
            </w:r>
          </w:p>
        </w:tc>
        <w:tc>
          <w:tcPr>
            <w:tcW w:w="3818" w:type="dxa"/>
            <w:tcBorders>
              <w:top w:val="single" w:sz="6" w:space="0" w:color="auto"/>
              <w:left w:val="single" w:sz="6" w:space="0" w:color="auto"/>
              <w:bottom w:val="single" w:sz="6" w:space="0" w:color="auto"/>
              <w:right w:val="single" w:sz="6" w:space="0" w:color="auto"/>
            </w:tcBorders>
            <w:vAlign w:val="center"/>
          </w:tcPr>
          <w:p w14:paraId="29E0B1C3" w14:textId="77777777" w:rsidR="00781C4C" w:rsidRPr="00BC703A" w:rsidRDefault="00781C4C"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Vandens ir žemės teršimo naftos produktais laboratorinių tyrimų metodiniai nurodymai. Aplinkos apsaugos departamentas. Vilnius. 1993, 29 p.; LAND 90-2010</w:t>
            </w:r>
          </w:p>
        </w:tc>
      </w:tr>
    </w:tbl>
    <w:p w14:paraId="37143783" w14:textId="6935A2D4" w:rsidR="00781C4C" w:rsidRPr="00BC703A" w:rsidRDefault="0068423E" w:rsidP="00BA532A">
      <w:pPr>
        <w:spacing w:after="0" w:line="240" w:lineRule="auto"/>
        <w:ind w:firstLine="851"/>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Pastaba.</w:t>
      </w:r>
      <w:r w:rsidRPr="00BC703A">
        <w:rPr>
          <w:rFonts w:ascii="Times New Roman" w:hAnsi="Times New Roman" w:cs="Times New Roman"/>
          <w:sz w:val="24"/>
          <w:szCs w:val="24"/>
          <w:lang w:val="lt-LT"/>
        </w:rPr>
        <w:t xml:space="preserve"> </w:t>
      </w:r>
      <w:r w:rsidR="00781C4C" w:rsidRPr="00BC703A">
        <w:rPr>
          <w:rFonts w:ascii="Times New Roman" w:hAnsi="Times New Roman" w:cs="Times New Roman"/>
          <w:sz w:val="24"/>
          <w:szCs w:val="24"/>
          <w:lang w:val="lt-LT"/>
        </w:rPr>
        <w:t>Laboratorijos, atliekančios matavimus ir tyrimus, turi turėti leidimus šiems matavimams ir tyrimams atlikti arba būti akredituotos teisės aktų nustatyta tvarka.</w:t>
      </w:r>
    </w:p>
    <w:p w14:paraId="72151197" w14:textId="77777777" w:rsidR="00781C4C" w:rsidRPr="00BA532A" w:rsidRDefault="00781C4C" w:rsidP="00236EEC">
      <w:pPr>
        <w:spacing w:after="0"/>
        <w:jc w:val="both"/>
        <w:rPr>
          <w:rFonts w:ascii="Times New Roman" w:hAnsi="Times New Roman" w:cs="Times New Roman"/>
          <w:sz w:val="24"/>
          <w:szCs w:val="24"/>
          <w:lang w:val="lt-LT"/>
        </w:rPr>
      </w:pPr>
    </w:p>
    <w:p w14:paraId="2D50B9FA" w14:textId="77777777"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Paviršinio vandens ir dugno nuosėdų mėginiai imami laikantis tokių normatyvinių dokumentų:</w:t>
      </w:r>
    </w:p>
    <w:p w14:paraId="28E46ED3" w14:textId="77777777" w:rsidR="00781C4C" w:rsidRPr="00BC703A" w:rsidRDefault="00781C4C" w:rsidP="008F47CE">
      <w:pPr>
        <w:pStyle w:val="ListParagraph"/>
        <w:numPr>
          <w:ilvl w:val="0"/>
          <w:numId w:val="7"/>
        </w:numPr>
        <w:suppressAutoHyphens w:val="0"/>
        <w:ind w:left="0" w:firstLine="709"/>
        <w:jc w:val="both"/>
        <w:rPr>
          <w:szCs w:val="24"/>
        </w:rPr>
      </w:pPr>
      <w:r w:rsidRPr="00BC703A">
        <w:rPr>
          <w:szCs w:val="24"/>
        </w:rPr>
        <w:t>LST EN ISO 5667-1:2007 „Vandens kokybė. Mėginių ėmimas. 1 dalis. Mėginių ėmimo programų ir būdų sudarymo nurodymai“;</w:t>
      </w:r>
    </w:p>
    <w:p w14:paraId="5E7C6D71" w14:textId="77777777" w:rsidR="00781C4C" w:rsidRPr="00BC703A" w:rsidRDefault="00781C4C" w:rsidP="008F47CE">
      <w:pPr>
        <w:pStyle w:val="ListParagraph"/>
        <w:numPr>
          <w:ilvl w:val="0"/>
          <w:numId w:val="7"/>
        </w:numPr>
        <w:suppressAutoHyphens w:val="0"/>
        <w:ind w:left="0" w:firstLine="709"/>
        <w:jc w:val="both"/>
        <w:rPr>
          <w:szCs w:val="24"/>
        </w:rPr>
      </w:pPr>
      <w:r w:rsidRPr="00BC703A">
        <w:rPr>
          <w:szCs w:val="24"/>
        </w:rPr>
        <w:t>LST EN ISO 5667-23:2011 „Vandens kokybė. Mėginių ėmimas. 23 dalis. Nurodymai dėl paviršinio vandens mėginių pasyviojo ėmimo“;</w:t>
      </w:r>
    </w:p>
    <w:p w14:paraId="667F6B41" w14:textId="77777777" w:rsidR="00781C4C" w:rsidRPr="00BC703A" w:rsidRDefault="00781C4C" w:rsidP="008F47CE">
      <w:pPr>
        <w:pStyle w:val="ListParagraph"/>
        <w:numPr>
          <w:ilvl w:val="0"/>
          <w:numId w:val="7"/>
        </w:numPr>
        <w:suppressAutoHyphens w:val="0"/>
        <w:ind w:left="0" w:firstLine="709"/>
        <w:jc w:val="both"/>
        <w:rPr>
          <w:szCs w:val="24"/>
        </w:rPr>
      </w:pPr>
      <w:r w:rsidRPr="00BC703A">
        <w:rPr>
          <w:szCs w:val="24"/>
        </w:rPr>
        <w:t>LST ISO 5667-14:2011 „Vandens kokybė. Mėginių ėmimas. 14 dalis. Nurodymai, kaip imti gamtinio vandens mėginius ir užtikrinti jų tvarkymo kokybę“;</w:t>
      </w:r>
    </w:p>
    <w:p w14:paraId="41428956" w14:textId="77777777" w:rsidR="00781C4C" w:rsidRPr="00BC703A" w:rsidRDefault="00781C4C" w:rsidP="008F47CE">
      <w:pPr>
        <w:pStyle w:val="ListParagraph"/>
        <w:numPr>
          <w:ilvl w:val="0"/>
          <w:numId w:val="7"/>
        </w:numPr>
        <w:suppressAutoHyphens w:val="0"/>
        <w:ind w:left="0" w:firstLine="709"/>
        <w:jc w:val="both"/>
        <w:rPr>
          <w:szCs w:val="24"/>
        </w:rPr>
      </w:pPr>
      <w:r w:rsidRPr="00BC703A">
        <w:rPr>
          <w:szCs w:val="24"/>
        </w:rPr>
        <w:t>LST EN ISO 5667-13:2011 „Vandens kokybė. Mėginių ėmimas. 13 dalis. Nurodymai, kaip imti dumblo mėginius“;</w:t>
      </w:r>
    </w:p>
    <w:p w14:paraId="309B7139" w14:textId="77777777" w:rsidR="00781C4C" w:rsidRPr="00BC703A" w:rsidRDefault="00781C4C" w:rsidP="008F47CE">
      <w:pPr>
        <w:pStyle w:val="ListParagraph"/>
        <w:numPr>
          <w:ilvl w:val="0"/>
          <w:numId w:val="7"/>
        </w:numPr>
        <w:suppressAutoHyphens w:val="0"/>
        <w:ind w:left="0" w:firstLine="709"/>
        <w:jc w:val="both"/>
        <w:rPr>
          <w:szCs w:val="24"/>
        </w:rPr>
      </w:pPr>
      <w:r w:rsidRPr="00BC703A">
        <w:rPr>
          <w:szCs w:val="24"/>
        </w:rPr>
        <w:t>LST EN ISO 5667-15:2009 „Vandens kokybė. Mėginių ėmimas. 15 dalis. Dumblo ir nuosėdų mėginių konservavimo ir apdorojimo vadovas“.</w:t>
      </w:r>
    </w:p>
    <w:p w14:paraId="59BF1EF6" w14:textId="521DE002" w:rsidR="00781C4C" w:rsidRPr="00BC703A" w:rsidRDefault="00781C4C" w:rsidP="008F47CE">
      <w:pPr>
        <w:spacing w:after="0" w:line="240" w:lineRule="auto"/>
        <w:ind w:firstLine="709"/>
        <w:jc w:val="both"/>
        <w:rPr>
          <w:rFonts w:ascii="Times New Roman" w:hAnsi="Times New Roman" w:cs="Times New Roman"/>
          <w:bCs/>
          <w:sz w:val="24"/>
          <w:szCs w:val="24"/>
          <w:lang w:val="lt-LT"/>
        </w:rPr>
      </w:pPr>
      <w:r w:rsidRPr="00BC703A">
        <w:rPr>
          <w:rFonts w:ascii="Times New Roman" w:hAnsi="Times New Roman" w:cs="Times New Roman"/>
          <w:bCs/>
          <w:sz w:val="24"/>
          <w:szCs w:val="24"/>
          <w:lang w:val="lt-LT"/>
        </w:rPr>
        <w:t>Vertinimo kriterijai</w:t>
      </w:r>
      <w:r w:rsidR="0068423E" w:rsidRPr="00BC703A">
        <w:rPr>
          <w:rFonts w:ascii="Times New Roman" w:hAnsi="Times New Roman" w:cs="Times New Roman"/>
          <w:bCs/>
          <w:sz w:val="24"/>
          <w:szCs w:val="24"/>
          <w:lang w:val="lt-LT"/>
        </w:rPr>
        <w:t>:</w:t>
      </w:r>
    </w:p>
    <w:p w14:paraId="5262AAD1" w14:textId="01AC772C" w:rsidR="00781C4C" w:rsidRPr="00BC703A" w:rsidRDefault="00A0221A" w:rsidP="008F47CE">
      <w:pPr>
        <w:pStyle w:val="ListParagraph"/>
        <w:numPr>
          <w:ilvl w:val="0"/>
          <w:numId w:val="3"/>
        </w:numPr>
        <w:suppressAutoHyphens w:val="0"/>
        <w:ind w:left="0" w:firstLine="709"/>
        <w:jc w:val="both"/>
        <w:rPr>
          <w:szCs w:val="24"/>
        </w:rPr>
      </w:pPr>
      <w:r w:rsidRPr="00BC703A">
        <w:rPr>
          <w:szCs w:val="24"/>
        </w:rPr>
        <w:t xml:space="preserve">Lietuvos Respublikos </w:t>
      </w:r>
      <w:r w:rsidR="00736AA6">
        <w:rPr>
          <w:szCs w:val="24"/>
        </w:rPr>
        <w:t>a</w:t>
      </w:r>
      <w:r w:rsidR="00736AA6" w:rsidRPr="00BC703A">
        <w:rPr>
          <w:szCs w:val="24"/>
        </w:rPr>
        <w:t xml:space="preserve">plinkos </w:t>
      </w:r>
      <w:r w:rsidRPr="00BC703A">
        <w:rPr>
          <w:szCs w:val="24"/>
        </w:rPr>
        <w:t xml:space="preserve">ministro 2008 m. balandžio 30 d. įsakymas Nr. D1-230 </w:t>
      </w:r>
      <w:hyperlink r:id="rId70" w:history="1">
        <w:r w:rsidRPr="00BA532A">
          <w:rPr>
            <w:rStyle w:val="Hyperlink"/>
            <w:color w:val="auto"/>
            <w:szCs w:val="24"/>
            <w:u w:val="none"/>
          </w:rPr>
          <w:t>„</w:t>
        </w:r>
        <w:r w:rsidR="00F63640">
          <w:rPr>
            <w:rStyle w:val="Hyperlink"/>
            <w:color w:val="auto"/>
            <w:szCs w:val="24"/>
            <w:u w:val="none"/>
          </w:rPr>
          <w:t>Dėl c</w:t>
        </w:r>
        <w:r w:rsidR="00781C4C" w:rsidRPr="00BA532A">
          <w:rPr>
            <w:rStyle w:val="Hyperlink"/>
            <w:color w:val="auto"/>
            <w:szCs w:val="24"/>
            <w:u w:val="none"/>
          </w:rPr>
          <w:t>heminėmis medžiagomis užterštų teritorijų tvarkymo aplinkos apsaugos reikalavim</w:t>
        </w:r>
        <w:r w:rsidR="00F63640">
          <w:rPr>
            <w:rStyle w:val="Hyperlink"/>
            <w:color w:val="auto"/>
            <w:szCs w:val="24"/>
            <w:u w:val="none"/>
          </w:rPr>
          <w:t>ų patvirtinimo</w:t>
        </w:r>
        <w:r w:rsidRPr="00BA532A">
          <w:rPr>
            <w:rStyle w:val="Hyperlink"/>
            <w:color w:val="auto"/>
            <w:szCs w:val="24"/>
            <w:u w:val="none"/>
          </w:rPr>
          <w:t>“</w:t>
        </w:r>
      </w:hyperlink>
      <w:r w:rsidR="00781C4C" w:rsidRPr="00BC703A">
        <w:rPr>
          <w:szCs w:val="24"/>
        </w:rPr>
        <w:t xml:space="preserve"> su </w:t>
      </w:r>
      <w:r w:rsidR="00736AA6">
        <w:rPr>
          <w:szCs w:val="24"/>
        </w:rPr>
        <w:t>naujaus</w:t>
      </w:r>
      <w:r w:rsidR="00736AA6" w:rsidRPr="00BC703A">
        <w:rPr>
          <w:szCs w:val="24"/>
        </w:rPr>
        <w:t xml:space="preserve">iais </w:t>
      </w:r>
      <w:r w:rsidR="004155DF" w:rsidRPr="00BC703A">
        <w:rPr>
          <w:szCs w:val="24"/>
        </w:rPr>
        <w:t>pakeitimais</w:t>
      </w:r>
      <w:r w:rsidR="00781C4C" w:rsidRPr="00BC703A">
        <w:rPr>
          <w:szCs w:val="24"/>
        </w:rPr>
        <w:t>.</w:t>
      </w:r>
    </w:p>
    <w:p w14:paraId="2E400080" w14:textId="10EF8C69" w:rsidR="00781C4C" w:rsidRPr="00BC703A" w:rsidRDefault="004155DF" w:rsidP="008F47CE">
      <w:pPr>
        <w:pStyle w:val="ListParagraph"/>
        <w:numPr>
          <w:ilvl w:val="0"/>
          <w:numId w:val="3"/>
        </w:numPr>
        <w:suppressAutoHyphens w:val="0"/>
        <w:ind w:left="0" w:firstLine="709"/>
        <w:jc w:val="both"/>
        <w:rPr>
          <w:szCs w:val="24"/>
        </w:rPr>
      </w:pPr>
      <w:r w:rsidRPr="00BC703A">
        <w:rPr>
          <w:szCs w:val="24"/>
        </w:rPr>
        <w:t xml:space="preserve">Lietuvos Respublikos aplinkos ministro 2005 m. gruodžio 21 d. įsakymas Nr. D-633 </w:t>
      </w:r>
      <w:hyperlink r:id="rId71" w:history="1">
        <w:r w:rsidRPr="00BA532A">
          <w:rPr>
            <w:rStyle w:val="Hyperlink"/>
            <w:color w:val="auto"/>
            <w:szCs w:val="24"/>
            <w:u w:val="none"/>
          </w:rPr>
          <w:t>„</w:t>
        </w:r>
        <w:r w:rsidR="00F63640">
          <w:rPr>
            <w:rStyle w:val="Hyperlink"/>
            <w:color w:val="auto"/>
            <w:szCs w:val="24"/>
            <w:u w:val="none"/>
          </w:rPr>
          <w:t>Dėl p</w:t>
        </w:r>
        <w:r w:rsidR="00781C4C" w:rsidRPr="00BA532A">
          <w:rPr>
            <w:rStyle w:val="Hyperlink"/>
            <w:color w:val="auto"/>
            <w:szCs w:val="24"/>
            <w:u w:val="none"/>
          </w:rPr>
          <w:t>aviršinių vandens telkinių, kuriuose gali gyventi ir veistis gėlavandenės žuvys, apsaugos reikalavimų apraš</w:t>
        </w:r>
        <w:r w:rsidR="00F63640">
          <w:rPr>
            <w:rStyle w:val="Hyperlink"/>
            <w:color w:val="auto"/>
            <w:szCs w:val="24"/>
            <w:u w:val="none"/>
          </w:rPr>
          <w:t>o patvirtinimo</w:t>
        </w:r>
        <w:r w:rsidRPr="00BA532A">
          <w:rPr>
            <w:rStyle w:val="Hyperlink"/>
            <w:color w:val="auto"/>
            <w:szCs w:val="24"/>
            <w:u w:val="none"/>
          </w:rPr>
          <w:t>“</w:t>
        </w:r>
      </w:hyperlink>
      <w:r w:rsidR="00781C4C" w:rsidRPr="00BC703A">
        <w:rPr>
          <w:szCs w:val="24"/>
        </w:rPr>
        <w:t xml:space="preserve"> su </w:t>
      </w:r>
      <w:r w:rsidR="00736AA6">
        <w:rPr>
          <w:szCs w:val="24"/>
        </w:rPr>
        <w:t>naujaus</w:t>
      </w:r>
      <w:r w:rsidR="00736AA6" w:rsidRPr="00BC703A">
        <w:rPr>
          <w:szCs w:val="24"/>
        </w:rPr>
        <w:t xml:space="preserve">iais </w:t>
      </w:r>
      <w:r w:rsidRPr="00BC703A">
        <w:rPr>
          <w:szCs w:val="24"/>
        </w:rPr>
        <w:t>pakeitimais</w:t>
      </w:r>
      <w:r w:rsidR="00781C4C" w:rsidRPr="00BC703A">
        <w:rPr>
          <w:szCs w:val="24"/>
        </w:rPr>
        <w:t>.</w:t>
      </w:r>
    </w:p>
    <w:p w14:paraId="685FE98B" w14:textId="7FC3DB0A" w:rsidR="00781C4C" w:rsidRPr="00BC703A" w:rsidRDefault="004155DF" w:rsidP="008F47CE">
      <w:pPr>
        <w:pStyle w:val="ListParagraph"/>
        <w:numPr>
          <w:ilvl w:val="0"/>
          <w:numId w:val="3"/>
        </w:numPr>
        <w:suppressAutoHyphens w:val="0"/>
        <w:ind w:left="0" w:firstLine="709"/>
        <w:jc w:val="both"/>
        <w:rPr>
          <w:szCs w:val="24"/>
        </w:rPr>
      </w:pPr>
      <w:r w:rsidRPr="00BC703A">
        <w:rPr>
          <w:szCs w:val="24"/>
        </w:rPr>
        <w:t xml:space="preserve">Lietuvos Respublikos aplinkos ministro 2007 m. balandžio 12 d. įsakymas Nr. D1-2010 </w:t>
      </w:r>
      <w:hyperlink r:id="rId72" w:history="1">
        <w:r w:rsidRPr="00BA532A">
          <w:rPr>
            <w:rStyle w:val="Hyperlink"/>
            <w:color w:val="auto"/>
            <w:szCs w:val="24"/>
            <w:u w:val="none"/>
          </w:rPr>
          <w:t>„</w:t>
        </w:r>
        <w:r w:rsidR="00F63640">
          <w:rPr>
            <w:rStyle w:val="Hyperlink"/>
            <w:color w:val="auto"/>
            <w:szCs w:val="24"/>
            <w:u w:val="none"/>
          </w:rPr>
          <w:t>Dėl p</w:t>
        </w:r>
        <w:r w:rsidR="00781C4C" w:rsidRPr="00BA532A">
          <w:rPr>
            <w:rStyle w:val="Hyperlink"/>
            <w:color w:val="auto"/>
            <w:szCs w:val="24"/>
            <w:u w:val="none"/>
          </w:rPr>
          <w:t>aviršinių vandens telkinių būklės nustatymo metodik</w:t>
        </w:r>
        <w:r w:rsidR="00F63640">
          <w:rPr>
            <w:rStyle w:val="Hyperlink"/>
            <w:color w:val="auto"/>
            <w:szCs w:val="24"/>
            <w:u w:val="none"/>
          </w:rPr>
          <w:t>os patvirtinimo</w:t>
        </w:r>
        <w:r w:rsidRPr="00BA532A">
          <w:rPr>
            <w:rStyle w:val="Hyperlink"/>
            <w:color w:val="auto"/>
            <w:szCs w:val="24"/>
            <w:u w:val="none"/>
          </w:rPr>
          <w:t>“</w:t>
        </w:r>
      </w:hyperlink>
      <w:r w:rsidR="00781C4C" w:rsidRPr="00BC703A">
        <w:rPr>
          <w:szCs w:val="24"/>
        </w:rPr>
        <w:t xml:space="preserve"> </w:t>
      </w:r>
      <w:r w:rsidRPr="00BC703A">
        <w:rPr>
          <w:szCs w:val="24"/>
        </w:rPr>
        <w:t xml:space="preserve">su </w:t>
      </w:r>
      <w:r w:rsidR="00736AA6">
        <w:rPr>
          <w:szCs w:val="24"/>
        </w:rPr>
        <w:t>naujaus</w:t>
      </w:r>
      <w:r w:rsidR="00736AA6" w:rsidRPr="00BC703A">
        <w:rPr>
          <w:szCs w:val="24"/>
        </w:rPr>
        <w:t xml:space="preserve">iais </w:t>
      </w:r>
      <w:r w:rsidRPr="00BC703A">
        <w:rPr>
          <w:szCs w:val="24"/>
        </w:rPr>
        <w:t>pakeitimais.</w:t>
      </w:r>
    </w:p>
    <w:p w14:paraId="428F586E" w14:textId="14FFC37F" w:rsidR="00781C4C" w:rsidRPr="00BC703A" w:rsidRDefault="00781C4C" w:rsidP="008F47CE">
      <w:pPr>
        <w:pStyle w:val="ListParagraph"/>
        <w:numPr>
          <w:ilvl w:val="0"/>
          <w:numId w:val="3"/>
        </w:numPr>
        <w:suppressAutoHyphens w:val="0"/>
        <w:ind w:left="0" w:firstLine="709"/>
        <w:jc w:val="both"/>
        <w:rPr>
          <w:szCs w:val="24"/>
        </w:rPr>
      </w:pPr>
      <w:r w:rsidRPr="00BC703A">
        <w:rPr>
          <w:szCs w:val="24"/>
        </w:rPr>
        <w:lastRenderedPageBreak/>
        <w:t>Lietuvos Respublikos aplinkos ministro 2006 m. gegužės 17 d. įsakymas Nr. D1-236</w:t>
      </w:r>
      <w:r w:rsidR="004155DF" w:rsidRPr="00BC703A">
        <w:rPr>
          <w:szCs w:val="24"/>
        </w:rPr>
        <w:t xml:space="preserve"> </w:t>
      </w:r>
      <w:hyperlink r:id="rId73" w:history="1">
        <w:r w:rsidR="004155DF" w:rsidRPr="00BA532A">
          <w:rPr>
            <w:rStyle w:val="Hyperlink"/>
            <w:color w:val="auto"/>
            <w:szCs w:val="24"/>
            <w:u w:val="none"/>
          </w:rPr>
          <w:t>„</w:t>
        </w:r>
        <w:r w:rsidR="00F63640">
          <w:rPr>
            <w:rStyle w:val="Hyperlink"/>
            <w:color w:val="auto"/>
            <w:szCs w:val="24"/>
            <w:u w:val="none"/>
          </w:rPr>
          <w:t>Dėl n</w:t>
        </w:r>
        <w:r w:rsidR="004155DF" w:rsidRPr="00BA532A">
          <w:rPr>
            <w:rStyle w:val="Hyperlink"/>
            <w:color w:val="auto"/>
            <w:szCs w:val="24"/>
            <w:u w:val="none"/>
          </w:rPr>
          <w:t>uotekų tvarkymo reglament</w:t>
        </w:r>
        <w:r w:rsidR="00F63640">
          <w:rPr>
            <w:rStyle w:val="Hyperlink"/>
            <w:color w:val="auto"/>
            <w:szCs w:val="24"/>
            <w:u w:val="none"/>
          </w:rPr>
          <w:t>o patvirtinimo</w:t>
        </w:r>
        <w:r w:rsidR="004155DF" w:rsidRPr="00BA532A">
          <w:rPr>
            <w:rStyle w:val="Hyperlink"/>
            <w:color w:val="auto"/>
            <w:szCs w:val="24"/>
            <w:u w:val="none"/>
          </w:rPr>
          <w:t>“</w:t>
        </w:r>
      </w:hyperlink>
      <w:r w:rsidRPr="00BC703A">
        <w:rPr>
          <w:szCs w:val="24"/>
        </w:rPr>
        <w:t xml:space="preserve"> </w:t>
      </w:r>
      <w:r w:rsidR="008B0504" w:rsidRPr="00BC703A">
        <w:rPr>
          <w:szCs w:val="24"/>
        </w:rPr>
        <w:t xml:space="preserve">su </w:t>
      </w:r>
      <w:r w:rsidR="00736AA6">
        <w:rPr>
          <w:szCs w:val="24"/>
        </w:rPr>
        <w:t>naujaus</w:t>
      </w:r>
      <w:r w:rsidR="00736AA6" w:rsidRPr="00BC703A">
        <w:rPr>
          <w:szCs w:val="24"/>
        </w:rPr>
        <w:t xml:space="preserve">iais </w:t>
      </w:r>
      <w:r w:rsidR="008B0504" w:rsidRPr="00BC703A">
        <w:rPr>
          <w:szCs w:val="24"/>
        </w:rPr>
        <w:t>pakeitimais.</w:t>
      </w:r>
    </w:p>
    <w:p w14:paraId="10405320" w14:textId="30FFD4B9" w:rsidR="00781C4C" w:rsidRPr="00BC703A" w:rsidRDefault="008B0504" w:rsidP="008F47CE">
      <w:pPr>
        <w:pStyle w:val="ListParagraph"/>
        <w:numPr>
          <w:ilvl w:val="0"/>
          <w:numId w:val="3"/>
        </w:numPr>
        <w:suppressAutoHyphens w:val="0"/>
        <w:ind w:left="0" w:firstLine="709"/>
        <w:jc w:val="both"/>
        <w:rPr>
          <w:szCs w:val="24"/>
        </w:rPr>
      </w:pPr>
      <w:r w:rsidRPr="00BC703A">
        <w:rPr>
          <w:szCs w:val="24"/>
        </w:rPr>
        <w:t xml:space="preserve">Lietuvos Respublikos sveikatos apsaugos ministro 2015 m. gruodžio 14 d. įsakymas Nr. V-1441 </w:t>
      </w:r>
      <w:hyperlink r:id="rId74" w:history="1">
        <w:r w:rsidRPr="00BA532A">
          <w:rPr>
            <w:rStyle w:val="Hyperlink"/>
            <w:color w:val="auto"/>
            <w:szCs w:val="24"/>
            <w:u w:val="none"/>
          </w:rPr>
          <w:t>„</w:t>
        </w:r>
        <w:r w:rsidR="00F63640">
          <w:rPr>
            <w:rStyle w:val="Hyperlink"/>
            <w:color w:val="auto"/>
            <w:szCs w:val="24"/>
            <w:u w:val="none"/>
          </w:rPr>
          <w:t xml:space="preserve">Dėl </w:t>
        </w:r>
        <w:r w:rsidR="00781C4C" w:rsidRPr="00BA532A">
          <w:rPr>
            <w:rStyle w:val="Hyperlink"/>
            <w:color w:val="auto"/>
            <w:szCs w:val="24"/>
            <w:u w:val="none"/>
          </w:rPr>
          <w:t>Lietuvos higienos norm</w:t>
        </w:r>
        <w:r w:rsidR="00F63640">
          <w:rPr>
            <w:rStyle w:val="Hyperlink"/>
            <w:color w:val="auto"/>
            <w:szCs w:val="24"/>
            <w:u w:val="none"/>
          </w:rPr>
          <w:t>os</w:t>
        </w:r>
        <w:r w:rsidR="00781C4C" w:rsidRPr="00BA532A">
          <w:rPr>
            <w:rStyle w:val="Hyperlink"/>
            <w:color w:val="auto"/>
            <w:szCs w:val="24"/>
            <w:u w:val="none"/>
          </w:rPr>
          <w:t xml:space="preserve"> HN 60:2015 </w:t>
        </w:r>
        <w:r w:rsidR="004214BA">
          <w:rPr>
            <w:rStyle w:val="Hyperlink"/>
            <w:color w:val="auto"/>
            <w:szCs w:val="24"/>
            <w:u w:val="none"/>
          </w:rPr>
          <w:t>„</w:t>
        </w:r>
        <w:r w:rsidR="00781C4C" w:rsidRPr="00BA532A">
          <w:rPr>
            <w:rStyle w:val="Hyperlink"/>
            <w:color w:val="auto"/>
            <w:szCs w:val="24"/>
            <w:u w:val="none"/>
          </w:rPr>
          <w:t>Pavojingų cheminių medžiagų ribinės vertės dirvožemyje</w:t>
        </w:r>
        <w:r w:rsidRPr="00BA532A">
          <w:rPr>
            <w:rStyle w:val="Hyperlink"/>
            <w:color w:val="auto"/>
            <w:szCs w:val="24"/>
            <w:u w:val="none"/>
          </w:rPr>
          <w:t>“</w:t>
        </w:r>
      </w:hyperlink>
      <w:r w:rsidR="00F63640">
        <w:rPr>
          <w:rStyle w:val="Hyperlink"/>
          <w:color w:val="auto"/>
          <w:szCs w:val="24"/>
          <w:u w:val="none"/>
        </w:rPr>
        <w:t xml:space="preserve"> patvirtinimo“</w:t>
      </w:r>
      <w:r w:rsidRPr="00BC703A">
        <w:rPr>
          <w:iCs/>
          <w:szCs w:val="24"/>
        </w:rPr>
        <w:t xml:space="preserve"> </w:t>
      </w:r>
      <w:r w:rsidRPr="00BC703A">
        <w:rPr>
          <w:szCs w:val="24"/>
        </w:rPr>
        <w:t xml:space="preserve">su </w:t>
      </w:r>
      <w:r w:rsidR="00736AA6">
        <w:rPr>
          <w:szCs w:val="24"/>
        </w:rPr>
        <w:t>naujaus</w:t>
      </w:r>
      <w:r w:rsidR="00736AA6" w:rsidRPr="00BC703A">
        <w:rPr>
          <w:szCs w:val="24"/>
        </w:rPr>
        <w:t xml:space="preserve">iais </w:t>
      </w:r>
      <w:r w:rsidRPr="00BC703A">
        <w:rPr>
          <w:szCs w:val="24"/>
        </w:rPr>
        <w:t>pakeitimais.</w:t>
      </w:r>
    </w:p>
    <w:p w14:paraId="66D254C9" w14:textId="670E8F2F" w:rsidR="00781C4C" w:rsidRPr="00BC703A" w:rsidRDefault="008B0504" w:rsidP="008F47CE">
      <w:pPr>
        <w:pStyle w:val="ListParagraph"/>
        <w:numPr>
          <w:ilvl w:val="0"/>
          <w:numId w:val="3"/>
        </w:numPr>
        <w:suppressAutoHyphens w:val="0"/>
        <w:ind w:left="0" w:firstLine="709"/>
        <w:jc w:val="both"/>
        <w:rPr>
          <w:szCs w:val="24"/>
        </w:rPr>
      </w:pPr>
      <w:r w:rsidRPr="00BC703A">
        <w:rPr>
          <w:szCs w:val="24"/>
        </w:rPr>
        <w:t xml:space="preserve">Lietuvos Respublikos aplinkos ministro 2009 m. lapkričio 17 d. įsakymas Nr. D1-694 </w:t>
      </w:r>
      <w:hyperlink r:id="rId75" w:history="1">
        <w:r w:rsidRPr="00BA532A">
          <w:rPr>
            <w:rStyle w:val="Hyperlink"/>
            <w:color w:val="auto"/>
            <w:szCs w:val="24"/>
            <w:u w:val="none"/>
          </w:rPr>
          <w:t>„</w:t>
        </w:r>
        <w:r w:rsidR="00F02858">
          <w:rPr>
            <w:rStyle w:val="Hyperlink"/>
            <w:color w:val="auto"/>
            <w:szCs w:val="24"/>
            <w:u w:val="none"/>
          </w:rPr>
          <w:t xml:space="preserve">Dėl </w:t>
        </w:r>
        <w:r w:rsidR="00F02858" w:rsidRPr="00BC703A">
          <w:rPr>
            <w:szCs w:val="24"/>
          </w:rPr>
          <w:t>Lietuvos Respublikos aplinkos</w:t>
        </w:r>
        <w:r w:rsidR="00F02858" w:rsidRPr="00BA532A">
          <w:rPr>
            <w:rStyle w:val="Hyperlink"/>
            <w:color w:val="auto"/>
            <w:szCs w:val="24"/>
            <w:u w:val="none"/>
          </w:rPr>
          <w:t xml:space="preserve"> </w:t>
        </w:r>
        <w:r w:rsidR="00F02858">
          <w:rPr>
            <w:rStyle w:val="Hyperlink"/>
            <w:color w:val="auto"/>
            <w:szCs w:val="24"/>
            <w:u w:val="none"/>
          </w:rPr>
          <w:t xml:space="preserve">apsaugos normatyvinio dokumento </w:t>
        </w:r>
        <w:r w:rsidR="00F02858" w:rsidRPr="00F02858">
          <w:rPr>
            <w:rStyle w:val="Hyperlink"/>
            <w:color w:val="auto"/>
            <w:szCs w:val="24"/>
            <w:u w:val="none"/>
          </w:rPr>
          <w:t>LAND 9-2009</w:t>
        </w:r>
        <w:r w:rsidR="00F02858">
          <w:rPr>
            <w:rStyle w:val="Hyperlink"/>
            <w:color w:val="auto"/>
            <w:szCs w:val="24"/>
            <w:u w:val="none"/>
          </w:rPr>
          <w:t xml:space="preserve"> „</w:t>
        </w:r>
        <w:r w:rsidR="00781C4C" w:rsidRPr="00BA532A">
          <w:rPr>
            <w:rStyle w:val="Hyperlink"/>
            <w:color w:val="auto"/>
            <w:szCs w:val="24"/>
            <w:u w:val="none"/>
          </w:rPr>
          <w:t>Naftos produktais užterštų teritorijų tvarkymo aplinkos apsaugos reikalavimai</w:t>
        </w:r>
        <w:r w:rsidR="00F65C0A" w:rsidRPr="00BA532A">
          <w:rPr>
            <w:rStyle w:val="Hyperlink"/>
            <w:color w:val="auto"/>
            <w:szCs w:val="24"/>
            <w:u w:val="none"/>
          </w:rPr>
          <w:t>“</w:t>
        </w:r>
      </w:hyperlink>
      <w:r w:rsidR="00F02858">
        <w:rPr>
          <w:rStyle w:val="Hyperlink"/>
          <w:color w:val="auto"/>
          <w:szCs w:val="24"/>
          <w:u w:val="none"/>
        </w:rPr>
        <w:t xml:space="preserve"> patvirtinimo“</w:t>
      </w:r>
      <w:r w:rsidR="00781C4C" w:rsidRPr="00BC703A">
        <w:rPr>
          <w:szCs w:val="24"/>
        </w:rPr>
        <w:t xml:space="preserve"> </w:t>
      </w:r>
      <w:r w:rsidRPr="00BC703A">
        <w:rPr>
          <w:szCs w:val="24"/>
        </w:rPr>
        <w:t>su paskutiniais pakeitimais.</w:t>
      </w:r>
    </w:p>
    <w:p w14:paraId="5D67B572" w14:textId="77777777" w:rsidR="00236EEC" w:rsidRPr="00BC703A" w:rsidRDefault="00236EEC" w:rsidP="00236EEC">
      <w:pPr>
        <w:pStyle w:val="ListParagraph"/>
        <w:suppressAutoHyphens w:val="0"/>
        <w:ind w:left="709"/>
        <w:jc w:val="both"/>
        <w:rPr>
          <w:szCs w:val="24"/>
        </w:rPr>
      </w:pPr>
    </w:p>
    <w:p w14:paraId="4DFC7AA0" w14:textId="1B467511" w:rsidR="0068423E" w:rsidRPr="00BC703A" w:rsidRDefault="00C92F24" w:rsidP="008F47CE">
      <w:pPr>
        <w:pStyle w:val="Heading2"/>
        <w:spacing w:before="0" w:line="240" w:lineRule="auto"/>
        <w:ind w:left="851"/>
        <w:jc w:val="center"/>
        <w:rPr>
          <w:rFonts w:ascii="Times New Roman" w:hAnsi="Times New Roman" w:cs="Times New Roman"/>
          <w:color w:val="auto"/>
          <w:sz w:val="24"/>
          <w:szCs w:val="24"/>
          <w:lang w:val="lt-LT"/>
        </w:rPr>
      </w:pPr>
      <w:bookmarkStart w:id="52" w:name="_Toc116023166"/>
      <w:r w:rsidRPr="00BC703A">
        <w:rPr>
          <w:rFonts w:ascii="Times New Roman" w:hAnsi="Times New Roman" w:cs="Times New Roman"/>
          <w:color w:val="auto"/>
          <w:sz w:val="24"/>
          <w:szCs w:val="24"/>
          <w:lang w:val="lt-LT"/>
        </w:rPr>
        <w:t>2.2.</w:t>
      </w:r>
      <w:r w:rsidR="006E362C" w:rsidRPr="00BC703A">
        <w:rPr>
          <w:rFonts w:ascii="Times New Roman" w:hAnsi="Times New Roman" w:cs="Times New Roman"/>
          <w:color w:val="auto"/>
          <w:sz w:val="24"/>
          <w:szCs w:val="24"/>
          <w:lang w:val="lt-LT"/>
        </w:rPr>
        <w:t xml:space="preserve"> V</w:t>
      </w:r>
      <w:r w:rsidR="0044691B" w:rsidRPr="00BC703A">
        <w:rPr>
          <w:rFonts w:ascii="Times New Roman" w:hAnsi="Times New Roman" w:cs="Times New Roman"/>
          <w:color w:val="auto"/>
          <w:sz w:val="24"/>
          <w:szCs w:val="24"/>
          <w:lang w:val="lt-LT"/>
        </w:rPr>
        <w:t>ILNIAUS MIESTO POŽEMINIO VANDENS</w:t>
      </w:r>
      <w:r w:rsidR="00B95EA5" w:rsidRPr="00BC703A">
        <w:rPr>
          <w:rFonts w:ascii="Times New Roman" w:hAnsi="Times New Roman" w:cs="Times New Roman"/>
          <w:color w:val="auto"/>
          <w:sz w:val="24"/>
          <w:szCs w:val="24"/>
          <w:lang w:val="lt-LT"/>
        </w:rPr>
        <w:t xml:space="preserve"> MONITORINGAS</w:t>
      </w:r>
      <w:bookmarkEnd w:id="52"/>
    </w:p>
    <w:p w14:paraId="530D51AF" w14:textId="77777777" w:rsidR="00507156" w:rsidRPr="00BC703A" w:rsidRDefault="00507156" w:rsidP="008F47CE">
      <w:pPr>
        <w:spacing w:after="0"/>
        <w:jc w:val="both"/>
        <w:rPr>
          <w:rFonts w:ascii="Times New Roman" w:hAnsi="Times New Roman" w:cs="Times New Roman"/>
          <w:sz w:val="24"/>
          <w:szCs w:val="24"/>
          <w:lang w:val="lt-LT"/>
        </w:rPr>
      </w:pPr>
    </w:p>
    <w:p w14:paraId="1FBF1D97" w14:textId="28DB7FF8" w:rsidR="00B95EA5" w:rsidRPr="00BC703A" w:rsidRDefault="001F18A8" w:rsidP="008F47CE">
      <w:pPr>
        <w:spacing w:after="0" w:line="240" w:lineRule="auto"/>
        <w:ind w:firstLine="567"/>
        <w:jc w:val="both"/>
        <w:rPr>
          <w:rFonts w:ascii="Times New Roman" w:hAnsi="Times New Roman" w:cs="Times New Roman"/>
          <w:sz w:val="24"/>
          <w:szCs w:val="24"/>
          <w:lang w:val="lt-LT" w:eastAsia="lt-LT"/>
        </w:rPr>
      </w:pPr>
      <w:r w:rsidRPr="00BC703A">
        <w:rPr>
          <w:rFonts w:ascii="Times New Roman" w:hAnsi="Times New Roman" w:cs="Times New Roman"/>
          <w:sz w:val="24"/>
          <w:szCs w:val="24"/>
          <w:lang w:val="lt-LT"/>
        </w:rPr>
        <w:t xml:space="preserve">Vilniaus mieste yra du pagrindiniai geriamojo vandens šaltiniai: gruntinis vanduo, kurį miesto gyventojai semia iš šachtinių šulinių arba naudoja kai kurių šaltinių vandenį, ir </w:t>
      </w:r>
      <w:proofErr w:type="spellStart"/>
      <w:r w:rsidRPr="00BC703A">
        <w:rPr>
          <w:rFonts w:ascii="Times New Roman" w:hAnsi="Times New Roman" w:cs="Times New Roman"/>
          <w:sz w:val="24"/>
          <w:szCs w:val="24"/>
          <w:lang w:val="lt-LT"/>
        </w:rPr>
        <w:t>tarpsluoksninis</w:t>
      </w:r>
      <w:proofErr w:type="spellEnd"/>
      <w:r w:rsidRPr="00BC703A">
        <w:rPr>
          <w:rFonts w:ascii="Times New Roman" w:hAnsi="Times New Roman" w:cs="Times New Roman"/>
          <w:sz w:val="24"/>
          <w:szCs w:val="24"/>
          <w:lang w:val="lt-LT"/>
        </w:rPr>
        <w:t xml:space="preserve"> vanduo, kuris dažniausiai siurbiamas vandenvietėse, taip pat eksploatuojamas pavieniais privačiais gręžiniais. </w:t>
      </w:r>
      <w:r w:rsidR="00507156" w:rsidRPr="00BC703A">
        <w:rPr>
          <w:rFonts w:ascii="Times New Roman" w:hAnsi="Times New Roman" w:cs="Times New Roman"/>
          <w:sz w:val="24"/>
          <w:szCs w:val="24"/>
          <w:lang w:val="lt-LT"/>
        </w:rPr>
        <w:t>P</w:t>
      </w:r>
      <w:r w:rsidR="004770FC" w:rsidRPr="00BC703A">
        <w:rPr>
          <w:rFonts w:ascii="Times New Roman" w:hAnsi="Times New Roman" w:cs="Times New Roman"/>
          <w:sz w:val="24"/>
          <w:szCs w:val="24"/>
          <w:lang w:val="lt-LT"/>
        </w:rPr>
        <w:t xml:space="preserve">ožeminis vanduo </w:t>
      </w:r>
      <w:r w:rsidR="00617063" w:rsidRPr="00BC703A">
        <w:rPr>
          <w:rFonts w:ascii="Times New Roman" w:hAnsi="Times New Roman" w:cs="Times New Roman"/>
          <w:sz w:val="24"/>
          <w:szCs w:val="24"/>
          <w:lang w:val="lt-LT"/>
        </w:rPr>
        <w:t xml:space="preserve">šiuo metu </w:t>
      </w:r>
      <w:r w:rsidR="004770FC" w:rsidRPr="00BC703A">
        <w:rPr>
          <w:rFonts w:ascii="Times New Roman" w:hAnsi="Times New Roman" w:cs="Times New Roman"/>
          <w:sz w:val="24"/>
          <w:szCs w:val="24"/>
          <w:lang w:val="lt-LT"/>
        </w:rPr>
        <w:t xml:space="preserve">yra vienintelis </w:t>
      </w:r>
      <w:r w:rsidR="005955F6" w:rsidRPr="00BC703A">
        <w:rPr>
          <w:rFonts w:ascii="Times New Roman" w:hAnsi="Times New Roman" w:cs="Times New Roman"/>
          <w:sz w:val="24"/>
          <w:szCs w:val="24"/>
          <w:lang w:val="lt-LT"/>
        </w:rPr>
        <w:t>centralizuoto</w:t>
      </w:r>
      <w:r w:rsidR="004770FC" w:rsidRPr="00BC703A">
        <w:rPr>
          <w:rFonts w:ascii="Times New Roman" w:hAnsi="Times New Roman" w:cs="Times New Roman"/>
          <w:sz w:val="24"/>
          <w:szCs w:val="24"/>
          <w:lang w:val="lt-LT"/>
        </w:rPr>
        <w:t xml:space="preserve"> geriamojo vandens šaltinis </w:t>
      </w:r>
      <w:r w:rsidR="005955F6" w:rsidRPr="00BC703A">
        <w:rPr>
          <w:rFonts w:ascii="Times New Roman" w:hAnsi="Times New Roman" w:cs="Times New Roman"/>
          <w:sz w:val="24"/>
          <w:szCs w:val="24"/>
          <w:lang w:val="lt-LT"/>
        </w:rPr>
        <w:t xml:space="preserve">Vilniuje, todėl būtina </w:t>
      </w:r>
      <w:r w:rsidR="005955F6" w:rsidRPr="00BC703A">
        <w:rPr>
          <w:rFonts w:ascii="Times New Roman" w:hAnsi="Times New Roman" w:cs="Times New Roman"/>
          <w:sz w:val="24"/>
          <w:szCs w:val="24"/>
          <w:lang w:val="lt-LT" w:eastAsia="lt-LT"/>
        </w:rPr>
        <w:t>stebėti, vertinti ir prognozuoti požeminio vandens cheminės būklės rodiklių pokyčius, bei</w:t>
      </w:r>
      <w:r w:rsidR="00FB521F" w:rsidRPr="00BC703A">
        <w:rPr>
          <w:rFonts w:ascii="Times New Roman" w:hAnsi="Times New Roman" w:cs="Times New Roman"/>
          <w:sz w:val="24"/>
          <w:szCs w:val="24"/>
          <w:lang w:val="lt-LT" w:eastAsia="lt-LT"/>
        </w:rPr>
        <w:t>, esant poreikiui,</w:t>
      </w:r>
      <w:r w:rsidR="005955F6" w:rsidRPr="00BC703A">
        <w:rPr>
          <w:rFonts w:ascii="Times New Roman" w:hAnsi="Times New Roman" w:cs="Times New Roman"/>
          <w:sz w:val="24"/>
          <w:szCs w:val="24"/>
          <w:lang w:val="lt-LT" w:eastAsia="lt-LT"/>
        </w:rPr>
        <w:t xml:space="preserve"> teikti informaciją, reikalingą sprendimų priėmimui ir miesto bendruomenei.</w:t>
      </w:r>
    </w:p>
    <w:p w14:paraId="0CF782BB" w14:textId="60CB4E84" w:rsidR="00617063" w:rsidRPr="00BC703A" w:rsidRDefault="00617063"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Kadangi požeminio vandens tyrimų rezultatai dažnu atveju lyginami ir su Lietuvos higienos norma HN 24:2017 </w:t>
      </w:r>
      <w:hyperlink r:id="rId76" w:history="1">
        <w:r w:rsidRPr="00C4611D">
          <w:rPr>
            <w:rStyle w:val="Hyperlink"/>
            <w:rFonts w:ascii="Times New Roman" w:hAnsi="Times New Roman" w:cs="Times New Roman"/>
            <w:color w:val="auto"/>
            <w:sz w:val="24"/>
            <w:szCs w:val="24"/>
            <w:u w:val="none"/>
            <w:lang w:val="lt-LT"/>
          </w:rPr>
          <w:t>„Geriamo vandens saugos ir kokybės reikalavimai“</w:t>
        </w:r>
      </w:hyperlink>
      <w:r w:rsidRPr="00BC703A">
        <w:rPr>
          <w:rFonts w:ascii="Times New Roman" w:hAnsi="Times New Roman" w:cs="Times New Roman"/>
          <w:sz w:val="24"/>
          <w:szCs w:val="24"/>
          <w:lang w:val="lt-LT"/>
        </w:rPr>
        <w:t>, patvirtintais Lietuvos Respublikos sveikatos apsaugos ministro 2003 m. liepos 23 d. įsakymu Nr. V-455</w:t>
      </w:r>
      <w:r w:rsidR="00E53A08" w:rsidRPr="00BC703A">
        <w:rPr>
          <w:rFonts w:ascii="Times New Roman" w:hAnsi="Times New Roman" w:cs="Times New Roman"/>
          <w:sz w:val="24"/>
          <w:szCs w:val="24"/>
          <w:lang w:val="lt-LT"/>
        </w:rPr>
        <w:t xml:space="preserve">, su </w:t>
      </w:r>
      <w:r w:rsidR="0061159B">
        <w:rPr>
          <w:rFonts w:ascii="Times New Roman" w:hAnsi="Times New Roman" w:cs="Times New Roman"/>
          <w:sz w:val="24"/>
          <w:szCs w:val="24"/>
          <w:lang w:val="lt-LT"/>
        </w:rPr>
        <w:t>naujausi</w:t>
      </w:r>
      <w:r w:rsidR="0061159B" w:rsidRPr="00BC703A">
        <w:rPr>
          <w:rFonts w:ascii="Times New Roman" w:hAnsi="Times New Roman" w:cs="Times New Roman"/>
          <w:sz w:val="24"/>
          <w:szCs w:val="24"/>
          <w:lang w:val="lt-LT"/>
        </w:rPr>
        <w:t xml:space="preserve">ais </w:t>
      </w:r>
      <w:r w:rsidR="00E53A08" w:rsidRPr="00BC703A">
        <w:rPr>
          <w:rFonts w:ascii="Times New Roman" w:hAnsi="Times New Roman" w:cs="Times New Roman"/>
          <w:sz w:val="24"/>
          <w:szCs w:val="24"/>
          <w:lang w:val="lt-LT"/>
        </w:rPr>
        <w:t>pakeitimais, akcentuotina, kad</w:t>
      </w:r>
      <w:r w:rsidRPr="00BC703A">
        <w:rPr>
          <w:rFonts w:ascii="Times New Roman" w:hAnsi="Times New Roman" w:cs="Times New Roman"/>
          <w:sz w:val="24"/>
          <w:szCs w:val="24"/>
          <w:lang w:val="lt-LT"/>
        </w:rPr>
        <w:t xml:space="preserve"> </w:t>
      </w:r>
      <w:r w:rsidR="00E53A08" w:rsidRPr="00BC703A">
        <w:rPr>
          <w:rFonts w:ascii="Times New Roman" w:hAnsi="Times New Roman" w:cs="Times New Roman"/>
          <w:sz w:val="24"/>
          <w:szCs w:val="24"/>
          <w:lang w:val="lt-LT"/>
        </w:rPr>
        <w:t>š</w:t>
      </w:r>
      <w:r w:rsidRPr="00BC703A">
        <w:rPr>
          <w:rFonts w:ascii="Times New Roman" w:hAnsi="Times New Roman" w:cs="Times New Roman"/>
          <w:sz w:val="24"/>
          <w:szCs w:val="24"/>
          <w:lang w:val="lt-LT"/>
        </w:rPr>
        <w:t xml:space="preserve">ios higienos normos reikalavimai tiesiogiai netaikomi geriamajam vandeniui, kuriuo apsirūpinama individualiai. </w:t>
      </w:r>
      <w:r w:rsidRPr="00BC703A">
        <w:rPr>
          <w:rFonts w:ascii="Times New Roman" w:hAnsi="Times New Roman" w:cs="Times New Roman"/>
          <w:spacing w:val="-2"/>
          <w:sz w:val="24"/>
          <w:szCs w:val="24"/>
          <w:lang w:val="lt-LT"/>
        </w:rPr>
        <w:t>Savivaldyb</w:t>
      </w:r>
      <w:r w:rsidR="00E53A08" w:rsidRPr="00BC703A">
        <w:rPr>
          <w:rFonts w:ascii="Times New Roman" w:hAnsi="Times New Roman" w:cs="Times New Roman"/>
          <w:spacing w:val="-2"/>
          <w:sz w:val="24"/>
          <w:szCs w:val="24"/>
          <w:lang w:val="lt-LT"/>
        </w:rPr>
        <w:t>ės</w:t>
      </w:r>
      <w:r w:rsidRPr="00BC703A">
        <w:rPr>
          <w:rFonts w:ascii="Times New Roman" w:hAnsi="Times New Roman" w:cs="Times New Roman"/>
          <w:spacing w:val="-2"/>
          <w:sz w:val="24"/>
          <w:szCs w:val="24"/>
          <w:lang w:val="lt-LT"/>
        </w:rPr>
        <w:t xml:space="preserve"> institucijos užtikrina, kad gyventojai, apsirūpinantys geriamuoju vandeniu individualiai, būtų informuojami, kad jų vartojamam vandeniui šios higienos normos reikalavimai netaikomi</w:t>
      </w:r>
      <w:r w:rsidR="00E53A08" w:rsidRPr="00BC703A">
        <w:rPr>
          <w:rFonts w:ascii="Times New Roman" w:hAnsi="Times New Roman" w:cs="Times New Roman"/>
          <w:spacing w:val="-2"/>
          <w:sz w:val="24"/>
          <w:szCs w:val="24"/>
          <w:lang w:val="lt-LT"/>
        </w:rPr>
        <w:t>,</w:t>
      </w:r>
      <w:r w:rsidRPr="00BC703A">
        <w:rPr>
          <w:rFonts w:ascii="Times New Roman" w:hAnsi="Times New Roman" w:cs="Times New Roman"/>
          <w:spacing w:val="-2"/>
          <w:sz w:val="24"/>
          <w:szCs w:val="24"/>
          <w:lang w:val="lt-LT"/>
        </w:rPr>
        <w:t xml:space="preserve"> ir kokių veiksmų galima imtis žmonių sveikatai nuo neigiamo poveikio, susijusio su bet kokiu geriamojo vandens užterštumu, apsaugoti. Tais atvejais, kai aišku, kad geriamojo vandens kokybė gali kelti potencialų pavojų žmonių sveikatai, jį vartojantiems gyventojams nedelsiant duodami reikiami patarimai.</w:t>
      </w:r>
    </w:p>
    <w:p w14:paraId="28D84C65" w14:textId="77777777" w:rsidR="00617063" w:rsidRPr="00BC703A" w:rsidRDefault="00617063" w:rsidP="008F47CE">
      <w:pPr>
        <w:spacing w:after="0" w:line="240" w:lineRule="auto"/>
        <w:jc w:val="both"/>
        <w:rPr>
          <w:rFonts w:ascii="Times New Roman" w:hAnsi="Times New Roman" w:cs="Times New Roman"/>
          <w:sz w:val="24"/>
          <w:szCs w:val="24"/>
          <w:lang w:val="lt-LT"/>
        </w:rPr>
      </w:pPr>
    </w:p>
    <w:p w14:paraId="49963167" w14:textId="1D75E904" w:rsidR="006E362C" w:rsidRPr="00BC703A" w:rsidRDefault="00D22323" w:rsidP="008F47CE">
      <w:pPr>
        <w:pStyle w:val="Heading3"/>
        <w:spacing w:before="0" w:line="240" w:lineRule="auto"/>
        <w:ind w:left="851"/>
        <w:jc w:val="center"/>
        <w:rPr>
          <w:rFonts w:ascii="Times New Roman" w:hAnsi="Times New Roman" w:cs="Times New Roman"/>
          <w:color w:val="auto"/>
          <w:sz w:val="24"/>
          <w:szCs w:val="24"/>
          <w:lang w:val="lt-LT"/>
        </w:rPr>
      </w:pPr>
      <w:bookmarkStart w:id="53" w:name="_Toc116023167"/>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121E7"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1</w:t>
      </w:r>
      <w:r w:rsidR="006E362C" w:rsidRPr="00BC703A">
        <w:rPr>
          <w:rFonts w:ascii="Times New Roman" w:hAnsi="Times New Roman" w:cs="Times New Roman"/>
          <w:color w:val="auto"/>
          <w:sz w:val="24"/>
          <w:szCs w:val="24"/>
          <w:lang w:val="lt-LT"/>
        </w:rPr>
        <w:t>. Miesto požeminio vandens esamos būklės analizė</w:t>
      </w:r>
      <w:bookmarkEnd w:id="53"/>
    </w:p>
    <w:p w14:paraId="19B8DDCC" w14:textId="77777777" w:rsidR="0068423E" w:rsidRPr="00BC703A" w:rsidRDefault="0068423E" w:rsidP="008F47CE">
      <w:pPr>
        <w:spacing w:after="0" w:line="240" w:lineRule="auto"/>
        <w:jc w:val="both"/>
        <w:rPr>
          <w:rFonts w:ascii="Times New Roman" w:hAnsi="Times New Roman" w:cs="Times New Roman"/>
          <w:sz w:val="24"/>
          <w:szCs w:val="24"/>
          <w:lang w:val="lt-LT"/>
        </w:rPr>
      </w:pPr>
    </w:p>
    <w:p w14:paraId="0300339C" w14:textId="25676D8B" w:rsidR="00781C4C" w:rsidRPr="00BC703A" w:rsidRDefault="009B5E61"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Vilniaus požeminio vandens monitoringas pradėtas vykdyti nuo 2004 m. ir vykdytas pagal tuo metu galiojusias aplinkos monitoringo programas. </w:t>
      </w:r>
      <w:r w:rsidR="00781C4C" w:rsidRPr="00BC703A">
        <w:rPr>
          <w:rFonts w:ascii="Times New Roman" w:hAnsi="Times New Roman" w:cs="Times New Roman"/>
          <w:sz w:val="24"/>
          <w:szCs w:val="24"/>
          <w:lang w:val="lt-LT"/>
        </w:rPr>
        <w:t>2004</w:t>
      </w:r>
      <w:r w:rsidR="00A37A5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2022 m</w:t>
      </w:r>
      <w:r w:rsidR="0068423E" w:rsidRPr="00BC703A">
        <w:rPr>
          <w:rFonts w:ascii="Times New Roman" w:hAnsi="Times New Roman" w:cs="Times New Roman"/>
          <w:sz w:val="24"/>
          <w:szCs w:val="24"/>
          <w:lang w:val="lt-LT"/>
        </w:rPr>
        <w:t xml:space="preserve">. </w:t>
      </w:r>
      <w:r w:rsidR="00781C4C" w:rsidRPr="00BC703A">
        <w:rPr>
          <w:rFonts w:ascii="Times New Roman" w:hAnsi="Times New Roman" w:cs="Times New Roman"/>
          <w:sz w:val="24"/>
          <w:szCs w:val="24"/>
          <w:lang w:val="lt-LT"/>
        </w:rPr>
        <w:t>monitoringo tinklą sudarė 22 gręžiniai, 10 šulinių ir 20 šaltinių. Dauguma</w:t>
      </w:r>
      <w:r w:rsidR="0068423E" w:rsidRPr="00BC703A">
        <w:rPr>
          <w:rFonts w:ascii="Times New Roman" w:hAnsi="Times New Roman" w:cs="Times New Roman"/>
          <w:sz w:val="24"/>
          <w:szCs w:val="24"/>
          <w:lang w:val="lt-LT"/>
        </w:rPr>
        <w:t xml:space="preserve"> </w:t>
      </w:r>
      <w:r w:rsidR="00781C4C" w:rsidRPr="00BC703A">
        <w:rPr>
          <w:rFonts w:ascii="Times New Roman" w:hAnsi="Times New Roman" w:cs="Times New Roman"/>
          <w:sz w:val="24"/>
          <w:szCs w:val="24"/>
          <w:lang w:val="lt-LT"/>
        </w:rPr>
        <w:t>monitoringo programo</w:t>
      </w:r>
      <w:r w:rsidR="00A43605" w:rsidRPr="00BC703A">
        <w:rPr>
          <w:rFonts w:ascii="Times New Roman" w:hAnsi="Times New Roman" w:cs="Times New Roman"/>
          <w:sz w:val="24"/>
          <w:szCs w:val="24"/>
          <w:lang w:val="lt-LT"/>
        </w:rPr>
        <w:t>s</w:t>
      </w:r>
      <w:r w:rsidR="00781C4C" w:rsidRPr="00BC703A">
        <w:rPr>
          <w:rFonts w:ascii="Times New Roman" w:hAnsi="Times New Roman" w:cs="Times New Roman"/>
          <w:sz w:val="24"/>
          <w:szCs w:val="24"/>
          <w:lang w:val="lt-LT"/>
        </w:rPr>
        <w:t xml:space="preserve">e nurodytų postų buvo pakankamai geros būklės, tik keletu atvejų bandinių paėmimui trukdė gamtinės sąlygos ar techninės problemos. </w:t>
      </w:r>
      <w:r w:rsidR="00A37A5A">
        <w:rPr>
          <w:rFonts w:ascii="Times New Roman" w:hAnsi="Times New Roman" w:cs="Times New Roman"/>
          <w:sz w:val="24"/>
          <w:szCs w:val="24"/>
          <w:lang w:val="lt-LT"/>
        </w:rPr>
        <w:t>Pastaroj</w:t>
      </w:r>
      <w:r w:rsidR="00A37A5A" w:rsidRPr="00BC703A">
        <w:rPr>
          <w:rFonts w:ascii="Times New Roman" w:hAnsi="Times New Roman" w:cs="Times New Roman"/>
          <w:sz w:val="24"/>
          <w:szCs w:val="24"/>
          <w:lang w:val="lt-LT"/>
        </w:rPr>
        <w:t xml:space="preserve">o </w:t>
      </w:r>
      <w:r w:rsidR="00C4611D">
        <w:rPr>
          <w:rFonts w:ascii="Times New Roman" w:hAnsi="Times New Roman" w:cs="Times New Roman"/>
          <w:sz w:val="24"/>
          <w:szCs w:val="24"/>
          <w:lang w:val="lt-LT"/>
        </w:rPr>
        <w:t>mėginių</w:t>
      </w:r>
      <w:r w:rsidR="00781C4C" w:rsidRPr="00BC703A">
        <w:rPr>
          <w:rFonts w:ascii="Times New Roman" w:hAnsi="Times New Roman" w:cs="Times New Roman"/>
          <w:sz w:val="24"/>
          <w:szCs w:val="24"/>
          <w:lang w:val="lt-LT"/>
        </w:rPr>
        <w:t xml:space="preserve"> ėmimo metu, 2022 metais, gręžinys Nr. 35399 buvo užmestas</w:t>
      </w:r>
      <w:r w:rsidR="00627A85" w:rsidRPr="00BC703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 xml:space="preserve"> gręžinių Nr. 35396 ir Nr. 35401 dangteliai </w:t>
      </w:r>
      <w:r w:rsidR="00627A85" w:rsidRPr="00BC703A">
        <w:rPr>
          <w:rFonts w:ascii="Times New Roman" w:hAnsi="Times New Roman" w:cs="Times New Roman"/>
          <w:sz w:val="24"/>
          <w:szCs w:val="24"/>
          <w:lang w:val="lt-LT"/>
        </w:rPr>
        <w:t xml:space="preserve">buvo </w:t>
      </w:r>
      <w:r w:rsidR="00781C4C" w:rsidRPr="00BC703A">
        <w:rPr>
          <w:rFonts w:ascii="Times New Roman" w:hAnsi="Times New Roman" w:cs="Times New Roman"/>
          <w:sz w:val="24"/>
          <w:szCs w:val="24"/>
          <w:lang w:val="lt-LT"/>
        </w:rPr>
        <w:t>sulaužyti</w:t>
      </w:r>
      <w:r w:rsidR="00627A85" w:rsidRPr="00BC703A">
        <w:rPr>
          <w:rFonts w:ascii="Times New Roman" w:hAnsi="Times New Roman" w:cs="Times New Roman"/>
          <w:sz w:val="24"/>
          <w:szCs w:val="24"/>
          <w:lang w:val="lt-LT"/>
        </w:rPr>
        <w:t>. L</w:t>
      </w:r>
      <w:r w:rsidR="00781C4C" w:rsidRPr="00BC703A">
        <w:rPr>
          <w:rFonts w:ascii="Times New Roman" w:hAnsi="Times New Roman" w:cs="Times New Roman"/>
          <w:sz w:val="24"/>
          <w:szCs w:val="24"/>
          <w:lang w:val="lt-LT"/>
        </w:rPr>
        <w:t>engvai prieinami ir geresnės būklės šuliniai pastaraisiais metais išliko Nr. Š-1, Š-3, Š-4 ir Š-26.</w:t>
      </w:r>
    </w:p>
    <w:p w14:paraId="39C88DBC" w14:textId="7D5A273D" w:rsidR="00781C4C" w:rsidRPr="00BC703A" w:rsidRDefault="008A4F88"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Ž</w:t>
      </w:r>
      <w:r w:rsidR="00781C4C" w:rsidRPr="00BC703A">
        <w:rPr>
          <w:rFonts w:ascii="Times New Roman" w:hAnsi="Times New Roman" w:cs="Times New Roman"/>
          <w:sz w:val="24"/>
          <w:szCs w:val="24"/>
          <w:lang w:val="lt-LT"/>
        </w:rPr>
        <w:t>emiausias gruntinio vandens lygis gręžiniuose daugeliu atveju buvo fiksuojamas 2004</w:t>
      </w:r>
      <w:r w:rsidRPr="00BC703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2009</w:t>
      </w:r>
      <w:r w:rsidRPr="00BC703A">
        <w:rPr>
          <w:rFonts w:ascii="Times New Roman" w:hAnsi="Times New Roman" w:cs="Times New Roman"/>
          <w:sz w:val="24"/>
          <w:szCs w:val="24"/>
          <w:lang w:val="lt-LT"/>
        </w:rPr>
        <w:t xml:space="preserve"> m.</w:t>
      </w:r>
      <w:r w:rsidR="00781C4C" w:rsidRPr="00BC703A">
        <w:rPr>
          <w:rFonts w:ascii="Times New Roman" w:hAnsi="Times New Roman" w:cs="Times New Roman"/>
          <w:sz w:val="24"/>
          <w:szCs w:val="24"/>
          <w:lang w:val="lt-LT"/>
        </w:rPr>
        <w:t>  arba 2017</w:t>
      </w:r>
      <w:r w:rsidR="00A37A5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2022 m</w:t>
      </w:r>
      <w:r w:rsidRPr="00BC703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 aukščiausias – 2010</w:t>
      </w:r>
      <w:r w:rsidR="00A37A5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 xml:space="preserve">2012 metais, nors kai </w:t>
      </w:r>
      <w:r w:rsidR="000329DA" w:rsidRPr="00BC703A">
        <w:rPr>
          <w:rFonts w:ascii="Times New Roman" w:hAnsi="Times New Roman" w:cs="Times New Roman"/>
          <w:sz w:val="24"/>
          <w:szCs w:val="24"/>
          <w:lang w:val="lt-LT"/>
        </w:rPr>
        <w:t>kuriuose gręžiniuose</w:t>
      </w:r>
      <w:r w:rsidR="00781C4C" w:rsidRPr="00BC703A">
        <w:rPr>
          <w:rFonts w:ascii="Times New Roman" w:hAnsi="Times New Roman" w:cs="Times New Roman"/>
          <w:sz w:val="24"/>
          <w:szCs w:val="24"/>
          <w:lang w:val="lt-LT"/>
        </w:rPr>
        <w:t xml:space="preserve"> ir 2007 m</w:t>
      </w:r>
      <w:r w:rsidRPr="00BC703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 xml:space="preserve"> </w:t>
      </w:r>
      <w:r w:rsidR="00BE3C61" w:rsidRPr="00BC703A">
        <w:rPr>
          <w:rFonts w:ascii="Times New Roman" w:hAnsi="Times New Roman" w:cs="Times New Roman"/>
          <w:sz w:val="24"/>
          <w:szCs w:val="24"/>
          <w:lang w:val="lt-LT"/>
        </w:rPr>
        <w:t>a</w:t>
      </w:r>
      <w:r w:rsidR="00781C4C" w:rsidRPr="00BC703A">
        <w:rPr>
          <w:rFonts w:ascii="Times New Roman" w:hAnsi="Times New Roman" w:cs="Times New Roman"/>
          <w:sz w:val="24"/>
          <w:szCs w:val="24"/>
          <w:lang w:val="lt-LT"/>
        </w:rPr>
        <w:t>taskaitiniu laikotarpiu</w:t>
      </w:r>
      <w:r w:rsidRPr="00BC703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 xml:space="preserve"> bandinių ėmimo metu</w:t>
      </w:r>
      <w:r w:rsidRPr="00BC703A">
        <w:rPr>
          <w:rFonts w:ascii="Times New Roman" w:hAnsi="Times New Roman" w:cs="Times New Roman"/>
          <w:sz w:val="24"/>
          <w:szCs w:val="24"/>
          <w:lang w:val="lt-LT"/>
        </w:rPr>
        <w:t>,</w:t>
      </w:r>
      <w:r w:rsidR="00781C4C" w:rsidRPr="00BC703A">
        <w:rPr>
          <w:rFonts w:ascii="Times New Roman" w:hAnsi="Times New Roman" w:cs="Times New Roman"/>
          <w:sz w:val="24"/>
          <w:szCs w:val="24"/>
          <w:lang w:val="lt-LT"/>
        </w:rPr>
        <w:t xml:space="preserve"> vandens lygis gręžiniuose vidutiniškai kito 1,94 m (nuo 0,41 m iki 5,48 m). 2021</w:t>
      </w:r>
      <w:r w:rsidRPr="00BC703A">
        <w:rPr>
          <w:rFonts w:ascii="Times New Roman" w:hAnsi="Times New Roman" w:cs="Times New Roman"/>
          <w:sz w:val="24"/>
          <w:szCs w:val="24"/>
          <w:lang w:val="lt-LT"/>
        </w:rPr>
        <w:t xml:space="preserve"> </w:t>
      </w:r>
      <w:r w:rsidR="00781C4C" w:rsidRPr="00BC703A">
        <w:rPr>
          <w:rFonts w:ascii="Times New Roman" w:hAnsi="Times New Roman" w:cs="Times New Roman"/>
          <w:sz w:val="24"/>
          <w:szCs w:val="24"/>
          <w:lang w:val="lt-LT"/>
        </w:rPr>
        <w:t xml:space="preserve">2022 m. gręžiniai Nr. 35398 ir Nr. 796 buvo </w:t>
      </w:r>
      <w:proofErr w:type="spellStart"/>
      <w:r w:rsidR="00781C4C" w:rsidRPr="00BC703A">
        <w:rPr>
          <w:rFonts w:ascii="Times New Roman" w:hAnsi="Times New Roman" w:cs="Times New Roman"/>
          <w:sz w:val="24"/>
          <w:szCs w:val="24"/>
          <w:lang w:val="lt-LT"/>
        </w:rPr>
        <w:t>fontanuojantys</w:t>
      </w:r>
      <w:proofErr w:type="spellEnd"/>
      <w:r w:rsidR="00781C4C" w:rsidRPr="00BC703A">
        <w:rPr>
          <w:rFonts w:ascii="Times New Roman" w:hAnsi="Times New Roman" w:cs="Times New Roman"/>
          <w:sz w:val="24"/>
          <w:szCs w:val="24"/>
          <w:lang w:val="lt-LT"/>
        </w:rPr>
        <w:t>, tai reiškia, kad požeminio vandens lygis buvo virš žemės paviršiaus ir aukščiau nei gręžinių galvutės.</w:t>
      </w:r>
    </w:p>
    <w:p w14:paraId="5DF249A0" w14:textId="0E22D455"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Didžiausi šaltini</w:t>
      </w:r>
      <w:r w:rsidR="00316640" w:rsidRPr="00BC703A">
        <w:rPr>
          <w:rFonts w:ascii="Times New Roman" w:hAnsi="Times New Roman" w:cs="Times New Roman"/>
          <w:sz w:val="24"/>
          <w:szCs w:val="24"/>
          <w:lang w:val="lt-LT"/>
        </w:rPr>
        <w:t>ų</w:t>
      </w:r>
      <w:r w:rsidRPr="00BC703A">
        <w:rPr>
          <w:rFonts w:ascii="Times New Roman" w:hAnsi="Times New Roman" w:cs="Times New Roman"/>
          <w:sz w:val="24"/>
          <w:szCs w:val="24"/>
          <w:lang w:val="lt-LT"/>
        </w:rPr>
        <w:t xml:space="preserve"> debitai 2004</w:t>
      </w:r>
      <w:r w:rsidR="00A37A5A">
        <w:rPr>
          <w:rFonts w:ascii="Times New Roman" w:hAnsi="Times New Roman" w:cs="Times New Roman"/>
          <w:sz w:val="24"/>
          <w:szCs w:val="24"/>
          <w:lang w:val="lt-LT"/>
        </w:rPr>
        <w:t>–</w:t>
      </w:r>
      <w:r w:rsidRPr="00BC703A">
        <w:rPr>
          <w:rFonts w:ascii="Times New Roman" w:hAnsi="Times New Roman" w:cs="Times New Roman"/>
          <w:sz w:val="24"/>
          <w:szCs w:val="24"/>
          <w:lang w:val="lt-LT"/>
        </w:rPr>
        <w:t>2022 m</w:t>
      </w:r>
      <w:r w:rsidR="008A4F8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užfiksuoti Ž</w:t>
      </w:r>
      <w:r w:rsidR="00A37A5A">
        <w:rPr>
          <w:rFonts w:ascii="Times New Roman" w:hAnsi="Times New Roman" w:cs="Times New Roman"/>
          <w:sz w:val="24"/>
          <w:szCs w:val="24"/>
          <w:lang w:val="lt-LT"/>
        </w:rPr>
        <w:t>emųjų</w:t>
      </w:r>
      <w:r w:rsidRPr="00BC703A">
        <w:rPr>
          <w:rFonts w:ascii="Times New Roman" w:hAnsi="Times New Roman" w:cs="Times New Roman"/>
          <w:sz w:val="24"/>
          <w:szCs w:val="24"/>
          <w:lang w:val="lt-LT"/>
        </w:rPr>
        <w:t> Panerių šaltinyje Nr. 1 (vidutiniškai 4,02 l/s)</w:t>
      </w:r>
      <w:r w:rsidR="008A4F8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2012 m. pavasarį debitas siekė 8,99 l/s. Mažiausi šaltinių debitai buvo fiksuojami Vilkpėdės šaltinyje Nr. 28 ir Misionierių šaltinyje Nr. 29. Dažnu atveju juose vandens tėkmė buvo artima 0 l/s arba vanduo stovėjo.</w:t>
      </w:r>
    </w:p>
    <w:p w14:paraId="32FF7849" w14:textId="7B9FAEF7"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Remiantis 2004</w:t>
      </w:r>
      <w:r w:rsidR="00A37A5A">
        <w:rPr>
          <w:rFonts w:ascii="Times New Roman" w:hAnsi="Times New Roman" w:cs="Times New Roman"/>
          <w:sz w:val="24"/>
          <w:szCs w:val="24"/>
          <w:lang w:val="lt-LT"/>
        </w:rPr>
        <w:t>–</w:t>
      </w:r>
      <w:r w:rsidRPr="00BC703A">
        <w:rPr>
          <w:rFonts w:ascii="Times New Roman" w:hAnsi="Times New Roman" w:cs="Times New Roman"/>
          <w:sz w:val="24"/>
          <w:szCs w:val="24"/>
          <w:lang w:val="lt-LT"/>
        </w:rPr>
        <w:t>2022 m</w:t>
      </w:r>
      <w:r w:rsidR="008A4F8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atliktų monitoringo tyrimų rezultatais, pagal bendruosius cheminius rodiklius</w:t>
      </w:r>
      <w:r w:rsidR="008A4F8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visų šaltinių bei šulinių vandens kokybė išliko pakankamai gera – 2007-2022 m</w:t>
      </w:r>
      <w:r w:rsidR="008A4F8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nei viename nerasta taršos, kuri viršytų ribines vertes pagal D1-230 „</w:t>
      </w:r>
      <w:hyperlink r:id="rId77" w:history="1">
        <w:r w:rsidRPr="00C4611D">
          <w:rPr>
            <w:rStyle w:val="Hyperlink"/>
            <w:rFonts w:ascii="Times New Roman" w:hAnsi="Times New Roman" w:cs="Times New Roman"/>
            <w:color w:val="auto"/>
            <w:sz w:val="24"/>
            <w:szCs w:val="24"/>
            <w:u w:val="none"/>
            <w:lang w:val="lt-LT"/>
          </w:rPr>
          <w:t xml:space="preserve">Cheminėmis medžiagomis užterštų </w:t>
        </w:r>
        <w:r w:rsidRPr="00C4611D">
          <w:rPr>
            <w:rStyle w:val="Hyperlink"/>
            <w:rFonts w:ascii="Times New Roman" w:hAnsi="Times New Roman" w:cs="Times New Roman"/>
            <w:color w:val="auto"/>
            <w:sz w:val="24"/>
            <w:szCs w:val="24"/>
            <w:u w:val="none"/>
            <w:lang w:val="lt-LT"/>
          </w:rPr>
          <w:lastRenderedPageBreak/>
          <w:t>teritorijų tvarkymo aplinkos apsaugos reikalavimai</w:t>
        </w:r>
      </w:hyperlink>
      <w:r w:rsidRPr="00BC703A">
        <w:rPr>
          <w:rFonts w:ascii="Times New Roman" w:hAnsi="Times New Roman" w:cs="Times New Roman"/>
          <w:sz w:val="24"/>
          <w:szCs w:val="24"/>
          <w:lang w:val="lt-LT"/>
        </w:rPr>
        <w:t>“</w:t>
      </w:r>
      <w:r w:rsidR="00BA054B" w:rsidRPr="00BC703A">
        <w:rPr>
          <w:rFonts w:ascii="Times New Roman" w:hAnsi="Times New Roman" w:cs="Times New Roman"/>
          <w:sz w:val="24"/>
          <w:szCs w:val="24"/>
          <w:lang w:val="lt-LT"/>
        </w:rPr>
        <w:t xml:space="preserve"> (toliau </w:t>
      </w:r>
      <w:r w:rsidR="00A37A5A">
        <w:rPr>
          <w:rFonts w:ascii="Times New Roman" w:hAnsi="Times New Roman" w:cs="Times New Roman"/>
          <w:sz w:val="24"/>
          <w:szCs w:val="24"/>
          <w:lang w:val="lt-LT"/>
        </w:rPr>
        <w:t>–</w:t>
      </w:r>
      <w:r w:rsidR="00A37A5A" w:rsidRPr="00BC703A">
        <w:rPr>
          <w:rFonts w:ascii="Times New Roman" w:hAnsi="Times New Roman" w:cs="Times New Roman"/>
          <w:sz w:val="24"/>
          <w:szCs w:val="24"/>
          <w:lang w:val="lt-LT"/>
        </w:rPr>
        <w:t xml:space="preserve"> </w:t>
      </w:r>
      <w:r w:rsidR="00BA054B" w:rsidRPr="00BC703A">
        <w:rPr>
          <w:rFonts w:ascii="Times New Roman" w:hAnsi="Times New Roman" w:cs="Times New Roman"/>
          <w:sz w:val="24"/>
          <w:szCs w:val="24"/>
          <w:lang w:val="lt-LT"/>
        </w:rPr>
        <w:t>D1-230</w:t>
      </w:r>
      <w:r w:rsidR="00A87A1F"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Ankstesniu laikotarpiu Vilkpėdės šaltinyje Nr. 28 nustatyta tarša chloridais, </w:t>
      </w:r>
      <w:r w:rsidR="008A4F88" w:rsidRPr="00BC703A">
        <w:rPr>
          <w:rFonts w:ascii="Times New Roman" w:hAnsi="Times New Roman" w:cs="Times New Roman"/>
          <w:sz w:val="24"/>
          <w:szCs w:val="24"/>
          <w:lang w:val="lt-LT"/>
        </w:rPr>
        <w:t xml:space="preserve">o </w:t>
      </w:r>
      <w:r w:rsidRPr="00BC703A">
        <w:rPr>
          <w:rFonts w:ascii="Times New Roman" w:hAnsi="Times New Roman" w:cs="Times New Roman"/>
          <w:sz w:val="24"/>
          <w:szCs w:val="24"/>
          <w:lang w:val="lt-LT"/>
        </w:rPr>
        <w:t>šuliniuose Š-2a ir Š-8</w:t>
      </w:r>
      <w:r w:rsidR="008A4F88"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 nitratais.</w:t>
      </w:r>
    </w:p>
    <w:p w14:paraId="0DB65759" w14:textId="6190BCAB"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Remiantis HN 24:2017 </w:t>
      </w:r>
      <w:hyperlink r:id="rId78" w:history="1">
        <w:r w:rsidRPr="00C4611D">
          <w:rPr>
            <w:rStyle w:val="Hyperlink"/>
            <w:rFonts w:ascii="Times New Roman" w:hAnsi="Times New Roman" w:cs="Times New Roman"/>
            <w:color w:val="auto"/>
            <w:sz w:val="24"/>
            <w:szCs w:val="24"/>
            <w:u w:val="none"/>
            <w:lang w:val="lt-LT"/>
          </w:rPr>
          <w:t>„Geriamo vandens saugos ir kokybės reikalavimai“</w:t>
        </w:r>
      </w:hyperlink>
      <w:r w:rsidR="00BA054B" w:rsidRPr="00BC703A">
        <w:rPr>
          <w:rFonts w:ascii="Times New Roman" w:hAnsi="Times New Roman" w:cs="Times New Roman"/>
          <w:sz w:val="24"/>
          <w:szCs w:val="24"/>
          <w:lang w:val="lt-LT"/>
        </w:rPr>
        <w:t xml:space="preserve"> (toliau – HN 24:2017</w:t>
      </w:r>
      <w:r w:rsidR="00316640" w:rsidRPr="00BC703A">
        <w:rPr>
          <w:rFonts w:ascii="Times New Roman" w:hAnsi="Times New Roman" w:cs="Times New Roman"/>
          <w:sz w:val="24"/>
          <w:szCs w:val="24"/>
          <w:lang w:val="lt-LT"/>
        </w:rPr>
        <w:t>, kurioje nurodytos specifikuotos rodiklio vertės</w:t>
      </w:r>
      <w:r w:rsidR="00BA054B"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pagal bendruosius cheminius rodiklius</w:t>
      </w:r>
      <w:r w:rsidR="00BA054B"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w:t>
      </w:r>
      <w:r w:rsidR="00316640" w:rsidRPr="00BC703A">
        <w:rPr>
          <w:rFonts w:ascii="Times New Roman" w:hAnsi="Times New Roman" w:cs="Times New Roman"/>
          <w:sz w:val="24"/>
          <w:szCs w:val="24"/>
          <w:lang w:val="lt-LT"/>
        </w:rPr>
        <w:t xml:space="preserve">visu stebimu periodu, </w:t>
      </w:r>
      <w:r w:rsidRPr="00BC703A">
        <w:rPr>
          <w:rFonts w:ascii="Times New Roman" w:hAnsi="Times New Roman" w:cs="Times New Roman"/>
          <w:sz w:val="24"/>
          <w:szCs w:val="24"/>
          <w:lang w:val="lt-LT"/>
        </w:rPr>
        <w:t xml:space="preserve">vandens kokybė reikalavimų neatitiko keturiuose šaltiniuose: Vilkpėdės Nr. 28, Misionierių Nr. 29, Vingrių Nr. 27 ir </w:t>
      </w:r>
      <w:proofErr w:type="spellStart"/>
      <w:r w:rsidR="00A37A5A" w:rsidRPr="00BC703A">
        <w:rPr>
          <w:rFonts w:ascii="Times New Roman" w:hAnsi="Times New Roman" w:cs="Times New Roman"/>
          <w:sz w:val="24"/>
          <w:szCs w:val="24"/>
          <w:lang w:val="lt-LT"/>
        </w:rPr>
        <w:t>P</w:t>
      </w:r>
      <w:r w:rsidR="00A37A5A">
        <w:rPr>
          <w:rFonts w:ascii="Times New Roman" w:hAnsi="Times New Roman" w:cs="Times New Roman"/>
          <w:sz w:val="24"/>
          <w:szCs w:val="24"/>
          <w:lang w:val="lt-LT"/>
        </w:rPr>
        <w:t>ū</w:t>
      </w:r>
      <w:r w:rsidR="00A37A5A" w:rsidRPr="00BC703A">
        <w:rPr>
          <w:rFonts w:ascii="Times New Roman" w:hAnsi="Times New Roman" w:cs="Times New Roman"/>
          <w:sz w:val="24"/>
          <w:szCs w:val="24"/>
          <w:lang w:val="lt-LT"/>
        </w:rPr>
        <w:t>čkorių</w:t>
      </w:r>
      <w:proofErr w:type="spellEnd"/>
      <w:r w:rsidR="00A37A5A"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Nr. 3.</w:t>
      </w:r>
      <w:r w:rsidRPr="00C4611D">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Šaltinyje Nr. 28 vertes viršijo nustatytas permanganato indeksas, amonio, chloridų, natrio koncentracijos bei savitasis elektros laidumas; šaltinyje Nr. 29 </w:t>
      </w:r>
      <w:r w:rsidR="00A37A5A">
        <w:rPr>
          <w:rFonts w:ascii="Times New Roman" w:hAnsi="Times New Roman" w:cs="Times New Roman"/>
          <w:sz w:val="24"/>
          <w:szCs w:val="24"/>
          <w:lang w:val="lt-LT"/>
        </w:rPr>
        <w:t>–</w:t>
      </w:r>
      <w:r w:rsidR="00A37A5A"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permanganato indeksas ir nitratų koncentracijos; Nr. 27 – nitratų koncentracijos; Nr. 3 </w:t>
      </w:r>
      <w:r w:rsidR="00A37A5A">
        <w:rPr>
          <w:rFonts w:ascii="Times New Roman" w:hAnsi="Times New Roman" w:cs="Times New Roman"/>
          <w:sz w:val="24"/>
          <w:szCs w:val="24"/>
          <w:lang w:val="lt-LT"/>
        </w:rPr>
        <w:t>–</w:t>
      </w:r>
      <w:r w:rsidR="00A37A5A"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amonio koncentracijos ir permanganato skaičius. Šuliniuose Š-1, Š-2a, Š-8 ir 66Š ribines vertes</w:t>
      </w:r>
      <w:r w:rsidR="0031664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pagal </w:t>
      </w:r>
      <w:hyperlink r:id="rId79" w:history="1">
        <w:r w:rsidRPr="00C4611D">
          <w:rPr>
            <w:rStyle w:val="Hyperlink"/>
            <w:rFonts w:ascii="Times New Roman" w:hAnsi="Times New Roman" w:cs="Times New Roman"/>
            <w:color w:val="auto"/>
            <w:sz w:val="24"/>
            <w:szCs w:val="24"/>
            <w:u w:val="none"/>
            <w:lang w:val="lt-LT"/>
          </w:rPr>
          <w:t>HN 24:2017</w:t>
        </w:r>
      </w:hyperlink>
      <w:r w:rsidR="0031664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viršijo nitratų koncentracijos.</w:t>
      </w:r>
    </w:p>
    <w:p w14:paraId="2741A81B" w14:textId="08A2CA63"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eastAsia="lt-LT"/>
        </w:rPr>
        <w:t>2004</w:t>
      </w:r>
      <w:r w:rsidR="00A37A5A">
        <w:rPr>
          <w:rFonts w:ascii="Times New Roman" w:hAnsi="Times New Roman" w:cs="Times New Roman"/>
          <w:sz w:val="24"/>
          <w:szCs w:val="24"/>
          <w:lang w:val="lt-LT" w:eastAsia="lt-LT"/>
        </w:rPr>
        <w:t>–</w:t>
      </w:r>
      <w:r w:rsidRPr="00BC703A">
        <w:rPr>
          <w:rFonts w:ascii="Times New Roman" w:hAnsi="Times New Roman" w:cs="Times New Roman"/>
          <w:sz w:val="24"/>
          <w:szCs w:val="24"/>
          <w:lang w:val="lt-LT" w:eastAsia="lt-LT"/>
        </w:rPr>
        <w:t>2022 m</w:t>
      </w:r>
      <w:r w:rsidR="00BA054B" w:rsidRPr="00BC703A">
        <w:rPr>
          <w:rFonts w:ascii="Times New Roman" w:hAnsi="Times New Roman" w:cs="Times New Roman"/>
          <w:sz w:val="24"/>
          <w:szCs w:val="24"/>
          <w:lang w:val="lt-LT" w:eastAsia="lt-LT"/>
        </w:rPr>
        <w:t>.</w:t>
      </w:r>
      <w:r w:rsidRPr="00BC703A">
        <w:rPr>
          <w:rFonts w:ascii="Times New Roman" w:hAnsi="Times New Roman" w:cs="Times New Roman"/>
          <w:sz w:val="24"/>
          <w:szCs w:val="24"/>
          <w:lang w:val="lt-LT" w:eastAsia="lt-LT"/>
        </w:rPr>
        <w:t xml:space="preserve"> imtuose šaltinių Nr. 1, Nr. 4(11), Nr. 11(4), Nr. 20(10)</w:t>
      </w:r>
      <w:r w:rsidR="00BA054B" w:rsidRPr="00BC703A">
        <w:rPr>
          <w:rFonts w:ascii="Times New Roman" w:hAnsi="Times New Roman" w:cs="Times New Roman"/>
          <w:sz w:val="24"/>
          <w:szCs w:val="24"/>
          <w:lang w:val="lt-LT" w:eastAsia="lt-LT"/>
        </w:rPr>
        <w:t>,</w:t>
      </w:r>
      <w:r w:rsidRPr="00BC703A">
        <w:rPr>
          <w:rFonts w:ascii="Times New Roman" w:hAnsi="Times New Roman" w:cs="Times New Roman"/>
          <w:sz w:val="24"/>
          <w:szCs w:val="24"/>
          <w:lang w:val="lt-LT" w:eastAsia="lt-LT"/>
        </w:rPr>
        <w:t xml:space="preserve"> Nr. 26/Š-26, Nr. 30, Nr. 32 vandens bandiniuose aromatinių, benzino ir dyzelino eilės angliavandenilių koncentracijos buvo mažesnės už jų nustatymo metodų tikslumo ribas. Vertinant pagal </w:t>
      </w:r>
      <w:hyperlink r:id="rId80" w:history="1">
        <w:r w:rsidRPr="00C4611D">
          <w:rPr>
            <w:rStyle w:val="Hyperlink"/>
            <w:rFonts w:ascii="Times New Roman" w:hAnsi="Times New Roman" w:cs="Times New Roman"/>
            <w:color w:val="auto"/>
            <w:sz w:val="24"/>
            <w:szCs w:val="24"/>
            <w:u w:val="none"/>
            <w:lang w:val="lt-LT" w:eastAsia="lt-LT"/>
          </w:rPr>
          <w:t>HN 24:2017</w:t>
        </w:r>
      </w:hyperlink>
      <w:r w:rsidR="003A127F" w:rsidRPr="00BC703A">
        <w:rPr>
          <w:rFonts w:ascii="Times New Roman" w:hAnsi="Times New Roman" w:cs="Times New Roman"/>
          <w:sz w:val="24"/>
          <w:szCs w:val="24"/>
          <w:lang w:val="lt-LT" w:eastAsia="lt-LT"/>
        </w:rPr>
        <w:t>,</w:t>
      </w:r>
      <w:r w:rsidRPr="00BC703A">
        <w:rPr>
          <w:rFonts w:ascii="Times New Roman" w:hAnsi="Times New Roman" w:cs="Times New Roman"/>
          <w:sz w:val="24"/>
          <w:szCs w:val="24"/>
          <w:lang w:val="lt-LT" w:eastAsia="lt-LT"/>
        </w:rPr>
        <w:t xml:space="preserve"> Vilkpėdės šaltinyje Nr. 28 </w:t>
      </w:r>
      <w:proofErr w:type="spellStart"/>
      <w:r w:rsidRPr="00BC703A">
        <w:rPr>
          <w:rFonts w:ascii="Times New Roman" w:hAnsi="Times New Roman" w:cs="Times New Roman"/>
          <w:sz w:val="24"/>
          <w:szCs w:val="24"/>
          <w:lang w:val="lt-LT" w:eastAsia="lt-LT"/>
        </w:rPr>
        <w:t>benzeno</w:t>
      </w:r>
      <w:proofErr w:type="spellEnd"/>
      <w:r w:rsidRPr="00BC703A">
        <w:rPr>
          <w:rFonts w:ascii="Times New Roman" w:hAnsi="Times New Roman" w:cs="Times New Roman"/>
          <w:sz w:val="24"/>
          <w:szCs w:val="24"/>
          <w:lang w:val="lt-LT" w:eastAsia="lt-LT"/>
        </w:rPr>
        <w:t xml:space="preserve"> koncentracija </w:t>
      </w:r>
      <w:r w:rsidRPr="00BC703A">
        <w:rPr>
          <w:rFonts w:ascii="Times New Roman" w:hAnsi="Times New Roman" w:cs="Times New Roman"/>
          <w:sz w:val="24"/>
          <w:szCs w:val="24"/>
          <w:lang w:val="lt-LT"/>
        </w:rPr>
        <w:t xml:space="preserve">specifikuotą rodiklio vertę viršijo </w:t>
      </w:r>
      <w:r w:rsidR="003A127F" w:rsidRPr="00BC703A">
        <w:rPr>
          <w:rFonts w:ascii="Times New Roman" w:hAnsi="Times New Roman" w:cs="Times New Roman"/>
          <w:sz w:val="24"/>
          <w:szCs w:val="24"/>
          <w:lang w:val="lt-LT"/>
        </w:rPr>
        <w:t xml:space="preserve">(iki 314 kartų) </w:t>
      </w:r>
      <w:r w:rsidRPr="00BC703A">
        <w:rPr>
          <w:rFonts w:ascii="Times New Roman" w:hAnsi="Times New Roman" w:cs="Times New Roman"/>
          <w:sz w:val="24"/>
          <w:szCs w:val="24"/>
          <w:lang w:val="lt-LT"/>
        </w:rPr>
        <w:t>beveik visą ataskaitinį laikotarpį</w:t>
      </w:r>
      <w:r w:rsidRPr="00BC703A">
        <w:rPr>
          <w:rFonts w:ascii="Times New Roman" w:hAnsi="Times New Roman" w:cs="Times New Roman"/>
          <w:sz w:val="24"/>
          <w:szCs w:val="24"/>
          <w:lang w:val="lt-LT" w:eastAsia="lt-LT"/>
        </w:rPr>
        <w:t xml:space="preserve">. </w:t>
      </w:r>
      <w:r w:rsidRPr="00BC703A">
        <w:rPr>
          <w:rFonts w:ascii="Times New Roman" w:hAnsi="Times New Roman" w:cs="Times New Roman"/>
          <w:sz w:val="24"/>
          <w:szCs w:val="24"/>
          <w:lang w:val="lt-LT"/>
        </w:rPr>
        <w:t>Tarša naftos produktais siejama su aukščiau ant kalno seniau Naugarduko gatvėje veikusia naftos baze.</w:t>
      </w:r>
    </w:p>
    <w:p w14:paraId="1CDAE52F" w14:textId="683AEF69"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2004</w:t>
      </w:r>
      <w:r w:rsidR="00A37A5A">
        <w:rPr>
          <w:rFonts w:ascii="Times New Roman" w:hAnsi="Times New Roman" w:cs="Times New Roman"/>
          <w:sz w:val="24"/>
          <w:szCs w:val="24"/>
          <w:lang w:val="lt-LT"/>
        </w:rPr>
        <w:t>–</w:t>
      </w:r>
      <w:r w:rsidRPr="00BC703A">
        <w:rPr>
          <w:rFonts w:ascii="Times New Roman" w:hAnsi="Times New Roman" w:cs="Times New Roman"/>
          <w:sz w:val="24"/>
          <w:szCs w:val="24"/>
          <w:lang w:val="lt-LT"/>
        </w:rPr>
        <w:t>2022 m</w:t>
      </w:r>
      <w:r w:rsidR="00BA054B"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imtuose vandens bandiniuose</w:t>
      </w:r>
      <w:r w:rsidR="00BA054B"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specifikuotas rodiklių vertes šaltinių vandenyje pagal </w:t>
      </w:r>
      <w:hyperlink r:id="rId81" w:history="1">
        <w:r w:rsidRPr="00C4611D">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 xml:space="preserve"> viršijo dviejų sunkiųjų metalų koncentracijos – mangano ir vario. Eigulių šaltinyje Nr. 32 nustatyta didžiausia mangano koncentracija specifikuotą rodiklio vertę viršijo iki 11,4 karto, Sereikiškių šaltinyje Nr. 20(10) – iki 6,8 karto. Mangano koncentracijos priklauso nuo natūralių gamtinių sąlygų, mangano kiekis šaltinių vandenyje nesiejamas su tarša. Nedideli vario koncentracijų padidėjimai buvo aptinkami iki 2012 metų. Vertinant pagal D1-230</w:t>
      </w:r>
      <w:r w:rsidR="00A87A1F"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ataskaitiniu laikotarpiu šaltinių vandenyje nustatytos sunkiųjų metalų koncentracijos neviršijo ribinių verčių. 2004-2022 m</w:t>
      </w:r>
      <w:r w:rsidR="00A87A1F"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imtuose šaltinių vandens bandiniuose nustatytos ištirpusių </w:t>
      </w:r>
      <w:proofErr w:type="spellStart"/>
      <w:r w:rsidRPr="00BC703A">
        <w:rPr>
          <w:rFonts w:ascii="Times New Roman" w:hAnsi="Times New Roman" w:cs="Times New Roman"/>
          <w:sz w:val="24"/>
          <w:szCs w:val="24"/>
          <w:lang w:val="lt-LT"/>
        </w:rPr>
        <w:t>halogeninių</w:t>
      </w:r>
      <w:proofErr w:type="spellEnd"/>
      <w:r w:rsidRPr="00BC703A">
        <w:rPr>
          <w:rFonts w:ascii="Times New Roman" w:hAnsi="Times New Roman" w:cs="Times New Roman"/>
          <w:sz w:val="24"/>
          <w:szCs w:val="24"/>
          <w:lang w:val="lt-LT"/>
        </w:rPr>
        <w:t xml:space="preserve"> angliavandenilių koncentracijos neviršijo ribinių verčių pagal </w:t>
      </w:r>
      <w:hyperlink r:id="rId82" w:history="1">
        <w:r w:rsidRPr="00C4611D">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 xml:space="preserve"> ir specifikuotų rodiklių verčių pagal </w:t>
      </w:r>
      <w:hyperlink r:id="rId83" w:history="1">
        <w:r w:rsidRPr="00C4611D">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w:t>
      </w:r>
    </w:p>
    <w:p w14:paraId="1496F998" w14:textId="5ECCC1CD"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2004</w:t>
      </w:r>
      <w:r w:rsidR="00A37A5A">
        <w:rPr>
          <w:rFonts w:ascii="Times New Roman" w:hAnsi="Times New Roman" w:cs="Times New Roman"/>
          <w:sz w:val="24"/>
          <w:szCs w:val="24"/>
          <w:lang w:val="lt-LT"/>
        </w:rPr>
        <w:t>–</w:t>
      </w:r>
      <w:r w:rsidRPr="00BC703A">
        <w:rPr>
          <w:rFonts w:ascii="Times New Roman" w:hAnsi="Times New Roman" w:cs="Times New Roman"/>
          <w:sz w:val="24"/>
          <w:szCs w:val="24"/>
          <w:lang w:val="lt-LT"/>
        </w:rPr>
        <w:t>2022 m</w:t>
      </w:r>
      <w:r w:rsidR="002F076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paimtų bandinių mikrobiologinę analizę, </w:t>
      </w:r>
      <w:r w:rsidR="00A37A5A" w:rsidRPr="00BC703A">
        <w:rPr>
          <w:rFonts w:ascii="Times New Roman" w:hAnsi="Times New Roman" w:cs="Times New Roman"/>
          <w:sz w:val="24"/>
          <w:szCs w:val="24"/>
          <w:lang w:val="lt-LT"/>
        </w:rPr>
        <w:t>n</w:t>
      </w:r>
      <w:r w:rsidR="00A37A5A">
        <w:rPr>
          <w:rFonts w:ascii="Times New Roman" w:hAnsi="Times New Roman" w:cs="Times New Roman"/>
          <w:sz w:val="24"/>
          <w:szCs w:val="24"/>
          <w:lang w:val="lt-LT"/>
        </w:rPr>
        <w:t>ė</w:t>
      </w:r>
      <w:r w:rsidR="00A37A5A"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viename tirtame šaltinyje </w:t>
      </w:r>
      <w:r w:rsidR="00E865C7" w:rsidRPr="00BC703A">
        <w:rPr>
          <w:rFonts w:ascii="Times New Roman" w:hAnsi="Times New Roman" w:cs="Times New Roman"/>
          <w:sz w:val="24"/>
          <w:szCs w:val="24"/>
          <w:lang w:val="lt-LT"/>
        </w:rPr>
        <w:t>kiekvienais</w:t>
      </w:r>
      <w:r w:rsidRPr="00BC703A">
        <w:rPr>
          <w:rFonts w:ascii="Times New Roman" w:hAnsi="Times New Roman" w:cs="Times New Roman"/>
          <w:sz w:val="24"/>
          <w:szCs w:val="24"/>
          <w:lang w:val="lt-LT"/>
        </w:rPr>
        <w:t xml:space="preserve"> metais vanduo neatitiko geriamo vandens </w:t>
      </w:r>
      <w:r w:rsidR="00E865C7" w:rsidRPr="00BC703A">
        <w:rPr>
          <w:rFonts w:ascii="Times New Roman" w:hAnsi="Times New Roman" w:cs="Times New Roman"/>
          <w:sz w:val="24"/>
          <w:szCs w:val="24"/>
          <w:lang w:val="lt-LT"/>
        </w:rPr>
        <w:t xml:space="preserve">kokybės </w:t>
      </w:r>
      <w:r w:rsidRPr="00BC703A">
        <w:rPr>
          <w:rFonts w:ascii="Times New Roman" w:hAnsi="Times New Roman" w:cs="Times New Roman"/>
          <w:sz w:val="24"/>
          <w:szCs w:val="24"/>
          <w:lang w:val="lt-LT"/>
        </w:rPr>
        <w:t xml:space="preserve">reikalavimų. Labiausiai miesto gyventojų lankomame Dvarčionių šaltinyje (vieta Nr. 18(7)) vanduo taip pat buvo užterštas </w:t>
      </w:r>
      <w:proofErr w:type="spellStart"/>
      <w:r w:rsidRPr="00BC703A">
        <w:rPr>
          <w:rFonts w:ascii="Times New Roman" w:hAnsi="Times New Roman" w:cs="Times New Roman"/>
          <w:sz w:val="24"/>
          <w:szCs w:val="24"/>
          <w:lang w:val="lt-LT"/>
        </w:rPr>
        <w:t>koliforminėmis</w:t>
      </w:r>
      <w:proofErr w:type="spellEnd"/>
      <w:r w:rsidRPr="00BC703A">
        <w:rPr>
          <w:rFonts w:ascii="Times New Roman" w:hAnsi="Times New Roman" w:cs="Times New Roman"/>
          <w:sz w:val="24"/>
          <w:szCs w:val="24"/>
          <w:lang w:val="lt-LT"/>
        </w:rPr>
        <w:t xml:space="preserve"> bakterijomis. </w:t>
      </w:r>
    </w:p>
    <w:p w14:paraId="7EF1F490" w14:textId="6AE9465C"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pagal bendruosius cheminius rodiklius</w:t>
      </w:r>
      <w:r w:rsidR="00E865C7"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2004</w:t>
      </w:r>
      <w:r w:rsidR="00A37A5A">
        <w:rPr>
          <w:rFonts w:ascii="Times New Roman" w:hAnsi="Times New Roman" w:cs="Times New Roman"/>
          <w:sz w:val="24"/>
          <w:szCs w:val="24"/>
          <w:lang w:val="lt-LT"/>
        </w:rPr>
        <w:t>–</w:t>
      </w:r>
      <w:r w:rsidRPr="00BC703A">
        <w:rPr>
          <w:rFonts w:ascii="Times New Roman" w:hAnsi="Times New Roman" w:cs="Times New Roman"/>
          <w:sz w:val="24"/>
          <w:szCs w:val="24"/>
          <w:lang w:val="lt-LT"/>
        </w:rPr>
        <w:t>2022 m</w:t>
      </w:r>
      <w:r w:rsidR="00E865C7"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daugumoje monitoringo gręžinių vandenyje nerasta taršos, kuri viršytų ribines vertes pagal </w:t>
      </w:r>
      <w:hyperlink r:id="rId84" w:history="1">
        <w:r w:rsidRPr="00C4611D">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 xml:space="preserve">. </w:t>
      </w:r>
      <w:r w:rsidR="004D0CB0" w:rsidRPr="00BC703A">
        <w:rPr>
          <w:rFonts w:ascii="Times New Roman" w:hAnsi="Times New Roman" w:cs="Times New Roman"/>
          <w:sz w:val="24"/>
          <w:szCs w:val="24"/>
          <w:lang w:val="lt-LT"/>
        </w:rPr>
        <w:t>R</w:t>
      </w:r>
      <w:r w:rsidRPr="00BC703A">
        <w:rPr>
          <w:rFonts w:ascii="Times New Roman" w:hAnsi="Times New Roman" w:cs="Times New Roman"/>
          <w:sz w:val="24"/>
          <w:szCs w:val="24"/>
          <w:lang w:val="lt-LT"/>
        </w:rPr>
        <w:t xml:space="preserve">eikalavimų neatitiko požeminio vandens kokybė gręžiniuose, esančiuose transporto žiede tarp Žaliojo tilto ir Nacionalinio operos ir baleto teatro: gręžinyje Nr. 35396 nustatytos chloridų koncentracijos ribinę vertę kasmet viršijo iki 2,1 karto, gręžinyje Nr. 35397 </w:t>
      </w:r>
      <w:r w:rsidR="00A37A5A">
        <w:rPr>
          <w:rFonts w:ascii="Times New Roman" w:hAnsi="Times New Roman" w:cs="Times New Roman"/>
          <w:sz w:val="24"/>
          <w:szCs w:val="24"/>
          <w:lang w:val="lt-LT"/>
        </w:rPr>
        <w:t>–</w:t>
      </w:r>
      <w:r w:rsidR="00A37A5A"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iki 3,6 karto, gręžinyje Nr. 35398 </w:t>
      </w:r>
      <w:r w:rsidR="00A37A5A">
        <w:rPr>
          <w:rFonts w:ascii="Times New Roman" w:hAnsi="Times New Roman" w:cs="Times New Roman"/>
          <w:sz w:val="24"/>
          <w:szCs w:val="24"/>
          <w:lang w:val="lt-LT"/>
        </w:rPr>
        <w:t>–</w:t>
      </w:r>
      <w:r w:rsidR="00A37A5A"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iki 3,1 karto. </w:t>
      </w:r>
      <w:r w:rsidR="00E865C7" w:rsidRPr="00BC703A">
        <w:rPr>
          <w:rFonts w:ascii="Times New Roman" w:hAnsi="Times New Roman" w:cs="Times New Roman"/>
          <w:sz w:val="24"/>
          <w:szCs w:val="24"/>
          <w:lang w:val="lt-LT"/>
        </w:rPr>
        <w:t>Šių g</w:t>
      </w:r>
      <w:r w:rsidRPr="00BC703A">
        <w:rPr>
          <w:rFonts w:ascii="Times New Roman" w:hAnsi="Times New Roman" w:cs="Times New Roman"/>
          <w:sz w:val="24"/>
          <w:szCs w:val="24"/>
          <w:lang w:val="lt-LT"/>
        </w:rPr>
        <w:t>ręžini</w:t>
      </w:r>
      <w:r w:rsidR="00E865C7" w:rsidRPr="00BC703A">
        <w:rPr>
          <w:rFonts w:ascii="Times New Roman" w:hAnsi="Times New Roman" w:cs="Times New Roman"/>
          <w:sz w:val="24"/>
          <w:szCs w:val="24"/>
          <w:lang w:val="lt-LT"/>
        </w:rPr>
        <w:t>ų</w:t>
      </w:r>
      <w:r w:rsidRPr="00BC703A">
        <w:rPr>
          <w:rFonts w:ascii="Times New Roman" w:hAnsi="Times New Roman" w:cs="Times New Roman"/>
          <w:sz w:val="24"/>
          <w:szCs w:val="24"/>
          <w:lang w:val="lt-LT"/>
        </w:rPr>
        <w:t xml:space="preserve"> vandenyje padidėjusi natrio koncentracija reiškia taršą druska (NaCl), kuri naudojama sniego tirpinimui.</w:t>
      </w:r>
    </w:p>
    <w:p w14:paraId="234028EF" w14:textId="0B05BB7E" w:rsidR="00781C4C" w:rsidRPr="00BC703A" w:rsidRDefault="00781C4C" w:rsidP="008F47CE">
      <w:pPr>
        <w:pStyle w:val="BodyText"/>
        <w:tabs>
          <w:tab w:val="left" w:pos="0"/>
        </w:tabs>
        <w:spacing w:after="0"/>
        <w:ind w:firstLine="709"/>
        <w:jc w:val="both"/>
      </w:pPr>
      <w:r w:rsidRPr="00BC703A">
        <w:t>Bendrąją cheminę požeminio vandens sudėtį gręžiniuose</w:t>
      </w:r>
      <w:r w:rsidR="00E865C7" w:rsidRPr="00BC703A">
        <w:t>,</w:t>
      </w:r>
      <w:r w:rsidRPr="00BC703A">
        <w:t xml:space="preserve"> vertinant pagal </w:t>
      </w:r>
      <w:hyperlink r:id="rId85" w:history="1">
        <w:r w:rsidRPr="00C4611D">
          <w:rPr>
            <w:rStyle w:val="Hyperlink"/>
            <w:color w:val="auto"/>
            <w:u w:val="none"/>
          </w:rPr>
          <w:t>HN 24:2017</w:t>
        </w:r>
      </w:hyperlink>
      <w:r w:rsidRPr="00BC703A">
        <w:t xml:space="preserve">, prasčiausia kokybe pasižymėjo gręžiniai tarp Nacionalinio operos ir baleto teatro ir Žaliojo tilto. Specifikuotas rodiklio vertes čia viršijo chloridų, natrio koncentracijos, kartu ir santykinis elektros laidumas, taip pat amonio koncentracijos ir permanganato skaičius. </w:t>
      </w:r>
      <w:r w:rsidR="00EB7993" w:rsidRPr="00BC703A">
        <w:t>Savanorių pr. g</w:t>
      </w:r>
      <w:r w:rsidRPr="00BC703A">
        <w:t>ręžinyje Nr. 4023 amonio koncentracijos kasmet didėjo ir pastaraisiais metais viršijo specifikuotą rodiklio vertę. Gręžinyje Nr. 35401, esančiame Reformatų bažnyčios skvere, nustatytos nitratų ir chlorido koncentracijos nežymiai viršijo specifikuotas rodiklių vertes. Gręžinyje Nr. 35475, esančiame prie Naugarduko g. buvusios naftos bazės, nustatytas permanganato skaičius specifikuotą rodiklio vertę visą ataskaitinį laikotarpį viršijo iki 12 kartų. Bendrųjų cheminių rodiklių pablogėjimas šiame gręžinyje siejamas su tarša naftos produktais.</w:t>
      </w:r>
    </w:p>
    <w:p w14:paraId="6F6F0C99" w14:textId="4D267338" w:rsidR="00781C4C" w:rsidRPr="00BC703A" w:rsidRDefault="00781C4C" w:rsidP="008F47CE">
      <w:pPr>
        <w:pStyle w:val="BodyText"/>
        <w:tabs>
          <w:tab w:val="left" w:pos="0"/>
        </w:tabs>
        <w:spacing w:after="0"/>
        <w:ind w:firstLine="709"/>
        <w:jc w:val="both"/>
      </w:pPr>
      <w:r w:rsidRPr="00BC703A">
        <w:t>2004</w:t>
      </w:r>
      <w:r w:rsidR="00A37A5A">
        <w:t>–</w:t>
      </w:r>
      <w:r w:rsidRPr="00BC703A">
        <w:t>2022 m</w:t>
      </w:r>
      <w:r w:rsidR="00EB7993" w:rsidRPr="00BC703A">
        <w:t>.</w:t>
      </w:r>
      <w:r w:rsidRPr="00BC703A">
        <w:t xml:space="preserve"> sunkiųjų metalų koncentracijos požeminiame vandenyje neviršijo ribinių verčių pagal D1-230, išskyrus vienkartinį atvejį 2010 m</w:t>
      </w:r>
      <w:r w:rsidR="00EB7993" w:rsidRPr="00BC703A">
        <w:t>.</w:t>
      </w:r>
      <w:r w:rsidRPr="00BC703A">
        <w:t xml:space="preserve"> Bukčiuose esančiame gręžinyje Nr. 37317, kai kadmio koncentracija nežymiai, 1,2 karto, viršijo </w:t>
      </w:r>
      <w:r w:rsidR="00EB7993" w:rsidRPr="00BC703A">
        <w:t>RV</w:t>
      </w:r>
      <w:r w:rsidRPr="00BC703A">
        <w:t xml:space="preserve">. Vertinant pagal </w:t>
      </w:r>
      <w:hyperlink r:id="rId86" w:history="1">
        <w:r w:rsidRPr="00C4611D">
          <w:rPr>
            <w:rStyle w:val="Hyperlink"/>
            <w:color w:val="auto"/>
            <w:u w:val="none"/>
          </w:rPr>
          <w:t>HN 24:2017</w:t>
        </w:r>
      </w:hyperlink>
      <w:r w:rsidR="00EB7993" w:rsidRPr="00BC703A">
        <w:t>,</w:t>
      </w:r>
      <w:r w:rsidRPr="00BC703A">
        <w:t xml:space="preserve"> Bukčiuose esančiuose gręžiniuose Nr. 37316 ir Nr. 37317 pavieniais kartais aptiktos padidintos kadmio, nikelio, švino ir vario koncentracijos, viršijančios specifikuotas rodiklių vertes</w:t>
      </w:r>
      <w:r w:rsidR="00EB7993" w:rsidRPr="00BC703A">
        <w:t>.</w:t>
      </w:r>
      <w:r w:rsidRPr="00BC703A">
        <w:t xml:space="preserve"> Jankiškėse, gręžiniuose Nr. 37314 ir Nr. 373315</w:t>
      </w:r>
      <w:r w:rsidR="00A37A5A">
        <w:t>,</w:t>
      </w:r>
      <w:r w:rsidRPr="00BC703A">
        <w:t xml:space="preserve"> aptikti pavieniai švino ir vario kiekių padidėjimai</w:t>
      </w:r>
      <w:r w:rsidR="006B7C43" w:rsidRPr="00BC703A">
        <w:t>,</w:t>
      </w:r>
      <w:r w:rsidRPr="00BC703A">
        <w:t xml:space="preserve"> </w:t>
      </w:r>
      <w:r w:rsidR="006B7C43" w:rsidRPr="00BC703A">
        <w:t>t</w:t>
      </w:r>
      <w:r w:rsidRPr="00BC703A">
        <w:t xml:space="preserve">aip pat nustatytos </w:t>
      </w:r>
      <w:r w:rsidRPr="00BC703A">
        <w:lastRenderedPageBreak/>
        <w:t>padidintos mangano koncentracijos. Mangano kiekis priklauso nuo natūralių gamtinių sąlygų, o jo kiekis požeminiame vandenyje nesiejamas su tarša.</w:t>
      </w:r>
    </w:p>
    <w:p w14:paraId="12433721" w14:textId="0251C215" w:rsidR="00781C4C" w:rsidRPr="00BC703A" w:rsidRDefault="00781C4C" w:rsidP="008F47CE">
      <w:pPr>
        <w:pStyle w:val="BodyText"/>
        <w:tabs>
          <w:tab w:val="left" w:pos="0"/>
        </w:tabs>
        <w:spacing w:after="0"/>
        <w:ind w:firstLine="709"/>
        <w:jc w:val="both"/>
      </w:pPr>
      <w:r w:rsidRPr="00BC703A">
        <w:t>Visuose gręžiniuose (išskyrus Nr. 35475 ir Nr. 35396)</w:t>
      </w:r>
      <w:r w:rsidR="006B7C43" w:rsidRPr="00BC703A">
        <w:t>,</w:t>
      </w:r>
      <w:r w:rsidRPr="00BC703A">
        <w:t xml:space="preserve"> ataskaitiniu laikotarpiu</w:t>
      </w:r>
      <w:r w:rsidR="006B7C43" w:rsidRPr="00BC703A">
        <w:t>,</w:t>
      </w:r>
      <w:r w:rsidRPr="00BC703A">
        <w:t xml:space="preserve"> požeminiame vandenyje nerasta aromatinių, benzino ir dyzelino eilės angliavandenilių, todėl ribinės vertės pagal </w:t>
      </w:r>
      <w:hyperlink r:id="rId87" w:history="1">
        <w:r w:rsidRPr="00C4611D">
          <w:rPr>
            <w:rStyle w:val="Hyperlink"/>
            <w:color w:val="auto"/>
            <w:u w:val="none"/>
          </w:rPr>
          <w:t>D1-230</w:t>
        </w:r>
      </w:hyperlink>
      <w:r w:rsidRPr="00BC703A">
        <w:t xml:space="preserve">, </w:t>
      </w:r>
      <w:hyperlink r:id="rId88" w:history="1">
        <w:r w:rsidRPr="00C4611D">
          <w:rPr>
            <w:rStyle w:val="Hyperlink"/>
            <w:bCs/>
            <w:color w:val="auto"/>
            <w:u w:val="none"/>
          </w:rPr>
          <w:t>LAND 9-2009</w:t>
        </w:r>
      </w:hyperlink>
      <w:r w:rsidRPr="00BC703A">
        <w:rPr>
          <w:bCs/>
        </w:rPr>
        <w:t xml:space="preserve"> </w:t>
      </w:r>
      <w:r w:rsidRPr="00BC703A">
        <w:t>ir specifikuotos rodiklių vertės</w:t>
      </w:r>
      <w:r w:rsidR="006B7C43" w:rsidRPr="00BC703A">
        <w:t>,</w:t>
      </w:r>
      <w:r w:rsidRPr="00BC703A">
        <w:t xml:space="preserve"> </w:t>
      </w:r>
      <w:r w:rsidRPr="00BC703A">
        <w:rPr>
          <w:shd w:val="clear" w:color="auto" w:fill="FFFFFF" w:themeFill="background1"/>
        </w:rPr>
        <w:t xml:space="preserve">pagal </w:t>
      </w:r>
      <w:hyperlink r:id="rId89" w:history="1">
        <w:r w:rsidRPr="00C4611D">
          <w:rPr>
            <w:rStyle w:val="Hyperlink"/>
            <w:color w:val="auto"/>
            <w:u w:val="none"/>
            <w:shd w:val="clear" w:color="auto" w:fill="FFFFFF" w:themeFill="background1"/>
          </w:rPr>
          <w:t>HN 24:2017</w:t>
        </w:r>
      </w:hyperlink>
      <w:r w:rsidR="006B7C43" w:rsidRPr="00BC703A">
        <w:rPr>
          <w:shd w:val="clear" w:color="auto" w:fill="FFFFFF" w:themeFill="background1"/>
        </w:rPr>
        <w:t>,</w:t>
      </w:r>
      <w:r w:rsidRPr="00BC703A">
        <w:rPr>
          <w:shd w:val="clear" w:color="auto" w:fill="FFFFFF" w:themeFill="background1"/>
        </w:rPr>
        <w:t xml:space="preserve"> neviršytos.</w:t>
      </w:r>
    </w:p>
    <w:p w14:paraId="37A6B60B" w14:textId="16A3CA5E" w:rsidR="00781C4C" w:rsidRPr="00BC703A" w:rsidRDefault="00781C4C" w:rsidP="008F47CE">
      <w:pPr>
        <w:pStyle w:val="BodyText"/>
        <w:tabs>
          <w:tab w:val="left" w:pos="0"/>
        </w:tabs>
        <w:spacing w:after="0"/>
        <w:ind w:firstLine="709"/>
        <w:jc w:val="both"/>
      </w:pPr>
      <w:r w:rsidRPr="00BC703A">
        <w:t xml:space="preserve">Gręžinyje Nr. 35475, esančiame Vilkpėdėje prie Naugarduko g. buvusios naftos bazės, </w:t>
      </w:r>
      <w:r w:rsidR="00A37A5A">
        <w:br/>
      </w:r>
      <w:r w:rsidRPr="00BC703A">
        <w:t>2004</w:t>
      </w:r>
      <w:r w:rsidR="00A37A5A">
        <w:t>–</w:t>
      </w:r>
      <w:r w:rsidRPr="00BC703A">
        <w:t>2022 m</w:t>
      </w:r>
      <w:r w:rsidR="006B7C43" w:rsidRPr="00BC703A">
        <w:t xml:space="preserve">. </w:t>
      </w:r>
      <w:r w:rsidRPr="00BC703A">
        <w:t>tarša naftos produktais buvo aptinkama visą ataskaitinį laikotarpį, taip pat</w:t>
      </w:r>
      <w:r w:rsidRPr="00BC703A">
        <w:rPr>
          <w:shd w:val="clear" w:color="auto" w:fill="FFFFFF" w:themeFill="background1"/>
        </w:rPr>
        <w:t xml:space="preserve"> virš vandens išliko susikaupęs laisvų naftos produktų sluoksnis (2017</w:t>
      </w:r>
      <w:r w:rsidR="00A37A5A">
        <w:rPr>
          <w:shd w:val="clear" w:color="auto" w:fill="FFFFFF" w:themeFill="background1"/>
        </w:rPr>
        <w:t>–</w:t>
      </w:r>
      <w:r w:rsidRPr="00BC703A">
        <w:rPr>
          <w:shd w:val="clear" w:color="auto" w:fill="FFFFFF" w:themeFill="background1"/>
        </w:rPr>
        <w:t>2022 m</w:t>
      </w:r>
      <w:r w:rsidR="006B7C43" w:rsidRPr="00BC703A">
        <w:rPr>
          <w:shd w:val="clear" w:color="auto" w:fill="FFFFFF" w:themeFill="background1"/>
        </w:rPr>
        <w:t>.</w:t>
      </w:r>
      <w:r w:rsidRPr="00BC703A">
        <w:rPr>
          <w:shd w:val="clear" w:color="auto" w:fill="FFFFFF" w:themeFill="background1"/>
        </w:rPr>
        <w:t xml:space="preserve"> 0,11</w:t>
      </w:r>
      <w:r w:rsidR="00A37A5A">
        <w:rPr>
          <w:shd w:val="clear" w:color="auto" w:fill="FFFFFF" w:themeFill="background1"/>
        </w:rPr>
        <w:t>–</w:t>
      </w:r>
      <w:r w:rsidRPr="00BC703A">
        <w:rPr>
          <w:shd w:val="clear" w:color="auto" w:fill="FFFFFF" w:themeFill="background1"/>
        </w:rPr>
        <w:t>0,26 m).</w:t>
      </w:r>
      <w:r w:rsidRPr="00BC703A">
        <w:t xml:space="preserve"> Vertinant pagal </w:t>
      </w:r>
      <w:r w:rsidR="00A37A5A">
        <w:br/>
      </w:r>
      <w:r w:rsidRPr="00BC703A">
        <w:t>D1-230</w:t>
      </w:r>
      <w:r w:rsidR="006B7C43" w:rsidRPr="00BC703A">
        <w:t>, ši</w:t>
      </w:r>
      <w:r w:rsidR="00985AB4" w:rsidRPr="00BC703A">
        <w:t>a</w:t>
      </w:r>
      <w:r w:rsidR="006B7C43" w:rsidRPr="00BC703A">
        <w:t>me</w:t>
      </w:r>
      <w:r w:rsidRPr="00BC703A">
        <w:t xml:space="preserve"> gręžinyje nustatyta </w:t>
      </w:r>
      <w:proofErr w:type="spellStart"/>
      <w:r w:rsidRPr="00BC703A">
        <w:t>benzeno</w:t>
      </w:r>
      <w:proofErr w:type="spellEnd"/>
      <w:r w:rsidRPr="00BC703A">
        <w:t xml:space="preserve"> koncentracija </w:t>
      </w:r>
      <w:r w:rsidR="00985AB4" w:rsidRPr="00BC703A">
        <w:t>RV</w:t>
      </w:r>
      <w:r w:rsidRPr="00BC703A">
        <w:t xml:space="preserve"> viršijo iki 932 </w:t>
      </w:r>
      <w:r w:rsidR="000672EF" w:rsidRPr="00BC703A">
        <w:t>kart</w:t>
      </w:r>
      <w:r w:rsidR="000672EF">
        <w:t>us</w:t>
      </w:r>
      <w:r w:rsidRPr="00BC703A">
        <w:t xml:space="preserve">, didžiausia </w:t>
      </w:r>
      <w:proofErr w:type="spellStart"/>
      <w:r w:rsidRPr="00BC703A">
        <w:t>tolueno</w:t>
      </w:r>
      <w:proofErr w:type="spellEnd"/>
      <w:r w:rsidRPr="00BC703A">
        <w:t xml:space="preserve"> koncentracija – 10,1 karto, didžiausia </w:t>
      </w:r>
      <w:proofErr w:type="spellStart"/>
      <w:r w:rsidRPr="00BC703A">
        <w:t>etilbenzeno</w:t>
      </w:r>
      <w:proofErr w:type="spellEnd"/>
      <w:r w:rsidRPr="00BC703A">
        <w:t xml:space="preserve"> koncentracija – 320 kartų. Vertinant pagal </w:t>
      </w:r>
      <w:hyperlink r:id="rId90" w:history="1">
        <w:r w:rsidRPr="00C4611D">
          <w:rPr>
            <w:rStyle w:val="Hyperlink"/>
            <w:bCs/>
            <w:iCs/>
            <w:color w:val="auto"/>
            <w:u w:val="none"/>
          </w:rPr>
          <w:t>LAND 9-2009</w:t>
        </w:r>
      </w:hyperlink>
      <w:r w:rsidR="00985AB4" w:rsidRPr="00BC703A">
        <w:rPr>
          <w:bCs/>
          <w:iCs/>
        </w:rPr>
        <w:t>,</w:t>
      </w:r>
      <w:r w:rsidRPr="00BC703A">
        <w:rPr>
          <w:bCs/>
          <w:iCs/>
        </w:rPr>
        <w:t xml:space="preserve"> gręžinyje Nr. 35475 nustatytos benzino (C</w:t>
      </w:r>
      <w:r w:rsidRPr="00BC703A">
        <w:rPr>
          <w:bCs/>
          <w:iCs/>
          <w:vertAlign w:val="subscript"/>
        </w:rPr>
        <w:t>6</w:t>
      </w:r>
      <w:r w:rsidRPr="00BC703A">
        <w:rPr>
          <w:bCs/>
          <w:iCs/>
        </w:rPr>
        <w:t>–C</w:t>
      </w:r>
      <w:r w:rsidRPr="00BC703A">
        <w:rPr>
          <w:bCs/>
          <w:iCs/>
          <w:vertAlign w:val="subscript"/>
        </w:rPr>
        <w:t>10</w:t>
      </w:r>
      <w:r w:rsidRPr="00BC703A">
        <w:rPr>
          <w:bCs/>
          <w:iCs/>
        </w:rPr>
        <w:t>) bei dyzelino (C</w:t>
      </w:r>
      <w:r w:rsidRPr="00BC703A">
        <w:rPr>
          <w:bCs/>
          <w:iCs/>
          <w:vertAlign w:val="subscript"/>
        </w:rPr>
        <w:t>10</w:t>
      </w:r>
      <w:r w:rsidRPr="00BC703A">
        <w:rPr>
          <w:bCs/>
          <w:iCs/>
        </w:rPr>
        <w:t>–C</w:t>
      </w:r>
      <w:r w:rsidRPr="00BC703A">
        <w:rPr>
          <w:bCs/>
          <w:iCs/>
          <w:vertAlign w:val="subscript"/>
        </w:rPr>
        <w:t>28</w:t>
      </w:r>
      <w:r w:rsidRPr="00BC703A">
        <w:rPr>
          <w:bCs/>
          <w:iCs/>
        </w:rPr>
        <w:t xml:space="preserve">) angliavandenilių koncentracijos </w:t>
      </w:r>
      <w:r w:rsidR="00985AB4" w:rsidRPr="00BC703A">
        <w:rPr>
          <w:bCs/>
          <w:iCs/>
        </w:rPr>
        <w:t>RV</w:t>
      </w:r>
      <w:r w:rsidRPr="00BC703A">
        <w:rPr>
          <w:bCs/>
          <w:iCs/>
        </w:rPr>
        <w:t xml:space="preserve"> atitinkamai viršijo iki 214 bei 216 </w:t>
      </w:r>
      <w:r w:rsidR="000672EF" w:rsidRPr="00BC703A">
        <w:rPr>
          <w:bCs/>
          <w:iCs/>
        </w:rPr>
        <w:t>kart</w:t>
      </w:r>
      <w:r w:rsidR="000672EF">
        <w:rPr>
          <w:bCs/>
          <w:iCs/>
        </w:rPr>
        <w:t>ų</w:t>
      </w:r>
      <w:r w:rsidRPr="00BC703A">
        <w:rPr>
          <w:bCs/>
          <w:iCs/>
        </w:rPr>
        <w:t>. Gręžinyje, esančiame transporto žiede prie Operos ir baleto teatro, 2016 m</w:t>
      </w:r>
      <w:r w:rsidR="00985AB4" w:rsidRPr="00BC703A">
        <w:rPr>
          <w:bCs/>
          <w:iCs/>
        </w:rPr>
        <w:t>.</w:t>
      </w:r>
      <w:r w:rsidRPr="00BC703A">
        <w:rPr>
          <w:bCs/>
          <w:iCs/>
        </w:rPr>
        <w:t xml:space="preserve"> atvejis, kai požeminiame vandenyje buvo aptikta naftos produktų pėdsakų yra vienintelis</w:t>
      </w:r>
      <w:r w:rsidR="00985AB4" w:rsidRPr="00BC703A">
        <w:rPr>
          <w:bCs/>
          <w:iCs/>
        </w:rPr>
        <w:t>, tačiau</w:t>
      </w:r>
      <w:r w:rsidRPr="00BC703A">
        <w:rPr>
          <w:bCs/>
          <w:iCs/>
        </w:rPr>
        <w:t xml:space="preserve"> </w:t>
      </w:r>
      <w:r w:rsidR="00985AB4" w:rsidRPr="00BC703A">
        <w:rPr>
          <w:bCs/>
          <w:iCs/>
        </w:rPr>
        <w:t>n</w:t>
      </w:r>
      <w:r w:rsidRPr="00BC703A">
        <w:rPr>
          <w:bCs/>
          <w:iCs/>
        </w:rPr>
        <w:t xml:space="preserve">ustatytos koncentracijos neviršijo </w:t>
      </w:r>
      <w:r w:rsidR="00985AB4" w:rsidRPr="00BC703A">
        <w:rPr>
          <w:bCs/>
          <w:iCs/>
        </w:rPr>
        <w:t>RV</w:t>
      </w:r>
      <w:r w:rsidRPr="00BC703A">
        <w:rPr>
          <w:bCs/>
          <w:iCs/>
        </w:rPr>
        <w:t xml:space="preserve"> pagal </w:t>
      </w:r>
      <w:hyperlink r:id="rId91" w:history="1">
        <w:r w:rsidRPr="00C4611D">
          <w:rPr>
            <w:rStyle w:val="Hyperlink"/>
            <w:bCs/>
            <w:iCs/>
            <w:color w:val="auto"/>
            <w:u w:val="none"/>
          </w:rPr>
          <w:t>LAND 9-2009</w:t>
        </w:r>
      </w:hyperlink>
      <w:r w:rsidRPr="00BC703A">
        <w:rPr>
          <w:bCs/>
          <w:iCs/>
        </w:rPr>
        <w:t xml:space="preserve">, </w:t>
      </w:r>
      <w:hyperlink r:id="rId92" w:history="1">
        <w:r w:rsidRPr="00C4611D">
          <w:rPr>
            <w:rStyle w:val="Hyperlink"/>
            <w:bCs/>
            <w:iCs/>
            <w:color w:val="auto"/>
            <w:u w:val="none"/>
          </w:rPr>
          <w:t>D1-230</w:t>
        </w:r>
      </w:hyperlink>
      <w:r w:rsidRPr="00BC703A">
        <w:rPr>
          <w:bCs/>
          <w:iCs/>
        </w:rPr>
        <w:t xml:space="preserve"> ir </w:t>
      </w:r>
      <w:hyperlink r:id="rId93" w:history="1">
        <w:r w:rsidRPr="00C4611D">
          <w:rPr>
            <w:rStyle w:val="Hyperlink"/>
            <w:bCs/>
            <w:iCs/>
            <w:color w:val="auto"/>
            <w:u w:val="none"/>
          </w:rPr>
          <w:t xml:space="preserve">HN </w:t>
        </w:r>
        <w:r w:rsidRPr="00C4611D">
          <w:rPr>
            <w:rStyle w:val="Hyperlink"/>
            <w:color w:val="auto"/>
            <w:u w:val="none"/>
            <w:shd w:val="clear" w:color="auto" w:fill="FFFFFF" w:themeFill="background1"/>
          </w:rPr>
          <w:t>24:2017</w:t>
        </w:r>
      </w:hyperlink>
      <w:r w:rsidRPr="00BC703A">
        <w:rPr>
          <w:shd w:val="clear" w:color="auto" w:fill="FFFFFF" w:themeFill="background1"/>
        </w:rPr>
        <w:t xml:space="preserve">. Vėlesniais metais šiame gręžinyje </w:t>
      </w:r>
      <w:r w:rsidR="00985AB4" w:rsidRPr="00BC703A">
        <w:rPr>
          <w:shd w:val="clear" w:color="auto" w:fill="FFFFFF" w:themeFill="background1"/>
        </w:rPr>
        <w:t xml:space="preserve">naftos produktų </w:t>
      </w:r>
      <w:r w:rsidRPr="00BC703A">
        <w:rPr>
          <w:shd w:val="clear" w:color="auto" w:fill="FFFFFF" w:themeFill="background1"/>
        </w:rPr>
        <w:t xml:space="preserve">neaptikta. </w:t>
      </w:r>
    </w:p>
    <w:p w14:paraId="11A2A1A9" w14:textId="77777777" w:rsidR="00781C4C" w:rsidRPr="00BC703A" w:rsidRDefault="00781C4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Vilniaus miesto požeminio vandens monitoringo tinkle stebima požeminio vandens lygio ir </w:t>
      </w:r>
      <w:proofErr w:type="spellStart"/>
      <w:r w:rsidRPr="00BC703A">
        <w:rPr>
          <w:rFonts w:ascii="Times New Roman" w:hAnsi="Times New Roman" w:cs="Times New Roman"/>
          <w:sz w:val="24"/>
          <w:szCs w:val="24"/>
          <w:lang w:val="lt-LT"/>
        </w:rPr>
        <w:t>hidrocheminės</w:t>
      </w:r>
      <w:proofErr w:type="spellEnd"/>
      <w:r w:rsidRPr="00BC703A">
        <w:rPr>
          <w:rFonts w:ascii="Times New Roman" w:hAnsi="Times New Roman" w:cs="Times New Roman"/>
          <w:sz w:val="24"/>
          <w:szCs w:val="24"/>
          <w:lang w:val="lt-LT"/>
        </w:rPr>
        <w:t xml:space="preserve"> sudėties kaita kol kas nedaro įtakos Vilniaus miesto vandenviečių vandens kokybei.</w:t>
      </w:r>
    </w:p>
    <w:p w14:paraId="7FA4725D" w14:textId="69E823F0" w:rsidR="00945B8E" w:rsidRPr="00BC703A" w:rsidRDefault="00945B8E" w:rsidP="008F47CE">
      <w:pPr>
        <w:tabs>
          <w:tab w:val="left" w:pos="1320"/>
        </w:tabs>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Plačiau su požeminio vandens kokybe, metinėmis ataskaitomis, galima susipažinti Vilniaus aplinkos </w:t>
      </w:r>
      <w:hyperlink r:id="rId94" w:history="1">
        <w:r w:rsidRPr="00C4611D">
          <w:rPr>
            <w:rStyle w:val="Hyperlink"/>
            <w:rFonts w:ascii="Times New Roman" w:hAnsi="Times New Roman" w:cs="Times New Roman"/>
            <w:color w:val="auto"/>
            <w:sz w:val="24"/>
            <w:szCs w:val="24"/>
            <w:u w:val="none"/>
            <w:lang w:val="lt-LT"/>
          </w:rPr>
          <w:t>internetinėje</w:t>
        </w:r>
      </w:hyperlink>
      <w:r w:rsidRPr="00BC703A">
        <w:rPr>
          <w:rFonts w:ascii="Times New Roman" w:hAnsi="Times New Roman" w:cs="Times New Roman"/>
          <w:sz w:val="24"/>
          <w:szCs w:val="24"/>
          <w:lang w:val="lt-LT"/>
        </w:rPr>
        <w:t xml:space="preserve"> svetainėje.</w:t>
      </w:r>
    </w:p>
    <w:p w14:paraId="20934905" w14:textId="77777777" w:rsidR="00781C4C" w:rsidRPr="00BC703A" w:rsidRDefault="00781C4C" w:rsidP="008F47CE">
      <w:pPr>
        <w:spacing w:after="0" w:line="240" w:lineRule="auto"/>
        <w:jc w:val="both"/>
        <w:rPr>
          <w:rFonts w:ascii="Times New Roman" w:hAnsi="Times New Roman" w:cs="Times New Roman"/>
          <w:sz w:val="24"/>
          <w:szCs w:val="24"/>
          <w:lang w:val="lt-LT"/>
        </w:rPr>
      </w:pPr>
    </w:p>
    <w:p w14:paraId="21F20ACC" w14:textId="35258305" w:rsidR="006E362C" w:rsidRPr="00BC703A" w:rsidRDefault="00D22323" w:rsidP="008F47CE">
      <w:pPr>
        <w:pStyle w:val="Heading3"/>
        <w:spacing w:before="0" w:line="240" w:lineRule="auto"/>
        <w:ind w:left="851"/>
        <w:jc w:val="center"/>
        <w:rPr>
          <w:rFonts w:ascii="Times New Roman" w:hAnsi="Times New Roman" w:cs="Times New Roman"/>
          <w:color w:val="auto"/>
          <w:sz w:val="24"/>
          <w:szCs w:val="24"/>
          <w:lang w:val="lt-LT"/>
        </w:rPr>
      </w:pPr>
      <w:bookmarkStart w:id="54" w:name="_Toc116023168"/>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121E7"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 Miesto požeminio vandens monitoringo tikslai ir uždaviniai</w:t>
      </w:r>
      <w:bookmarkEnd w:id="54"/>
    </w:p>
    <w:p w14:paraId="7E7BB040" w14:textId="77777777" w:rsidR="00985AB4" w:rsidRPr="00BC703A" w:rsidRDefault="00985AB4" w:rsidP="008F47CE">
      <w:pPr>
        <w:spacing w:after="0" w:line="240" w:lineRule="auto"/>
        <w:jc w:val="both"/>
        <w:rPr>
          <w:rFonts w:ascii="Times New Roman" w:hAnsi="Times New Roman" w:cs="Times New Roman"/>
          <w:sz w:val="24"/>
          <w:szCs w:val="24"/>
          <w:lang w:val="lt-LT"/>
        </w:rPr>
      </w:pPr>
    </w:p>
    <w:p w14:paraId="3BF86867" w14:textId="3FCA6531" w:rsidR="00985AB4"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Pagrindinis Vilniaus miesto požeminio vandens monitoringo tikslas – stebėti, </w:t>
      </w:r>
      <w:r w:rsidR="004A7149" w:rsidRPr="00BC703A">
        <w:rPr>
          <w:rFonts w:ascii="Times New Roman" w:hAnsi="Times New Roman" w:cs="Times New Roman"/>
          <w:sz w:val="24"/>
          <w:szCs w:val="24"/>
          <w:lang w:val="lt-LT"/>
        </w:rPr>
        <w:t xml:space="preserve">rinkti ir </w:t>
      </w:r>
      <w:r w:rsidRPr="00BC703A">
        <w:rPr>
          <w:rFonts w:ascii="Times New Roman" w:hAnsi="Times New Roman" w:cs="Times New Roman"/>
          <w:sz w:val="24"/>
          <w:szCs w:val="24"/>
          <w:lang w:val="lt-LT"/>
        </w:rPr>
        <w:t xml:space="preserve">vertinti požeminio vandens cheminės būklės rodiklių pokyčius. Gautos informacijos pagrindu galima vertinti požeminio vandens būklę, rizikos veiksnius, prognozuoti šių aplinkos elementų pokyčius ir jų pasekmes, rengti ir įgyvendinti atitinkamas aplinkosaugines rekomendacijas, neigiamo poveikio mažinimo priemones, nustatyta tvarka teikti informaciją visuomenei. </w:t>
      </w:r>
    </w:p>
    <w:p w14:paraId="4C242254" w14:textId="2A4A73D6" w:rsidR="00ED2D83" w:rsidRPr="00BC703A" w:rsidRDefault="00AB3A20" w:rsidP="00236EEC">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Pagrindin</w:t>
      </w:r>
      <w:r w:rsidR="00CE224E" w:rsidRPr="00BC703A">
        <w:rPr>
          <w:rFonts w:ascii="Times New Roman" w:hAnsi="Times New Roman" w:cs="Times New Roman"/>
          <w:sz w:val="24"/>
          <w:szCs w:val="24"/>
          <w:lang w:val="lt-LT"/>
        </w:rPr>
        <w:t>iai</w:t>
      </w:r>
      <w:r w:rsidRPr="00BC703A">
        <w:rPr>
          <w:rFonts w:ascii="Times New Roman" w:hAnsi="Times New Roman" w:cs="Times New Roman"/>
          <w:sz w:val="24"/>
          <w:szCs w:val="24"/>
          <w:lang w:val="lt-LT"/>
        </w:rPr>
        <w:t xml:space="preserve"> užd</w:t>
      </w:r>
      <w:r w:rsidR="00CE224E" w:rsidRPr="00BC703A">
        <w:rPr>
          <w:rFonts w:ascii="Times New Roman" w:hAnsi="Times New Roman" w:cs="Times New Roman"/>
          <w:sz w:val="24"/>
          <w:szCs w:val="24"/>
          <w:lang w:val="lt-LT"/>
        </w:rPr>
        <w:t>aviniai</w:t>
      </w:r>
      <w:r w:rsidRPr="00BC703A">
        <w:rPr>
          <w:rFonts w:ascii="Times New Roman" w:hAnsi="Times New Roman" w:cs="Times New Roman"/>
          <w:sz w:val="24"/>
          <w:szCs w:val="24"/>
          <w:lang w:val="lt-LT"/>
        </w:rPr>
        <w:t xml:space="preserve"> – vykdyti požeminio vandens monitoringą vandenviečių sanitarinėse apsaugose zonose ir gruntinio vandens, naudojamo maisto gamybai </w:t>
      </w:r>
      <w:r w:rsidR="00E67A5E" w:rsidRPr="00BC703A">
        <w:rPr>
          <w:rFonts w:ascii="Times New Roman" w:hAnsi="Times New Roman" w:cs="Times New Roman"/>
          <w:sz w:val="24"/>
          <w:szCs w:val="24"/>
          <w:lang w:val="lt-LT"/>
        </w:rPr>
        <w:t xml:space="preserve">ar gėrimo tikslais </w:t>
      </w:r>
      <w:r w:rsidRPr="00BC703A">
        <w:rPr>
          <w:rFonts w:ascii="Times New Roman" w:hAnsi="Times New Roman" w:cs="Times New Roman"/>
          <w:sz w:val="24"/>
          <w:szCs w:val="24"/>
          <w:lang w:val="lt-LT"/>
        </w:rPr>
        <w:t>(šulinių ir natūralių šaltinių), būklės tyrimus</w:t>
      </w:r>
      <w:r w:rsidR="00E67A5E" w:rsidRPr="00BC703A">
        <w:rPr>
          <w:rFonts w:ascii="Times New Roman" w:hAnsi="Times New Roman" w:cs="Times New Roman"/>
          <w:sz w:val="24"/>
          <w:szCs w:val="24"/>
          <w:lang w:val="lt-LT"/>
        </w:rPr>
        <w:t xml:space="preserve">; kaupti požeminio ir gruntinio vandens tyrimų duomenis Vilniaus </w:t>
      </w:r>
      <w:r w:rsidR="00E67A5E" w:rsidRPr="00C4611D">
        <w:rPr>
          <w:rFonts w:ascii="Times New Roman" w:hAnsi="Times New Roman" w:cs="Times New Roman"/>
          <w:bCs/>
          <w:sz w:val="24"/>
          <w:szCs w:val="24"/>
          <w:lang w:val="lt-LT"/>
        </w:rPr>
        <w:t>geografinės informacinės sistemos duomenų bazėje; vertinti vandens kokybę bei informuoti gyventojus</w:t>
      </w:r>
      <w:r w:rsidR="0088190D" w:rsidRPr="00C4611D">
        <w:rPr>
          <w:rFonts w:ascii="Times New Roman" w:hAnsi="Times New Roman" w:cs="Times New Roman"/>
          <w:bCs/>
          <w:sz w:val="24"/>
          <w:szCs w:val="24"/>
          <w:lang w:val="lt-LT"/>
        </w:rPr>
        <w:t xml:space="preserve"> apie jo pokyčius ar užterštumą.</w:t>
      </w:r>
    </w:p>
    <w:p w14:paraId="02441B82" w14:textId="77777777" w:rsidR="00781C4C" w:rsidRPr="00BC703A" w:rsidRDefault="00781C4C" w:rsidP="008F47CE">
      <w:pPr>
        <w:spacing w:after="0" w:line="240" w:lineRule="auto"/>
        <w:jc w:val="both"/>
        <w:rPr>
          <w:rFonts w:ascii="Times New Roman" w:hAnsi="Times New Roman" w:cs="Times New Roman"/>
          <w:sz w:val="24"/>
          <w:szCs w:val="24"/>
          <w:lang w:val="lt-LT"/>
        </w:rPr>
      </w:pPr>
    </w:p>
    <w:p w14:paraId="5568F1D6" w14:textId="4B1E1EEA" w:rsidR="00B00082" w:rsidRPr="00BC703A" w:rsidRDefault="00D22323" w:rsidP="00236EEC">
      <w:pPr>
        <w:pStyle w:val="Heading3"/>
        <w:spacing w:before="0" w:line="240" w:lineRule="auto"/>
        <w:jc w:val="center"/>
        <w:rPr>
          <w:rFonts w:ascii="Times New Roman" w:hAnsi="Times New Roman" w:cs="Times New Roman"/>
          <w:color w:val="auto"/>
          <w:sz w:val="24"/>
          <w:szCs w:val="24"/>
          <w:lang w:val="lt-LT"/>
        </w:rPr>
      </w:pPr>
      <w:bookmarkStart w:id="55" w:name="_Toc116023169"/>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121E7"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3</w:t>
      </w:r>
      <w:r w:rsidR="006E362C" w:rsidRPr="00BC703A">
        <w:rPr>
          <w:rFonts w:ascii="Times New Roman" w:hAnsi="Times New Roman" w:cs="Times New Roman"/>
          <w:color w:val="auto"/>
          <w:sz w:val="24"/>
          <w:szCs w:val="24"/>
          <w:lang w:val="lt-LT"/>
        </w:rPr>
        <w:t>. Vilniaus miesto požeminio vandens monitoringo planas 2023–2028 m.</w:t>
      </w:r>
      <w:bookmarkEnd w:id="55"/>
    </w:p>
    <w:p w14:paraId="1D0277B1" w14:textId="77777777" w:rsidR="00236EEC" w:rsidRPr="00BC703A" w:rsidRDefault="00236EEC" w:rsidP="00236EEC">
      <w:pPr>
        <w:rPr>
          <w:lang w:val="lt-LT"/>
        </w:rPr>
      </w:pPr>
    </w:p>
    <w:p w14:paraId="77E1A8E9" w14:textId="30EB86EA" w:rsidR="00B00082" w:rsidRPr="00BC703A" w:rsidRDefault="00D22323" w:rsidP="00236EEC">
      <w:pPr>
        <w:pStyle w:val="Heading4"/>
        <w:spacing w:before="0" w:line="240" w:lineRule="auto"/>
        <w:jc w:val="center"/>
        <w:rPr>
          <w:rFonts w:ascii="Times New Roman" w:hAnsi="Times New Roman" w:cs="Times New Roman"/>
          <w:i w:val="0"/>
          <w:iCs w:val="0"/>
          <w:color w:val="auto"/>
          <w:sz w:val="24"/>
          <w:szCs w:val="24"/>
          <w:lang w:val="lt-LT"/>
        </w:rPr>
      </w:pPr>
      <w:bookmarkStart w:id="56" w:name="_Toc112783377"/>
      <w:bookmarkStart w:id="57" w:name="_Toc116023170"/>
      <w:r w:rsidRPr="00C4611D">
        <w:rPr>
          <w:rFonts w:ascii="Times New Roman" w:hAnsi="Times New Roman" w:cs="Times New Roman"/>
          <w:i w:val="0"/>
          <w:iCs w:val="0"/>
          <w:color w:val="auto"/>
          <w:sz w:val="24"/>
          <w:szCs w:val="24"/>
          <w:lang w:val="lt-LT" w:eastAsia="lt-LT"/>
        </w:rPr>
        <w:t>2</w:t>
      </w:r>
      <w:r w:rsidR="000B339D" w:rsidRPr="00C4611D">
        <w:rPr>
          <w:rFonts w:ascii="Times New Roman" w:hAnsi="Times New Roman" w:cs="Times New Roman"/>
          <w:i w:val="0"/>
          <w:iCs w:val="0"/>
          <w:color w:val="auto"/>
          <w:sz w:val="24"/>
          <w:szCs w:val="24"/>
          <w:lang w:val="lt-LT" w:eastAsia="lt-LT"/>
        </w:rPr>
        <w:t>.</w:t>
      </w:r>
      <w:r w:rsidR="008121E7" w:rsidRPr="00C4611D">
        <w:rPr>
          <w:rFonts w:ascii="Times New Roman" w:hAnsi="Times New Roman" w:cs="Times New Roman"/>
          <w:i w:val="0"/>
          <w:iCs w:val="0"/>
          <w:color w:val="auto"/>
          <w:sz w:val="24"/>
          <w:szCs w:val="24"/>
          <w:lang w:val="lt-LT" w:eastAsia="lt-LT"/>
        </w:rPr>
        <w:t>2</w:t>
      </w:r>
      <w:r w:rsidR="000B339D" w:rsidRPr="00C4611D">
        <w:rPr>
          <w:rFonts w:ascii="Times New Roman" w:hAnsi="Times New Roman" w:cs="Times New Roman"/>
          <w:i w:val="0"/>
          <w:iCs w:val="0"/>
          <w:color w:val="auto"/>
          <w:sz w:val="24"/>
          <w:szCs w:val="24"/>
          <w:lang w:val="lt-LT" w:eastAsia="lt-LT"/>
        </w:rPr>
        <w:t xml:space="preserve">.3.1. </w:t>
      </w:r>
      <w:r w:rsidR="000B339D" w:rsidRPr="00BC703A">
        <w:rPr>
          <w:rFonts w:ascii="Times New Roman" w:hAnsi="Times New Roman" w:cs="Times New Roman"/>
          <w:i w:val="0"/>
          <w:iCs w:val="0"/>
          <w:color w:val="auto"/>
          <w:sz w:val="24"/>
          <w:szCs w:val="24"/>
          <w:lang w:val="lt-LT"/>
        </w:rPr>
        <w:t>Monitoringo objektas</w:t>
      </w:r>
      <w:bookmarkEnd w:id="56"/>
      <w:bookmarkEnd w:id="57"/>
    </w:p>
    <w:p w14:paraId="0824B7CF" w14:textId="77777777" w:rsidR="00AB33FC" w:rsidRPr="00BC703A" w:rsidRDefault="00AB33FC" w:rsidP="008F47CE">
      <w:pPr>
        <w:spacing w:after="0" w:line="240" w:lineRule="auto"/>
        <w:ind w:firstLine="709"/>
        <w:jc w:val="both"/>
        <w:rPr>
          <w:rFonts w:ascii="Times New Roman" w:hAnsi="Times New Roman" w:cs="Times New Roman"/>
          <w:b/>
          <w:bCs/>
          <w:iCs/>
          <w:sz w:val="24"/>
          <w:szCs w:val="24"/>
          <w:lang w:val="lt-LT"/>
        </w:rPr>
      </w:pPr>
    </w:p>
    <w:p w14:paraId="36F83683" w14:textId="01CBF28D" w:rsidR="00AB3A20" w:rsidRPr="00BC703A" w:rsidRDefault="00AB3A20" w:rsidP="008F47CE">
      <w:pPr>
        <w:spacing w:after="0" w:line="240" w:lineRule="auto"/>
        <w:ind w:firstLine="709"/>
        <w:jc w:val="both"/>
        <w:rPr>
          <w:rFonts w:ascii="Times New Roman" w:hAnsi="Times New Roman" w:cs="Times New Roman"/>
          <w:b/>
          <w:bCs/>
          <w:iCs/>
          <w:sz w:val="24"/>
          <w:szCs w:val="24"/>
          <w:lang w:val="lt-LT"/>
        </w:rPr>
      </w:pPr>
      <w:r w:rsidRPr="00BC703A">
        <w:rPr>
          <w:rFonts w:ascii="Times New Roman" w:hAnsi="Times New Roman" w:cs="Times New Roman"/>
          <w:b/>
          <w:bCs/>
          <w:iCs/>
          <w:sz w:val="24"/>
          <w:szCs w:val="24"/>
          <w:lang w:val="lt-LT"/>
        </w:rPr>
        <w:t>Požeminio vandens monitoringo objektai:</w:t>
      </w:r>
    </w:p>
    <w:p w14:paraId="6B500486" w14:textId="24973E5C" w:rsidR="00AB3A20" w:rsidRPr="00BC703A" w:rsidRDefault="00AB3A20" w:rsidP="008F47CE">
      <w:pPr>
        <w:pStyle w:val="ListParagraph"/>
        <w:numPr>
          <w:ilvl w:val="0"/>
          <w:numId w:val="8"/>
        </w:numPr>
        <w:suppressAutoHyphens w:val="0"/>
        <w:ind w:left="0" w:firstLine="709"/>
        <w:jc w:val="both"/>
        <w:rPr>
          <w:szCs w:val="24"/>
        </w:rPr>
      </w:pPr>
      <w:r w:rsidRPr="00BC703A">
        <w:rPr>
          <w:szCs w:val="24"/>
        </w:rPr>
        <w:t xml:space="preserve">Gruntinis ir </w:t>
      </w:r>
      <w:proofErr w:type="spellStart"/>
      <w:r w:rsidRPr="00BC703A">
        <w:rPr>
          <w:szCs w:val="24"/>
        </w:rPr>
        <w:t>tarpsluoksninis</w:t>
      </w:r>
      <w:proofErr w:type="spellEnd"/>
      <w:r w:rsidRPr="00BC703A">
        <w:rPr>
          <w:szCs w:val="24"/>
        </w:rPr>
        <w:t xml:space="preserve"> vanduo (gręžiniai</w:t>
      </w:r>
      <w:r w:rsidR="00A37A5A" w:rsidRPr="00BC703A">
        <w:rPr>
          <w:szCs w:val="24"/>
        </w:rPr>
        <w:t>)</w:t>
      </w:r>
      <w:r w:rsidR="00A37A5A">
        <w:rPr>
          <w:szCs w:val="24"/>
        </w:rPr>
        <w:t>.</w:t>
      </w:r>
    </w:p>
    <w:p w14:paraId="685227B1" w14:textId="6F632A17" w:rsidR="00B00082" w:rsidRPr="00BC703A" w:rsidRDefault="00AB3A20" w:rsidP="008F47CE">
      <w:pPr>
        <w:pStyle w:val="ListParagraph"/>
        <w:numPr>
          <w:ilvl w:val="0"/>
          <w:numId w:val="8"/>
        </w:numPr>
        <w:suppressAutoHyphens w:val="0"/>
        <w:ind w:left="0" w:firstLine="709"/>
        <w:jc w:val="both"/>
        <w:rPr>
          <w:szCs w:val="24"/>
        </w:rPr>
      </w:pPr>
      <w:r w:rsidRPr="00BC703A">
        <w:rPr>
          <w:szCs w:val="24"/>
        </w:rPr>
        <w:t>Gruntinis vanduo (šaltiniai, šuliniai)</w:t>
      </w:r>
      <w:r w:rsidR="00236EEC" w:rsidRPr="00BC703A">
        <w:rPr>
          <w:szCs w:val="24"/>
        </w:rPr>
        <w:t>.</w:t>
      </w:r>
    </w:p>
    <w:p w14:paraId="47C7ACA4" w14:textId="77777777" w:rsidR="00B00082" w:rsidRPr="00BC703A" w:rsidRDefault="00B00082" w:rsidP="00236EEC">
      <w:pPr>
        <w:pStyle w:val="Heading4"/>
        <w:spacing w:before="0" w:line="360" w:lineRule="auto"/>
        <w:jc w:val="both"/>
        <w:rPr>
          <w:rFonts w:ascii="Times New Roman" w:hAnsi="Times New Roman" w:cs="Times New Roman"/>
          <w:color w:val="auto"/>
          <w:sz w:val="24"/>
          <w:szCs w:val="24"/>
          <w:lang w:val="lt-LT" w:eastAsia="lt-LT"/>
        </w:rPr>
        <w:sectPr w:rsidR="00B00082" w:rsidRPr="00BC703A" w:rsidSect="002F12CD">
          <w:pgSz w:w="11906" w:h="16838"/>
          <w:pgMar w:top="1138" w:right="562" w:bottom="1138" w:left="1699" w:header="562" w:footer="0" w:gutter="0"/>
          <w:cols w:space="1296"/>
          <w:docGrid w:linePitch="360"/>
        </w:sectPr>
      </w:pPr>
    </w:p>
    <w:p w14:paraId="7D37DFD5" w14:textId="6697EC44"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eastAsia="lt-LT"/>
        </w:rPr>
      </w:pPr>
      <w:bookmarkStart w:id="58" w:name="_Toc112783378"/>
      <w:bookmarkStart w:id="59" w:name="_Toc116023171"/>
      <w:r w:rsidRPr="00BC703A">
        <w:rPr>
          <w:rFonts w:ascii="Times New Roman" w:hAnsi="Times New Roman" w:cs="Times New Roman"/>
          <w:i w:val="0"/>
          <w:iCs w:val="0"/>
          <w:color w:val="auto"/>
          <w:sz w:val="24"/>
          <w:szCs w:val="24"/>
          <w:lang w:val="lt-LT" w:eastAsia="lt-LT"/>
        </w:rPr>
        <w:lastRenderedPageBreak/>
        <w:t>2</w:t>
      </w:r>
      <w:r w:rsidR="000B339D" w:rsidRPr="00BC703A">
        <w:rPr>
          <w:rFonts w:ascii="Times New Roman" w:hAnsi="Times New Roman" w:cs="Times New Roman"/>
          <w:i w:val="0"/>
          <w:iCs w:val="0"/>
          <w:color w:val="auto"/>
          <w:sz w:val="24"/>
          <w:szCs w:val="24"/>
          <w:lang w:val="lt-LT" w:eastAsia="lt-LT"/>
        </w:rPr>
        <w:t>.</w:t>
      </w:r>
      <w:r w:rsidR="008121E7" w:rsidRPr="00BC703A">
        <w:rPr>
          <w:rFonts w:ascii="Times New Roman" w:hAnsi="Times New Roman" w:cs="Times New Roman"/>
          <w:i w:val="0"/>
          <w:iCs w:val="0"/>
          <w:color w:val="auto"/>
          <w:sz w:val="24"/>
          <w:szCs w:val="24"/>
          <w:lang w:val="lt-LT" w:eastAsia="lt-LT"/>
        </w:rPr>
        <w:t>2</w:t>
      </w:r>
      <w:r w:rsidR="000B339D" w:rsidRPr="00BC703A">
        <w:rPr>
          <w:rFonts w:ascii="Times New Roman" w:hAnsi="Times New Roman" w:cs="Times New Roman"/>
          <w:i w:val="0"/>
          <w:iCs w:val="0"/>
          <w:color w:val="auto"/>
          <w:sz w:val="24"/>
          <w:szCs w:val="24"/>
          <w:lang w:val="lt-LT" w:eastAsia="lt-LT"/>
        </w:rPr>
        <w:t>.3.2. Stebimi parametrai</w:t>
      </w:r>
      <w:r w:rsidR="00AB3A20" w:rsidRPr="00BC703A">
        <w:rPr>
          <w:rFonts w:ascii="Times New Roman" w:hAnsi="Times New Roman" w:cs="Times New Roman"/>
          <w:i w:val="0"/>
          <w:iCs w:val="0"/>
          <w:color w:val="auto"/>
          <w:sz w:val="24"/>
          <w:szCs w:val="24"/>
          <w:lang w:val="lt-LT" w:eastAsia="lt-LT"/>
        </w:rPr>
        <w:t>, periodiškumas</w:t>
      </w:r>
      <w:bookmarkEnd w:id="58"/>
      <w:bookmarkEnd w:id="59"/>
    </w:p>
    <w:p w14:paraId="6C7CCBF7" w14:textId="77777777" w:rsidR="00C92F24" w:rsidRPr="00BC703A" w:rsidRDefault="00C92F24" w:rsidP="008F47CE">
      <w:pPr>
        <w:spacing w:after="0" w:line="240" w:lineRule="auto"/>
        <w:jc w:val="both"/>
        <w:rPr>
          <w:rFonts w:ascii="Times New Roman" w:hAnsi="Times New Roman" w:cs="Times New Roman"/>
          <w:b/>
          <w:sz w:val="24"/>
          <w:szCs w:val="24"/>
          <w:lang w:val="lt-LT"/>
        </w:rPr>
      </w:pPr>
    </w:p>
    <w:p w14:paraId="28ABD5FE" w14:textId="77777777" w:rsidR="00C92F24" w:rsidRPr="00BC703A" w:rsidRDefault="00C92F24" w:rsidP="008F47CE">
      <w:pPr>
        <w:spacing w:after="0" w:line="240" w:lineRule="auto"/>
        <w:jc w:val="both"/>
        <w:rPr>
          <w:rFonts w:ascii="Times New Roman" w:hAnsi="Times New Roman" w:cs="Times New Roman"/>
          <w:b/>
          <w:sz w:val="24"/>
          <w:szCs w:val="24"/>
          <w:lang w:val="lt-LT"/>
        </w:rPr>
      </w:pPr>
    </w:p>
    <w:p w14:paraId="40B11221" w14:textId="77777777" w:rsidR="00C92F24" w:rsidRPr="00BC703A" w:rsidRDefault="00C92F24" w:rsidP="008F47CE">
      <w:pPr>
        <w:spacing w:after="0" w:line="240" w:lineRule="auto"/>
        <w:jc w:val="both"/>
        <w:rPr>
          <w:rFonts w:ascii="Times New Roman" w:hAnsi="Times New Roman" w:cs="Times New Roman"/>
          <w:b/>
          <w:sz w:val="24"/>
          <w:szCs w:val="24"/>
          <w:lang w:val="lt-LT"/>
        </w:rPr>
      </w:pPr>
    </w:p>
    <w:p w14:paraId="344C3AF2" w14:textId="53449DA8" w:rsidR="00311B45" w:rsidRPr="00BC703A" w:rsidRDefault="00A37A5A"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4 l</w:t>
      </w:r>
      <w:r w:rsidR="00B00082" w:rsidRPr="00BC703A">
        <w:rPr>
          <w:rFonts w:ascii="Times New Roman" w:hAnsi="Times New Roman" w:cs="Times New Roman"/>
          <w:b/>
          <w:sz w:val="24"/>
          <w:szCs w:val="24"/>
          <w:lang w:val="lt-LT"/>
        </w:rPr>
        <w:t>entelė</w:t>
      </w:r>
      <w:r>
        <w:rPr>
          <w:rFonts w:ascii="Times New Roman" w:hAnsi="Times New Roman" w:cs="Times New Roman"/>
          <w:b/>
          <w:sz w:val="24"/>
          <w:szCs w:val="24"/>
          <w:lang w:val="lt-LT"/>
        </w:rPr>
        <w:t>.</w:t>
      </w:r>
      <w:r w:rsidR="00B00082" w:rsidRPr="00BC703A">
        <w:rPr>
          <w:rFonts w:ascii="Times New Roman" w:hAnsi="Times New Roman" w:cs="Times New Roman"/>
          <w:b/>
          <w:sz w:val="24"/>
          <w:szCs w:val="24"/>
          <w:lang w:val="lt-LT"/>
        </w:rPr>
        <w:t xml:space="preserve"> </w:t>
      </w:r>
      <w:r w:rsidR="00AB3A20" w:rsidRPr="00BC703A">
        <w:rPr>
          <w:rFonts w:ascii="Times New Roman" w:hAnsi="Times New Roman" w:cs="Times New Roman"/>
          <w:b/>
          <w:sz w:val="24"/>
          <w:szCs w:val="24"/>
          <w:lang w:val="lt-LT"/>
        </w:rPr>
        <w:t>Vilniaus miesto požeminio vandens monitoringo objektai, stebėjimų periodiškumas</w:t>
      </w:r>
    </w:p>
    <w:tbl>
      <w:tblPr>
        <w:tblW w:w="14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530"/>
        <w:gridCol w:w="5760"/>
        <w:gridCol w:w="3150"/>
        <w:gridCol w:w="2430"/>
      </w:tblGrid>
      <w:tr w:rsidR="003B2A04" w:rsidRPr="00BC703A" w14:paraId="65BAE1F9" w14:textId="77777777" w:rsidTr="004E0F14">
        <w:trPr>
          <w:tblHeader/>
        </w:trPr>
        <w:tc>
          <w:tcPr>
            <w:tcW w:w="2055"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tcPr>
          <w:p w14:paraId="445F1581" w14:textId="77777777" w:rsidR="00AB3A20" w:rsidRPr="00BC703A" w:rsidRDefault="00AB3A20" w:rsidP="002D3D19">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bCs/>
                <w:sz w:val="20"/>
                <w:szCs w:val="20"/>
                <w:lang w:val="lt-LT"/>
              </w:rPr>
              <w:t>Programos uždavinys</w:t>
            </w:r>
          </w:p>
        </w:tc>
        <w:tc>
          <w:tcPr>
            <w:tcW w:w="153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tcPr>
          <w:p w14:paraId="0EC8BC13" w14:textId="77777777" w:rsidR="00AB3A20" w:rsidRPr="00BC703A" w:rsidRDefault="00AB3A20" w:rsidP="002D3D19">
            <w:pPr>
              <w:pStyle w:val="WW-PlainText"/>
              <w:jc w:val="center"/>
              <w:rPr>
                <w:rFonts w:ascii="Times New Roman" w:hAnsi="Times New Roman"/>
                <w:b/>
                <w:bCs/>
              </w:rPr>
            </w:pPr>
            <w:r w:rsidRPr="00BC703A">
              <w:rPr>
                <w:rFonts w:ascii="Times New Roman" w:hAnsi="Times New Roman"/>
                <w:b/>
                <w:bCs/>
              </w:rPr>
              <w:t>Uždavinio įgyvendinimo priemonės (ar jų grupės) pavadinimas</w:t>
            </w:r>
          </w:p>
        </w:tc>
        <w:tc>
          <w:tcPr>
            <w:tcW w:w="576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tcPr>
          <w:p w14:paraId="45E3DFF2" w14:textId="77777777" w:rsidR="00AB3A20" w:rsidRPr="00BC703A" w:rsidRDefault="00AB3A20" w:rsidP="002D3D19">
            <w:pPr>
              <w:pStyle w:val="WW-PlainText"/>
              <w:jc w:val="center"/>
              <w:rPr>
                <w:rFonts w:ascii="Times New Roman" w:hAnsi="Times New Roman"/>
                <w:b/>
                <w:bCs/>
              </w:rPr>
            </w:pPr>
            <w:r w:rsidRPr="00BC703A">
              <w:rPr>
                <w:rFonts w:ascii="Times New Roman" w:hAnsi="Times New Roman"/>
                <w:b/>
                <w:bCs/>
              </w:rPr>
              <w:t>Stebimi parametrai ar parametrų grupės</w:t>
            </w:r>
          </w:p>
        </w:tc>
        <w:tc>
          <w:tcPr>
            <w:tcW w:w="315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tcPr>
          <w:p w14:paraId="521325D9" w14:textId="05D0642F" w:rsidR="00AB3A20" w:rsidRPr="00BC703A" w:rsidRDefault="00AB3A20" w:rsidP="002D3D19">
            <w:pPr>
              <w:pStyle w:val="WW-PlainText"/>
              <w:jc w:val="center"/>
              <w:rPr>
                <w:rFonts w:ascii="Times New Roman" w:hAnsi="Times New Roman"/>
                <w:b/>
                <w:bCs/>
              </w:rPr>
            </w:pPr>
            <w:r w:rsidRPr="00BC703A">
              <w:rPr>
                <w:rFonts w:ascii="Times New Roman" w:hAnsi="Times New Roman"/>
                <w:b/>
                <w:bCs/>
              </w:rPr>
              <w:t>Stebėjimo objektai</w:t>
            </w:r>
            <w:r w:rsidR="00740E66" w:rsidRPr="00BC703A">
              <w:rPr>
                <w:rFonts w:ascii="Times New Roman" w:hAnsi="Times New Roman"/>
                <w:b/>
                <w:bCs/>
              </w:rPr>
              <w:t>, vietų skaičius</w:t>
            </w:r>
          </w:p>
        </w:tc>
        <w:tc>
          <w:tcPr>
            <w:tcW w:w="2430" w:type="dxa"/>
            <w:tcBorders>
              <w:top w:val="double" w:sz="4" w:space="0" w:color="auto"/>
              <w:left w:val="double" w:sz="4" w:space="0" w:color="auto"/>
              <w:bottom w:val="double" w:sz="4" w:space="0" w:color="auto"/>
              <w:right w:val="double" w:sz="4" w:space="0" w:color="auto"/>
            </w:tcBorders>
            <w:shd w:val="clear" w:color="auto" w:fill="92CDDC" w:themeFill="accent5" w:themeFillTint="99"/>
          </w:tcPr>
          <w:p w14:paraId="5E8DBBF2" w14:textId="77777777" w:rsidR="00987C8A" w:rsidRPr="00BC703A" w:rsidRDefault="00987C8A" w:rsidP="002D3D19">
            <w:pPr>
              <w:pStyle w:val="WW-PlainText"/>
              <w:jc w:val="center"/>
              <w:rPr>
                <w:rFonts w:ascii="Times New Roman" w:hAnsi="Times New Roman"/>
                <w:b/>
                <w:bCs/>
              </w:rPr>
            </w:pPr>
          </w:p>
          <w:p w14:paraId="1624DA99" w14:textId="77777777" w:rsidR="002563F6" w:rsidRDefault="002563F6" w:rsidP="002D3D19">
            <w:pPr>
              <w:pStyle w:val="WW-PlainText"/>
              <w:jc w:val="center"/>
              <w:rPr>
                <w:rFonts w:ascii="Times New Roman" w:hAnsi="Times New Roman"/>
                <w:b/>
                <w:bCs/>
              </w:rPr>
            </w:pPr>
          </w:p>
          <w:p w14:paraId="439FD4FE" w14:textId="0669711B" w:rsidR="00AB3A20" w:rsidRPr="00BC703A" w:rsidRDefault="00AB3A20" w:rsidP="002D3D19">
            <w:pPr>
              <w:pStyle w:val="WW-PlainText"/>
              <w:jc w:val="center"/>
              <w:rPr>
                <w:rFonts w:ascii="Times New Roman" w:hAnsi="Times New Roman"/>
                <w:b/>
                <w:bCs/>
              </w:rPr>
            </w:pPr>
            <w:r w:rsidRPr="00BC703A">
              <w:rPr>
                <w:rFonts w:ascii="Times New Roman" w:hAnsi="Times New Roman"/>
                <w:b/>
                <w:bCs/>
              </w:rPr>
              <w:t>Stebėjimų periodiškumas</w:t>
            </w:r>
          </w:p>
        </w:tc>
      </w:tr>
      <w:tr w:rsidR="003B2A04" w:rsidRPr="00BC703A" w14:paraId="6A7B400E" w14:textId="77777777" w:rsidTr="004E0F14">
        <w:tc>
          <w:tcPr>
            <w:tcW w:w="2055" w:type="dxa"/>
            <w:vMerge w:val="restart"/>
            <w:tcBorders>
              <w:top w:val="double" w:sz="4" w:space="0" w:color="auto"/>
            </w:tcBorders>
          </w:tcPr>
          <w:p w14:paraId="6B49BC3F"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33D6D955"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78162997"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7DC85CCF"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4F1DCAE3"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4D7BF528" w14:textId="678E09E0"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Vykdyti Vilniaus miesto savivaldybės po</w:t>
            </w:r>
            <w:r w:rsidRPr="00BC703A">
              <w:rPr>
                <w:rFonts w:ascii="Times New Roman" w:hAnsi="Times New Roman" w:cs="Times New Roman"/>
                <w:bCs/>
                <w:sz w:val="20"/>
                <w:szCs w:val="20"/>
                <w:lang w:val="lt-LT"/>
              </w:rPr>
              <w:t>žeminio vandens monitoringą</w:t>
            </w:r>
          </w:p>
        </w:tc>
        <w:tc>
          <w:tcPr>
            <w:tcW w:w="1530" w:type="dxa"/>
            <w:vMerge w:val="restart"/>
            <w:tcBorders>
              <w:top w:val="double" w:sz="4" w:space="0" w:color="auto"/>
            </w:tcBorders>
          </w:tcPr>
          <w:p w14:paraId="56DD59AD"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40B08EA2"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102CD23A"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163F2AF1"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2A3EA728"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40325FB2"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2778E85C" w14:textId="409F7403"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Vykdyti Vilniaus miesto savivaldybės po</w:t>
            </w:r>
            <w:r w:rsidRPr="00BC703A">
              <w:rPr>
                <w:rFonts w:ascii="Times New Roman" w:hAnsi="Times New Roman" w:cs="Times New Roman"/>
                <w:bCs/>
                <w:sz w:val="20"/>
                <w:szCs w:val="20"/>
                <w:lang w:val="lt-LT"/>
              </w:rPr>
              <w:t xml:space="preserve">žeminio vandens monitoringą </w:t>
            </w:r>
          </w:p>
        </w:tc>
        <w:tc>
          <w:tcPr>
            <w:tcW w:w="5760" w:type="dxa"/>
            <w:tcBorders>
              <w:top w:val="double" w:sz="4" w:space="0" w:color="auto"/>
              <w:bottom w:val="dotted" w:sz="4" w:space="0" w:color="auto"/>
            </w:tcBorders>
            <w:vAlign w:val="center"/>
          </w:tcPr>
          <w:p w14:paraId="6476C951"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Požeminio vandens lygis </w:t>
            </w:r>
          </w:p>
        </w:tc>
        <w:tc>
          <w:tcPr>
            <w:tcW w:w="3150" w:type="dxa"/>
            <w:tcBorders>
              <w:top w:val="double" w:sz="4" w:space="0" w:color="auto"/>
              <w:bottom w:val="dotted" w:sz="4" w:space="0" w:color="auto"/>
            </w:tcBorders>
            <w:vAlign w:val="center"/>
          </w:tcPr>
          <w:p w14:paraId="3C161599"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17 gręžinių</w:t>
            </w:r>
            <w:r w:rsidRPr="00BC703A">
              <w:rPr>
                <w:rFonts w:ascii="Times New Roman" w:hAnsi="Times New Roman" w:cs="Times New Roman"/>
                <w:sz w:val="20"/>
                <w:szCs w:val="20"/>
                <w:lang w:val="lt-LT"/>
              </w:rPr>
              <w:t xml:space="preserve"> (35321, 35322, 35323, 35325, 35395, 35396, 35397, 35398, 35399</w:t>
            </w:r>
            <w:r w:rsidRPr="00BC703A">
              <w:rPr>
                <w:rStyle w:val="FootnoteReference"/>
                <w:rFonts w:ascii="Times New Roman" w:hAnsi="Times New Roman" w:cs="Times New Roman"/>
                <w:sz w:val="20"/>
                <w:szCs w:val="20"/>
                <w:lang w:val="lt-LT"/>
              </w:rPr>
              <w:footnoteReference w:id="3"/>
            </w:r>
            <w:r w:rsidRPr="00BC703A">
              <w:rPr>
                <w:rFonts w:ascii="Times New Roman" w:hAnsi="Times New Roman" w:cs="Times New Roman"/>
                <w:sz w:val="20"/>
                <w:szCs w:val="20"/>
                <w:lang w:val="lt-LT"/>
              </w:rPr>
              <w:t>, 35475, 35401, 37314, 37315, 37316, 37317, 4023, 796)</w:t>
            </w:r>
            <w:r w:rsidRPr="00BC703A">
              <w:rPr>
                <w:rStyle w:val="FootnoteReference"/>
                <w:rFonts w:ascii="Times New Roman" w:hAnsi="Times New Roman" w:cs="Times New Roman"/>
                <w:sz w:val="20"/>
                <w:szCs w:val="20"/>
                <w:lang w:val="lt-LT"/>
              </w:rPr>
              <w:footnoteReference w:id="4"/>
            </w:r>
          </w:p>
        </w:tc>
        <w:tc>
          <w:tcPr>
            <w:tcW w:w="2430" w:type="dxa"/>
            <w:tcBorders>
              <w:top w:val="double" w:sz="4" w:space="0" w:color="auto"/>
              <w:bottom w:val="dotted" w:sz="4" w:space="0" w:color="auto"/>
            </w:tcBorders>
            <w:vAlign w:val="center"/>
          </w:tcPr>
          <w:p w14:paraId="36475B03"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6081A153" w14:textId="77777777" w:rsidTr="004E0F14">
        <w:trPr>
          <w:trHeight w:val="1346"/>
        </w:trPr>
        <w:tc>
          <w:tcPr>
            <w:tcW w:w="2055" w:type="dxa"/>
            <w:vMerge/>
          </w:tcPr>
          <w:p w14:paraId="15553B3F" w14:textId="77777777" w:rsidR="00AB3A20" w:rsidRPr="00BC703A" w:rsidRDefault="00AB3A20" w:rsidP="008F47CE">
            <w:pPr>
              <w:spacing w:after="0" w:line="240" w:lineRule="auto"/>
              <w:jc w:val="both"/>
              <w:rPr>
                <w:rFonts w:ascii="Times New Roman" w:hAnsi="Times New Roman" w:cs="Times New Roman"/>
                <w:sz w:val="20"/>
                <w:szCs w:val="20"/>
                <w:lang w:val="lt-LT"/>
              </w:rPr>
            </w:pPr>
          </w:p>
        </w:tc>
        <w:tc>
          <w:tcPr>
            <w:tcW w:w="1530" w:type="dxa"/>
            <w:vMerge/>
          </w:tcPr>
          <w:p w14:paraId="01CE916B"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5760" w:type="dxa"/>
            <w:tcBorders>
              <w:top w:val="dotted" w:sz="4" w:space="0" w:color="auto"/>
              <w:bottom w:val="dotted" w:sz="4" w:space="0" w:color="auto"/>
            </w:tcBorders>
            <w:shd w:val="clear" w:color="auto" w:fill="auto"/>
            <w:vAlign w:val="center"/>
          </w:tcPr>
          <w:p w14:paraId="6CAD6BD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cheminės analizės komponentai: bendroji mineralizacija, sausoji liekana, bendrasis ir karbonatinis vandens kietumas, permanganato indeksas, Cl</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SO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HCO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CO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Na</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K</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Ca</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Mg</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NH</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xml:space="preserve">, temperatūra, pH, </w:t>
            </w:r>
            <w:proofErr w:type="spellStart"/>
            <w:r w:rsidRPr="00BC703A">
              <w:rPr>
                <w:rFonts w:ascii="Times New Roman" w:hAnsi="Times New Roman" w:cs="Times New Roman"/>
                <w:sz w:val="20"/>
                <w:szCs w:val="20"/>
                <w:lang w:val="lt-LT"/>
              </w:rPr>
              <w:t>Eh</w:t>
            </w:r>
            <w:proofErr w:type="spellEnd"/>
            <w:r w:rsidRPr="00BC703A">
              <w:rPr>
                <w:rFonts w:ascii="Times New Roman" w:hAnsi="Times New Roman" w:cs="Times New Roman"/>
                <w:sz w:val="20"/>
                <w:szCs w:val="20"/>
                <w:lang w:val="lt-LT"/>
              </w:rPr>
              <w:t>, 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specifinis elektrinis laidumas (SEL), cheminis deguonies suvartojimas (</w:t>
            </w:r>
            <w:proofErr w:type="spellStart"/>
            <w:r w:rsidRPr="00BC703A">
              <w:rPr>
                <w:rFonts w:ascii="Times New Roman" w:hAnsi="Times New Roman" w:cs="Times New Roman"/>
                <w:sz w:val="20"/>
                <w:szCs w:val="20"/>
                <w:lang w:val="lt-LT"/>
              </w:rPr>
              <w:t>ChDS</w:t>
            </w:r>
            <w:proofErr w:type="spellEnd"/>
            <w:r w:rsidRPr="00BC703A">
              <w:rPr>
                <w:rFonts w:ascii="Times New Roman" w:hAnsi="Times New Roman" w:cs="Times New Roman"/>
                <w:sz w:val="20"/>
                <w:szCs w:val="20"/>
                <w:lang w:val="lt-LT"/>
              </w:rPr>
              <w:t>)</w:t>
            </w:r>
          </w:p>
        </w:tc>
        <w:tc>
          <w:tcPr>
            <w:tcW w:w="3150" w:type="dxa"/>
            <w:tcBorders>
              <w:top w:val="dotted" w:sz="4" w:space="0" w:color="auto"/>
              <w:bottom w:val="dotted" w:sz="4" w:space="0" w:color="auto"/>
            </w:tcBorders>
            <w:vAlign w:val="center"/>
          </w:tcPr>
          <w:p w14:paraId="540E28BD" w14:textId="7381BB0D"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17 gręžinių</w:t>
            </w:r>
            <w:r w:rsidRPr="00BC703A">
              <w:rPr>
                <w:rFonts w:ascii="Times New Roman" w:hAnsi="Times New Roman" w:cs="Times New Roman"/>
                <w:sz w:val="20"/>
                <w:szCs w:val="20"/>
                <w:lang w:val="lt-LT"/>
              </w:rPr>
              <w:t xml:space="preserve"> (35321, 35322, 35323, 35325, 35395, 35396, 35397, 35398, 35399</w:t>
            </w:r>
            <w:r w:rsidRPr="00BC703A">
              <w:rPr>
                <w:rFonts w:ascii="Times New Roman" w:hAnsi="Times New Roman" w:cs="Times New Roman"/>
                <w:sz w:val="20"/>
                <w:szCs w:val="20"/>
                <w:vertAlign w:val="superscript"/>
                <w:lang w:val="lt-LT"/>
              </w:rPr>
              <w:t>1</w:t>
            </w:r>
            <w:r w:rsidRPr="00BC703A">
              <w:rPr>
                <w:rFonts w:ascii="Times New Roman" w:hAnsi="Times New Roman" w:cs="Times New Roman"/>
                <w:sz w:val="20"/>
                <w:szCs w:val="20"/>
                <w:lang w:val="lt-LT"/>
              </w:rPr>
              <w:t>, 35475, 35401, 37314, 37315, 37316, 37317, 4023, 796)</w:t>
            </w:r>
            <w:r w:rsidR="004E1B1C" w:rsidRPr="004E1B1C">
              <w:rPr>
                <w:rFonts w:ascii="Times New Roman" w:hAnsi="Times New Roman" w:cs="Times New Roman"/>
                <w:sz w:val="20"/>
                <w:szCs w:val="20"/>
                <w:vertAlign w:val="superscript"/>
                <w:lang w:val="lt-LT"/>
              </w:rPr>
              <w:t>3</w:t>
            </w:r>
          </w:p>
        </w:tc>
        <w:tc>
          <w:tcPr>
            <w:tcW w:w="2430" w:type="dxa"/>
            <w:tcBorders>
              <w:top w:val="dotted" w:sz="4" w:space="0" w:color="auto"/>
              <w:bottom w:val="dotted" w:sz="4" w:space="0" w:color="auto"/>
            </w:tcBorders>
            <w:vAlign w:val="center"/>
          </w:tcPr>
          <w:p w14:paraId="3E3DB626"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330C5837" w14:textId="77777777" w:rsidTr="004E0F14">
        <w:trPr>
          <w:trHeight w:val="539"/>
        </w:trPr>
        <w:tc>
          <w:tcPr>
            <w:tcW w:w="2055" w:type="dxa"/>
            <w:vMerge/>
          </w:tcPr>
          <w:p w14:paraId="6816DEF7" w14:textId="77777777" w:rsidR="00AB3A20" w:rsidRPr="00BC703A" w:rsidRDefault="00AB3A20" w:rsidP="008F47CE">
            <w:pPr>
              <w:spacing w:after="0" w:line="240" w:lineRule="auto"/>
              <w:jc w:val="both"/>
              <w:rPr>
                <w:rFonts w:ascii="Times New Roman" w:hAnsi="Times New Roman" w:cs="Times New Roman"/>
                <w:sz w:val="20"/>
                <w:szCs w:val="20"/>
                <w:lang w:val="lt-LT"/>
              </w:rPr>
            </w:pPr>
          </w:p>
        </w:tc>
        <w:tc>
          <w:tcPr>
            <w:tcW w:w="1530" w:type="dxa"/>
            <w:vMerge/>
          </w:tcPr>
          <w:p w14:paraId="5074A68F" w14:textId="77777777" w:rsidR="00AB3A20" w:rsidRPr="00BC703A" w:rsidRDefault="00AB3A20" w:rsidP="008F47CE">
            <w:pPr>
              <w:spacing w:after="0" w:line="240" w:lineRule="auto"/>
              <w:jc w:val="both"/>
              <w:rPr>
                <w:rFonts w:ascii="Times New Roman" w:hAnsi="Times New Roman" w:cs="Times New Roman"/>
                <w:bCs/>
                <w:sz w:val="20"/>
                <w:szCs w:val="20"/>
                <w:lang w:val="lt-LT"/>
              </w:rPr>
            </w:pPr>
          </w:p>
        </w:tc>
        <w:tc>
          <w:tcPr>
            <w:tcW w:w="5760" w:type="dxa"/>
            <w:tcBorders>
              <w:top w:val="dotted" w:sz="4" w:space="0" w:color="auto"/>
              <w:bottom w:val="dotted" w:sz="4" w:space="0" w:color="auto"/>
            </w:tcBorders>
            <w:vAlign w:val="center"/>
          </w:tcPr>
          <w:p w14:paraId="2626AD51" w14:textId="1C24E703"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vertAlign w:val="superscript"/>
                <w:lang w:val="lt-LT"/>
              </w:rPr>
            </w:pPr>
            <w:r w:rsidRPr="00BC703A">
              <w:rPr>
                <w:rFonts w:ascii="Times New Roman" w:hAnsi="Times New Roman" w:cs="Times New Roman"/>
                <w:sz w:val="20"/>
                <w:szCs w:val="20"/>
                <w:lang w:val="lt-LT"/>
              </w:rPr>
              <w:t>Aromatiniai, benzino ir dyzelino eilės angliavandeniliai (naftos produktai), laisvų naftos produktų sluoksnio storis ir lygis</w:t>
            </w:r>
            <w:r w:rsidR="00E83B0A" w:rsidRPr="00BC703A">
              <w:rPr>
                <w:rFonts w:ascii="Times New Roman" w:hAnsi="Times New Roman" w:cs="Times New Roman"/>
                <w:sz w:val="20"/>
                <w:szCs w:val="20"/>
                <w:vertAlign w:val="superscript"/>
                <w:lang w:val="lt-LT"/>
              </w:rPr>
              <w:t>*</w:t>
            </w:r>
          </w:p>
        </w:tc>
        <w:tc>
          <w:tcPr>
            <w:tcW w:w="3150" w:type="dxa"/>
            <w:tcBorders>
              <w:top w:val="dotted" w:sz="4" w:space="0" w:color="auto"/>
              <w:bottom w:val="dotted" w:sz="4" w:space="0" w:color="auto"/>
            </w:tcBorders>
            <w:vAlign w:val="center"/>
          </w:tcPr>
          <w:p w14:paraId="34D3CF73" w14:textId="3BD23258"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6 gręžiniai</w:t>
            </w:r>
            <w:r w:rsidRPr="00BC703A">
              <w:rPr>
                <w:rFonts w:ascii="Times New Roman" w:hAnsi="Times New Roman" w:cs="Times New Roman"/>
                <w:sz w:val="20"/>
                <w:szCs w:val="20"/>
                <w:lang w:val="lt-LT"/>
              </w:rPr>
              <w:t xml:space="preserve"> (35323, 35396, 35475, 35401, 37314, 4023)</w:t>
            </w:r>
            <w:r w:rsidR="004E1B1C" w:rsidRPr="004E1B1C">
              <w:rPr>
                <w:rFonts w:ascii="Times New Roman" w:hAnsi="Times New Roman" w:cs="Times New Roman"/>
                <w:sz w:val="20"/>
                <w:szCs w:val="20"/>
                <w:vertAlign w:val="superscript"/>
                <w:lang w:val="lt-LT"/>
              </w:rPr>
              <w:t>3</w:t>
            </w:r>
          </w:p>
        </w:tc>
        <w:tc>
          <w:tcPr>
            <w:tcW w:w="2430" w:type="dxa"/>
            <w:tcBorders>
              <w:top w:val="dotted" w:sz="4" w:space="0" w:color="auto"/>
              <w:bottom w:val="dotted" w:sz="4" w:space="0" w:color="auto"/>
            </w:tcBorders>
            <w:vAlign w:val="center"/>
          </w:tcPr>
          <w:p w14:paraId="3CCA2C25"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1 kartą metuose </w:t>
            </w:r>
          </w:p>
        </w:tc>
      </w:tr>
      <w:tr w:rsidR="003B2A04" w:rsidRPr="00BC703A" w14:paraId="62F2AAFA" w14:textId="77777777" w:rsidTr="004E0F14">
        <w:trPr>
          <w:trHeight w:val="371"/>
        </w:trPr>
        <w:tc>
          <w:tcPr>
            <w:tcW w:w="2055" w:type="dxa"/>
            <w:vMerge/>
          </w:tcPr>
          <w:p w14:paraId="7BA10879" w14:textId="77777777" w:rsidR="00AB3A20" w:rsidRPr="00BC703A" w:rsidRDefault="00AB3A20" w:rsidP="008F47CE">
            <w:pPr>
              <w:spacing w:after="0" w:line="240" w:lineRule="auto"/>
              <w:jc w:val="both"/>
              <w:rPr>
                <w:rFonts w:ascii="Times New Roman" w:hAnsi="Times New Roman" w:cs="Times New Roman"/>
                <w:sz w:val="20"/>
                <w:szCs w:val="20"/>
                <w:lang w:val="lt-LT"/>
              </w:rPr>
            </w:pPr>
          </w:p>
        </w:tc>
        <w:tc>
          <w:tcPr>
            <w:tcW w:w="1530" w:type="dxa"/>
            <w:vMerge/>
          </w:tcPr>
          <w:p w14:paraId="6BCF09A2" w14:textId="77777777" w:rsidR="00AB3A20" w:rsidRPr="00BC703A" w:rsidRDefault="00AB3A20" w:rsidP="008F47CE">
            <w:pPr>
              <w:spacing w:after="0" w:line="240" w:lineRule="auto"/>
              <w:jc w:val="both"/>
              <w:rPr>
                <w:rFonts w:ascii="Times New Roman" w:hAnsi="Times New Roman" w:cs="Times New Roman"/>
                <w:bCs/>
                <w:sz w:val="20"/>
                <w:szCs w:val="20"/>
                <w:lang w:val="lt-LT"/>
              </w:rPr>
            </w:pPr>
          </w:p>
        </w:tc>
        <w:tc>
          <w:tcPr>
            <w:tcW w:w="5760" w:type="dxa"/>
            <w:tcBorders>
              <w:top w:val="dotted" w:sz="4" w:space="0" w:color="auto"/>
              <w:bottom w:val="dotted" w:sz="4" w:space="0" w:color="auto"/>
            </w:tcBorders>
            <w:vAlign w:val="center"/>
          </w:tcPr>
          <w:p w14:paraId="00B1797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Fenoliai</w:t>
            </w:r>
            <w:proofErr w:type="spellEnd"/>
          </w:p>
        </w:tc>
        <w:tc>
          <w:tcPr>
            <w:tcW w:w="3150" w:type="dxa"/>
            <w:tcBorders>
              <w:top w:val="dotted" w:sz="4" w:space="0" w:color="auto"/>
              <w:bottom w:val="dotted" w:sz="4" w:space="0" w:color="auto"/>
            </w:tcBorders>
            <w:vAlign w:val="center"/>
          </w:tcPr>
          <w:p w14:paraId="338DE6E8"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1 gręžinys</w:t>
            </w:r>
            <w:r w:rsidRPr="00BC703A">
              <w:rPr>
                <w:rFonts w:ascii="Times New Roman" w:hAnsi="Times New Roman" w:cs="Times New Roman"/>
                <w:sz w:val="20"/>
                <w:szCs w:val="20"/>
                <w:lang w:val="lt-LT"/>
              </w:rPr>
              <w:t xml:space="preserve"> (35323)</w:t>
            </w:r>
          </w:p>
        </w:tc>
        <w:tc>
          <w:tcPr>
            <w:tcW w:w="2430" w:type="dxa"/>
            <w:tcBorders>
              <w:top w:val="dotted" w:sz="4" w:space="0" w:color="auto"/>
              <w:bottom w:val="dotted" w:sz="4" w:space="0" w:color="auto"/>
            </w:tcBorders>
            <w:vAlign w:val="center"/>
          </w:tcPr>
          <w:p w14:paraId="65E024DA"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1 kartą metuose </w:t>
            </w:r>
          </w:p>
        </w:tc>
      </w:tr>
      <w:tr w:rsidR="003B2A04" w:rsidRPr="00BC703A" w14:paraId="69A53091" w14:textId="77777777" w:rsidTr="004E0F14">
        <w:trPr>
          <w:trHeight w:val="409"/>
        </w:trPr>
        <w:tc>
          <w:tcPr>
            <w:tcW w:w="2055" w:type="dxa"/>
            <w:vMerge/>
          </w:tcPr>
          <w:p w14:paraId="12963102" w14:textId="77777777" w:rsidR="00AB3A20" w:rsidRPr="00BC703A" w:rsidRDefault="00AB3A20" w:rsidP="008F47CE">
            <w:pPr>
              <w:spacing w:after="0" w:line="240" w:lineRule="auto"/>
              <w:jc w:val="both"/>
              <w:rPr>
                <w:rFonts w:ascii="Times New Roman" w:hAnsi="Times New Roman" w:cs="Times New Roman"/>
                <w:sz w:val="20"/>
                <w:szCs w:val="20"/>
                <w:lang w:val="lt-LT"/>
              </w:rPr>
            </w:pPr>
          </w:p>
        </w:tc>
        <w:tc>
          <w:tcPr>
            <w:tcW w:w="1530" w:type="dxa"/>
            <w:vMerge/>
          </w:tcPr>
          <w:p w14:paraId="26E2DAB1" w14:textId="77777777" w:rsidR="00AB3A20" w:rsidRPr="00BC703A" w:rsidRDefault="00AB3A20" w:rsidP="008F47CE">
            <w:pPr>
              <w:spacing w:after="0" w:line="240" w:lineRule="auto"/>
              <w:jc w:val="both"/>
              <w:rPr>
                <w:rFonts w:ascii="Times New Roman" w:hAnsi="Times New Roman" w:cs="Times New Roman"/>
                <w:bCs/>
                <w:sz w:val="20"/>
                <w:szCs w:val="20"/>
                <w:lang w:val="lt-LT"/>
              </w:rPr>
            </w:pPr>
          </w:p>
        </w:tc>
        <w:tc>
          <w:tcPr>
            <w:tcW w:w="5760" w:type="dxa"/>
            <w:tcBorders>
              <w:top w:val="dotted" w:sz="4" w:space="0" w:color="auto"/>
              <w:bottom w:val="single" w:sz="4" w:space="0" w:color="auto"/>
            </w:tcBorders>
            <w:shd w:val="clear" w:color="auto" w:fill="auto"/>
            <w:vAlign w:val="center"/>
          </w:tcPr>
          <w:p w14:paraId="67EC7E48"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Sunkieji metalai: </w:t>
            </w:r>
            <w:proofErr w:type="spellStart"/>
            <w:r w:rsidRPr="00BC703A">
              <w:rPr>
                <w:rFonts w:ascii="Times New Roman" w:hAnsi="Times New Roman" w:cs="Times New Roman"/>
                <w:sz w:val="20"/>
                <w:szCs w:val="20"/>
                <w:lang w:val="lt-LT"/>
              </w:rPr>
              <w:t>Mn</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Cd</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Cu</w:t>
            </w:r>
            <w:proofErr w:type="spellEnd"/>
          </w:p>
        </w:tc>
        <w:tc>
          <w:tcPr>
            <w:tcW w:w="3150" w:type="dxa"/>
            <w:tcBorders>
              <w:top w:val="dotted" w:sz="4" w:space="0" w:color="auto"/>
              <w:bottom w:val="single" w:sz="4" w:space="0" w:color="auto"/>
            </w:tcBorders>
            <w:vAlign w:val="center"/>
          </w:tcPr>
          <w:p w14:paraId="76B58305" w14:textId="1DAD76C9"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5 gręžiniai</w:t>
            </w:r>
            <w:r w:rsidRPr="00BC703A">
              <w:rPr>
                <w:rFonts w:ascii="Times New Roman" w:hAnsi="Times New Roman" w:cs="Times New Roman"/>
                <w:sz w:val="20"/>
                <w:szCs w:val="20"/>
                <w:lang w:val="lt-LT"/>
              </w:rPr>
              <w:t xml:space="preserve"> (37314, 37315, 37316, 37317, 796)</w:t>
            </w:r>
            <w:r w:rsidR="004E1B1C" w:rsidRPr="004E1B1C">
              <w:rPr>
                <w:rFonts w:ascii="Times New Roman" w:hAnsi="Times New Roman" w:cs="Times New Roman"/>
                <w:sz w:val="20"/>
                <w:szCs w:val="20"/>
                <w:vertAlign w:val="superscript"/>
                <w:lang w:val="lt-LT"/>
              </w:rPr>
              <w:t>3</w:t>
            </w:r>
          </w:p>
        </w:tc>
        <w:tc>
          <w:tcPr>
            <w:tcW w:w="2430" w:type="dxa"/>
            <w:tcBorders>
              <w:top w:val="dotted" w:sz="4" w:space="0" w:color="auto"/>
              <w:bottom w:val="single" w:sz="4" w:space="0" w:color="auto"/>
            </w:tcBorders>
            <w:vAlign w:val="center"/>
          </w:tcPr>
          <w:p w14:paraId="2C70421E"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1 kartą metuose </w:t>
            </w:r>
          </w:p>
        </w:tc>
      </w:tr>
      <w:tr w:rsidR="003B2A04" w:rsidRPr="00BC703A" w14:paraId="1381AF8B" w14:textId="77777777" w:rsidTr="004E0F14">
        <w:trPr>
          <w:trHeight w:val="459"/>
        </w:trPr>
        <w:tc>
          <w:tcPr>
            <w:tcW w:w="2055" w:type="dxa"/>
            <w:vMerge w:val="restart"/>
          </w:tcPr>
          <w:p w14:paraId="46814F2B"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Vykdyti Vilniaus miesto savivaldybės gruntinio vandens (šachtinių šulinių ir natūralių šaltinių) monitoringą </w:t>
            </w:r>
          </w:p>
          <w:p w14:paraId="127302AA"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040FC9FE"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53A40770"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5C9FBAC7"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3CB29A8E" w14:textId="035C4BAA" w:rsidR="00374B16" w:rsidRPr="00BC703A" w:rsidRDefault="00374B16" w:rsidP="008F47CE">
            <w:pPr>
              <w:spacing w:after="0" w:line="240" w:lineRule="auto"/>
              <w:jc w:val="both"/>
              <w:rPr>
                <w:rFonts w:ascii="Times New Roman" w:hAnsi="Times New Roman" w:cs="Times New Roman"/>
                <w:sz w:val="20"/>
                <w:szCs w:val="20"/>
                <w:lang w:val="lt-LT"/>
              </w:rPr>
            </w:pPr>
          </w:p>
          <w:p w14:paraId="06CF7DFF" w14:textId="61214CD1" w:rsidR="002D3D19" w:rsidRPr="00BC703A" w:rsidRDefault="002D3D19" w:rsidP="008F47CE">
            <w:pPr>
              <w:spacing w:after="0" w:line="240" w:lineRule="auto"/>
              <w:jc w:val="both"/>
              <w:rPr>
                <w:rFonts w:ascii="Times New Roman" w:hAnsi="Times New Roman" w:cs="Times New Roman"/>
                <w:sz w:val="20"/>
                <w:szCs w:val="20"/>
                <w:lang w:val="lt-LT"/>
              </w:rPr>
            </w:pPr>
          </w:p>
          <w:p w14:paraId="558CDC12" w14:textId="77777777" w:rsidR="002D3D19" w:rsidRPr="00BC703A" w:rsidRDefault="002D3D19" w:rsidP="008F47CE">
            <w:pPr>
              <w:spacing w:after="0" w:line="240" w:lineRule="auto"/>
              <w:jc w:val="both"/>
              <w:rPr>
                <w:rFonts w:ascii="Times New Roman" w:hAnsi="Times New Roman" w:cs="Times New Roman"/>
                <w:sz w:val="20"/>
                <w:szCs w:val="20"/>
                <w:lang w:val="lt-LT"/>
              </w:rPr>
            </w:pPr>
          </w:p>
          <w:p w14:paraId="46E4A0ED"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7DE469D6" w14:textId="77777777" w:rsidR="00374B16" w:rsidRPr="00BC703A" w:rsidRDefault="00374B16" w:rsidP="008F47CE">
            <w:pPr>
              <w:spacing w:after="0" w:line="240" w:lineRule="auto"/>
              <w:jc w:val="both"/>
              <w:rPr>
                <w:rFonts w:ascii="Times New Roman" w:hAnsi="Times New Roman" w:cs="Times New Roman"/>
                <w:sz w:val="20"/>
                <w:szCs w:val="20"/>
                <w:lang w:val="lt-LT"/>
              </w:rPr>
            </w:pPr>
          </w:p>
          <w:p w14:paraId="0145294F" w14:textId="4BFE8295" w:rsidR="00374B16" w:rsidRPr="00BC703A" w:rsidRDefault="00374B16"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Vykdyti Vilniaus miesto savivaldybės gruntinio vandens (šachtinių šulinių ir natūralių šaltinių) monitoringą</w:t>
            </w:r>
          </w:p>
        </w:tc>
        <w:tc>
          <w:tcPr>
            <w:tcW w:w="1530" w:type="dxa"/>
            <w:vMerge w:val="restart"/>
          </w:tcPr>
          <w:p w14:paraId="554E6E20" w14:textId="60B37630"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Cs/>
                <w:sz w:val="20"/>
                <w:szCs w:val="20"/>
                <w:lang w:val="lt-LT"/>
              </w:rPr>
              <w:lastRenderedPageBreak/>
              <w:t>Š</w:t>
            </w:r>
            <w:r w:rsidRPr="00BC703A">
              <w:rPr>
                <w:rFonts w:ascii="Times New Roman" w:hAnsi="Times New Roman" w:cs="Times New Roman"/>
                <w:sz w:val="20"/>
                <w:szCs w:val="20"/>
                <w:lang w:val="lt-LT"/>
              </w:rPr>
              <w:t>achtinių šulinių gruntinio vandens kokybės monitoringas</w:t>
            </w:r>
          </w:p>
        </w:tc>
        <w:tc>
          <w:tcPr>
            <w:tcW w:w="5760" w:type="dxa"/>
            <w:tcBorders>
              <w:bottom w:val="dotted" w:sz="4" w:space="0" w:color="auto"/>
            </w:tcBorders>
            <w:vAlign w:val="center"/>
          </w:tcPr>
          <w:p w14:paraId="3CE3A4D5"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Vandens lygis šulinyje</w:t>
            </w:r>
          </w:p>
        </w:tc>
        <w:tc>
          <w:tcPr>
            <w:tcW w:w="3150" w:type="dxa"/>
            <w:tcBorders>
              <w:bottom w:val="dotted" w:sz="4" w:space="0" w:color="auto"/>
            </w:tcBorders>
            <w:vAlign w:val="center"/>
          </w:tcPr>
          <w:p w14:paraId="04375134" w14:textId="1DD2D089"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4 šuliniai</w:t>
            </w:r>
            <w:r w:rsidRPr="00BC703A">
              <w:rPr>
                <w:rFonts w:ascii="Times New Roman" w:hAnsi="Times New Roman" w:cs="Times New Roman"/>
                <w:sz w:val="20"/>
                <w:szCs w:val="20"/>
                <w:lang w:val="lt-LT"/>
              </w:rPr>
              <w:t xml:space="preserve"> (Š1, Š3, Š4, Š26)</w:t>
            </w:r>
          </w:p>
        </w:tc>
        <w:tc>
          <w:tcPr>
            <w:tcW w:w="2430" w:type="dxa"/>
            <w:tcBorders>
              <w:bottom w:val="dotted" w:sz="4" w:space="0" w:color="auto"/>
            </w:tcBorders>
            <w:vAlign w:val="center"/>
          </w:tcPr>
          <w:p w14:paraId="5932F8DA" w14:textId="7151042B" w:rsidR="00AB3A20" w:rsidRPr="00A37A5A" w:rsidRDefault="00AB3A20" w:rsidP="008F47CE">
            <w:pPr>
              <w:spacing w:after="0" w:line="240" w:lineRule="auto"/>
              <w:jc w:val="both"/>
              <w:rPr>
                <w:rFonts w:ascii="Times New Roman" w:hAnsi="Times New Roman" w:cs="Times New Roman"/>
                <w:sz w:val="20"/>
                <w:szCs w:val="20"/>
                <w:lang w:val="lt-LT"/>
              </w:rPr>
            </w:pPr>
            <w:r w:rsidRPr="00A37A5A">
              <w:rPr>
                <w:rFonts w:ascii="Times New Roman" w:hAnsi="Times New Roman" w:cs="Times New Roman"/>
                <w:sz w:val="20"/>
                <w:szCs w:val="20"/>
                <w:lang w:val="lt-LT"/>
              </w:rPr>
              <w:t>1 kartą per 2 metus (</w:t>
            </w:r>
            <w:r w:rsidRPr="00C4611D">
              <w:rPr>
                <w:rFonts w:ascii="Times New Roman" w:hAnsi="Times New Roman" w:cs="Times New Roman"/>
                <w:sz w:val="20"/>
                <w:szCs w:val="20"/>
                <w:lang w:val="lt-LT"/>
              </w:rPr>
              <w:t xml:space="preserve">2023, 2025, </w:t>
            </w:r>
            <w:r w:rsidR="00374B16" w:rsidRPr="00C4611D">
              <w:rPr>
                <w:rFonts w:ascii="Times New Roman" w:hAnsi="Times New Roman" w:cs="Times New Roman"/>
                <w:sz w:val="20"/>
                <w:szCs w:val="20"/>
                <w:lang w:val="lt-LT"/>
              </w:rPr>
              <w:t>2</w:t>
            </w:r>
            <w:r w:rsidRPr="00C4611D">
              <w:rPr>
                <w:rFonts w:ascii="Times New Roman" w:hAnsi="Times New Roman" w:cs="Times New Roman"/>
                <w:sz w:val="20"/>
                <w:szCs w:val="20"/>
                <w:lang w:val="lt-LT"/>
              </w:rPr>
              <w:t>027 metais</w:t>
            </w:r>
            <w:r w:rsidRPr="00A37A5A">
              <w:rPr>
                <w:rFonts w:ascii="Times New Roman" w:hAnsi="Times New Roman" w:cs="Times New Roman"/>
                <w:sz w:val="20"/>
                <w:szCs w:val="20"/>
                <w:lang w:val="lt-LT"/>
              </w:rPr>
              <w:t>)</w:t>
            </w:r>
          </w:p>
        </w:tc>
      </w:tr>
      <w:tr w:rsidR="003B2A04" w:rsidRPr="00BC703A" w14:paraId="65C51446" w14:textId="77777777" w:rsidTr="004E0F14">
        <w:trPr>
          <w:trHeight w:val="298"/>
        </w:trPr>
        <w:tc>
          <w:tcPr>
            <w:tcW w:w="2055" w:type="dxa"/>
            <w:vMerge/>
          </w:tcPr>
          <w:p w14:paraId="713833FF"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tcPr>
          <w:p w14:paraId="142FA8F0" w14:textId="77777777" w:rsidR="00AB3A20" w:rsidRPr="00BC703A" w:rsidRDefault="00AB3A20" w:rsidP="008F47CE">
            <w:pPr>
              <w:spacing w:after="0" w:line="240" w:lineRule="auto"/>
              <w:jc w:val="both"/>
              <w:rPr>
                <w:rFonts w:ascii="Times New Roman" w:hAnsi="Times New Roman" w:cs="Times New Roman"/>
                <w:bCs/>
                <w:strike/>
                <w:sz w:val="20"/>
                <w:szCs w:val="20"/>
                <w:lang w:val="lt-LT"/>
              </w:rPr>
            </w:pPr>
          </w:p>
        </w:tc>
        <w:tc>
          <w:tcPr>
            <w:tcW w:w="5760" w:type="dxa"/>
            <w:tcBorders>
              <w:top w:val="dotted" w:sz="4" w:space="0" w:color="auto"/>
              <w:bottom w:val="single" w:sz="4" w:space="0" w:color="auto"/>
            </w:tcBorders>
            <w:vAlign w:val="center"/>
          </w:tcPr>
          <w:p w14:paraId="0370B6DD"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cheminės analizės komponentai: bendroji mineralizacija, sausoji liekana, bendrasis ir karbonatinis vandens kietumas, permanganato indeksas, Cl</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SO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HCO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CO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Na</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K</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Ca</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Mg</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NH</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xml:space="preserve">,  temperatūra, pH, </w:t>
            </w:r>
            <w:proofErr w:type="spellStart"/>
            <w:r w:rsidRPr="00BC703A">
              <w:rPr>
                <w:rFonts w:ascii="Times New Roman" w:hAnsi="Times New Roman" w:cs="Times New Roman"/>
                <w:sz w:val="20"/>
                <w:szCs w:val="20"/>
                <w:lang w:val="lt-LT"/>
              </w:rPr>
              <w:t>Eh</w:t>
            </w:r>
            <w:proofErr w:type="spellEnd"/>
            <w:r w:rsidRPr="00BC703A">
              <w:rPr>
                <w:rFonts w:ascii="Times New Roman" w:hAnsi="Times New Roman" w:cs="Times New Roman"/>
                <w:sz w:val="20"/>
                <w:szCs w:val="20"/>
                <w:lang w:val="lt-LT"/>
              </w:rPr>
              <w:t>, 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specifinis elektrinis laidumas (SEL), cheminis deguonies suvartojimas (</w:t>
            </w:r>
            <w:proofErr w:type="spellStart"/>
            <w:r w:rsidRPr="00BC703A">
              <w:rPr>
                <w:rFonts w:ascii="Times New Roman" w:hAnsi="Times New Roman" w:cs="Times New Roman"/>
                <w:sz w:val="20"/>
                <w:szCs w:val="20"/>
                <w:lang w:val="lt-LT"/>
              </w:rPr>
              <w:t>ChDS</w:t>
            </w:r>
            <w:proofErr w:type="spellEnd"/>
            <w:r w:rsidRPr="00BC703A">
              <w:rPr>
                <w:rFonts w:ascii="Times New Roman" w:hAnsi="Times New Roman" w:cs="Times New Roman"/>
                <w:sz w:val="20"/>
                <w:szCs w:val="20"/>
                <w:lang w:val="lt-LT"/>
              </w:rPr>
              <w:t>)</w:t>
            </w:r>
          </w:p>
        </w:tc>
        <w:tc>
          <w:tcPr>
            <w:tcW w:w="3150" w:type="dxa"/>
            <w:tcBorders>
              <w:top w:val="dotted" w:sz="4" w:space="0" w:color="auto"/>
              <w:bottom w:val="single" w:sz="4" w:space="0" w:color="auto"/>
            </w:tcBorders>
            <w:vAlign w:val="center"/>
          </w:tcPr>
          <w:p w14:paraId="1623EE31" w14:textId="0D0AF5C1"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4 šuliniai</w:t>
            </w:r>
            <w:r w:rsidRPr="00BC703A">
              <w:rPr>
                <w:rFonts w:ascii="Times New Roman" w:hAnsi="Times New Roman" w:cs="Times New Roman"/>
                <w:sz w:val="20"/>
                <w:szCs w:val="20"/>
                <w:lang w:val="lt-LT"/>
              </w:rPr>
              <w:t xml:space="preserve"> (Š1, Š3, Š4, Š26)</w:t>
            </w:r>
          </w:p>
        </w:tc>
        <w:tc>
          <w:tcPr>
            <w:tcW w:w="2430" w:type="dxa"/>
            <w:tcBorders>
              <w:top w:val="dotted" w:sz="4" w:space="0" w:color="auto"/>
              <w:bottom w:val="single" w:sz="4" w:space="0" w:color="auto"/>
            </w:tcBorders>
            <w:vAlign w:val="center"/>
          </w:tcPr>
          <w:p w14:paraId="7B758039" w14:textId="77777777" w:rsidR="00AB3A20" w:rsidRPr="00A37A5A" w:rsidRDefault="00AB3A20" w:rsidP="008F47CE">
            <w:pPr>
              <w:spacing w:after="0" w:line="240" w:lineRule="auto"/>
              <w:jc w:val="both"/>
              <w:rPr>
                <w:rFonts w:ascii="Times New Roman" w:hAnsi="Times New Roman" w:cs="Times New Roman"/>
                <w:sz w:val="20"/>
                <w:szCs w:val="20"/>
                <w:lang w:val="lt-LT"/>
              </w:rPr>
            </w:pPr>
            <w:r w:rsidRPr="00A37A5A">
              <w:rPr>
                <w:rFonts w:ascii="Times New Roman" w:hAnsi="Times New Roman" w:cs="Times New Roman"/>
                <w:sz w:val="20"/>
                <w:szCs w:val="20"/>
                <w:lang w:val="lt-LT"/>
              </w:rPr>
              <w:t>1 kartą per 2 metus (</w:t>
            </w:r>
            <w:r w:rsidRPr="00C4611D">
              <w:rPr>
                <w:rFonts w:ascii="Times New Roman" w:hAnsi="Times New Roman" w:cs="Times New Roman"/>
                <w:sz w:val="20"/>
                <w:szCs w:val="20"/>
                <w:lang w:val="lt-LT"/>
              </w:rPr>
              <w:t>2023, 2025, 2027 metais</w:t>
            </w:r>
            <w:r w:rsidRPr="00A37A5A">
              <w:rPr>
                <w:rFonts w:ascii="Times New Roman" w:hAnsi="Times New Roman" w:cs="Times New Roman"/>
                <w:sz w:val="20"/>
                <w:szCs w:val="20"/>
                <w:lang w:val="lt-LT"/>
              </w:rPr>
              <w:t>)</w:t>
            </w:r>
          </w:p>
        </w:tc>
      </w:tr>
      <w:tr w:rsidR="003B2A04" w:rsidRPr="00BC703A" w14:paraId="251D3C4F" w14:textId="77777777" w:rsidTr="004E0F14">
        <w:trPr>
          <w:trHeight w:val="87"/>
        </w:trPr>
        <w:tc>
          <w:tcPr>
            <w:tcW w:w="2055" w:type="dxa"/>
            <w:vMerge/>
          </w:tcPr>
          <w:p w14:paraId="54A7AE26"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val="restart"/>
          </w:tcPr>
          <w:p w14:paraId="036F5DB7" w14:textId="77777777" w:rsidR="00374B16" w:rsidRPr="00BC703A" w:rsidRDefault="00374B16" w:rsidP="008F47CE">
            <w:pPr>
              <w:spacing w:after="0" w:line="240" w:lineRule="auto"/>
              <w:jc w:val="both"/>
              <w:rPr>
                <w:rFonts w:ascii="Times New Roman" w:hAnsi="Times New Roman" w:cs="Times New Roman"/>
                <w:bCs/>
                <w:sz w:val="20"/>
                <w:szCs w:val="20"/>
                <w:lang w:val="lt-LT"/>
              </w:rPr>
            </w:pPr>
          </w:p>
          <w:p w14:paraId="377B3314" w14:textId="77777777" w:rsidR="00374B16" w:rsidRPr="00BC703A" w:rsidRDefault="00374B16" w:rsidP="008F47CE">
            <w:pPr>
              <w:spacing w:after="0" w:line="240" w:lineRule="auto"/>
              <w:jc w:val="both"/>
              <w:rPr>
                <w:rFonts w:ascii="Times New Roman" w:hAnsi="Times New Roman" w:cs="Times New Roman"/>
                <w:bCs/>
                <w:sz w:val="20"/>
                <w:szCs w:val="20"/>
                <w:lang w:val="lt-LT"/>
              </w:rPr>
            </w:pPr>
          </w:p>
          <w:p w14:paraId="58E6DA73" w14:textId="77777777" w:rsidR="00374B16" w:rsidRPr="00BC703A" w:rsidRDefault="00374B16" w:rsidP="008F47CE">
            <w:pPr>
              <w:spacing w:after="0" w:line="240" w:lineRule="auto"/>
              <w:jc w:val="both"/>
              <w:rPr>
                <w:rFonts w:ascii="Times New Roman" w:hAnsi="Times New Roman" w:cs="Times New Roman"/>
                <w:bCs/>
                <w:sz w:val="20"/>
                <w:szCs w:val="20"/>
                <w:lang w:val="lt-LT"/>
              </w:rPr>
            </w:pPr>
          </w:p>
          <w:p w14:paraId="4EAE06B5" w14:textId="77777777" w:rsidR="00374B16" w:rsidRPr="00BC703A" w:rsidRDefault="00374B16" w:rsidP="008F47CE">
            <w:pPr>
              <w:spacing w:after="0" w:line="240" w:lineRule="auto"/>
              <w:jc w:val="both"/>
              <w:rPr>
                <w:rFonts w:ascii="Times New Roman" w:hAnsi="Times New Roman" w:cs="Times New Roman"/>
                <w:bCs/>
                <w:sz w:val="20"/>
                <w:szCs w:val="20"/>
                <w:lang w:val="lt-LT"/>
              </w:rPr>
            </w:pPr>
          </w:p>
          <w:p w14:paraId="23CF36F6" w14:textId="77777777" w:rsidR="00374B16" w:rsidRPr="00BC703A" w:rsidRDefault="00374B16" w:rsidP="008F47CE">
            <w:pPr>
              <w:spacing w:after="0" w:line="240" w:lineRule="auto"/>
              <w:jc w:val="both"/>
              <w:rPr>
                <w:rFonts w:ascii="Times New Roman" w:hAnsi="Times New Roman" w:cs="Times New Roman"/>
                <w:bCs/>
                <w:sz w:val="20"/>
                <w:szCs w:val="20"/>
                <w:lang w:val="lt-LT"/>
              </w:rPr>
            </w:pPr>
          </w:p>
          <w:p w14:paraId="3B8815D9" w14:textId="77777777" w:rsidR="00374B16" w:rsidRPr="00BC703A" w:rsidRDefault="00374B16" w:rsidP="008F47CE">
            <w:pPr>
              <w:spacing w:after="0" w:line="240" w:lineRule="auto"/>
              <w:jc w:val="both"/>
              <w:rPr>
                <w:rFonts w:ascii="Times New Roman" w:hAnsi="Times New Roman" w:cs="Times New Roman"/>
                <w:bCs/>
                <w:sz w:val="20"/>
                <w:szCs w:val="20"/>
                <w:lang w:val="lt-LT"/>
              </w:rPr>
            </w:pPr>
          </w:p>
          <w:p w14:paraId="13CA5F5F" w14:textId="77777777" w:rsidR="00374B16" w:rsidRPr="00BC703A" w:rsidRDefault="00374B16" w:rsidP="008F47CE">
            <w:pPr>
              <w:spacing w:after="0" w:line="240" w:lineRule="auto"/>
              <w:jc w:val="both"/>
              <w:rPr>
                <w:rFonts w:ascii="Times New Roman" w:hAnsi="Times New Roman" w:cs="Times New Roman"/>
                <w:bCs/>
                <w:sz w:val="20"/>
                <w:szCs w:val="20"/>
                <w:lang w:val="lt-LT"/>
              </w:rPr>
            </w:pPr>
          </w:p>
          <w:p w14:paraId="3FD0D726" w14:textId="6EBAEAB0" w:rsidR="00AB3A20" w:rsidRPr="00BC703A" w:rsidRDefault="00AB3A20" w:rsidP="008F47CE">
            <w:pPr>
              <w:spacing w:after="0" w:line="240" w:lineRule="auto"/>
              <w:jc w:val="both"/>
              <w:rPr>
                <w:rFonts w:ascii="Times New Roman" w:hAnsi="Times New Roman" w:cs="Times New Roman"/>
                <w:bCs/>
                <w:sz w:val="20"/>
                <w:szCs w:val="20"/>
                <w:lang w:val="lt-LT"/>
              </w:rPr>
            </w:pPr>
            <w:r w:rsidRPr="00BC703A">
              <w:rPr>
                <w:rFonts w:ascii="Times New Roman" w:hAnsi="Times New Roman" w:cs="Times New Roman"/>
                <w:bCs/>
                <w:sz w:val="20"/>
                <w:szCs w:val="20"/>
                <w:lang w:val="lt-LT"/>
              </w:rPr>
              <w:t>N</w:t>
            </w:r>
            <w:r w:rsidRPr="00BC703A">
              <w:rPr>
                <w:rFonts w:ascii="Times New Roman" w:hAnsi="Times New Roman" w:cs="Times New Roman"/>
                <w:sz w:val="20"/>
                <w:szCs w:val="20"/>
                <w:lang w:val="lt-LT"/>
              </w:rPr>
              <w:t>atūralių gruntinio (artezinio) vandens iškrovos šaltinių, iš kurių vanduo imamas geriamajam vandeniui, monitoringas</w:t>
            </w:r>
          </w:p>
        </w:tc>
        <w:tc>
          <w:tcPr>
            <w:tcW w:w="5760" w:type="dxa"/>
            <w:tcBorders>
              <w:bottom w:val="dotted" w:sz="4" w:space="0" w:color="auto"/>
            </w:tcBorders>
            <w:vAlign w:val="center"/>
          </w:tcPr>
          <w:p w14:paraId="49DAA37F"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Orientacinis vandens debitas</w:t>
            </w:r>
          </w:p>
        </w:tc>
        <w:tc>
          <w:tcPr>
            <w:tcW w:w="3150" w:type="dxa"/>
            <w:tcBorders>
              <w:bottom w:val="dotted" w:sz="4" w:space="0" w:color="auto"/>
            </w:tcBorders>
            <w:vAlign w:val="center"/>
          </w:tcPr>
          <w:p w14:paraId="63BF1F0B"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15 šaltinių</w:t>
            </w:r>
            <w:r w:rsidRPr="00BC703A">
              <w:rPr>
                <w:rFonts w:ascii="Times New Roman" w:hAnsi="Times New Roman" w:cs="Times New Roman"/>
                <w:sz w:val="20"/>
                <w:szCs w:val="20"/>
                <w:lang w:val="lt-LT"/>
              </w:rPr>
              <w:t xml:space="preserve"> (1, 8(9), 12(14), 18(7), 20(10), 24, 24(8), 24(8)2, 27</w:t>
            </w:r>
            <w:r w:rsidRPr="00BC703A">
              <w:rPr>
                <w:rStyle w:val="FootnoteReference"/>
                <w:rFonts w:ascii="Times New Roman" w:hAnsi="Times New Roman" w:cs="Times New Roman"/>
                <w:sz w:val="20"/>
                <w:szCs w:val="20"/>
                <w:lang w:val="lt-LT"/>
              </w:rPr>
              <w:footnoteReference w:id="5"/>
            </w:r>
            <w:r w:rsidRPr="00BC703A">
              <w:rPr>
                <w:rFonts w:ascii="Times New Roman" w:hAnsi="Times New Roman" w:cs="Times New Roman"/>
                <w:sz w:val="20"/>
                <w:szCs w:val="20"/>
                <w:lang w:val="lt-LT"/>
              </w:rPr>
              <w:t>, 28, 30, 31, 32, 33, 34)</w:t>
            </w:r>
          </w:p>
        </w:tc>
        <w:tc>
          <w:tcPr>
            <w:tcW w:w="2430" w:type="dxa"/>
            <w:tcBorders>
              <w:bottom w:val="dotted" w:sz="4" w:space="0" w:color="auto"/>
            </w:tcBorders>
            <w:vAlign w:val="center"/>
          </w:tcPr>
          <w:p w14:paraId="3616D605"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109B1F47" w14:textId="77777777" w:rsidTr="004E0F14">
        <w:trPr>
          <w:trHeight w:val="1751"/>
        </w:trPr>
        <w:tc>
          <w:tcPr>
            <w:tcW w:w="2055" w:type="dxa"/>
            <w:vMerge/>
          </w:tcPr>
          <w:p w14:paraId="6D9F68E8"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tcPr>
          <w:p w14:paraId="17886DB1" w14:textId="77777777" w:rsidR="00AB3A20" w:rsidRPr="00BC703A" w:rsidRDefault="00AB3A20" w:rsidP="008F47CE">
            <w:pPr>
              <w:spacing w:after="0" w:line="240" w:lineRule="auto"/>
              <w:jc w:val="both"/>
              <w:rPr>
                <w:rFonts w:ascii="Times New Roman" w:hAnsi="Times New Roman" w:cs="Times New Roman"/>
                <w:bCs/>
                <w:sz w:val="20"/>
                <w:szCs w:val="20"/>
                <w:lang w:val="lt-LT"/>
              </w:rPr>
            </w:pPr>
          </w:p>
        </w:tc>
        <w:tc>
          <w:tcPr>
            <w:tcW w:w="5760" w:type="dxa"/>
            <w:tcBorders>
              <w:top w:val="dotted" w:sz="4" w:space="0" w:color="auto"/>
              <w:bottom w:val="dotted" w:sz="4" w:space="0" w:color="auto"/>
            </w:tcBorders>
            <w:vAlign w:val="center"/>
          </w:tcPr>
          <w:p w14:paraId="67E4D7DF"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cheminės analizės komponentai: bendroji mineralizacija, sausoji liekana, bendrasis ir karbonatinis vandens kietumas, permanganato indeksas, Cl</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SO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HCO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CO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Na</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K</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Ca</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Mg</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NH</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xml:space="preserve">,  temperatūra, pH, </w:t>
            </w:r>
            <w:proofErr w:type="spellStart"/>
            <w:r w:rsidRPr="00BC703A">
              <w:rPr>
                <w:rFonts w:ascii="Times New Roman" w:hAnsi="Times New Roman" w:cs="Times New Roman"/>
                <w:sz w:val="20"/>
                <w:szCs w:val="20"/>
                <w:lang w:val="lt-LT"/>
              </w:rPr>
              <w:t>Eh</w:t>
            </w:r>
            <w:proofErr w:type="spellEnd"/>
            <w:r w:rsidRPr="00BC703A">
              <w:rPr>
                <w:rFonts w:ascii="Times New Roman" w:hAnsi="Times New Roman" w:cs="Times New Roman"/>
                <w:sz w:val="20"/>
                <w:szCs w:val="20"/>
                <w:lang w:val="lt-LT"/>
              </w:rPr>
              <w:t>, 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specifinis elektrinis laidumas (SEL), cheminis deguonies suvartojimas (</w:t>
            </w:r>
            <w:proofErr w:type="spellStart"/>
            <w:r w:rsidRPr="00BC703A">
              <w:rPr>
                <w:rFonts w:ascii="Times New Roman" w:hAnsi="Times New Roman" w:cs="Times New Roman"/>
                <w:sz w:val="20"/>
                <w:szCs w:val="20"/>
                <w:lang w:val="lt-LT"/>
              </w:rPr>
              <w:t>ChDS</w:t>
            </w:r>
            <w:proofErr w:type="spellEnd"/>
            <w:r w:rsidRPr="00BC703A">
              <w:rPr>
                <w:rFonts w:ascii="Times New Roman" w:hAnsi="Times New Roman" w:cs="Times New Roman"/>
                <w:sz w:val="20"/>
                <w:szCs w:val="20"/>
                <w:lang w:val="lt-LT"/>
              </w:rPr>
              <w:t>)</w:t>
            </w:r>
          </w:p>
        </w:tc>
        <w:tc>
          <w:tcPr>
            <w:tcW w:w="3150" w:type="dxa"/>
            <w:tcBorders>
              <w:top w:val="dotted" w:sz="4" w:space="0" w:color="auto"/>
              <w:bottom w:val="dotted" w:sz="4" w:space="0" w:color="auto"/>
            </w:tcBorders>
            <w:shd w:val="clear" w:color="auto" w:fill="auto"/>
            <w:vAlign w:val="center"/>
          </w:tcPr>
          <w:p w14:paraId="513A652C"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15 šaltinių</w:t>
            </w:r>
            <w:r w:rsidRPr="00BC703A">
              <w:rPr>
                <w:rFonts w:ascii="Times New Roman" w:hAnsi="Times New Roman" w:cs="Times New Roman"/>
                <w:sz w:val="20"/>
                <w:szCs w:val="20"/>
                <w:lang w:val="lt-LT"/>
              </w:rPr>
              <w:t xml:space="preserve"> (1, 8(9), 12(14), 18(7), 20(10), 24, 24(8), 24(8)2, 27, 28, 30, 31, 32, 33, 34)</w:t>
            </w:r>
          </w:p>
        </w:tc>
        <w:tc>
          <w:tcPr>
            <w:tcW w:w="2430" w:type="dxa"/>
            <w:tcBorders>
              <w:top w:val="dotted" w:sz="4" w:space="0" w:color="auto"/>
              <w:bottom w:val="dotted" w:sz="4" w:space="0" w:color="auto"/>
            </w:tcBorders>
            <w:vAlign w:val="center"/>
          </w:tcPr>
          <w:p w14:paraId="484816AF"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3F2ECF2D" w14:textId="77777777" w:rsidTr="004E0F14">
        <w:trPr>
          <w:trHeight w:val="695"/>
        </w:trPr>
        <w:tc>
          <w:tcPr>
            <w:tcW w:w="2055" w:type="dxa"/>
            <w:vMerge/>
          </w:tcPr>
          <w:p w14:paraId="2A0BA942"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tcPr>
          <w:p w14:paraId="1C6900E0" w14:textId="77777777" w:rsidR="00AB3A20" w:rsidRPr="00BC703A" w:rsidRDefault="00AB3A20" w:rsidP="008F47CE">
            <w:pPr>
              <w:spacing w:after="0" w:line="240" w:lineRule="auto"/>
              <w:jc w:val="both"/>
              <w:rPr>
                <w:rFonts w:ascii="Times New Roman" w:hAnsi="Times New Roman" w:cs="Times New Roman"/>
                <w:bCs/>
                <w:strike/>
                <w:sz w:val="20"/>
                <w:szCs w:val="20"/>
                <w:lang w:val="lt-LT"/>
              </w:rPr>
            </w:pPr>
          </w:p>
        </w:tc>
        <w:tc>
          <w:tcPr>
            <w:tcW w:w="5760" w:type="dxa"/>
            <w:tcBorders>
              <w:top w:val="dotted" w:sz="4" w:space="0" w:color="auto"/>
              <w:bottom w:val="dotted" w:sz="4" w:space="0" w:color="auto"/>
            </w:tcBorders>
            <w:vAlign w:val="center"/>
          </w:tcPr>
          <w:p w14:paraId="0353583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Aromatiniai, benzino ir dyzelino eilės angliavandeniliai (naftos produktai)</w:t>
            </w:r>
          </w:p>
        </w:tc>
        <w:tc>
          <w:tcPr>
            <w:tcW w:w="3150" w:type="dxa"/>
            <w:tcBorders>
              <w:top w:val="dotted" w:sz="4" w:space="0" w:color="auto"/>
              <w:bottom w:val="dotted" w:sz="4" w:space="0" w:color="auto"/>
            </w:tcBorders>
            <w:vAlign w:val="center"/>
          </w:tcPr>
          <w:p w14:paraId="2F6ACF81"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10 šaltinių</w:t>
            </w:r>
            <w:r w:rsidRPr="00BC703A">
              <w:rPr>
                <w:rFonts w:ascii="Times New Roman" w:hAnsi="Times New Roman" w:cs="Times New Roman"/>
                <w:sz w:val="20"/>
                <w:szCs w:val="20"/>
                <w:lang w:val="lt-LT"/>
              </w:rPr>
              <w:t xml:space="preserve"> (1, 12(14), 20(10), 24(8), 27, 28, 31, 32, 33, 34)</w:t>
            </w:r>
          </w:p>
        </w:tc>
        <w:tc>
          <w:tcPr>
            <w:tcW w:w="2430" w:type="dxa"/>
            <w:tcBorders>
              <w:top w:val="dotted" w:sz="4" w:space="0" w:color="auto"/>
              <w:bottom w:val="dotted" w:sz="4" w:space="0" w:color="auto"/>
            </w:tcBorders>
            <w:vAlign w:val="center"/>
          </w:tcPr>
          <w:p w14:paraId="2FA745D5"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4BA44B85" w14:textId="77777777" w:rsidTr="004E0F14">
        <w:trPr>
          <w:trHeight w:val="407"/>
        </w:trPr>
        <w:tc>
          <w:tcPr>
            <w:tcW w:w="2055" w:type="dxa"/>
            <w:vMerge/>
          </w:tcPr>
          <w:p w14:paraId="01CEC02D"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tcPr>
          <w:p w14:paraId="73AF351E" w14:textId="77777777" w:rsidR="00AB3A20" w:rsidRPr="00BC703A" w:rsidRDefault="00AB3A20" w:rsidP="008F47CE">
            <w:pPr>
              <w:spacing w:after="0" w:line="240" w:lineRule="auto"/>
              <w:jc w:val="both"/>
              <w:rPr>
                <w:rFonts w:ascii="Times New Roman" w:hAnsi="Times New Roman" w:cs="Times New Roman"/>
                <w:bCs/>
                <w:strike/>
                <w:sz w:val="20"/>
                <w:szCs w:val="20"/>
                <w:lang w:val="lt-LT"/>
              </w:rPr>
            </w:pPr>
          </w:p>
        </w:tc>
        <w:tc>
          <w:tcPr>
            <w:tcW w:w="5760" w:type="dxa"/>
            <w:tcBorders>
              <w:top w:val="dotted" w:sz="4" w:space="0" w:color="auto"/>
              <w:bottom w:val="dotted" w:sz="4" w:space="0" w:color="auto"/>
            </w:tcBorders>
            <w:vAlign w:val="center"/>
          </w:tcPr>
          <w:p w14:paraId="2395B7A3"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Fenoliai</w:t>
            </w:r>
            <w:proofErr w:type="spellEnd"/>
          </w:p>
        </w:tc>
        <w:tc>
          <w:tcPr>
            <w:tcW w:w="3150" w:type="dxa"/>
            <w:tcBorders>
              <w:top w:val="dotted" w:sz="4" w:space="0" w:color="auto"/>
              <w:bottom w:val="dotted" w:sz="4" w:space="0" w:color="auto"/>
            </w:tcBorders>
            <w:vAlign w:val="center"/>
          </w:tcPr>
          <w:p w14:paraId="41B2BCCF"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3 šaltiniai</w:t>
            </w:r>
            <w:r w:rsidRPr="00BC703A">
              <w:rPr>
                <w:rFonts w:ascii="Times New Roman" w:hAnsi="Times New Roman" w:cs="Times New Roman"/>
                <w:sz w:val="20"/>
                <w:szCs w:val="20"/>
                <w:lang w:val="lt-LT"/>
              </w:rPr>
              <w:t xml:space="preserve"> (28, 32, 33)</w:t>
            </w:r>
          </w:p>
        </w:tc>
        <w:tc>
          <w:tcPr>
            <w:tcW w:w="2430" w:type="dxa"/>
            <w:tcBorders>
              <w:top w:val="dotted" w:sz="4" w:space="0" w:color="auto"/>
              <w:bottom w:val="dotted" w:sz="4" w:space="0" w:color="auto"/>
            </w:tcBorders>
            <w:vAlign w:val="center"/>
          </w:tcPr>
          <w:p w14:paraId="01022DD1"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7DA98B21" w14:textId="77777777" w:rsidTr="004E0F14">
        <w:tc>
          <w:tcPr>
            <w:tcW w:w="2055" w:type="dxa"/>
            <w:vMerge/>
          </w:tcPr>
          <w:p w14:paraId="78F207AE"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tcPr>
          <w:p w14:paraId="781D85C2" w14:textId="77777777" w:rsidR="00AB3A20" w:rsidRPr="00BC703A" w:rsidRDefault="00AB3A20" w:rsidP="008F47CE">
            <w:pPr>
              <w:spacing w:after="0" w:line="240" w:lineRule="auto"/>
              <w:jc w:val="both"/>
              <w:rPr>
                <w:rFonts w:ascii="Times New Roman" w:hAnsi="Times New Roman" w:cs="Times New Roman"/>
                <w:bCs/>
                <w:strike/>
                <w:sz w:val="20"/>
                <w:szCs w:val="20"/>
                <w:lang w:val="lt-LT"/>
              </w:rPr>
            </w:pPr>
          </w:p>
        </w:tc>
        <w:tc>
          <w:tcPr>
            <w:tcW w:w="5760" w:type="dxa"/>
            <w:tcBorders>
              <w:top w:val="dotted" w:sz="4" w:space="0" w:color="auto"/>
              <w:bottom w:val="dotted" w:sz="4" w:space="0" w:color="auto"/>
            </w:tcBorders>
            <w:vAlign w:val="center"/>
          </w:tcPr>
          <w:p w14:paraId="1FA164E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Sunkieji metalai: </w:t>
            </w:r>
            <w:proofErr w:type="spellStart"/>
            <w:r w:rsidRPr="00BC703A">
              <w:rPr>
                <w:rFonts w:ascii="Times New Roman" w:hAnsi="Times New Roman" w:cs="Times New Roman"/>
                <w:sz w:val="20"/>
                <w:szCs w:val="20"/>
                <w:lang w:val="lt-LT"/>
              </w:rPr>
              <w:t>Mn</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Cd</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p>
        </w:tc>
        <w:tc>
          <w:tcPr>
            <w:tcW w:w="3150" w:type="dxa"/>
            <w:tcBorders>
              <w:top w:val="dotted" w:sz="4" w:space="0" w:color="auto"/>
              <w:bottom w:val="dotted" w:sz="4" w:space="0" w:color="auto"/>
            </w:tcBorders>
            <w:vAlign w:val="center"/>
          </w:tcPr>
          <w:p w14:paraId="0DA7D9E4"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9 šaltiniai</w:t>
            </w:r>
            <w:r w:rsidRPr="00BC703A">
              <w:rPr>
                <w:rFonts w:ascii="Times New Roman" w:hAnsi="Times New Roman" w:cs="Times New Roman"/>
                <w:sz w:val="20"/>
                <w:szCs w:val="20"/>
                <w:lang w:val="lt-LT"/>
              </w:rPr>
              <w:t xml:space="preserve"> (12(14), 18(7), 20(10), 24, 24(8), 27, 31, 32, 33)</w:t>
            </w:r>
          </w:p>
        </w:tc>
        <w:tc>
          <w:tcPr>
            <w:tcW w:w="2430" w:type="dxa"/>
            <w:tcBorders>
              <w:top w:val="dotted" w:sz="4" w:space="0" w:color="auto"/>
              <w:bottom w:val="dotted" w:sz="4" w:space="0" w:color="auto"/>
            </w:tcBorders>
            <w:vAlign w:val="center"/>
          </w:tcPr>
          <w:p w14:paraId="7B5EC49C"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64826884" w14:textId="77777777" w:rsidTr="004E0F14">
        <w:trPr>
          <w:trHeight w:val="632"/>
        </w:trPr>
        <w:tc>
          <w:tcPr>
            <w:tcW w:w="2055" w:type="dxa"/>
            <w:vMerge/>
          </w:tcPr>
          <w:p w14:paraId="6C4B77EF"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tcPr>
          <w:p w14:paraId="2644EAE9" w14:textId="77777777" w:rsidR="00AB3A20" w:rsidRPr="00BC703A" w:rsidRDefault="00AB3A20" w:rsidP="008F47CE">
            <w:pPr>
              <w:spacing w:after="0" w:line="240" w:lineRule="auto"/>
              <w:jc w:val="both"/>
              <w:rPr>
                <w:rFonts w:ascii="Times New Roman" w:hAnsi="Times New Roman" w:cs="Times New Roman"/>
                <w:bCs/>
                <w:strike/>
                <w:sz w:val="20"/>
                <w:szCs w:val="20"/>
                <w:lang w:val="lt-LT"/>
              </w:rPr>
            </w:pPr>
          </w:p>
        </w:tc>
        <w:tc>
          <w:tcPr>
            <w:tcW w:w="5760" w:type="dxa"/>
            <w:tcBorders>
              <w:top w:val="dotted" w:sz="4" w:space="0" w:color="auto"/>
              <w:bottom w:val="dotted" w:sz="4" w:space="0" w:color="auto"/>
            </w:tcBorders>
            <w:vAlign w:val="center"/>
          </w:tcPr>
          <w:p w14:paraId="3CF4B374"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Halogeniniai</w:t>
            </w:r>
            <w:proofErr w:type="spellEnd"/>
            <w:r w:rsidRPr="00BC703A">
              <w:rPr>
                <w:rFonts w:ascii="Times New Roman" w:hAnsi="Times New Roman" w:cs="Times New Roman"/>
                <w:sz w:val="20"/>
                <w:szCs w:val="20"/>
                <w:lang w:val="lt-LT"/>
              </w:rPr>
              <w:t xml:space="preserve"> angliavandeniliai (chloroformas, </w:t>
            </w:r>
            <w:proofErr w:type="spellStart"/>
            <w:r w:rsidRPr="00BC703A">
              <w:rPr>
                <w:rFonts w:ascii="Times New Roman" w:hAnsi="Times New Roman" w:cs="Times New Roman"/>
                <w:sz w:val="20"/>
                <w:szCs w:val="20"/>
                <w:lang w:val="lt-LT"/>
              </w:rPr>
              <w:t>bromoformas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dibromchlormetanas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bromdichlormetanas</w:t>
            </w:r>
            <w:proofErr w:type="spellEnd"/>
            <w:r w:rsidRPr="00BC703A">
              <w:rPr>
                <w:rFonts w:ascii="Times New Roman" w:hAnsi="Times New Roman" w:cs="Times New Roman"/>
                <w:sz w:val="20"/>
                <w:szCs w:val="20"/>
                <w:lang w:val="lt-LT"/>
              </w:rPr>
              <w:t>, DCE, PCE, TCE)</w:t>
            </w:r>
          </w:p>
        </w:tc>
        <w:tc>
          <w:tcPr>
            <w:tcW w:w="3150" w:type="dxa"/>
            <w:tcBorders>
              <w:top w:val="dotted" w:sz="4" w:space="0" w:color="auto"/>
              <w:bottom w:val="dotted" w:sz="4" w:space="0" w:color="auto"/>
            </w:tcBorders>
            <w:vAlign w:val="center"/>
          </w:tcPr>
          <w:p w14:paraId="12953592"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2 šaltiniai</w:t>
            </w:r>
            <w:r w:rsidRPr="00BC703A">
              <w:rPr>
                <w:rFonts w:ascii="Times New Roman" w:hAnsi="Times New Roman" w:cs="Times New Roman"/>
                <w:sz w:val="20"/>
                <w:szCs w:val="20"/>
                <w:lang w:val="lt-LT"/>
              </w:rPr>
              <w:t xml:space="preserve"> (32, 33)</w:t>
            </w:r>
          </w:p>
        </w:tc>
        <w:tc>
          <w:tcPr>
            <w:tcW w:w="2430" w:type="dxa"/>
            <w:tcBorders>
              <w:top w:val="dotted" w:sz="4" w:space="0" w:color="auto"/>
              <w:bottom w:val="dotted" w:sz="4" w:space="0" w:color="auto"/>
            </w:tcBorders>
            <w:vAlign w:val="center"/>
          </w:tcPr>
          <w:p w14:paraId="0134E002"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r w:rsidR="003B2A04" w:rsidRPr="00BC703A" w14:paraId="2D290634" w14:textId="77777777" w:rsidTr="004E0F14">
        <w:trPr>
          <w:trHeight w:val="841"/>
        </w:trPr>
        <w:tc>
          <w:tcPr>
            <w:tcW w:w="2055" w:type="dxa"/>
            <w:vMerge/>
          </w:tcPr>
          <w:p w14:paraId="79F08E35" w14:textId="77777777" w:rsidR="00AB3A20" w:rsidRPr="00BC703A" w:rsidRDefault="00AB3A20" w:rsidP="008F47CE">
            <w:pPr>
              <w:spacing w:after="0" w:line="240" w:lineRule="auto"/>
              <w:jc w:val="both"/>
              <w:rPr>
                <w:rFonts w:ascii="Times New Roman" w:hAnsi="Times New Roman" w:cs="Times New Roman"/>
                <w:strike/>
                <w:sz w:val="20"/>
                <w:szCs w:val="20"/>
                <w:lang w:val="lt-LT"/>
              </w:rPr>
            </w:pPr>
          </w:p>
        </w:tc>
        <w:tc>
          <w:tcPr>
            <w:tcW w:w="1530" w:type="dxa"/>
            <w:vMerge/>
          </w:tcPr>
          <w:p w14:paraId="1C8C6F08" w14:textId="77777777" w:rsidR="00AB3A20" w:rsidRPr="00BC703A" w:rsidRDefault="00AB3A20" w:rsidP="008F47CE">
            <w:pPr>
              <w:spacing w:after="0" w:line="240" w:lineRule="auto"/>
              <w:jc w:val="both"/>
              <w:rPr>
                <w:rFonts w:ascii="Times New Roman" w:hAnsi="Times New Roman" w:cs="Times New Roman"/>
                <w:bCs/>
                <w:strike/>
                <w:sz w:val="20"/>
                <w:szCs w:val="20"/>
                <w:lang w:val="lt-LT"/>
              </w:rPr>
            </w:pPr>
          </w:p>
        </w:tc>
        <w:tc>
          <w:tcPr>
            <w:tcW w:w="5760" w:type="dxa"/>
            <w:tcBorders>
              <w:top w:val="dotted" w:sz="4" w:space="0" w:color="auto"/>
            </w:tcBorders>
            <w:shd w:val="clear" w:color="auto" w:fill="auto"/>
            <w:vAlign w:val="center"/>
          </w:tcPr>
          <w:p w14:paraId="528C4F69"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Mikrobiologiniai tyrimai (kolonijas sudarančių vienetų skaičius, </w:t>
            </w:r>
            <w:proofErr w:type="spellStart"/>
            <w:r w:rsidRPr="00BC703A">
              <w:rPr>
                <w:rFonts w:ascii="Times New Roman" w:hAnsi="Times New Roman" w:cs="Times New Roman"/>
                <w:sz w:val="20"/>
                <w:szCs w:val="20"/>
                <w:lang w:val="lt-LT"/>
              </w:rPr>
              <w:t>koliforminės</w:t>
            </w:r>
            <w:proofErr w:type="spellEnd"/>
            <w:r w:rsidRPr="00BC703A">
              <w:rPr>
                <w:rFonts w:ascii="Times New Roman" w:hAnsi="Times New Roman" w:cs="Times New Roman"/>
                <w:sz w:val="20"/>
                <w:szCs w:val="20"/>
                <w:lang w:val="lt-LT"/>
              </w:rPr>
              <w:t xml:space="preserve"> bakterijos, žarninės lazdelės</w:t>
            </w:r>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Escherichia</w:t>
            </w:r>
            <w:proofErr w:type="spellEnd"/>
            <w:r w:rsidRPr="00BC703A">
              <w:rPr>
                <w:rFonts w:ascii="Times New Roman" w:hAnsi="Times New Roman" w:cs="Times New Roman"/>
                <w:i/>
                <w:iCs/>
                <w:sz w:val="20"/>
                <w:szCs w:val="20"/>
                <w:lang w:val="lt-LT"/>
              </w:rPr>
              <w:t xml:space="preserve"> coli</w:t>
            </w:r>
            <w:r w:rsidRPr="00BC703A">
              <w:rPr>
                <w:rFonts w:ascii="Times New Roman" w:hAnsi="Times New Roman" w:cs="Times New Roman"/>
                <w:sz w:val="20"/>
                <w:szCs w:val="20"/>
                <w:lang w:val="lt-LT"/>
              </w:rPr>
              <w:t xml:space="preserve"> ir žarniniai </w:t>
            </w:r>
            <w:proofErr w:type="spellStart"/>
            <w:r w:rsidRPr="00BC703A">
              <w:rPr>
                <w:rFonts w:ascii="Times New Roman" w:hAnsi="Times New Roman" w:cs="Times New Roman"/>
                <w:sz w:val="20"/>
                <w:szCs w:val="20"/>
                <w:lang w:val="lt-LT"/>
              </w:rPr>
              <w:t>enterokokai</w:t>
            </w:r>
            <w:proofErr w:type="spellEnd"/>
            <w:r w:rsidRPr="00BC703A">
              <w:rPr>
                <w:rFonts w:ascii="Times New Roman" w:hAnsi="Times New Roman" w:cs="Times New Roman"/>
                <w:sz w:val="20"/>
                <w:szCs w:val="20"/>
                <w:lang w:val="lt-LT"/>
              </w:rPr>
              <w:t xml:space="preserve">) </w:t>
            </w:r>
          </w:p>
        </w:tc>
        <w:tc>
          <w:tcPr>
            <w:tcW w:w="3150" w:type="dxa"/>
            <w:tcBorders>
              <w:top w:val="dotted" w:sz="4" w:space="0" w:color="auto"/>
            </w:tcBorders>
            <w:shd w:val="clear" w:color="auto" w:fill="auto"/>
            <w:vAlign w:val="center"/>
          </w:tcPr>
          <w:p w14:paraId="6BCF5040"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C4611D">
              <w:rPr>
                <w:rFonts w:ascii="Times New Roman" w:hAnsi="Times New Roman" w:cs="Times New Roman"/>
                <w:sz w:val="20"/>
                <w:szCs w:val="20"/>
                <w:lang w:val="lt-LT"/>
              </w:rPr>
              <w:t>11 šaltinių</w:t>
            </w:r>
            <w:r w:rsidRPr="00BC703A">
              <w:rPr>
                <w:rFonts w:ascii="Times New Roman" w:hAnsi="Times New Roman" w:cs="Times New Roman"/>
                <w:sz w:val="20"/>
                <w:szCs w:val="20"/>
                <w:lang w:val="lt-LT"/>
              </w:rPr>
              <w:t xml:space="preserve"> (12(14), 18(7), 20(10), 24, 24(8), 24(8)2, 27</w:t>
            </w:r>
            <w:r w:rsidRPr="00BC703A">
              <w:rPr>
                <w:rStyle w:val="FootnoteReference"/>
                <w:rFonts w:ascii="Times New Roman" w:hAnsi="Times New Roman" w:cs="Times New Roman"/>
                <w:sz w:val="20"/>
                <w:szCs w:val="20"/>
                <w:lang w:val="lt-LT"/>
              </w:rPr>
              <w:footnoteReference w:id="6"/>
            </w:r>
            <w:r w:rsidRPr="00BC703A">
              <w:rPr>
                <w:rFonts w:ascii="Times New Roman" w:hAnsi="Times New Roman" w:cs="Times New Roman"/>
                <w:sz w:val="20"/>
                <w:szCs w:val="20"/>
                <w:lang w:val="lt-LT"/>
              </w:rPr>
              <w:t>, 30, 31, 33, 34)</w:t>
            </w:r>
          </w:p>
        </w:tc>
        <w:tc>
          <w:tcPr>
            <w:tcW w:w="2430" w:type="dxa"/>
            <w:tcBorders>
              <w:top w:val="dotted" w:sz="4" w:space="0" w:color="auto"/>
            </w:tcBorders>
            <w:vAlign w:val="center"/>
          </w:tcPr>
          <w:p w14:paraId="0B4690AD" w14:textId="7777777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metuose</w:t>
            </w:r>
          </w:p>
        </w:tc>
      </w:tr>
    </w:tbl>
    <w:p w14:paraId="568B701A" w14:textId="3A9DFABD" w:rsidR="00374B16" w:rsidRPr="00BC703A" w:rsidRDefault="00E83B0A" w:rsidP="008F47CE">
      <w:pPr>
        <w:spacing w:line="240" w:lineRule="auto"/>
        <w:jc w:val="both"/>
        <w:rPr>
          <w:rFonts w:ascii="Times New Roman" w:hAnsi="Times New Roman" w:cs="Times New Roman"/>
          <w:i/>
          <w:iCs/>
          <w:sz w:val="24"/>
          <w:szCs w:val="24"/>
          <w:vertAlign w:val="superscript"/>
          <w:lang w:val="lt-LT"/>
        </w:rPr>
        <w:sectPr w:rsidR="00374B16" w:rsidRPr="00BC703A" w:rsidSect="00236EEC">
          <w:pgSz w:w="16838" w:h="11906" w:orient="landscape"/>
          <w:pgMar w:top="1138" w:right="994" w:bottom="893" w:left="878" w:header="562" w:footer="0" w:gutter="0"/>
          <w:cols w:space="1296"/>
          <w:docGrid w:linePitch="360"/>
        </w:sectPr>
      </w:pPr>
      <w:r w:rsidRPr="00BC703A">
        <w:rPr>
          <w:rFonts w:ascii="Times New Roman" w:hAnsi="Times New Roman" w:cs="Times New Roman"/>
          <w:b/>
          <w:bCs/>
          <w:sz w:val="24"/>
          <w:szCs w:val="24"/>
          <w:lang w:val="lt-LT"/>
        </w:rPr>
        <w:t>Pastaba.</w:t>
      </w:r>
      <w:r w:rsidRPr="00BC703A">
        <w:rPr>
          <w:rFonts w:ascii="Times New Roman" w:hAnsi="Times New Roman" w:cs="Times New Roman"/>
          <w:sz w:val="24"/>
          <w:szCs w:val="24"/>
          <w:lang w:val="lt-LT"/>
        </w:rPr>
        <w:t xml:space="preserve">  </w:t>
      </w:r>
      <w:r w:rsidRPr="0038444C">
        <w:rPr>
          <w:rFonts w:ascii="Times New Roman" w:hAnsi="Times New Roman" w:cs="Times New Roman"/>
          <w:b/>
          <w:bCs/>
          <w:sz w:val="24"/>
          <w:szCs w:val="24"/>
          <w:lang w:val="lt-LT"/>
        </w:rPr>
        <w:t>*</w:t>
      </w:r>
      <w:r w:rsidRPr="00BC703A">
        <w:rPr>
          <w:rFonts w:ascii="Times New Roman" w:hAnsi="Times New Roman" w:cs="Times New Roman"/>
          <w:sz w:val="24"/>
          <w:szCs w:val="24"/>
          <w:lang w:val="lt-LT"/>
        </w:rPr>
        <w:t xml:space="preserve"> </w:t>
      </w:r>
      <w:r w:rsidR="00A37A5A">
        <w:rPr>
          <w:rFonts w:ascii="Times New Roman" w:hAnsi="Times New Roman" w:cs="Times New Roman"/>
          <w:sz w:val="24"/>
          <w:szCs w:val="24"/>
          <w:lang w:val="lt-LT"/>
        </w:rPr>
        <w:t>J</w:t>
      </w:r>
      <w:r w:rsidRPr="00BC703A">
        <w:rPr>
          <w:rStyle w:val="normaltextrun"/>
          <w:rFonts w:ascii="Times New Roman" w:hAnsi="Times New Roman" w:cs="Times New Roman"/>
          <w:sz w:val="24"/>
          <w:szCs w:val="24"/>
          <w:shd w:val="clear" w:color="auto" w:fill="FFFFFF"/>
          <w:lang w:val="lt-LT"/>
        </w:rPr>
        <w:t>ei būtų rasta naftos produktų, būtina matuoti laisvų naftos produktų sluoksnio storį ir paviršiaus lygį.</w:t>
      </w:r>
    </w:p>
    <w:p w14:paraId="16A99DF3" w14:textId="40EF04A2"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60" w:name="_Toc112783379"/>
      <w:bookmarkStart w:id="61" w:name="_Toc116023172"/>
      <w:r w:rsidRPr="00BC703A">
        <w:rPr>
          <w:rFonts w:ascii="Times New Roman" w:hAnsi="Times New Roman" w:cs="Times New Roman"/>
          <w:i w:val="0"/>
          <w:iCs w:val="0"/>
          <w:color w:val="auto"/>
          <w:sz w:val="24"/>
          <w:szCs w:val="24"/>
          <w:lang w:val="lt-LT"/>
        </w:rPr>
        <w:lastRenderedPageBreak/>
        <w:t>2</w:t>
      </w:r>
      <w:r w:rsidR="000B339D" w:rsidRPr="00BC703A">
        <w:rPr>
          <w:rFonts w:ascii="Times New Roman" w:hAnsi="Times New Roman" w:cs="Times New Roman"/>
          <w:i w:val="0"/>
          <w:iCs w:val="0"/>
          <w:color w:val="auto"/>
          <w:sz w:val="24"/>
          <w:szCs w:val="24"/>
          <w:lang w:val="lt-LT"/>
        </w:rPr>
        <w:t>.</w:t>
      </w:r>
      <w:r w:rsidR="008121E7" w:rsidRPr="00BC703A">
        <w:rPr>
          <w:rFonts w:ascii="Times New Roman" w:hAnsi="Times New Roman" w:cs="Times New Roman"/>
          <w:i w:val="0"/>
          <w:iCs w:val="0"/>
          <w:color w:val="auto"/>
          <w:sz w:val="24"/>
          <w:szCs w:val="24"/>
          <w:lang w:val="lt-LT"/>
        </w:rPr>
        <w:t>2</w:t>
      </w:r>
      <w:r w:rsidR="000B339D" w:rsidRPr="00BC703A">
        <w:rPr>
          <w:rFonts w:ascii="Times New Roman" w:hAnsi="Times New Roman" w:cs="Times New Roman"/>
          <w:i w:val="0"/>
          <w:iCs w:val="0"/>
          <w:color w:val="auto"/>
          <w:sz w:val="24"/>
          <w:szCs w:val="24"/>
          <w:lang w:val="lt-LT"/>
        </w:rPr>
        <w:t>.3.</w:t>
      </w:r>
      <w:r w:rsidR="00AB3A20" w:rsidRPr="00BC703A">
        <w:rPr>
          <w:rFonts w:ascii="Times New Roman" w:hAnsi="Times New Roman" w:cs="Times New Roman"/>
          <w:i w:val="0"/>
          <w:iCs w:val="0"/>
          <w:color w:val="auto"/>
          <w:sz w:val="24"/>
          <w:szCs w:val="24"/>
          <w:lang w:val="lt-LT"/>
        </w:rPr>
        <w:t>3</w:t>
      </w:r>
      <w:r w:rsidR="000B339D" w:rsidRPr="00BC703A">
        <w:rPr>
          <w:rFonts w:ascii="Times New Roman" w:hAnsi="Times New Roman" w:cs="Times New Roman"/>
          <w:i w:val="0"/>
          <w:iCs w:val="0"/>
          <w:color w:val="auto"/>
          <w:sz w:val="24"/>
          <w:szCs w:val="24"/>
          <w:lang w:val="lt-LT"/>
        </w:rPr>
        <w:t>. Monitoringo vietų parinkimo principai ir pagrindimas</w:t>
      </w:r>
      <w:bookmarkEnd w:id="60"/>
      <w:bookmarkEnd w:id="61"/>
    </w:p>
    <w:p w14:paraId="0A63BD2E" w14:textId="77777777" w:rsidR="00C92F24" w:rsidRPr="00BC703A" w:rsidRDefault="00C92F24" w:rsidP="008F47CE">
      <w:pPr>
        <w:spacing w:after="0" w:line="240" w:lineRule="auto"/>
        <w:ind w:firstLine="709"/>
        <w:jc w:val="both"/>
        <w:rPr>
          <w:rFonts w:ascii="Times New Roman" w:hAnsi="Times New Roman" w:cs="Times New Roman"/>
          <w:sz w:val="24"/>
          <w:szCs w:val="24"/>
          <w:lang w:val="lt-LT"/>
        </w:rPr>
      </w:pPr>
    </w:p>
    <w:p w14:paraId="30F5EC65" w14:textId="31DB5869" w:rsidR="00AB3A20"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Siekiant užtikrinti monitoringo tęstinumą, monitoringo vietos yra parinktos pagal ankstesnių metų Vilniaus miesto požeminio vandens monitoringo stebėjimo tinklą</w:t>
      </w:r>
      <w:r w:rsidR="00E00440" w:rsidRPr="00BC703A">
        <w:rPr>
          <w:rFonts w:ascii="Times New Roman" w:hAnsi="Times New Roman" w:cs="Times New Roman"/>
          <w:sz w:val="24"/>
          <w:szCs w:val="24"/>
          <w:lang w:val="lt-LT"/>
        </w:rPr>
        <w:t xml:space="preserve">, remiantis </w:t>
      </w:r>
      <w:hyperlink r:id="rId95" w:history="1">
        <w:r w:rsidR="00FB4ABE" w:rsidRPr="004E1B1C">
          <w:rPr>
            <w:rStyle w:val="Hyperlink"/>
            <w:rFonts w:ascii="Times New Roman" w:hAnsi="Times New Roman" w:cs="Times New Roman"/>
            <w:color w:val="auto"/>
            <w:sz w:val="24"/>
            <w:szCs w:val="24"/>
            <w:u w:val="none"/>
            <w:lang w:val="lt-LT"/>
          </w:rPr>
          <w:t>2017</w:t>
        </w:r>
        <w:r w:rsidR="009526BB">
          <w:rPr>
            <w:rStyle w:val="Hyperlink"/>
            <w:rFonts w:ascii="Times New Roman" w:hAnsi="Times New Roman" w:cs="Times New Roman"/>
            <w:color w:val="auto"/>
            <w:sz w:val="24"/>
            <w:szCs w:val="24"/>
            <w:u w:val="none"/>
            <w:lang w:val="lt-LT"/>
          </w:rPr>
          <w:t>–</w:t>
        </w:r>
        <w:r w:rsidR="00FB4ABE" w:rsidRPr="004E1B1C">
          <w:rPr>
            <w:rStyle w:val="Hyperlink"/>
            <w:rFonts w:ascii="Times New Roman" w:hAnsi="Times New Roman" w:cs="Times New Roman"/>
            <w:color w:val="auto"/>
            <w:sz w:val="24"/>
            <w:szCs w:val="24"/>
            <w:u w:val="none"/>
            <w:lang w:val="lt-LT"/>
          </w:rPr>
          <w:t>2022 m. apžvalgine</w:t>
        </w:r>
        <w:r w:rsidR="009526BB">
          <w:rPr>
            <w:rStyle w:val="Hyperlink"/>
            <w:rFonts w:ascii="Times New Roman" w:hAnsi="Times New Roman" w:cs="Times New Roman"/>
            <w:color w:val="auto"/>
            <w:sz w:val="24"/>
            <w:szCs w:val="24"/>
            <w:u w:val="none"/>
            <w:lang w:val="lt-LT"/>
          </w:rPr>
          <w:t xml:space="preserve"> </w:t>
        </w:r>
        <w:r w:rsidR="00FB4ABE" w:rsidRPr="004E1B1C">
          <w:rPr>
            <w:rStyle w:val="Hyperlink"/>
            <w:rFonts w:ascii="Times New Roman" w:hAnsi="Times New Roman" w:cs="Times New Roman"/>
            <w:color w:val="auto"/>
            <w:sz w:val="24"/>
            <w:szCs w:val="24"/>
            <w:u w:val="none"/>
            <w:lang w:val="lt-LT"/>
          </w:rPr>
          <w:t>baigiamąja ataskaita</w:t>
        </w:r>
      </w:hyperlink>
      <w:r w:rsidR="00E00440" w:rsidRPr="00BC703A">
        <w:rPr>
          <w:rFonts w:ascii="Times New Roman" w:hAnsi="Times New Roman" w:cs="Times New Roman"/>
          <w:sz w:val="24"/>
          <w:szCs w:val="24"/>
          <w:lang w:val="lt-LT"/>
        </w:rPr>
        <w:t xml:space="preserve"> bei </w:t>
      </w:r>
      <w:hyperlink r:id="rId96" w:history="1">
        <w:r w:rsidR="00FB4ABE" w:rsidRPr="004E1B1C">
          <w:rPr>
            <w:rStyle w:val="Hyperlink"/>
            <w:rFonts w:ascii="Times New Roman" w:hAnsi="Times New Roman" w:cs="Times New Roman"/>
            <w:color w:val="auto"/>
            <w:sz w:val="24"/>
            <w:szCs w:val="24"/>
            <w:u w:val="none"/>
            <w:lang w:val="lt-LT"/>
          </w:rPr>
          <w:t>ilgesnio laikotarpio, 20</w:t>
        </w:r>
        <w:r w:rsidR="00747404" w:rsidRPr="004E1B1C">
          <w:rPr>
            <w:rStyle w:val="Hyperlink"/>
            <w:rFonts w:ascii="Times New Roman" w:hAnsi="Times New Roman" w:cs="Times New Roman"/>
            <w:color w:val="auto"/>
            <w:sz w:val="24"/>
            <w:szCs w:val="24"/>
            <w:u w:val="none"/>
            <w:lang w:val="lt-LT"/>
          </w:rPr>
          <w:t>04</w:t>
        </w:r>
        <w:r w:rsidR="009526BB">
          <w:rPr>
            <w:rStyle w:val="Hyperlink"/>
            <w:rFonts w:ascii="Times New Roman" w:hAnsi="Times New Roman" w:cs="Times New Roman"/>
            <w:color w:val="auto"/>
            <w:sz w:val="24"/>
            <w:szCs w:val="24"/>
            <w:u w:val="none"/>
            <w:lang w:val="lt-LT"/>
          </w:rPr>
          <w:t>–</w:t>
        </w:r>
        <w:r w:rsidR="00FB4ABE" w:rsidRPr="004E1B1C">
          <w:rPr>
            <w:rStyle w:val="Hyperlink"/>
            <w:rFonts w:ascii="Times New Roman" w:hAnsi="Times New Roman" w:cs="Times New Roman"/>
            <w:color w:val="auto"/>
            <w:sz w:val="24"/>
            <w:szCs w:val="24"/>
            <w:u w:val="none"/>
            <w:lang w:val="lt-LT"/>
          </w:rPr>
          <w:t>202</w:t>
        </w:r>
        <w:r w:rsidR="00747404" w:rsidRPr="004E1B1C">
          <w:rPr>
            <w:rStyle w:val="Hyperlink"/>
            <w:rFonts w:ascii="Times New Roman" w:hAnsi="Times New Roman" w:cs="Times New Roman"/>
            <w:color w:val="auto"/>
            <w:sz w:val="24"/>
            <w:szCs w:val="24"/>
            <w:u w:val="none"/>
            <w:lang w:val="lt-LT"/>
          </w:rPr>
          <w:t>2</w:t>
        </w:r>
        <w:r w:rsidR="00FB4ABE" w:rsidRPr="004E1B1C">
          <w:rPr>
            <w:rStyle w:val="Hyperlink"/>
            <w:rFonts w:ascii="Times New Roman" w:hAnsi="Times New Roman" w:cs="Times New Roman"/>
            <w:color w:val="auto"/>
            <w:sz w:val="24"/>
            <w:szCs w:val="24"/>
            <w:u w:val="none"/>
            <w:lang w:val="lt-LT"/>
          </w:rPr>
          <w:t xml:space="preserve"> m.</w:t>
        </w:r>
        <w:r w:rsidR="000672EF">
          <w:rPr>
            <w:rStyle w:val="Hyperlink"/>
            <w:rFonts w:ascii="Times New Roman" w:hAnsi="Times New Roman" w:cs="Times New Roman"/>
            <w:color w:val="auto"/>
            <w:sz w:val="24"/>
            <w:szCs w:val="24"/>
            <w:u w:val="none"/>
            <w:lang w:val="lt-LT"/>
          </w:rPr>
          <w:t>,</w:t>
        </w:r>
        <w:r w:rsidR="00FB4ABE" w:rsidRPr="004E1B1C">
          <w:rPr>
            <w:rStyle w:val="Hyperlink"/>
            <w:rFonts w:ascii="Times New Roman" w:hAnsi="Times New Roman" w:cs="Times New Roman"/>
            <w:color w:val="auto"/>
            <w:sz w:val="24"/>
            <w:szCs w:val="24"/>
            <w:u w:val="none"/>
            <w:lang w:val="lt-LT"/>
          </w:rPr>
          <w:t xml:space="preserve"> apžvalgine ataskaita</w:t>
        </w:r>
      </w:hyperlink>
      <w:r w:rsidR="00E00440" w:rsidRPr="00BC703A">
        <w:rPr>
          <w:rFonts w:ascii="Times New Roman" w:hAnsi="Times New Roman" w:cs="Times New Roman"/>
          <w:sz w:val="24"/>
          <w:szCs w:val="24"/>
          <w:lang w:val="lt-LT"/>
        </w:rPr>
        <w:t>.</w:t>
      </w:r>
    </w:p>
    <w:p w14:paraId="657A9CA8" w14:textId="170E6ADC" w:rsidR="00AB3A20"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Dauguma monitoringo gręžinių per pastarąjį penk</w:t>
      </w:r>
      <w:r w:rsidR="009526BB">
        <w:rPr>
          <w:rFonts w:ascii="Times New Roman" w:hAnsi="Times New Roman" w:cs="Times New Roman"/>
          <w:sz w:val="24"/>
          <w:szCs w:val="24"/>
          <w:lang w:val="lt-LT"/>
        </w:rPr>
        <w:t>er</w:t>
      </w:r>
      <w:r w:rsidRPr="00BC703A">
        <w:rPr>
          <w:rFonts w:ascii="Times New Roman" w:hAnsi="Times New Roman" w:cs="Times New Roman"/>
          <w:sz w:val="24"/>
          <w:szCs w:val="24"/>
          <w:lang w:val="lt-LT"/>
        </w:rPr>
        <w:t>ių metų monitoringo laikotarpį išliko geros būklės, todėl gali būti toliau naudojami požeminio vandens tyrimams. Gręžinys Nr. 35399 nuo 2019 m</w:t>
      </w:r>
      <w:r w:rsidR="00EC46E8" w:rsidRPr="00BC703A">
        <w:rPr>
          <w:rFonts w:ascii="Times New Roman" w:hAnsi="Times New Roman" w:cs="Times New Roman"/>
          <w:sz w:val="24"/>
          <w:szCs w:val="24"/>
          <w:lang w:val="lt-LT"/>
        </w:rPr>
        <w:t xml:space="preserve">. yra </w:t>
      </w:r>
      <w:r w:rsidRPr="00BC703A">
        <w:rPr>
          <w:rFonts w:ascii="Times New Roman" w:hAnsi="Times New Roman" w:cs="Times New Roman"/>
          <w:sz w:val="24"/>
          <w:szCs w:val="24"/>
          <w:lang w:val="lt-LT"/>
        </w:rPr>
        <w:t xml:space="preserve">užmestas apie 2 m gylyje, o gruntinio vandens lygis jame dažniausiai būna apie 14 m gylyje nuo žemės paviršiaus. Rekomenduojama išvalyti gręžinį Nr. 35399 ir, jei išvalymas būtų sėkmingas, </w:t>
      </w:r>
      <w:r w:rsidR="00EC46E8" w:rsidRPr="00BC703A">
        <w:rPr>
          <w:rFonts w:ascii="Times New Roman" w:hAnsi="Times New Roman" w:cs="Times New Roman"/>
          <w:sz w:val="24"/>
          <w:szCs w:val="24"/>
          <w:lang w:val="lt-LT"/>
        </w:rPr>
        <w:t xml:space="preserve">ir </w:t>
      </w:r>
      <w:r w:rsidRPr="00BC703A">
        <w:rPr>
          <w:rFonts w:ascii="Times New Roman" w:hAnsi="Times New Roman" w:cs="Times New Roman"/>
          <w:sz w:val="24"/>
          <w:szCs w:val="24"/>
          <w:lang w:val="lt-LT"/>
        </w:rPr>
        <w:t>toliau vykdyti monitoringą, kaip numatyta programoje. Atsižvelgiant į 2004–2022 m</w:t>
      </w:r>
      <w:r w:rsidR="00EC46E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požeminio vandens monitoringo tyrimo rezultatus, 2023–2028 m</w:t>
      </w:r>
      <w:r w:rsidR="00EC46E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laikotarpiu</w:t>
      </w:r>
      <w:r w:rsidR="00EC46E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gręžiniuose prie Bukčių, Jankiškių ir </w:t>
      </w:r>
      <w:proofErr w:type="spellStart"/>
      <w:r w:rsidR="009526BB" w:rsidRPr="00BC703A">
        <w:rPr>
          <w:rFonts w:ascii="Times New Roman" w:hAnsi="Times New Roman" w:cs="Times New Roman"/>
          <w:sz w:val="24"/>
          <w:szCs w:val="24"/>
          <w:lang w:val="lt-LT"/>
        </w:rPr>
        <w:t>P</w:t>
      </w:r>
      <w:r w:rsidR="009526BB">
        <w:rPr>
          <w:rFonts w:ascii="Times New Roman" w:hAnsi="Times New Roman" w:cs="Times New Roman"/>
          <w:sz w:val="24"/>
          <w:szCs w:val="24"/>
          <w:lang w:val="lt-LT"/>
        </w:rPr>
        <w:t>ū</w:t>
      </w:r>
      <w:r w:rsidR="009526BB" w:rsidRPr="00BC703A">
        <w:rPr>
          <w:rFonts w:ascii="Times New Roman" w:hAnsi="Times New Roman" w:cs="Times New Roman"/>
          <w:sz w:val="24"/>
          <w:szCs w:val="24"/>
          <w:lang w:val="lt-LT"/>
        </w:rPr>
        <w:t>čkorių</w:t>
      </w:r>
      <w:proofErr w:type="spellEnd"/>
      <w:r w:rsidRPr="00BC703A">
        <w:rPr>
          <w:rFonts w:ascii="Times New Roman" w:hAnsi="Times New Roman" w:cs="Times New Roman"/>
          <w:sz w:val="24"/>
          <w:szCs w:val="24"/>
          <w:lang w:val="lt-LT"/>
        </w:rPr>
        <w:t xml:space="preserve">, </w:t>
      </w:r>
      <w:r w:rsidR="009526BB" w:rsidRPr="00BC703A">
        <w:rPr>
          <w:rFonts w:ascii="Times New Roman" w:hAnsi="Times New Roman" w:cs="Times New Roman"/>
          <w:sz w:val="24"/>
          <w:szCs w:val="24"/>
          <w:lang w:val="lt-LT"/>
        </w:rPr>
        <w:t>Tup</w:t>
      </w:r>
      <w:r w:rsidR="009526BB">
        <w:rPr>
          <w:rFonts w:ascii="Times New Roman" w:hAnsi="Times New Roman" w:cs="Times New Roman"/>
          <w:sz w:val="24"/>
          <w:szCs w:val="24"/>
          <w:lang w:val="lt-LT"/>
        </w:rPr>
        <w:t>u</w:t>
      </w:r>
      <w:r w:rsidR="009526BB" w:rsidRPr="00BC703A">
        <w:rPr>
          <w:rFonts w:ascii="Times New Roman" w:hAnsi="Times New Roman" w:cs="Times New Roman"/>
          <w:sz w:val="24"/>
          <w:szCs w:val="24"/>
          <w:lang w:val="lt-LT"/>
        </w:rPr>
        <w:t>tiškių</w:t>
      </w:r>
      <w:r w:rsidRPr="00BC703A">
        <w:rPr>
          <w:rFonts w:ascii="Times New Roman" w:hAnsi="Times New Roman" w:cs="Times New Roman"/>
          <w:sz w:val="24"/>
          <w:szCs w:val="24"/>
          <w:lang w:val="lt-LT"/>
        </w:rPr>
        <w:t xml:space="preserve">, Sereikiškių bei Naujosios Vilnios vandenviečių </w:t>
      </w:r>
      <w:r w:rsidR="009526BB">
        <w:rPr>
          <w:rFonts w:ascii="Times New Roman" w:hAnsi="Times New Roman" w:cs="Times New Roman"/>
          <w:sz w:val="24"/>
          <w:szCs w:val="24"/>
          <w:lang w:val="lt-LT"/>
        </w:rPr>
        <w:t>kartu su</w:t>
      </w:r>
      <w:r w:rsidR="009526BB"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jau tirt</w:t>
      </w:r>
      <w:r w:rsidR="009526BB">
        <w:rPr>
          <w:rFonts w:ascii="Times New Roman" w:hAnsi="Times New Roman" w:cs="Times New Roman"/>
          <w:sz w:val="24"/>
          <w:szCs w:val="24"/>
          <w:lang w:val="lt-LT"/>
        </w:rPr>
        <w:t>ais</w:t>
      </w:r>
      <w:r w:rsidRPr="00BC703A">
        <w:rPr>
          <w:rFonts w:ascii="Times New Roman" w:hAnsi="Times New Roman" w:cs="Times New Roman"/>
          <w:sz w:val="24"/>
          <w:szCs w:val="24"/>
          <w:lang w:val="lt-LT"/>
        </w:rPr>
        <w:t xml:space="preserve"> </w:t>
      </w:r>
      <w:r w:rsidR="009526BB" w:rsidRPr="00BC703A">
        <w:rPr>
          <w:rFonts w:ascii="Times New Roman" w:hAnsi="Times New Roman" w:cs="Times New Roman"/>
          <w:sz w:val="24"/>
          <w:szCs w:val="24"/>
          <w:lang w:val="lt-LT"/>
        </w:rPr>
        <w:t>sunki</w:t>
      </w:r>
      <w:r w:rsidR="009526BB">
        <w:rPr>
          <w:rFonts w:ascii="Times New Roman" w:hAnsi="Times New Roman" w:cs="Times New Roman"/>
          <w:sz w:val="24"/>
          <w:szCs w:val="24"/>
          <w:lang w:val="lt-LT"/>
        </w:rPr>
        <w:t>aisiais</w:t>
      </w:r>
      <w:r w:rsidR="009526BB" w:rsidRPr="00BC703A">
        <w:rPr>
          <w:rFonts w:ascii="Times New Roman" w:hAnsi="Times New Roman" w:cs="Times New Roman"/>
          <w:sz w:val="24"/>
          <w:szCs w:val="24"/>
          <w:lang w:val="lt-LT"/>
        </w:rPr>
        <w:t xml:space="preserve"> metal</w:t>
      </w:r>
      <w:r w:rsidR="009526BB">
        <w:rPr>
          <w:rFonts w:ascii="Times New Roman" w:hAnsi="Times New Roman" w:cs="Times New Roman"/>
          <w:sz w:val="24"/>
          <w:szCs w:val="24"/>
          <w:lang w:val="lt-LT"/>
        </w:rPr>
        <w:t>ais</w:t>
      </w:r>
      <w:r w:rsidRPr="00BC703A">
        <w:rPr>
          <w:rFonts w:ascii="Times New Roman" w:hAnsi="Times New Roman" w:cs="Times New Roman"/>
          <w:sz w:val="24"/>
          <w:szCs w:val="24"/>
          <w:lang w:val="lt-LT"/>
        </w:rPr>
        <w:t xml:space="preserve"> ateinančiu programiniu laikotarpiu </w:t>
      </w:r>
      <w:r w:rsidR="00EC46E8" w:rsidRPr="00BC703A">
        <w:rPr>
          <w:rFonts w:ascii="Times New Roman" w:hAnsi="Times New Roman" w:cs="Times New Roman"/>
          <w:sz w:val="24"/>
          <w:szCs w:val="24"/>
          <w:lang w:val="lt-LT"/>
        </w:rPr>
        <w:t xml:space="preserve">numatytos </w:t>
      </w:r>
      <w:r w:rsidRPr="00BC703A">
        <w:rPr>
          <w:rFonts w:ascii="Times New Roman" w:hAnsi="Times New Roman" w:cs="Times New Roman"/>
          <w:sz w:val="24"/>
          <w:szCs w:val="24"/>
          <w:lang w:val="lt-LT"/>
        </w:rPr>
        <w:t>tir</w:t>
      </w:r>
      <w:r w:rsidR="00EC46E8" w:rsidRPr="00BC703A">
        <w:rPr>
          <w:rFonts w:ascii="Times New Roman" w:hAnsi="Times New Roman" w:cs="Times New Roman"/>
          <w:sz w:val="24"/>
          <w:szCs w:val="24"/>
          <w:lang w:val="lt-LT"/>
        </w:rPr>
        <w:t>ti</w:t>
      </w:r>
      <w:r w:rsidRPr="00BC703A">
        <w:rPr>
          <w:rFonts w:ascii="Times New Roman" w:hAnsi="Times New Roman" w:cs="Times New Roman"/>
          <w:sz w:val="24"/>
          <w:szCs w:val="24"/>
          <w:lang w:val="lt-LT"/>
        </w:rPr>
        <w:t xml:space="preserve"> ir vario koncentracijos požeminiame vandenyje. Vykdant monitoringą gręžinyje Nr. 35475 ar kituose gręžiniuose, jei būtų rasta naftos produktų, būtina matuoti laisvų naftos produktų sluoksnio storį ir paviršiaus lygį.</w:t>
      </w:r>
    </w:p>
    <w:p w14:paraId="2BD8BB30" w14:textId="4EB1A9F5" w:rsidR="00AB3A20"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Kadangi nemaža dalis šulinių yra privačiose teritorijose, į kurias patekti sudėtinga, užkalti arba nebenaudojami, o stovintis vanduo juose prastai atspindi požeminio vandens kokybę, tolesniam monitoringui </w:t>
      </w:r>
      <w:r w:rsidR="00EC46E8" w:rsidRPr="00BC703A">
        <w:rPr>
          <w:rFonts w:ascii="Times New Roman" w:hAnsi="Times New Roman" w:cs="Times New Roman"/>
          <w:sz w:val="24"/>
          <w:szCs w:val="24"/>
          <w:lang w:val="lt-LT"/>
        </w:rPr>
        <w:t xml:space="preserve">yra </w:t>
      </w:r>
      <w:r w:rsidRPr="00BC703A">
        <w:rPr>
          <w:rFonts w:ascii="Times New Roman" w:hAnsi="Times New Roman" w:cs="Times New Roman"/>
          <w:sz w:val="24"/>
          <w:szCs w:val="24"/>
          <w:lang w:val="lt-LT"/>
        </w:rPr>
        <w:t>paliekami nesunaikinti arba geresnės būklės šuliniai: Š-1, Š-3, Š-4 ir Š-26 (Bukčių šaltinis Nr. 26, gyventojų paverstas šuliniu).</w:t>
      </w:r>
    </w:p>
    <w:p w14:paraId="3491F854" w14:textId="0C21A235" w:rsidR="00AB3A20"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Šaltinių būklė išliko mažai pakitusi. Iš </w:t>
      </w:r>
      <w:r w:rsidR="00136DE6" w:rsidRPr="00BC703A">
        <w:rPr>
          <w:rFonts w:ascii="Times New Roman" w:hAnsi="Times New Roman" w:cs="Times New Roman"/>
          <w:sz w:val="24"/>
          <w:szCs w:val="24"/>
          <w:lang w:val="lt-LT"/>
        </w:rPr>
        <w:t xml:space="preserve">esamo </w:t>
      </w:r>
      <w:r w:rsidRPr="00BC703A">
        <w:rPr>
          <w:rFonts w:ascii="Times New Roman" w:hAnsi="Times New Roman" w:cs="Times New Roman"/>
          <w:sz w:val="24"/>
          <w:szCs w:val="24"/>
          <w:lang w:val="lt-LT"/>
        </w:rPr>
        <w:t xml:space="preserve">monitoringo tinklo pašalinti du šaltiniai: Vingio šaltinis Nr. 4(11) ir Misionierių šaltinis Nr. 29. Šiuose šaltiniuose vanduo srūva ne visada arba debitas yra toks mažas, kad bandiniai paimti iš užsistovėjusio vandens neatspindi tikrosios požeminio vandens būklės, o rezultatai yra neobjektyvūs. Šaltinis Nr. 4(11) bandinių ėmimo metu dažnai būdavo sausas ir ankstesniais </w:t>
      </w:r>
      <w:r w:rsidR="00136DE6" w:rsidRPr="00BC703A">
        <w:rPr>
          <w:rFonts w:ascii="Times New Roman" w:hAnsi="Times New Roman" w:cs="Times New Roman"/>
          <w:sz w:val="24"/>
          <w:szCs w:val="24"/>
          <w:lang w:val="lt-LT"/>
        </w:rPr>
        <w:t xml:space="preserve">monitoringo </w:t>
      </w:r>
      <w:r w:rsidRPr="00BC703A">
        <w:rPr>
          <w:rFonts w:ascii="Times New Roman" w:hAnsi="Times New Roman" w:cs="Times New Roman"/>
          <w:sz w:val="24"/>
          <w:szCs w:val="24"/>
          <w:lang w:val="lt-LT"/>
        </w:rPr>
        <w:t>metais, o pastarojoje monitoringo programoje buvo paliktas</w:t>
      </w:r>
      <w:r w:rsidR="00136DE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tikintis, kad jo vandeningumas atsistatys, tačiau neatsistatė. Vietoj Vingio šaltinio Nr. 4(11) daugiau tyrimų </w:t>
      </w:r>
      <w:r w:rsidR="00136DE6" w:rsidRPr="00BC703A">
        <w:rPr>
          <w:rFonts w:ascii="Times New Roman" w:hAnsi="Times New Roman" w:cs="Times New Roman"/>
          <w:sz w:val="24"/>
          <w:szCs w:val="24"/>
          <w:lang w:val="lt-LT"/>
        </w:rPr>
        <w:t>numatyta</w:t>
      </w:r>
      <w:r w:rsidRPr="00BC703A">
        <w:rPr>
          <w:rFonts w:ascii="Times New Roman" w:hAnsi="Times New Roman" w:cs="Times New Roman"/>
          <w:sz w:val="24"/>
          <w:szCs w:val="24"/>
          <w:lang w:val="lt-LT"/>
        </w:rPr>
        <w:t xml:space="preserve"> atlik</w:t>
      </w:r>
      <w:r w:rsidR="00136DE6" w:rsidRPr="00BC703A">
        <w:rPr>
          <w:rFonts w:ascii="Times New Roman" w:hAnsi="Times New Roman" w:cs="Times New Roman"/>
          <w:sz w:val="24"/>
          <w:szCs w:val="24"/>
          <w:lang w:val="lt-LT"/>
        </w:rPr>
        <w:t>ti</w:t>
      </w:r>
      <w:r w:rsidRPr="00BC703A">
        <w:rPr>
          <w:rFonts w:ascii="Times New Roman" w:hAnsi="Times New Roman" w:cs="Times New Roman"/>
          <w:sz w:val="24"/>
          <w:szCs w:val="24"/>
          <w:lang w:val="lt-LT"/>
        </w:rPr>
        <w:t xml:space="preserve"> netoliese esančiame Vingio antrajame šaltinyje Nr. 33, vietoje Misionierių šaltinio Nr. 29 – gretimame </w:t>
      </w:r>
      <w:proofErr w:type="spellStart"/>
      <w:r w:rsidRPr="00BC703A">
        <w:rPr>
          <w:rFonts w:ascii="Times New Roman" w:hAnsi="Times New Roman" w:cs="Times New Roman"/>
          <w:sz w:val="24"/>
          <w:szCs w:val="24"/>
          <w:lang w:val="lt-LT"/>
        </w:rPr>
        <w:t>Žiupronių</w:t>
      </w:r>
      <w:proofErr w:type="spellEnd"/>
      <w:r w:rsidRPr="00BC703A">
        <w:rPr>
          <w:rFonts w:ascii="Times New Roman" w:hAnsi="Times New Roman" w:cs="Times New Roman"/>
          <w:sz w:val="24"/>
          <w:szCs w:val="24"/>
          <w:lang w:val="lt-LT"/>
        </w:rPr>
        <w:t xml:space="preserve"> šaltinyje Nr. 34.</w:t>
      </w:r>
    </w:p>
    <w:p w14:paraId="27F808B0" w14:textId="19208DF4" w:rsidR="00AB0827"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Rekonstravus Vingrių šaltinį Nr. 27</w:t>
      </w:r>
      <w:r w:rsidR="00216742"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būtina jame atlikti daugiau tyrimų nei pastarojoje</w:t>
      </w:r>
      <w:r w:rsidR="00ED2D8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2017–2022 m</w:t>
      </w:r>
      <w:r w:rsidR="00216742" w:rsidRPr="00BC703A">
        <w:rPr>
          <w:rFonts w:ascii="Times New Roman" w:hAnsi="Times New Roman" w:cs="Times New Roman"/>
          <w:sz w:val="24"/>
          <w:szCs w:val="24"/>
          <w:lang w:val="lt-LT"/>
        </w:rPr>
        <w:t>.</w:t>
      </w:r>
      <w:r w:rsidR="00ED2D8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monitoringo programoje. Šaltinis taps lengvai prieinamas ir patrauklus žmonėms, todėl kasmet reikia atlikti mikrobiologinius šaltinio vandens tyrimus.</w:t>
      </w:r>
      <w:r w:rsidR="00AB0827" w:rsidRPr="00BC703A">
        <w:rPr>
          <w:rFonts w:ascii="Times New Roman" w:hAnsi="Times New Roman" w:cs="Times New Roman"/>
          <w:sz w:val="24"/>
          <w:szCs w:val="24"/>
          <w:lang w:val="lt-LT"/>
        </w:rPr>
        <w:t xml:space="preserve"> Priešingai Šilo (Vileišio g.) šaltinis Nr. 8(9) žmonių nenaudojamas gėrimui ar maistui, kartais apsemiamas pakilusio Neries upės vandens, todėl mikrobiologiniai tyrimai jame nėra tikslingi.</w:t>
      </w:r>
    </w:p>
    <w:p w14:paraId="4D0AB876" w14:textId="27F55C4F" w:rsidR="00AB3A20"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Viena požeminio vandens stebėjimo vieta – šaltinis 20(10) – buvo prarasta tvarkant Bernardinų sodą. Jame nuo seno buvęs šaltinis (</w:t>
      </w:r>
      <w:proofErr w:type="spellStart"/>
      <w:r w:rsidRPr="00BC703A">
        <w:rPr>
          <w:rFonts w:ascii="Times New Roman" w:hAnsi="Times New Roman" w:cs="Times New Roman"/>
          <w:i/>
          <w:sz w:val="24"/>
          <w:szCs w:val="24"/>
          <w:lang w:val="lt-LT"/>
        </w:rPr>
        <w:t>Krynica</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zwana</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Minuta</w:t>
      </w:r>
      <w:proofErr w:type="spellEnd"/>
      <w:r w:rsidRPr="00BC703A">
        <w:rPr>
          <w:rFonts w:ascii="Times New Roman" w:hAnsi="Times New Roman" w:cs="Times New Roman"/>
          <w:i/>
          <w:sz w:val="24"/>
          <w:szCs w:val="24"/>
          <w:lang w:val="lt-LT"/>
        </w:rPr>
        <w:t>, 1800 m</w:t>
      </w:r>
      <w:r w:rsidRPr="00BC703A">
        <w:rPr>
          <w:rFonts w:ascii="Times New Roman" w:hAnsi="Times New Roman" w:cs="Times New Roman"/>
          <w:sz w:val="24"/>
          <w:szCs w:val="24"/>
          <w:lang w:val="lt-LT"/>
        </w:rPr>
        <w:t>.) buvo užklotas krantinės akmenimis. Šiuo metu šis šaltinis apsemtas – jis sruvena Vilnios dugne, todėl šaltinio debitas sunkiai išmatuojamas, tačiau nusekus Vilnios upės vandeniui</w:t>
      </w:r>
      <w:r w:rsidR="00ED2D8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vandens bandinius laboratorinėms analizėms paimti įmanoma. </w:t>
      </w:r>
    </w:p>
    <w:p w14:paraId="65CAD262" w14:textId="77777777" w:rsidR="00AB3A20" w:rsidRPr="00BC703A" w:rsidRDefault="00AB3A20" w:rsidP="008F47CE">
      <w:pPr>
        <w:spacing w:after="0" w:line="240" w:lineRule="auto"/>
        <w:jc w:val="both"/>
        <w:rPr>
          <w:rFonts w:ascii="Times New Roman" w:hAnsi="Times New Roman" w:cs="Times New Roman"/>
          <w:sz w:val="24"/>
          <w:szCs w:val="24"/>
          <w:lang w:val="lt-LT"/>
        </w:rPr>
      </w:pPr>
    </w:p>
    <w:p w14:paraId="041D227C" w14:textId="2880EBA1"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62" w:name="_Toc112783380"/>
      <w:bookmarkStart w:id="63" w:name="_Toc116023173"/>
      <w:r w:rsidRPr="00BC703A">
        <w:rPr>
          <w:rFonts w:ascii="Times New Roman" w:hAnsi="Times New Roman" w:cs="Times New Roman"/>
          <w:i w:val="0"/>
          <w:iCs w:val="0"/>
          <w:color w:val="auto"/>
          <w:sz w:val="24"/>
          <w:szCs w:val="24"/>
          <w:lang w:val="lt-LT"/>
        </w:rPr>
        <w:t>2.</w:t>
      </w:r>
      <w:r w:rsidR="008121E7" w:rsidRPr="00BC703A">
        <w:rPr>
          <w:rFonts w:ascii="Times New Roman" w:hAnsi="Times New Roman" w:cs="Times New Roman"/>
          <w:i w:val="0"/>
          <w:iCs w:val="0"/>
          <w:color w:val="auto"/>
          <w:sz w:val="24"/>
          <w:szCs w:val="24"/>
          <w:lang w:val="lt-LT"/>
        </w:rPr>
        <w:t>2</w:t>
      </w:r>
      <w:r w:rsidR="000B339D" w:rsidRPr="00BC703A">
        <w:rPr>
          <w:rFonts w:ascii="Times New Roman" w:hAnsi="Times New Roman" w:cs="Times New Roman"/>
          <w:i w:val="0"/>
          <w:iCs w:val="0"/>
          <w:color w:val="auto"/>
          <w:sz w:val="24"/>
          <w:szCs w:val="24"/>
          <w:lang w:val="lt-LT"/>
        </w:rPr>
        <w:t>.3.</w:t>
      </w:r>
      <w:r w:rsidR="00AB3A20" w:rsidRPr="00BC703A">
        <w:rPr>
          <w:rFonts w:ascii="Times New Roman" w:hAnsi="Times New Roman" w:cs="Times New Roman"/>
          <w:i w:val="0"/>
          <w:iCs w:val="0"/>
          <w:color w:val="auto"/>
          <w:sz w:val="24"/>
          <w:szCs w:val="24"/>
          <w:lang w:val="lt-LT"/>
        </w:rPr>
        <w:t>4</w:t>
      </w:r>
      <w:r w:rsidR="000B339D" w:rsidRPr="00BC703A">
        <w:rPr>
          <w:rFonts w:ascii="Times New Roman" w:hAnsi="Times New Roman" w:cs="Times New Roman"/>
          <w:i w:val="0"/>
          <w:iCs w:val="0"/>
          <w:color w:val="auto"/>
          <w:sz w:val="24"/>
          <w:szCs w:val="24"/>
          <w:lang w:val="lt-LT"/>
        </w:rPr>
        <w:t>. Monitoringo vietų skaičius ir jų schema</w:t>
      </w:r>
      <w:bookmarkEnd w:id="62"/>
      <w:bookmarkEnd w:id="63"/>
    </w:p>
    <w:p w14:paraId="18305129" w14:textId="77777777" w:rsidR="003F236B" w:rsidRPr="00BC703A" w:rsidRDefault="003F236B" w:rsidP="008F47CE">
      <w:pPr>
        <w:spacing w:line="240" w:lineRule="auto"/>
        <w:jc w:val="both"/>
        <w:rPr>
          <w:rFonts w:ascii="Times New Roman" w:hAnsi="Times New Roman" w:cs="Times New Roman"/>
          <w:sz w:val="24"/>
          <w:szCs w:val="24"/>
          <w:lang w:val="lt-LT"/>
        </w:rPr>
      </w:pPr>
    </w:p>
    <w:p w14:paraId="73B6D87E" w14:textId="2D4B001C" w:rsidR="00AB3A20" w:rsidRPr="00BC703A" w:rsidRDefault="00AB3A20" w:rsidP="009E191C">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2023</w:t>
      </w:r>
      <w:r w:rsidR="009526BB">
        <w:rPr>
          <w:rFonts w:ascii="Times New Roman" w:hAnsi="Times New Roman" w:cs="Times New Roman"/>
          <w:sz w:val="24"/>
          <w:szCs w:val="24"/>
          <w:lang w:val="lt-LT"/>
        </w:rPr>
        <w:t>–</w:t>
      </w:r>
      <w:r w:rsidRPr="00BC703A">
        <w:rPr>
          <w:rFonts w:ascii="Times New Roman" w:hAnsi="Times New Roman" w:cs="Times New Roman"/>
          <w:sz w:val="24"/>
          <w:szCs w:val="24"/>
          <w:lang w:val="lt-LT"/>
        </w:rPr>
        <w:t>2028 m</w:t>
      </w:r>
      <w:r w:rsidR="00216742"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požeminio vandens monitoringą planuojama vykdyti 17 gręžinių, 4 šuliniuose ir 15 šaltinių. Monitoringo postų sąrašas pateiktas </w:t>
      </w:r>
      <w:r w:rsidR="006B1AB9" w:rsidRPr="00BC703A">
        <w:rPr>
          <w:rFonts w:ascii="Times New Roman" w:hAnsi="Times New Roman" w:cs="Times New Roman"/>
          <w:sz w:val="24"/>
          <w:szCs w:val="24"/>
          <w:lang w:val="lt-LT"/>
        </w:rPr>
        <w:t>5</w:t>
      </w:r>
      <w:r w:rsidR="00216742"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lentelėje,</w:t>
      </w:r>
      <w:r w:rsidR="00A70DF4" w:rsidRPr="00BC703A">
        <w:rPr>
          <w:rFonts w:ascii="Times New Roman" w:hAnsi="Times New Roman" w:cs="Times New Roman"/>
          <w:sz w:val="24"/>
          <w:szCs w:val="24"/>
          <w:lang w:val="lt-LT"/>
        </w:rPr>
        <w:t xml:space="preserve"> vietų</w:t>
      </w:r>
      <w:r w:rsidRPr="00BC703A">
        <w:rPr>
          <w:rFonts w:ascii="Times New Roman" w:hAnsi="Times New Roman" w:cs="Times New Roman"/>
          <w:sz w:val="24"/>
          <w:szCs w:val="24"/>
          <w:lang w:val="lt-LT"/>
        </w:rPr>
        <w:t xml:space="preserve"> išsidėstym</w:t>
      </w:r>
      <w:r w:rsidR="00A70DF4" w:rsidRPr="00BC703A">
        <w:rPr>
          <w:rFonts w:ascii="Times New Roman" w:hAnsi="Times New Roman" w:cs="Times New Roman"/>
          <w:sz w:val="24"/>
          <w:szCs w:val="24"/>
          <w:lang w:val="lt-LT"/>
        </w:rPr>
        <w:t>o</w:t>
      </w:r>
      <w:r w:rsidRPr="00BC703A">
        <w:rPr>
          <w:rFonts w:ascii="Times New Roman" w:hAnsi="Times New Roman" w:cs="Times New Roman"/>
          <w:sz w:val="24"/>
          <w:szCs w:val="24"/>
          <w:lang w:val="lt-LT"/>
        </w:rPr>
        <w:t xml:space="preserve"> </w:t>
      </w:r>
      <w:r w:rsidR="00A70DF4" w:rsidRPr="00BC703A">
        <w:rPr>
          <w:rFonts w:ascii="Times New Roman" w:hAnsi="Times New Roman" w:cs="Times New Roman"/>
          <w:sz w:val="24"/>
          <w:szCs w:val="24"/>
          <w:lang w:val="lt-LT"/>
        </w:rPr>
        <w:t>schema,</w:t>
      </w:r>
      <w:r w:rsidRPr="00BC703A">
        <w:rPr>
          <w:rFonts w:ascii="Times New Roman" w:hAnsi="Times New Roman" w:cs="Times New Roman"/>
          <w:sz w:val="24"/>
          <w:szCs w:val="24"/>
          <w:lang w:val="lt-LT"/>
        </w:rPr>
        <w:t xml:space="preserve"> pateikta </w:t>
      </w:r>
      <w:r w:rsidR="00D37597" w:rsidRPr="00BC703A">
        <w:rPr>
          <w:rFonts w:ascii="Times New Roman" w:hAnsi="Times New Roman" w:cs="Times New Roman"/>
          <w:sz w:val="24"/>
          <w:szCs w:val="24"/>
          <w:lang w:val="lt-LT"/>
        </w:rPr>
        <w:t>2</w:t>
      </w:r>
      <w:r w:rsidR="00A70DF4" w:rsidRPr="00BC703A">
        <w:rPr>
          <w:rFonts w:ascii="Times New Roman" w:hAnsi="Times New Roman" w:cs="Times New Roman"/>
          <w:sz w:val="24"/>
          <w:szCs w:val="24"/>
          <w:lang w:val="lt-LT"/>
        </w:rPr>
        <w:t xml:space="preserve"> paveiksle.</w:t>
      </w:r>
      <w:r w:rsidRPr="00BC703A">
        <w:rPr>
          <w:rFonts w:ascii="Times New Roman" w:hAnsi="Times New Roman" w:cs="Times New Roman"/>
          <w:sz w:val="24"/>
          <w:szCs w:val="24"/>
          <w:lang w:val="lt-LT"/>
        </w:rPr>
        <w:br w:type="page"/>
      </w:r>
    </w:p>
    <w:p w14:paraId="62AD3446" w14:textId="7F160F20" w:rsidR="00311B45" w:rsidRPr="00BC703A" w:rsidRDefault="009526BB"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5 l</w:t>
      </w:r>
      <w:r w:rsidR="00A70DF4" w:rsidRPr="00BC703A">
        <w:rPr>
          <w:rFonts w:ascii="Times New Roman" w:hAnsi="Times New Roman" w:cs="Times New Roman"/>
          <w:b/>
          <w:sz w:val="24"/>
          <w:szCs w:val="24"/>
          <w:lang w:val="lt-LT"/>
        </w:rPr>
        <w:t>entelė. Monitoringo vietos</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330"/>
        <w:gridCol w:w="2503"/>
        <w:gridCol w:w="937"/>
        <w:gridCol w:w="954"/>
        <w:gridCol w:w="2916"/>
      </w:tblGrid>
      <w:tr w:rsidR="003B2A04" w:rsidRPr="00BC703A" w14:paraId="7DC03915" w14:textId="77777777" w:rsidTr="002D3D19">
        <w:trPr>
          <w:trHeight w:val="20"/>
          <w:tblHeader/>
          <w:jc w:val="center"/>
        </w:trPr>
        <w:tc>
          <w:tcPr>
            <w:tcW w:w="1075" w:type="dxa"/>
            <w:vMerge w:val="restart"/>
            <w:shd w:val="clear" w:color="auto" w:fill="92CDDC" w:themeFill="accent5" w:themeFillTint="99"/>
            <w:noWrap/>
            <w:vAlign w:val="center"/>
            <w:hideMark/>
          </w:tcPr>
          <w:p w14:paraId="2A436123"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r w:rsidRPr="00BC703A">
              <w:rPr>
                <w:rFonts w:ascii="Times New Roman" w:eastAsia="Times New Roman" w:hAnsi="Times New Roman" w:cs="Times New Roman"/>
                <w:b/>
                <w:sz w:val="20"/>
                <w:szCs w:val="20"/>
                <w:lang w:val="lt-LT" w:eastAsia="lt-LT"/>
              </w:rPr>
              <w:t>Objektas</w:t>
            </w:r>
          </w:p>
        </w:tc>
        <w:tc>
          <w:tcPr>
            <w:tcW w:w="1330" w:type="dxa"/>
            <w:vMerge w:val="restart"/>
            <w:shd w:val="clear" w:color="auto" w:fill="92CDDC" w:themeFill="accent5" w:themeFillTint="99"/>
            <w:noWrap/>
            <w:vAlign w:val="center"/>
            <w:hideMark/>
          </w:tcPr>
          <w:p w14:paraId="75F246DD"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r w:rsidRPr="00BC703A">
              <w:rPr>
                <w:rFonts w:ascii="Times New Roman" w:eastAsia="Times New Roman" w:hAnsi="Times New Roman" w:cs="Times New Roman"/>
                <w:b/>
                <w:sz w:val="20"/>
                <w:szCs w:val="20"/>
                <w:lang w:val="lt-LT" w:eastAsia="lt-LT"/>
              </w:rPr>
              <w:t>Vietos Nr., pavadinimas</w:t>
            </w:r>
          </w:p>
        </w:tc>
        <w:tc>
          <w:tcPr>
            <w:tcW w:w="2503" w:type="dxa"/>
            <w:vMerge w:val="restart"/>
            <w:shd w:val="clear" w:color="auto" w:fill="92CDDC" w:themeFill="accent5" w:themeFillTint="99"/>
            <w:noWrap/>
            <w:vAlign w:val="center"/>
            <w:hideMark/>
          </w:tcPr>
          <w:p w14:paraId="6A95939A"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r w:rsidRPr="00BC703A">
              <w:rPr>
                <w:rFonts w:ascii="Times New Roman" w:eastAsia="Times New Roman" w:hAnsi="Times New Roman" w:cs="Times New Roman"/>
                <w:b/>
                <w:sz w:val="20"/>
                <w:szCs w:val="20"/>
                <w:lang w:val="lt-LT" w:eastAsia="lt-LT"/>
              </w:rPr>
              <w:t>Adresas, vieta, šaltinio pavadinimas</w:t>
            </w:r>
          </w:p>
        </w:tc>
        <w:tc>
          <w:tcPr>
            <w:tcW w:w="1891" w:type="dxa"/>
            <w:gridSpan w:val="2"/>
            <w:shd w:val="clear" w:color="auto" w:fill="92CDDC" w:themeFill="accent5" w:themeFillTint="99"/>
            <w:noWrap/>
            <w:vAlign w:val="center"/>
            <w:hideMark/>
          </w:tcPr>
          <w:p w14:paraId="074C7CF3"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r w:rsidRPr="00BC703A">
              <w:rPr>
                <w:rFonts w:ascii="Times New Roman" w:eastAsia="Times New Roman" w:hAnsi="Times New Roman" w:cs="Times New Roman"/>
                <w:b/>
                <w:sz w:val="20"/>
                <w:szCs w:val="20"/>
                <w:lang w:val="lt-LT" w:eastAsia="lt-LT"/>
              </w:rPr>
              <w:t>LKS-94</w:t>
            </w:r>
          </w:p>
        </w:tc>
        <w:tc>
          <w:tcPr>
            <w:tcW w:w="2916" w:type="dxa"/>
            <w:vMerge w:val="restart"/>
            <w:shd w:val="clear" w:color="auto" w:fill="92CDDC" w:themeFill="accent5" w:themeFillTint="99"/>
            <w:vAlign w:val="center"/>
          </w:tcPr>
          <w:p w14:paraId="1C622F60"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r w:rsidRPr="00BC703A">
              <w:rPr>
                <w:rFonts w:ascii="Times New Roman" w:eastAsia="Times New Roman" w:hAnsi="Times New Roman" w:cs="Times New Roman"/>
                <w:b/>
                <w:sz w:val="20"/>
                <w:szCs w:val="20"/>
                <w:lang w:val="lt-LT" w:eastAsia="lt-LT"/>
              </w:rPr>
              <w:t>Pastabos</w:t>
            </w:r>
          </w:p>
        </w:tc>
      </w:tr>
      <w:tr w:rsidR="003B2A04" w:rsidRPr="00BC703A" w14:paraId="5FC32E13" w14:textId="77777777" w:rsidTr="002D3D19">
        <w:trPr>
          <w:trHeight w:val="20"/>
          <w:tblHeader/>
          <w:jc w:val="center"/>
        </w:trPr>
        <w:tc>
          <w:tcPr>
            <w:tcW w:w="1075" w:type="dxa"/>
            <w:vMerge/>
            <w:shd w:val="clear" w:color="auto" w:fill="92CDDC" w:themeFill="accent5" w:themeFillTint="99"/>
            <w:noWrap/>
            <w:vAlign w:val="center"/>
            <w:hideMark/>
          </w:tcPr>
          <w:p w14:paraId="525AD835"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p>
        </w:tc>
        <w:tc>
          <w:tcPr>
            <w:tcW w:w="1330" w:type="dxa"/>
            <w:vMerge/>
            <w:shd w:val="clear" w:color="auto" w:fill="92CDDC" w:themeFill="accent5" w:themeFillTint="99"/>
            <w:noWrap/>
            <w:vAlign w:val="center"/>
            <w:hideMark/>
          </w:tcPr>
          <w:p w14:paraId="02255395"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p>
        </w:tc>
        <w:tc>
          <w:tcPr>
            <w:tcW w:w="2503" w:type="dxa"/>
            <w:vMerge/>
            <w:shd w:val="clear" w:color="auto" w:fill="92CDDC" w:themeFill="accent5" w:themeFillTint="99"/>
            <w:noWrap/>
            <w:vAlign w:val="center"/>
            <w:hideMark/>
          </w:tcPr>
          <w:p w14:paraId="6D0424F0"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p>
        </w:tc>
        <w:tc>
          <w:tcPr>
            <w:tcW w:w="937" w:type="dxa"/>
            <w:shd w:val="clear" w:color="auto" w:fill="92CDDC" w:themeFill="accent5" w:themeFillTint="99"/>
            <w:noWrap/>
            <w:vAlign w:val="center"/>
            <w:hideMark/>
          </w:tcPr>
          <w:p w14:paraId="5309F2AA"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r w:rsidRPr="00BC703A">
              <w:rPr>
                <w:rFonts w:ascii="Times New Roman" w:eastAsia="Times New Roman" w:hAnsi="Times New Roman" w:cs="Times New Roman"/>
                <w:b/>
                <w:sz w:val="20"/>
                <w:szCs w:val="20"/>
                <w:lang w:val="lt-LT" w:eastAsia="lt-LT"/>
              </w:rPr>
              <w:t>rytai</w:t>
            </w:r>
          </w:p>
        </w:tc>
        <w:tc>
          <w:tcPr>
            <w:tcW w:w="954" w:type="dxa"/>
            <w:shd w:val="clear" w:color="auto" w:fill="92CDDC" w:themeFill="accent5" w:themeFillTint="99"/>
            <w:noWrap/>
            <w:vAlign w:val="center"/>
            <w:hideMark/>
          </w:tcPr>
          <w:p w14:paraId="3FAF4EAE" w14:textId="77777777" w:rsidR="00A70DF4" w:rsidRPr="00BC703A" w:rsidRDefault="00A70DF4" w:rsidP="002D3D19">
            <w:pPr>
              <w:spacing w:after="0" w:line="240" w:lineRule="auto"/>
              <w:ind w:left="-57" w:right="-57"/>
              <w:jc w:val="center"/>
              <w:rPr>
                <w:rFonts w:ascii="Times New Roman" w:eastAsia="Times New Roman" w:hAnsi="Times New Roman" w:cs="Times New Roman"/>
                <w:b/>
                <w:sz w:val="20"/>
                <w:szCs w:val="20"/>
                <w:lang w:val="lt-LT" w:eastAsia="lt-LT"/>
              </w:rPr>
            </w:pPr>
            <w:r w:rsidRPr="00BC703A">
              <w:rPr>
                <w:rFonts w:ascii="Times New Roman" w:eastAsia="Times New Roman" w:hAnsi="Times New Roman" w:cs="Times New Roman"/>
                <w:b/>
                <w:sz w:val="20"/>
                <w:szCs w:val="20"/>
                <w:lang w:val="lt-LT" w:eastAsia="lt-LT"/>
              </w:rPr>
              <w:t>šiaurė</w:t>
            </w:r>
          </w:p>
        </w:tc>
        <w:tc>
          <w:tcPr>
            <w:tcW w:w="2916" w:type="dxa"/>
            <w:vMerge/>
            <w:shd w:val="clear" w:color="auto" w:fill="92CDDC" w:themeFill="accent5" w:themeFillTint="99"/>
          </w:tcPr>
          <w:p w14:paraId="436A4AC5" w14:textId="77777777" w:rsidR="00A70DF4" w:rsidRPr="00BC703A" w:rsidRDefault="00A70DF4" w:rsidP="008F47CE">
            <w:pPr>
              <w:spacing w:after="0" w:line="240" w:lineRule="auto"/>
              <w:ind w:left="-57" w:right="-57"/>
              <w:jc w:val="both"/>
              <w:rPr>
                <w:rFonts w:ascii="Times New Roman" w:eastAsia="Times New Roman" w:hAnsi="Times New Roman" w:cs="Times New Roman"/>
                <w:b/>
                <w:sz w:val="20"/>
                <w:szCs w:val="20"/>
                <w:lang w:val="lt-LT" w:eastAsia="lt-LT"/>
              </w:rPr>
            </w:pPr>
          </w:p>
        </w:tc>
      </w:tr>
      <w:tr w:rsidR="003B2A04" w:rsidRPr="00BC703A" w14:paraId="2C575CC7" w14:textId="77777777" w:rsidTr="002D3D19">
        <w:trPr>
          <w:trHeight w:val="20"/>
          <w:jc w:val="center"/>
        </w:trPr>
        <w:tc>
          <w:tcPr>
            <w:tcW w:w="1075" w:type="dxa"/>
            <w:shd w:val="clear" w:color="auto" w:fill="auto"/>
            <w:vAlign w:val="center"/>
            <w:hideMark/>
          </w:tcPr>
          <w:p w14:paraId="5DCB65D1"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5F0DF7BD" w14:textId="09697A73"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97" w:anchor="obj=573802;6054936;Pa%C5%BEym%C4%97tas%20ta%C5%A1kas;&amp;xy=573829,6054935&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35321</w:t>
              </w:r>
            </w:hyperlink>
          </w:p>
        </w:tc>
        <w:tc>
          <w:tcPr>
            <w:tcW w:w="2503" w:type="dxa"/>
            <w:shd w:val="clear" w:color="auto" w:fill="auto"/>
            <w:vAlign w:val="center"/>
            <w:hideMark/>
          </w:tcPr>
          <w:p w14:paraId="35E5EE52" w14:textId="0C4F4D24"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A</w:t>
            </w:r>
            <w:r w:rsidR="009526BB">
              <w:rPr>
                <w:rFonts w:ascii="Times New Roman" w:eastAsia="Times New Roman" w:hAnsi="Times New Roman" w:cs="Times New Roman"/>
                <w:sz w:val="20"/>
                <w:szCs w:val="20"/>
                <w:lang w:val="lt-LT" w:eastAsia="lt-LT"/>
              </w:rPr>
              <w:t>ukštieji</w:t>
            </w:r>
            <w:r w:rsidRPr="00BC703A">
              <w:rPr>
                <w:rFonts w:ascii="Times New Roman" w:eastAsia="Times New Roman" w:hAnsi="Times New Roman" w:cs="Times New Roman"/>
                <w:sz w:val="20"/>
                <w:szCs w:val="20"/>
                <w:lang w:val="lt-LT" w:eastAsia="lt-LT"/>
              </w:rPr>
              <w:t xml:space="preserve"> Paneriai</w:t>
            </w:r>
          </w:p>
        </w:tc>
        <w:tc>
          <w:tcPr>
            <w:tcW w:w="937" w:type="dxa"/>
            <w:shd w:val="clear" w:color="auto" w:fill="auto"/>
            <w:vAlign w:val="center"/>
            <w:hideMark/>
          </w:tcPr>
          <w:p w14:paraId="50F47F67"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573802</w:t>
            </w:r>
          </w:p>
        </w:tc>
        <w:tc>
          <w:tcPr>
            <w:tcW w:w="954" w:type="dxa"/>
            <w:shd w:val="clear" w:color="auto" w:fill="auto"/>
            <w:vAlign w:val="center"/>
            <w:hideMark/>
          </w:tcPr>
          <w:p w14:paraId="4EC8746C"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6054933</w:t>
            </w:r>
          </w:p>
        </w:tc>
        <w:tc>
          <w:tcPr>
            <w:tcW w:w="2916" w:type="dxa"/>
          </w:tcPr>
          <w:p w14:paraId="7B27438C"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6B5AD0E6" w14:textId="77777777" w:rsidTr="002D3D19">
        <w:trPr>
          <w:trHeight w:val="20"/>
          <w:jc w:val="center"/>
        </w:trPr>
        <w:tc>
          <w:tcPr>
            <w:tcW w:w="1075" w:type="dxa"/>
            <w:shd w:val="clear" w:color="auto" w:fill="auto"/>
            <w:vAlign w:val="center"/>
            <w:hideMark/>
          </w:tcPr>
          <w:p w14:paraId="2E8F0F24"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4144B18B" w14:textId="7556F2C3"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98" w:anchor="obj=574216;6054918;Pa%C5%BEym%C4%97tas%20ta%C5%A1kas;&amp;xy=574257,6054924&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35322</w:t>
              </w:r>
            </w:hyperlink>
          </w:p>
        </w:tc>
        <w:tc>
          <w:tcPr>
            <w:tcW w:w="2503" w:type="dxa"/>
            <w:shd w:val="clear" w:color="auto" w:fill="auto"/>
            <w:vAlign w:val="center"/>
            <w:hideMark/>
          </w:tcPr>
          <w:p w14:paraId="035BF6B2" w14:textId="1961834A"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A</w:t>
            </w:r>
            <w:r w:rsidR="009526BB">
              <w:rPr>
                <w:rFonts w:ascii="Times New Roman" w:eastAsia="Times New Roman" w:hAnsi="Times New Roman" w:cs="Times New Roman"/>
                <w:sz w:val="20"/>
                <w:szCs w:val="20"/>
                <w:lang w:val="lt-LT" w:eastAsia="lt-LT"/>
              </w:rPr>
              <w:t>ukštieji</w:t>
            </w:r>
            <w:r w:rsidRPr="00BC703A">
              <w:rPr>
                <w:rFonts w:ascii="Times New Roman" w:eastAsia="Times New Roman" w:hAnsi="Times New Roman" w:cs="Times New Roman"/>
                <w:sz w:val="20"/>
                <w:szCs w:val="20"/>
                <w:lang w:val="lt-LT" w:eastAsia="lt-LT"/>
              </w:rPr>
              <w:t xml:space="preserve"> Paneriai</w:t>
            </w:r>
          </w:p>
        </w:tc>
        <w:tc>
          <w:tcPr>
            <w:tcW w:w="937" w:type="dxa"/>
            <w:shd w:val="clear" w:color="auto" w:fill="auto"/>
            <w:vAlign w:val="center"/>
            <w:hideMark/>
          </w:tcPr>
          <w:p w14:paraId="7A13ABE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574216</w:t>
            </w:r>
          </w:p>
        </w:tc>
        <w:tc>
          <w:tcPr>
            <w:tcW w:w="954" w:type="dxa"/>
            <w:shd w:val="clear" w:color="auto" w:fill="auto"/>
            <w:vAlign w:val="center"/>
            <w:hideMark/>
          </w:tcPr>
          <w:p w14:paraId="5FB7BC2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6054917</w:t>
            </w:r>
          </w:p>
        </w:tc>
        <w:tc>
          <w:tcPr>
            <w:tcW w:w="2916" w:type="dxa"/>
          </w:tcPr>
          <w:p w14:paraId="26BAE7C9"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789E1FD0" w14:textId="77777777" w:rsidTr="002D3D19">
        <w:trPr>
          <w:trHeight w:val="20"/>
          <w:jc w:val="center"/>
        </w:trPr>
        <w:tc>
          <w:tcPr>
            <w:tcW w:w="1075" w:type="dxa"/>
            <w:shd w:val="clear" w:color="auto" w:fill="auto"/>
            <w:vAlign w:val="center"/>
            <w:hideMark/>
          </w:tcPr>
          <w:p w14:paraId="160D0151"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0BF83A59" w14:textId="2AE088BB"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99" w:anchor="obj=574210;6054927;Pa%C5%BEym%C4%97tas%20ta%C5%A1kas;&amp;xy=574255,6054878&amp;z=5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35323</w:t>
              </w:r>
            </w:hyperlink>
          </w:p>
        </w:tc>
        <w:tc>
          <w:tcPr>
            <w:tcW w:w="2503" w:type="dxa"/>
            <w:shd w:val="clear" w:color="auto" w:fill="auto"/>
            <w:vAlign w:val="center"/>
            <w:hideMark/>
          </w:tcPr>
          <w:p w14:paraId="4CE32B78" w14:textId="37058D7E"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A</w:t>
            </w:r>
            <w:r w:rsidR="009526BB">
              <w:rPr>
                <w:rFonts w:ascii="Times New Roman" w:eastAsia="Times New Roman" w:hAnsi="Times New Roman" w:cs="Times New Roman"/>
                <w:sz w:val="20"/>
                <w:szCs w:val="20"/>
                <w:lang w:val="lt-LT" w:eastAsia="lt-LT"/>
              </w:rPr>
              <w:t>ukštieji</w:t>
            </w:r>
            <w:r w:rsidRPr="00BC703A">
              <w:rPr>
                <w:rFonts w:ascii="Times New Roman" w:eastAsia="Times New Roman" w:hAnsi="Times New Roman" w:cs="Times New Roman"/>
                <w:sz w:val="20"/>
                <w:szCs w:val="20"/>
                <w:lang w:val="lt-LT" w:eastAsia="lt-LT"/>
              </w:rPr>
              <w:t xml:space="preserve"> Paneriai</w:t>
            </w:r>
          </w:p>
        </w:tc>
        <w:tc>
          <w:tcPr>
            <w:tcW w:w="937" w:type="dxa"/>
            <w:shd w:val="clear" w:color="auto" w:fill="auto"/>
            <w:vAlign w:val="center"/>
            <w:hideMark/>
          </w:tcPr>
          <w:p w14:paraId="42076AD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574209</w:t>
            </w:r>
          </w:p>
        </w:tc>
        <w:tc>
          <w:tcPr>
            <w:tcW w:w="954" w:type="dxa"/>
            <w:shd w:val="clear" w:color="auto" w:fill="auto"/>
            <w:vAlign w:val="center"/>
            <w:hideMark/>
          </w:tcPr>
          <w:p w14:paraId="319AA88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6054922</w:t>
            </w:r>
          </w:p>
        </w:tc>
        <w:tc>
          <w:tcPr>
            <w:tcW w:w="2916" w:type="dxa"/>
          </w:tcPr>
          <w:p w14:paraId="1540F90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2ED92B8F" w14:textId="77777777" w:rsidTr="002D3D19">
        <w:trPr>
          <w:trHeight w:val="20"/>
          <w:jc w:val="center"/>
        </w:trPr>
        <w:tc>
          <w:tcPr>
            <w:tcW w:w="1075" w:type="dxa"/>
            <w:shd w:val="clear" w:color="auto" w:fill="auto"/>
            <w:vAlign w:val="center"/>
            <w:hideMark/>
          </w:tcPr>
          <w:p w14:paraId="65375716"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1714CFD2" w14:textId="30DAD16A"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0" w:anchor="obj=575090;6054810;Pa%C5%BEym%C4%97tas%20ta%C5%A1kas;&amp;xy=575110,6054805&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35325</w:t>
              </w:r>
            </w:hyperlink>
          </w:p>
        </w:tc>
        <w:tc>
          <w:tcPr>
            <w:tcW w:w="2503" w:type="dxa"/>
            <w:shd w:val="clear" w:color="auto" w:fill="auto"/>
            <w:vAlign w:val="center"/>
            <w:hideMark/>
          </w:tcPr>
          <w:p w14:paraId="14756330" w14:textId="6B11F11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A</w:t>
            </w:r>
            <w:r w:rsidR="009526BB">
              <w:rPr>
                <w:rFonts w:ascii="Times New Roman" w:eastAsia="Times New Roman" w:hAnsi="Times New Roman" w:cs="Times New Roman"/>
                <w:sz w:val="20"/>
                <w:szCs w:val="20"/>
                <w:lang w:val="lt-LT" w:eastAsia="lt-LT"/>
              </w:rPr>
              <w:t>ukštieji</w:t>
            </w:r>
            <w:r w:rsidRPr="00BC703A">
              <w:rPr>
                <w:rFonts w:ascii="Times New Roman" w:eastAsia="Times New Roman" w:hAnsi="Times New Roman" w:cs="Times New Roman"/>
                <w:sz w:val="20"/>
                <w:szCs w:val="20"/>
                <w:lang w:val="lt-LT" w:eastAsia="lt-LT"/>
              </w:rPr>
              <w:t xml:space="preserve"> Paneriai</w:t>
            </w:r>
          </w:p>
        </w:tc>
        <w:tc>
          <w:tcPr>
            <w:tcW w:w="937" w:type="dxa"/>
            <w:shd w:val="clear" w:color="auto" w:fill="auto"/>
            <w:vAlign w:val="center"/>
            <w:hideMark/>
          </w:tcPr>
          <w:p w14:paraId="766AEF3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575090</w:t>
            </w:r>
          </w:p>
        </w:tc>
        <w:tc>
          <w:tcPr>
            <w:tcW w:w="954" w:type="dxa"/>
            <w:shd w:val="clear" w:color="auto" w:fill="auto"/>
            <w:vAlign w:val="center"/>
            <w:hideMark/>
          </w:tcPr>
          <w:p w14:paraId="7F69104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6054808</w:t>
            </w:r>
          </w:p>
        </w:tc>
        <w:tc>
          <w:tcPr>
            <w:tcW w:w="2916" w:type="dxa"/>
          </w:tcPr>
          <w:p w14:paraId="7CA3B163"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7E0ABC79" w14:textId="77777777" w:rsidTr="002D3D19">
        <w:trPr>
          <w:trHeight w:val="20"/>
          <w:jc w:val="center"/>
        </w:trPr>
        <w:tc>
          <w:tcPr>
            <w:tcW w:w="1075" w:type="dxa"/>
            <w:shd w:val="clear" w:color="auto" w:fill="auto"/>
            <w:vAlign w:val="center"/>
            <w:hideMark/>
          </w:tcPr>
          <w:p w14:paraId="5C68EBE2"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402E1C43" w14:textId="5A5040F4"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1" w:anchor="obj=582495;6062487;Pa%C5%BEym%C4%97tas%20ta%C5%A1kas;&amp;xy=582559,6062469&amp;z=1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35395</w:t>
              </w:r>
            </w:hyperlink>
          </w:p>
        </w:tc>
        <w:tc>
          <w:tcPr>
            <w:tcW w:w="2503" w:type="dxa"/>
            <w:shd w:val="clear" w:color="auto" w:fill="auto"/>
            <w:vAlign w:val="center"/>
            <w:hideMark/>
          </w:tcPr>
          <w:p w14:paraId="43FF040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Prie Žaliojo tilto</w:t>
            </w:r>
          </w:p>
        </w:tc>
        <w:tc>
          <w:tcPr>
            <w:tcW w:w="937" w:type="dxa"/>
            <w:shd w:val="clear" w:color="auto" w:fill="auto"/>
            <w:vAlign w:val="center"/>
            <w:hideMark/>
          </w:tcPr>
          <w:p w14:paraId="294ADB5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582495</w:t>
            </w:r>
          </w:p>
        </w:tc>
        <w:tc>
          <w:tcPr>
            <w:tcW w:w="954" w:type="dxa"/>
            <w:shd w:val="clear" w:color="auto" w:fill="auto"/>
            <w:vAlign w:val="center"/>
            <w:hideMark/>
          </w:tcPr>
          <w:p w14:paraId="37CD34B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6062485</w:t>
            </w:r>
          </w:p>
        </w:tc>
        <w:tc>
          <w:tcPr>
            <w:tcW w:w="2916" w:type="dxa"/>
          </w:tcPr>
          <w:p w14:paraId="566BBBA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Po lietaus apsemiamas balų vandens</w:t>
            </w:r>
          </w:p>
        </w:tc>
      </w:tr>
      <w:tr w:rsidR="003B2A04" w:rsidRPr="00BC703A" w14:paraId="26EF95F9" w14:textId="77777777" w:rsidTr="002D3D19">
        <w:trPr>
          <w:trHeight w:val="20"/>
          <w:jc w:val="center"/>
        </w:trPr>
        <w:tc>
          <w:tcPr>
            <w:tcW w:w="1075" w:type="dxa"/>
            <w:shd w:val="clear" w:color="auto" w:fill="auto"/>
            <w:vAlign w:val="center"/>
            <w:hideMark/>
          </w:tcPr>
          <w:p w14:paraId="7CED60BE"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39A563B7" w14:textId="50F52433"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2" w:anchor="obj=582465;6062328;Pa%C5%BEym%C4%97tas%20ta%C5%A1kas;&amp;xy=582512,6062333&amp;z=1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35396</w:t>
              </w:r>
            </w:hyperlink>
          </w:p>
        </w:tc>
        <w:tc>
          <w:tcPr>
            <w:tcW w:w="2503" w:type="dxa"/>
            <w:shd w:val="clear" w:color="auto" w:fill="auto"/>
            <w:vAlign w:val="center"/>
            <w:hideMark/>
          </w:tcPr>
          <w:p w14:paraId="18EF45B7"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Prie Operos teatro</w:t>
            </w:r>
          </w:p>
        </w:tc>
        <w:tc>
          <w:tcPr>
            <w:tcW w:w="937" w:type="dxa"/>
            <w:shd w:val="clear" w:color="auto" w:fill="auto"/>
            <w:vAlign w:val="center"/>
            <w:hideMark/>
          </w:tcPr>
          <w:p w14:paraId="2E5235F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582465</w:t>
            </w:r>
          </w:p>
        </w:tc>
        <w:tc>
          <w:tcPr>
            <w:tcW w:w="954" w:type="dxa"/>
            <w:shd w:val="clear" w:color="auto" w:fill="auto"/>
            <w:vAlign w:val="center"/>
            <w:hideMark/>
          </w:tcPr>
          <w:p w14:paraId="22ED9003"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6062327</w:t>
            </w:r>
          </w:p>
        </w:tc>
        <w:tc>
          <w:tcPr>
            <w:tcW w:w="2916" w:type="dxa"/>
          </w:tcPr>
          <w:p w14:paraId="0EBA94E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Sulaužytas gręžinio dangtelis</w:t>
            </w:r>
          </w:p>
        </w:tc>
      </w:tr>
      <w:tr w:rsidR="003B2A04" w:rsidRPr="00BC703A" w14:paraId="57BA39CF" w14:textId="77777777" w:rsidTr="002D3D19">
        <w:trPr>
          <w:trHeight w:val="20"/>
          <w:jc w:val="center"/>
        </w:trPr>
        <w:tc>
          <w:tcPr>
            <w:tcW w:w="1075" w:type="dxa"/>
            <w:shd w:val="clear" w:color="auto" w:fill="auto"/>
            <w:vAlign w:val="center"/>
            <w:hideMark/>
          </w:tcPr>
          <w:p w14:paraId="50593770"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09B0B68E" w14:textId="269C4C0E"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3" w:anchor="obj=582466;6062328;Pa%C5%BEym%C4%97tas%20ta%C5%A1kas;&amp;xy=582485,6062298&amp;z=1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35397</w:t>
              </w:r>
            </w:hyperlink>
          </w:p>
        </w:tc>
        <w:tc>
          <w:tcPr>
            <w:tcW w:w="2503" w:type="dxa"/>
            <w:shd w:val="clear" w:color="auto" w:fill="auto"/>
            <w:vAlign w:val="center"/>
            <w:hideMark/>
          </w:tcPr>
          <w:p w14:paraId="5B582A8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Prie Operos teatro</w:t>
            </w:r>
          </w:p>
        </w:tc>
        <w:tc>
          <w:tcPr>
            <w:tcW w:w="937" w:type="dxa"/>
            <w:shd w:val="clear" w:color="auto" w:fill="auto"/>
            <w:vAlign w:val="center"/>
            <w:hideMark/>
          </w:tcPr>
          <w:p w14:paraId="60640E5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582466</w:t>
            </w:r>
          </w:p>
        </w:tc>
        <w:tc>
          <w:tcPr>
            <w:tcW w:w="954" w:type="dxa"/>
            <w:shd w:val="clear" w:color="auto" w:fill="auto"/>
            <w:vAlign w:val="center"/>
            <w:hideMark/>
          </w:tcPr>
          <w:p w14:paraId="79876AF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6062327</w:t>
            </w:r>
          </w:p>
        </w:tc>
        <w:tc>
          <w:tcPr>
            <w:tcW w:w="2916" w:type="dxa"/>
          </w:tcPr>
          <w:p w14:paraId="5B1F382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47A0FC66" w14:textId="77777777" w:rsidTr="002D3D19">
        <w:trPr>
          <w:trHeight w:val="20"/>
          <w:jc w:val="center"/>
        </w:trPr>
        <w:tc>
          <w:tcPr>
            <w:tcW w:w="1075" w:type="dxa"/>
            <w:shd w:val="clear" w:color="auto" w:fill="auto"/>
            <w:vAlign w:val="center"/>
            <w:hideMark/>
          </w:tcPr>
          <w:p w14:paraId="1E48ADE4"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6543C8AF" w14:textId="0D7C2B96"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4" w:anchor="obj=582465;6062328;Pa%C5%BEym%C4%97tas%20ta%C5%A1kas;&amp;xy=582660,6062220&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35398</w:t>
              </w:r>
            </w:hyperlink>
          </w:p>
        </w:tc>
        <w:tc>
          <w:tcPr>
            <w:tcW w:w="2503" w:type="dxa"/>
            <w:shd w:val="clear" w:color="auto" w:fill="auto"/>
            <w:vAlign w:val="center"/>
            <w:hideMark/>
          </w:tcPr>
          <w:p w14:paraId="7476DF0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Prie Operos teatro</w:t>
            </w:r>
          </w:p>
        </w:tc>
        <w:tc>
          <w:tcPr>
            <w:tcW w:w="937" w:type="dxa"/>
            <w:shd w:val="clear" w:color="auto" w:fill="auto"/>
            <w:vAlign w:val="center"/>
            <w:hideMark/>
          </w:tcPr>
          <w:p w14:paraId="0F5605C1"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582465</w:t>
            </w:r>
          </w:p>
        </w:tc>
        <w:tc>
          <w:tcPr>
            <w:tcW w:w="954" w:type="dxa"/>
            <w:shd w:val="clear" w:color="auto" w:fill="auto"/>
            <w:vAlign w:val="center"/>
            <w:hideMark/>
          </w:tcPr>
          <w:p w14:paraId="72276F3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6062326</w:t>
            </w:r>
          </w:p>
        </w:tc>
        <w:tc>
          <w:tcPr>
            <w:tcW w:w="2916" w:type="dxa"/>
          </w:tcPr>
          <w:p w14:paraId="6DE364D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32975601" w14:textId="77777777" w:rsidTr="002D3D19">
        <w:trPr>
          <w:trHeight w:val="20"/>
          <w:jc w:val="center"/>
        </w:trPr>
        <w:tc>
          <w:tcPr>
            <w:tcW w:w="1075" w:type="dxa"/>
            <w:shd w:val="clear" w:color="auto" w:fill="auto"/>
            <w:vAlign w:val="center"/>
            <w:hideMark/>
          </w:tcPr>
          <w:p w14:paraId="05FFC2FA"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3FE7B634" w14:textId="7EEBD43B"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5" w:anchor="obj=582375;6061342;Pa%C5%BEym%C4%97tas%20ta%C5%A1kas;&amp;xy=582451,6061330&amp;z=1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35399</w:t>
              </w:r>
            </w:hyperlink>
          </w:p>
        </w:tc>
        <w:tc>
          <w:tcPr>
            <w:tcW w:w="2503" w:type="dxa"/>
            <w:shd w:val="clear" w:color="auto" w:fill="auto"/>
            <w:vAlign w:val="center"/>
            <w:hideMark/>
          </w:tcPr>
          <w:p w14:paraId="3745CA6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Prie Reformatų bažnyčios</w:t>
            </w:r>
          </w:p>
        </w:tc>
        <w:tc>
          <w:tcPr>
            <w:tcW w:w="937" w:type="dxa"/>
            <w:shd w:val="clear" w:color="auto" w:fill="auto"/>
            <w:vAlign w:val="center"/>
            <w:hideMark/>
          </w:tcPr>
          <w:p w14:paraId="0B71846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582375</w:t>
            </w:r>
          </w:p>
        </w:tc>
        <w:tc>
          <w:tcPr>
            <w:tcW w:w="954" w:type="dxa"/>
            <w:shd w:val="clear" w:color="auto" w:fill="auto"/>
            <w:vAlign w:val="center"/>
            <w:hideMark/>
          </w:tcPr>
          <w:p w14:paraId="1CF1B18C"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6061341</w:t>
            </w:r>
          </w:p>
        </w:tc>
        <w:tc>
          <w:tcPr>
            <w:tcW w:w="2916" w:type="dxa"/>
            <w:vAlign w:val="center"/>
          </w:tcPr>
          <w:p w14:paraId="7F3515E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Nuo 2019 metų užmestas, bandiniai nepaimami</w:t>
            </w:r>
          </w:p>
        </w:tc>
      </w:tr>
      <w:tr w:rsidR="003B2A04" w:rsidRPr="00BC703A" w14:paraId="3487202C" w14:textId="77777777" w:rsidTr="002D3D19">
        <w:trPr>
          <w:trHeight w:val="20"/>
          <w:jc w:val="center"/>
        </w:trPr>
        <w:tc>
          <w:tcPr>
            <w:tcW w:w="1075" w:type="dxa"/>
            <w:shd w:val="clear" w:color="auto" w:fill="auto"/>
            <w:vAlign w:val="center"/>
          </w:tcPr>
          <w:p w14:paraId="72CB38A8"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tcPr>
          <w:p w14:paraId="79496C21" w14:textId="475A444E"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6" w:anchor="obj=580545;6059562;Pa%C5%BEym%C4%97tas%20ta%C5%A1kas;&amp;xy=580571,6059557&amp;z=1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35475</w:t>
              </w:r>
            </w:hyperlink>
          </w:p>
        </w:tc>
        <w:tc>
          <w:tcPr>
            <w:tcW w:w="2503" w:type="dxa"/>
            <w:shd w:val="clear" w:color="auto" w:fill="auto"/>
            <w:vAlign w:val="center"/>
          </w:tcPr>
          <w:p w14:paraId="10C62BCC"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Naftos bazė Naugarduko g.</w:t>
            </w:r>
          </w:p>
        </w:tc>
        <w:tc>
          <w:tcPr>
            <w:tcW w:w="937" w:type="dxa"/>
            <w:shd w:val="clear" w:color="auto" w:fill="auto"/>
            <w:vAlign w:val="center"/>
          </w:tcPr>
          <w:p w14:paraId="1D8AE3B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580545</w:t>
            </w:r>
          </w:p>
        </w:tc>
        <w:tc>
          <w:tcPr>
            <w:tcW w:w="954" w:type="dxa"/>
            <w:shd w:val="clear" w:color="auto" w:fill="auto"/>
            <w:vAlign w:val="center"/>
          </w:tcPr>
          <w:p w14:paraId="744DA1B7"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6059560</w:t>
            </w:r>
          </w:p>
        </w:tc>
        <w:tc>
          <w:tcPr>
            <w:tcW w:w="2916" w:type="dxa"/>
          </w:tcPr>
          <w:p w14:paraId="6141CDF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Laisvų naftos produktų sluoksnis ant vandens</w:t>
            </w:r>
          </w:p>
        </w:tc>
      </w:tr>
      <w:tr w:rsidR="003B2A04" w:rsidRPr="00BC703A" w14:paraId="2796390C" w14:textId="77777777" w:rsidTr="002D3D19">
        <w:trPr>
          <w:trHeight w:val="20"/>
          <w:jc w:val="center"/>
        </w:trPr>
        <w:tc>
          <w:tcPr>
            <w:tcW w:w="1075" w:type="dxa"/>
            <w:shd w:val="clear" w:color="auto" w:fill="auto"/>
            <w:vAlign w:val="center"/>
            <w:hideMark/>
          </w:tcPr>
          <w:p w14:paraId="3EEA0E9A"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343F02E3" w14:textId="5963A917"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7" w:anchor="obj=582354;6061343;Pa%C5%BEym%C4%97tas%20ta%C5%A1kas;&amp;xy=582404,6061301&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35401</w:t>
              </w:r>
            </w:hyperlink>
          </w:p>
        </w:tc>
        <w:tc>
          <w:tcPr>
            <w:tcW w:w="2503" w:type="dxa"/>
            <w:shd w:val="clear" w:color="auto" w:fill="auto"/>
            <w:vAlign w:val="center"/>
            <w:hideMark/>
          </w:tcPr>
          <w:p w14:paraId="705E893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Reformatų bažnyčios skveras</w:t>
            </w:r>
          </w:p>
        </w:tc>
        <w:tc>
          <w:tcPr>
            <w:tcW w:w="937" w:type="dxa"/>
            <w:shd w:val="clear" w:color="auto" w:fill="auto"/>
            <w:vAlign w:val="center"/>
            <w:hideMark/>
          </w:tcPr>
          <w:p w14:paraId="75C3F40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582354</w:t>
            </w:r>
          </w:p>
        </w:tc>
        <w:tc>
          <w:tcPr>
            <w:tcW w:w="954" w:type="dxa"/>
            <w:shd w:val="clear" w:color="auto" w:fill="auto"/>
            <w:vAlign w:val="center"/>
            <w:hideMark/>
          </w:tcPr>
          <w:p w14:paraId="7974942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6061340</w:t>
            </w:r>
          </w:p>
        </w:tc>
        <w:tc>
          <w:tcPr>
            <w:tcW w:w="2916" w:type="dxa"/>
          </w:tcPr>
          <w:p w14:paraId="08650C51"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Sulaužytas gręžinio dangtelis</w:t>
            </w:r>
          </w:p>
        </w:tc>
      </w:tr>
      <w:tr w:rsidR="003B2A04" w:rsidRPr="00BC703A" w14:paraId="707D070C" w14:textId="77777777" w:rsidTr="002D3D19">
        <w:trPr>
          <w:trHeight w:val="20"/>
          <w:jc w:val="center"/>
        </w:trPr>
        <w:tc>
          <w:tcPr>
            <w:tcW w:w="1075" w:type="dxa"/>
            <w:shd w:val="clear" w:color="auto" w:fill="auto"/>
            <w:vAlign w:val="center"/>
            <w:hideMark/>
          </w:tcPr>
          <w:p w14:paraId="49174EFC"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1E3DFA48" w14:textId="184E89E1"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8" w:anchor="obj=576710;6058157;Pa%C5%BEym%C4%97tas%20ta%C5%A1kas;&amp;xy=576710,6058142&amp;z=10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37314</w:t>
              </w:r>
            </w:hyperlink>
          </w:p>
        </w:tc>
        <w:tc>
          <w:tcPr>
            <w:tcW w:w="2503" w:type="dxa"/>
            <w:shd w:val="clear" w:color="auto" w:fill="auto"/>
            <w:vAlign w:val="center"/>
            <w:hideMark/>
          </w:tcPr>
          <w:p w14:paraId="4AB762B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Jankiškės, Jankiškių g. 29</w:t>
            </w:r>
          </w:p>
        </w:tc>
        <w:tc>
          <w:tcPr>
            <w:tcW w:w="937" w:type="dxa"/>
            <w:shd w:val="clear" w:color="auto" w:fill="auto"/>
            <w:vAlign w:val="center"/>
            <w:hideMark/>
          </w:tcPr>
          <w:p w14:paraId="7853CA8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576710</w:t>
            </w:r>
          </w:p>
        </w:tc>
        <w:tc>
          <w:tcPr>
            <w:tcW w:w="954" w:type="dxa"/>
            <w:shd w:val="clear" w:color="auto" w:fill="auto"/>
            <w:vAlign w:val="center"/>
            <w:hideMark/>
          </w:tcPr>
          <w:p w14:paraId="418E273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6058142</w:t>
            </w:r>
          </w:p>
        </w:tc>
        <w:tc>
          <w:tcPr>
            <w:tcW w:w="2916" w:type="dxa"/>
          </w:tcPr>
          <w:p w14:paraId="05823D79"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25A63EA7" w14:textId="77777777" w:rsidTr="002D3D19">
        <w:trPr>
          <w:trHeight w:val="20"/>
          <w:jc w:val="center"/>
        </w:trPr>
        <w:tc>
          <w:tcPr>
            <w:tcW w:w="1075" w:type="dxa"/>
            <w:shd w:val="clear" w:color="auto" w:fill="auto"/>
            <w:vAlign w:val="center"/>
            <w:hideMark/>
          </w:tcPr>
          <w:p w14:paraId="07844B21"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7942D686" w14:textId="67A7A8DE"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09" w:anchor="obj=576707;6058159;Pa%C5%BEym%C4%97tas%20ta%C5%A1kas;&amp;xy=576710,6058139&amp;z=10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37315</w:t>
              </w:r>
            </w:hyperlink>
          </w:p>
        </w:tc>
        <w:tc>
          <w:tcPr>
            <w:tcW w:w="2503" w:type="dxa"/>
            <w:shd w:val="clear" w:color="auto" w:fill="auto"/>
            <w:vAlign w:val="center"/>
            <w:hideMark/>
          </w:tcPr>
          <w:p w14:paraId="142CD2F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Jankiškės, Jankiškių g. 29</w:t>
            </w:r>
          </w:p>
        </w:tc>
        <w:tc>
          <w:tcPr>
            <w:tcW w:w="937" w:type="dxa"/>
            <w:shd w:val="clear" w:color="auto" w:fill="auto"/>
            <w:vAlign w:val="center"/>
            <w:hideMark/>
          </w:tcPr>
          <w:p w14:paraId="16A5D9A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576709</w:t>
            </w:r>
          </w:p>
        </w:tc>
        <w:tc>
          <w:tcPr>
            <w:tcW w:w="954" w:type="dxa"/>
            <w:shd w:val="clear" w:color="auto" w:fill="auto"/>
            <w:vAlign w:val="center"/>
            <w:hideMark/>
          </w:tcPr>
          <w:p w14:paraId="739B643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6058138</w:t>
            </w:r>
          </w:p>
        </w:tc>
        <w:tc>
          <w:tcPr>
            <w:tcW w:w="2916" w:type="dxa"/>
          </w:tcPr>
          <w:p w14:paraId="2B603A3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4C2009A0" w14:textId="77777777" w:rsidTr="002D3D19">
        <w:trPr>
          <w:trHeight w:val="20"/>
          <w:jc w:val="center"/>
        </w:trPr>
        <w:tc>
          <w:tcPr>
            <w:tcW w:w="1075" w:type="dxa"/>
            <w:shd w:val="clear" w:color="auto" w:fill="auto"/>
            <w:vAlign w:val="center"/>
            <w:hideMark/>
          </w:tcPr>
          <w:p w14:paraId="75BE4B01"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20506A5D" w14:textId="3485ADD9"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0" w:anchor="obj=576361;6059179;Pa%C5%BEym%C4%97tas%20ta%C5%A1kas;&amp;xy=576479,6059148&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37316</w:t>
              </w:r>
            </w:hyperlink>
          </w:p>
        </w:tc>
        <w:tc>
          <w:tcPr>
            <w:tcW w:w="2503" w:type="dxa"/>
            <w:shd w:val="clear" w:color="auto" w:fill="auto"/>
            <w:vAlign w:val="center"/>
            <w:hideMark/>
          </w:tcPr>
          <w:p w14:paraId="480D352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Bukčiai, Lazdynėlių g. 23</w:t>
            </w:r>
          </w:p>
        </w:tc>
        <w:tc>
          <w:tcPr>
            <w:tcW w:w="937" w:type="dxa"/>
            <w:shd w:val="clear" w:color="auto" w:fill="auto"/>
            <w:vAlign w:val="center"/>
            <w:hideMark/>
          </w:tcPr>
          <w:p w14:paraId="3DBCB19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576361</w:t>
            </w:r>
          </w:p>
        </w:tc>
        <w:tc>
          <w:tcPr>
            <w:tcW w:w="954" w:type="dxa"/>
            <w:shd w:val="clear" w:color="auto" w:fill="auto"/>
            <w:vAlign w:val="center"/>
            <w:hideMark/>
          </w:tcPr>
          <w:p w14:paraId="0AF5F64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6059176</w:t>
            </w:r>
          </w:p>
        </w:tc>
        <w:tc>
          <w:tcPr>
            <w:tcW w:w="2916" w:type="dxa"/>
          </w:tcPr>
          <w:p w14:paraId="18F6B8E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12E3564C" w14:textId="77777777" w:rsidTr="002D3D19">
        <w:trPr>
          <w:trHeight w:val="20"/>
          <w:jc w:val="center"/>
        </w:trPr>
        <w:tc>
          <w:tcPr>
            <w:tcW w:w="1075" w:type="dxa"/>
            <w:shd w:val="clear" w:color="auto" w:fill="auto"/>
            <w:vAlign w:val="center"/>
            <w:hideMark/>
          </w:tcPr>
          <w:p w14:paraId="041E1034"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10603C89" w14:textId="39077E9F"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1" w:anchor="obj=576353;6059173;Pa%C5%BEym%C4%97tas%20ta%C5%A1kas;&amp;xy=576448,6059156&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37317</w:t>
              </w:r>
            </w:hyperlink>
          </w:p>
        </w:tc>
        <w:tc>
          <w:tcPr>
            <w:tcW w:w="2503" w:type="dxa"/>
            <w:shd w:val="clear" w:color="auto" w:fill="auto"/>
            <w:vAlign w:val="center"/>
            <w:hideMark/>
          </w:tcPr>
          <w:p w14:paraId="56FF1C99"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Bukčiai, Lazdynėlių g. 23</w:t>
            </w:r>
          </w:p>
        </w:tc>
        <w:tc>
          <w:tcPr>
            <w:tcW w:w="937" w:type="dxa"/>
            <w:shd w:val="clear" w:color="auto" w:fill="auto"/>
            <w:vAlign w:val="center"/>
            <w:hideMark/>
          </w:tcPr>
          <w:p w14:paraId="13F908B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576353</w:t>
            </w:r>
          </w:p>
        </w:tc>
        <w:tc>
          <w:tcPr>
            <w:tcW w:w="954" w:type="dxa"/>
            <w:shd w:val="clear" w:color="auto" w:fill="auto"/>
            <w:vAlign w:val="center"/>
            <w:hideMark/>
          </w:tcPr>
          <w:p w14:paraId="53CFA32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6059170</w:t>
            </w:r>
          </w:p>
        </w:tc>
        <w:tc>
          <w:tcPr>
            <w:tcW w:w="2916" w:type="dxa"/>
          </w:tcPr>
          <w:p w14:paraId="5FB3E19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15E563E1" w14:textId="77777777" w:rsidTr="002D3D19">
        <w:trPr>
          <w:trHeight w:val="20"/>
          <w:jc w:val="center"/>
        </w:trPr>
        <w:tc>
          <w:tcPr>
            <w:tcW w:w="1075" w:type="dxa"/>
            <w:shd w:val="clear" w:color="auto" w:fill="auto"/>
            <w:vAlign w:val="center"/>
            <w:hideMark/>
          </w:tcPr>
          <w:p w14:paraId="36726AAA"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5E72D96B" w14:textId="5550B03C"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2" w:anchor="obj=580105;6060010;Pa%C5%BEym%C4%97tas%20ta%C5%A1kas;&amp;xy=580246,6059985&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4023</w:t>
              </w:r>
            </w:hyperlink>
          </w:p>
        </w:tc>
        <w:tc>
          <w:tcPr>
            <w:tcW w:w="2503" w:type="dxa"/>
            <w:shd w:val="clear" w:color="auto" w:fill="auto"/>
            <w:vAlign w:val="center"/>
            <w:hideMark/>
          </w:tcPr>
          <w:p w14:paraId="770BB9A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Savanorių pr. 72</w:t>
            </w:r>
          </w:p>
        </w:tc>
        <w:tc>
          <w:tcPr>
            <w:tcW w:w="937" w:type="dxa"/>
            <w:shd w:val="clear" w:color="auto" w:fill="auto"/>
            <w:vAlign w:val="center"/>
            <w:hideMark/>
          </w:tcPr>
          <w:p w14:paraId="17DE4F6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580105</w:t>
            </w:r>
          </w:p>
        </w:tc>
        <w:tc>
          <w:tcPr>
            <w:tcW w:w="954" w:type="dxa"/>
            <w:shd w:val="clear" w:color="auto" w:fill="auto"/>
            <w:vAlign w:val="center"/>
            <w:hideMark/>
          </w:tcPr>
          <w:p w14:paraId="4699E9E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6060007</w:t>
            </w:r>
          </w:p>
        </w:tc>
        <w:tc>
          <w:tcPr>
            <w:tcW w:w="2916" w:type="dxa"/>
          </w:tcPr>
          <w:p w14:paraId="19B0276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066044E9" w14:textId="77777777" w:rsidTr="002D3D19">
        <w:trPr>
          <w:trHeight w:val="20"/>
          <w:jc w:val="center"/>
        </w:trPr>
        <w:tc>
          <w:tcPr>
            <w:tcW w:w="1075" w:type="dxa"/>
            <w:shd w:val="clear" w:color="auto" w:fill="auto"/>
            <w:vAlign w:val="center"/>
            <w:hideMark/>
          </w:tcPr>
          <w:p w14:paraId="1C357C11"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gręžinys</w:t>
            </w:r>
          </w:p>
        </w:tc>
        <w:tc>
          <w:tcPr>
            <w:tcW w:w="1330" w:type="dxa"/>
            <w:shd w:val="clear" w:color="auto" w:fill="auto"/>
            <w:vAlign w:val="center"/>
            <w:hideMark/>
          </w:tcPr>
          <w:p w14:paraId="4AE55D09" w14:textId="3BA51338"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3" w:anchor="obj=589806;6062632;Pa%C5%BEym%C4%97tas%20ta%C5%A1kas;&amp;xy=589864,6062591&amp;z=1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796</w:t>
              </w:r>
            </w:hyperlink>
          </w:p>
        </w:tc>
        <w:tc>
          <w:tcPr>
            <w:tcW w:w="2503" w:type="dxa"/>
            <w:shd w:val="clear" w:color="auto" w:fill="auto"/>
            <w:vAlign w:val="center"/>
            <w:hideMark/>
          </w:tcPr>
          <w:p w14:paraId="5C2EF956" w14:textId="7B3D7BAA"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N</w:t>
            </w:r>
            <w:r w:rsidR="009526BB">
              <w:rPr>
                <w:rFonts w:ascii="Times New Roman" w:eastAsia="Times New Roman" w:hAnsi="Times New Roman" w:cs="Times New Roman"/>
                <w:sz w:val="20"/>
                <w:szCs w:val="20"/>
                <w:lang w:val="lt-LT" w:eastAsia="lt-LT"/>
              </w:rPr>
              <w:t>aujoji</w:t>
            </w:r>
            <w:r w:rsidRPr="00BC703A">
              <w:rPr>
                <w:rFonts w:ascii="Times New Roman" w:eastAsia="Times New Roman" w:hAnsi="Times New Roman" w:cs="Times New Roman"/>
                <w:sz w:val="20"/>
                <w:szCs w:val="20"/>
                <w:lang w:val="lt-LT" w:eastAsia="lt-LT"/>
              </w:rPr>
              <w:t xml:space="preserve"> Vilnia</w:t>
            </w:r>
          </w:p>
        </w:tc>
        <w:tc>
          <w:tcPr>
            <w:tcW w:w="937" w:type="dxa"/>
            <w:shd w:val="clear" w:color="auto" w:fill="auto"/>
            <w:vAlign w:val="center"/>
            <w:hideMark/>
          </w:tcPr>
          <w:p w14:paraId="112034A2"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589806</w:t>
            </w:r>
          </w:p>
        </w:tc>
        <w:tc>
          <w:tcPr>
            <w:tcW w:w="954" w:type="dxa"/>
            <w:shd w:val="clear" w:color="auto" w:fill="auto"/>
            <w:vAlign w:val="center"/>
            <w:hideMark/>
          </w:tcPr>
          <w:p w14:paraId="1B8FDCE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6062630</w:t>
            </w:r>
          </w:p>
        </w:tc>
        <w:tc>
          <w:tcPr>
            <w:tcW w:w="2916" w:type="dxa"/>
          </w:tcPr>
          <w:p w14:paraId="791A70A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Esant aukštam požeminio vandens lygiui gręžinio aplinkoje teritorija apsemiama vandens</w:t>
            </w:r>
          </w:p>
        </w:tc>
      </w:tr>
      <w:tr w:rsidR="003B2A04" w:rsidRPr="00BC703A" w14:paraId="5CD516F7" w14:textId="77777777" w:rsidTr="002D3D19">
        <w:trPr>
          <w:trHeight w:val="20"/>
          <w:jc w:val="center"/>
        </w:trPr>
        <w:tc>
          <w:tcPr>
            <w:tcW w:w="1075" w:type="dxa"/>
            <w:shd w:val="clear" w:color="auto" w:fill="auto"/>
            <w:vAlign w:val="center"/>
            <w:hideMark/>
          </w:tcPr>
          <w:p w14:paraId="36403F8A"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šulinys</w:t>
            </w:r>
          </w:p>
        </w:tc>
        <w:tc>
          <w:tcPr>
            <w:tcW w:w="1330" w:type="dxa"/>
            <w:shd w:val="clear" w:color="auto" w:fill="auto"/>
            <w:vAlign w:val="center"/>
            <w:hideMark/>
          </w:tcPr>
          <w:p w14:paraId="59D26101" w14:textId="0E1641FB"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4" w:anchor="obj=582562;6063456;Pa%C5%BEym%C4%97tas%20ta%C5%A1kas;&amp;xy=582670,6063450&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Š-1</w:t>
              </w:r>
            </w:hyperlink>
          </w:p>
        </w:tc>
        <w:tc>
          <w:tcPr>
            <w:tcW w:w="2503" w:type="dxa"/>
            <w:shd w:val="clear" w:color="auto" w:fill="auto"/>
            <w:vAlign w:val="center"/>
            <w:hideMark/>
          </w:tcPr>
          <w:p w14:paraId="76E0555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Saracėnų g. 8</w:t>
            </w:r>
          </w:p>
        </w:tc>
        <w:tc>
          <w:tcPr>
            <w:tcW w:w="937" w:type="dxa"/>
            <w:shd w:val="clear" w:color="auto" w:fill="auto"/>
            <w:vAlign w:val="center"/>
            <w:hideMark/>
          </w:tcPr>
          <w:p w14:paraId="17365BEC"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582562</w:t>
            </w:r>
          </w:p>
        </w:tc>
        <w:tc>
          <w:tcPr>
            <w:tcW w:w="954" w:type="dxa"/>
            <w:shd w:val="clear" w:color="auto" w:fill="auto"/>
            <w:vAlign w:val="center"/>
            <w:hideMark/>
          </w:tcPr>
          <w:p w14:paraId="1B712F7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6063451</w:t>
            </w:r>
          </w:p>
        </w:tc>
        <w:tc>
          <w:tcPr>
            <w:tcW w:w="2916" w:type="dxa"/>
          </w:tcPr>
          <w:p w14:paraId="6037EEE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6A14E765" w14:textId="77777777" w:rsidTr="002D3D19">
        <w:trPr>
          <w:trHeight w:val="20"/>
          <w:jc w:val="center"/>
        </w:trPr>
        <w:tc>
          <w:tcPr>
            <w:tcW w:w="1075" w:type="dxa"/>
            <w:shd w:val="clear" w:color="auto" w:fill="auto"/>
            <w:vAlign w:val="center"/>
            <w:hideMark/>
          </w:tcPr>
          <w:p w14:paraId="75DEF604"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šulinys</w:t>
            </w:r>
          </w:p>
        </w:tc>
        <w:tc>
          <w:tcPr>
            <w:tcW w:w="1330" w:type="dxa"/>
            <w:shd w:val="clear" w:color="auto" w:fill="auto"/>
            <w:vAlign w:val="center"/>
            <w:hideMark/>
          </w:tcPr>
          <w:p w14:paraId="0590F410" w14:textId="20E3828A"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5" w:anchor="obj=580411;6063388;Pa%C5%BEym%C4%97tas%20ta%C5%A1kas;&amp;xy=580489,6063375&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Š-3</w:t>
              </w:r>
            </w:hyperlink>
          </w:p>
        </w:tc>
        <w:tc>
          <w:tcPr>
            <w:tcW w:w="2503" w:type="dxa"/>
            <w:shd w:val="clear" w:color="auto" w:fill="auto"/>
            <w:vAlign w:val="center"/>
            <w:hideMark/>
          </w:tcPr>
          <w:p w14:paraId="24EFBFF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Gervių g. 13</w:t>
            </w:r>
          </w:p>
        </w:tc>
        <w:tc>
          <w:tcPr>
            <w:tcW w:w="937" w:type="dxa"/>
            <w:shd w:val="clear" w:color="auto" w:fill="auto"/>
            <w:vAlign w:val="center"/>
            <w:hideMark/>
          </w:tcPr>
          <w:p w14:paraId="1CA50CE7"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580411</w:t>
            </w:r>
          </w:p>
        </w:tc>
        <w:tc>
          <w:tcPr>
            <w:tcW w:w="954" w:type="dxa"/>
            <w:shd w:val="clear" w:color="auto" w:fill="auto"/>
            <w:vAlign w:val="center"/>
            <w:hideMark/>
          </w:tcPr>
          <w:p w14:paraId="02ECB20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6063384</w:t>
            </w:r>
          </w:p>
        </w:tc>
        <w:tc>
          <w:tcPr>
            <w:tcW w:w="2916" w:type="dxa"/>
          </w:tcPr>
          <w:p w14:paraId="4D77055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67D7EBE2" w14:textId="77777777" w:rsidTr="002D3D19">
        <w:trPr>
          <w:trHeight w:val="20"/>
          <w:jc w:val="center"/>
        </w:trPr>
        <w:tc>
          <w:tcPr>
            <w:tcW w:w="1075" w:type="dxa"/>
            <w:shd w:val="clear" w:color="auto" w:fill="auto"/>
            <w:vAlign w:val="center"/>
            <w:hideMark/>
          </w:tcPr>
          <w:p w14:paraId="3EFE0A26"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šulinys</w:t>
            </w:r>
          </w:p>
        </w:tc>
        <w:tc>
          <w:tcPr>
            <w:tcW w:w="1330" w:type="dxa"/>
            <w:shd w:val="clear" w:color="auto" w:fill="auto"/>
            <w:vAlign w:val="center"/>
            <w:hideMark/>
          </w:tcPr>
          <w:p w14:paraId="32D82255" w14:textId="3F0290EB"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6" w:anchor="obj=580411;6062492;Pa%C5%BEym%C4%97tas%20ta%C5%A1kas;&amp;xy=580545,6062445&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Š-4</w:t>
              </w:r>
            </w:hyperlink>
          </w:p>
        </w:tc>
        <w:tc>
          <w:tcPr>
            <w:tcW w:w="2503" w:type="dxa"/>
            <w:shd w:val="clear" w:color="auto" w:fill="auto"/>
            <w:vAlign w:val="center"/>
            <w:hideMark/>
          </w:tcPr>
          <w:p w14:paraId="28A9D82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Treniotos g. 41</w:t>
            </w:r>
          </w:p>
        </w:tc>
        <w:tc>
          <w:tcPr>
            <w:tcW w:w="937" w:type="dxa"/>
            <w:shd w:val="clear" w:color="auto" w:fill="auto"/>
            <w:vAlign w:val="center"/>
            <w:hideMark/>
          </w:tcPr>
          <w:p w14:paraId="16D5BEF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580411</w:t>
            </w:r>
          </w:p>
        </w:tc>
        <w:tc>
          <w:tcPr>
            <w:tcW w:w="954" w:type="dxa"/>
            <w:shd w:val="clear" w:color="auto" w:fill="auto"/>
            <w:vAlign w:val="center"/>
            <w:hideMark/>
          </w:tcPr>
          <w:p w14:paraId="210AB93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6062488</w:t>
            </w:r>
          </w:p>
        </w:tc>
        <w:tc>
          <w:tcPr>
            <w:tcW w:w="2916" w:type="dxa"/>
          </w:tcPr>
          <w:p w14:paraId="336FECB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4214BA" w14:paraId="11EA95E2" w14:textId="77777777" w:rsidTr="002D3D19">
        <w:trPr>
          <w:trHeight w:val="20"/>
          <w:jc w:val="center"/>
        </w:trPr>
        <w:tc>
          <w:tcPr>
            <w:tcW w:w="1075" w:type="dxa"/>
            <w:shd w:val="clear" w:color="auto" w:fill="auto"/>
            <w:vAlign w:val="center"/>
            <w:hideMark/>
          </w:tcPr>
          <w:p w14:paraId="61813609" w14:textId="6637BAAC" w:rsidR="00A70DF4" w:rsidRPr="00BC703A" w:rsidRDefault="00077888" w:rsidP="002D3D19">
            <w:pPr>
              <w:spacing w:after="0" w:line="240" w:lineRule="auto"/>
              <w:jc w:val="center"/>
              <w:rPr>
                <w:rFonts w:ascii="Times New Roman" w:eastAsia="Times New Roman" w:hAnsi="Times New Roman" w:cs="Times New Roman"/>
                <w:sz w:val="20"/>
                <w:szCs w:val="20"/>
                <w:highlight w:val="yellow"/>
                <w:lang w:val="lt-LT" w:eastAsia="lt-LT"/>
              </w:rPr>
            </w:pPr>
            <w:r w:rsidRPr="00BC703A">
              <w:rPr>
                <w:rFonts w:ascii="Times New Roman" w:eastAsia="Times New Roman" w:hAnsi="Times New Roman" w:cs="Times New Roman"/>
                <w:sz w:val="20"/>
                <w:szCs w:val="20"/>
                <w:lang w:val="lt-LT" w:eastAsia="lt-LT"/>
              </w:rPr>
              <w:t>šulinys</w:t>
            </w:r>
          </w:p>
        </w:tc>
        <w:tc>
          <w:tcPr>
            <w:tcW w:w="1330" w:type="dxa"/>
            <w:shd w:val="clear" w:color="auto" w:fill="auto"/>
            <w:vAlign w:val="center"/>
            <w:hideMark/>
          </w:tcPr>
          <w:p w14:paraId="3502D78E" w14:textId="0BAFBE9C" w:rsidR="00A70DF4" w:rsidRPr="00BC703A" w:rsidRDefault="00000000" w:rsidP="002D3D19">
            <w:pPr>
              <w:spacing w:after="0" w:line="240" w:lineRule="auto"/>
              <w:jc w:val="center"/>
              <w:rPr>
                <w:rFonts w:ascii="Times New Roman" w:eastAsia="Times New Roman" w:hAnsi="Times New Roman" w:cs="Times New Roman"/>
                <w:b/>
                <w:sz w:val="20"/>
                <w:szCs w:val="20"/>
                <w:highlight w:val="yellow"/>
                <w:lang w:val="lt-LT" w:eastAsia="lt-LT"/>
              </w:rPr>
            </w:pPr>
            <w:hyperlink r:id="rId117" w:anchor="obj=577363;6058492;Pa%C5%BEym%C4%97tas%20ta%C5%A1kas;&amp;xy=577423,6058456&amp;z=1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Š-26</w:t>
              </w:r>
            </w:hyperlink>
          </w:p>
        </w:tc>
        <w:tc>
          <w:tcPr>
            <w:tcW w:w="2503" w:type="dxa"/>
            <w:shd w:val="clear" w:color="auto" w:fill="auto"/>
            <w:vAlign w:val="center"/>
            <w:hideMark/>
          </w:tcPr>
          <w:p w14:paraId="491425B9"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Bukčių</w:t>
            </w:r>
          </w:p>
        </w:tc>
        <w:tc>
          <w:tcPr>
            <w:tcW w:w="937" w:type="dxa"/>
            <w:shd w:val="clear" w:color="auto" w:fill="auto"/>
            <w:vAlign w:val="center"/>
            <w:hideMark/>
          </w:tcPr>
          <w:p w14:paraId="24F7FA7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577363</w:t>
            </w:r>
          </w:p>
        </w:tc>
        <w:tc>
          <w:tcPr>
            <w:tcW w:w="954" w:type="dxa"/>
            <w:shd w:val="clear" w:color="auto" w:fill="auto"/>
            <w:vAlign w:val="center"/>
            <w:hideMark/>
          </w:tcPr>
          <w:p w14:paraId="5850229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6058490</w:t>
            </w:r>
          </w:p>
        </w:tc>
        <w:tc>
          <w:tcPr>
            <w:tcW w:w="2916" w:type="dxa"/>
          </w:tcPr>
          <w:p w14:paraId="154BA44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 ant kurio gyventojai įrengė šulinį (seniau žymėtas Nr. 26)</w:t>
            </w:r>
          </w:p>
        </w:tc>
      </w:tr>
      <w:tr w:rsidR="003B2A04" w:rsidRPr="00BC703A" w14:paraId="3D7659A4" w14:textId="77777777" w:rsidTr="002D3D19">
        <w:trPr>
          <w:trHeight w:val="20"/>
          <w:jc w:val="center"/>
        </w:trPr>
        <w:tc>
          <w:tcPr>
            <w:tcW w:w="1075" w:type="dxa"/>
            <w:shd w:val="clear" w:color="auto" w:fill="auto"/>
            <w:vAlign w:val="center"/>
            <w:hideMark/>
          </w:tcPr>
          <w:p w14:paraId="6F84C143"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52F71017" w14:textId="730D36B1"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8" w:anchor="obj=578178;6057691;Pa%C5%BEym%C4%97tas%20ta%C5%A1kas;&amp;xy=578205,6057680&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1</w:t>
              </w:r>
            </w:hyperlink>
          </w:p>
        </w:tc>
        <w:tc>
          <w:tcPr>
            <w:tcW w:w="2503" w:type="dxa"/>
            <w:shd w:val="clear" w:color="auto" w:fill="auto"/>
            <w:vAlign w:val="center"/>
            <w:hideMark/>
          </w:tcPr>
          <w:p w14:paraId="6B3119CB" w14:textId="29EB19DD"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Ž</w:t>
            </w:r>
            <w:r w:rsidR="009526BB">
              <w:rPr>
                <w:rFonts w:ascii="Times New Roman" w:eastAsia="Times New Roman" w:hAnsi="Times New Roman" w:cs="Times New Roman"/>
                <w:sz w:val="20"/>
                <w:szCs w:val="20"/>
                <w:lang w:val="lt-LT" w:eastAsia="lt-LT"/>
              </w:rPr>
              <w:t>emieji</w:t>
            </w:r>
            <w:r w:rsidRPr="00BC703A">
              <w:rPr>
                <w:rFonts w:ascii="Times New Roman" w:eastAsia="Times New Roman" w:hAnsi="Times New Roman" w:cs="Times New Roman"/>
                <w:sz w:val="20"/>
                <w:szCs w:val="20"/>
                <w:lang w:val="lt-LT" w:eastAsia="lt-LT"/>
              </w:rPr>
              <w:t xml:space="preserve"> </w:t>
            </w:r>
            <w:r w:rsidR="009526BB" w:rsidRPr="00BC703A">
              <w:rPr>
                <w:rFonts w:ascii="Times New Roman" w:eastAsia="Times New Roman" w:hAnsi="Times New Roman" w:cs="Times New Roman"/>
                <w:sz w:val="20"/>
                <w:szCs w:val="20"/>
                <w:lang w:val="lt-LT" w:eastAsia="lt-LT"/>
              </w:rPr>
              <w:t>Paneri</w:t>
            </w:r>
            <w:r w:rsidR="009526BB">
              <w:rPr>
                <w:rFonts w:ascii="Times New Roman" w:eastAsia="Times New Roman" w:hAnsi="Times New Roman" w:cs="Times New Roman"/>
                <w:sz w:val="20"/>
                <w:szCs w:val="20"/>
                <w:lang w:val="lt-LT" w:eastAsia="lt-LT"/>
              </w:rPr>
              <w:t>ai</w:t>
            </w:r>
          </w:p>
        </w:tc>
        <w:tc>
          <w:tcPr>
            <w:tcW w:w="937" w:type="dxa"/>
            <w:shd w:val="clear" w:color="auto" w:fill="auto"/>
            <w:vAlign w:val="center"/>
            <w:hideMark/>
          </w:tcPr>
          <w:p w14:paraId="55B77FF9"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578178</w:t>
            </w:r>
          </w:p>
        </w:tc>
        <w:tc>
          <w:tcPr>
            <w:tcW w:w="954" w:type="dxa"/>
            <w:shd w:val="clear" w:color="auto" w:fill="auto"/>
            <w:vAlign w:val="center"/>
            <w:hideMark/>
          </w:tcPr>
          <w:p w14:paraId="7BB55DC7"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6057688</w:t>
            </w:r>
          </w:p>
        </w:tc>
        <w:tc>
          <w:tcPr>
            <w:tcW w:w="2916" w:type="dxa"/>
          </w:tcPr>
          <w:p w14:paraId="77DB91D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2D4FD03A" w14:textId="77777777" w:rsidTr="002D3D19">
        <w:trPr>
          <w:trHeight w:val="20"/>
          <w:jc w:val="center"/>
        </w:trPr>
        <w:tc>
          <w:tcPr>
            <w:tcW w:w="1075" w:type="dxa"/>
            <w:shd w:val="clear" w:color="auto" w:fill="auto"/>
            <w:vAlign w:val="center"/>
            <w:hideMark/>
          </w:tcPr>
          <w:p w14:paraId="0059CA83"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0FBAC694" w14:textId="5F822B59"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19" w:anchor="obj=584476;6064634;Pa%C5%BEym%C4%97tas%20ta%C5%A1kas;&amp;xy=584638,6064618&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8(9)</w:t>
              </w:r>
            </w:hyperlink>
          </w:p>
        </w:tc>
        <w:tc>
          <w:tcPr>
            <w:tcW w:w="2503" w:type="dxa"/>
            <w:shd w:val="clear" w:color="auto" w:fill="auto"/>
            <w:vAlign w:val="center"/>
            <w:hideMark/>
          </w:tcPr>
          <w:p w14:paraId="0B60DE1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Šilo (Vileišio g.)</w:t>
            </w:r>
          </w:p>
        </w:tc>
        <w:tc>
          <w:tcPr>
            <w:tcW w:w="937" w:type="dxa"/>
            <w:shd w:val="clear" w:color="auto" w:fill="auto"/>
            <w:vAlign w:val="center"/>
            <w:hideMark/>
          </w:tcPr>
          <w:p w14:paraId="1E3483F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584476</w:t>
            </w:r>
          </w:p>
        </w:tc>
        <w:tc>
          <w:tcPr>
            <w:tcW w:w="954" w:type="dxa"/>
            <w:shd w:val="clear" w:color="auto" w:fill="auto"/>
            <w:vAlign w:val="center"/>
            <w:hideMark/>
          </w:tcPr>
          <w:p w14:paraId="5FB7201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6064631</w:t>
            </w:r>
          </w:p>
        </w:tc>
        <w:tc>
          <w:tcPr>
            <w:tcW w:w="2916" w:type="dxa"/>
          </w:tcPr>
          <w:p w14:paraId="0F57908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Kartais apsemiamas Neries upės</w:t>
            </w:r>
          </w:p>
        </w:tc>
      </w:tr>
      <w:tr w:rsidR="003B2A04" w:rsidRPr="00BC703A" w14:paraId="4A2E0A82" w14:textId="77777777" w:rsidTr="002D3D19">
        <w:trPr>
          <w:trHeight w:val="20"/>
          <w:jc w:val="center"/>
        </w:trPr>
        <w:tc>
          <w:tcPr>
            <w:tcW w:w="1075" w:type="dxa"/>
            <w:shd w:val="clear" w:color="auto" w:fill="auto"/>
            <w:vAlign w:val="center"/>
            <w:hideMark/>
          </w:tcPr>
          <w:p w14:paraId="69F4045B"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5157F53E" w14:textId="52BB0046"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0" w:anchor="obj=579991;6062589;Pa%C5%BEym%C4%97tas%20ta%C5%A1kas;&amp;xy=580101,6062529&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12(14)</w:t>
              </w:r>
            </w:hyperlink>
          </w:p>
        </w:tc>
        <w:tc>
          <w:tcPr>
            <w:tcW w:w="2503" w:type="dxa"/>
            <w:shd w:val="clear" w:color="auto" w:fill="auto"/>
            <w:vAlign w:val="center"/>
            <w:hideMark/>
          </w:tcPr>
          <w:p w14:paraId="366831B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Žvėryno</w:t>
            </w:r>
          </w:p>
        </w:tc>
        <w:tc>
          <w:tcPr>
            <w:tcW w:w="937" w:type="dxa"/>
            <w:shd w:val="clear" w:color="auto" w:fill="auto"/>
            <w:vAlign w:val="center"/>
            <w:hideMark/>
          </w:tcPr>
          <w:p w14:paraId="56487D1E"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579991</w:t>
            </w:r>
          </w:p>
        </w:tc>
        <w:tc>
          <w:tcPr>
            <w:tcW w:w="954" w:type="dxa"/>
            <w:shd w:val="clear" w:color="auto" w:fill="auto"/>
            <w:vAlign w:val="center"/>
            <w:hideMark/>
          </w:tcPr>
          <w:p w14:paraId="35F4CBD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6062585</w:t>
            </w:r>
          </w:p>
        </w:tc>
        <w:tc>
          <w:tcPr>
            <w:tcW w:w="2916" w:type="dxa"/>
          </w:tcPr>
          <w:p w14:paraId="0B3D4FE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7BBD4A57" w14:textId="77777777" w:rsidTr="002D3D19">
        <w:trPr>
          <w:trHeight w:val="20"/>
          <w:jc w:val="center"/>
        </w:trPr>
        <w:tc>
          <w:tcPr>
            <w:tcW w:w="1075" w:type="dxa"/>
            <w:shd w:val="clear" w:color="auto" w:fill="auto"/>
            <w:vAlign w:val="center"/>
            <w:hideMark/>
          </w:tcPr>
          <w:p w14:paraId="6355F7AA"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740B17CF" w14:textId="062E1B5D"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1" w:anchor="obj=587455;6066999;Pa%C5%BEym%C4%97tas%20ta%C5%A1kas;&amp;xy=587508,6066959&amp;z=5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18(7)</w:t>
              </w:r>
            </w:hyperlink>
          </w:p>
        </w:tc>
        <w:tc>
          <w:tcPr>
            <w:tcW w:w="2503" w:type="dxa"/>
            <w:shd w:val="clear" w:color="auto" w:fill="auto"/>
            <w:vAlign w:val="center"/>
            <w:hideMark/>
          </w:tcPr>
          <w:p w14:paraId="689D655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Dvarčionių</w:t>
            </w:r>
          </w:p>
        </w:tc>
        <w:tc>
          <w:tcPr>
            <w:tcW w:w="937" w:type="dxa"/>
            <w:shd w:val="clear" w:color="auto" w:fill="auto"/>
            <w:vAlign w:val="center"/>
            <w:hideMark/>
          </w:tcPr>
          <w:p w14:paraId="7945D8A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587454</w:t>
            </w:r>
          </w:p>
        </w:tc>
        <w:tc>
          <w:tcPr>
            <w:tcW w:w="954" w:type="dxa"/>
            <w:shd w:val="clear" w:color="auto" w:fill="auto"/>
            <w:vAlign w:val="center"/>
            <w:hideMark/>
          </w:tcPr>
          <w:p w14:paraId="07947567"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6066991</w:t>
            </w:r>
          </w:p>
        </w:tc>
        <w:tc>
          <w:tcPr>
            <w:tcW w:w="2916" w:type="dxa"/>
          </w:tcPr>
          <w:p w14:paraId="6568ACE2"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4214BA" w14:paraId="68B215B4" w14:textId="77777777" w:rsidTr="002D3D19">
        <w:trPr>
          <w:trHeight w:val="20"/>
          <w:jc w:val="center"/>
        </w:trPr>
        <w:tc>
          <w:tcPr>
            <w:tcW w:w="1075" w:type="dxa"/>
            <w:shd w:val="clear" w:color="auto" w:fill="auto"/>
            <w:vAlign w:val="center"/>
            <w:hideMark/>
          </w:tcPr>
          <w:p w14:paraId="27D9EF8E"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6EC7EF7A" w14:textId="13EEF3CA"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2" w:anchor="obj=583593;6061710;Pa%C5%BEym%C4%97tas%20ta%C5%A1kas;&amp;xy=583752,6061625&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20(10)</w:t>
              </w:r>
            </w:hyperlink>
          </w:p>
        </w:tc>
        <w:tc>
          <w:tcPr>
            <w:tcW w:w="2503" w:type="dxa"/>
            <w:shd w:val="clear" w:color="auto" w:fill="auto"/>
            <w:vAlign w:val="center"/>
            <w:hideMark/>
          </w:tcPr>
          <w:p w14:paraId="073B13C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Sereikiškių</w:t>
            </w:r>
          </w:p>
        </w:tc>
        <w:tc>
          <w:tcPr>
            <w:tcW w:w="937" w:type="dxa"/>
            <w:shd w:val="clear" w:color="auto" w:fill="auto"/>
            <w:vAlign w:val="center"/>
            <w:hideMark/>
          </w:tcPr>
          <w:p w14:paraId="0073A2A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583593</w:t>
            </w:r>
          </w:p>
        </w:tc>
        <w:tc>
          <w:tcPr>
            <w:tcW w:w="954" w:type="dxa"/>
            <w:shd w:val="clear" w:color="auto" w:fill="auto"/>
            <w:vAlign w:val="center"/>
            <w:hideMark/>
          </w:tcPr>
          <w:p w14:paraId="6F347C5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6061705</w:t>
            </w:r>
          </w:p>
        </w:tc>
        <w:tc>
          <w:tcPr>
            <w:tcW w:w="2916" w:type="dxa"/>
          </w:tcPr>
          <w:p w14:paraId="4B933055"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Kartais apsemiamas Vilnelės upės. Bandinius tyrimams  imti maksimalaus upės nusekimo metu, kai šaltinis yra neapsemtas</w:t>
            </w:r>
          </w:p>
        </w:tc>
      </w:tr>
      <w:tr w:rsidR="003B2A04" w:rsidRPr="00BC703A" w14:paraId="58DC9B1E" w14:textId="77777777" w:rsidTr="002D3D19">
        <w:trPr>
          <w:trHeight w:val="20"/>
          <w:jc w:val="center"/>
        </w:trPr>
        <w:tc>
          <w:tcPr>
            <w:tcW w:w="1075" w:type="dxa"/>
            <w:shd w:val="clear" w:color="auto" w:fill="auto"/>
            <w:vAlign w:val="center"/>
            <w:hideMark/>
          </w:tcPr>
          <w:p w14:paraId="12F778A7"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3ADC657A" w14:textId="29B6A190"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3" w:anchor="obj=582919;6067432;Pa%C5%BEym%C4%97tas%20ta%C5%A1kas;&amp;xy=582916,6067422&amp;z=5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24</w:t>
              </w:r>
            </w:hyperlink>
          </w:p>
        </w:tc>
        <w:tc>
          <w:tcPr>
            <w:tcW w:w="2503" w:type="dxa"/>
            <w:shd w:val="clear" w:color="auto" w:fill="auto"/>
            <w:vAlign w:val="center"/>
            <w:hideMark/>
          </w:tcPr>
          <w:p w14:paraId="342DC5C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Trinapolio</w:t>
            </w:r>
          </w:p>
        </w:tc>
        <w:tc>
          <w:tcPr>
            <w:tcW w:w="937" w:type="dxa"/>
            <w:shd w:val="clear" w:color="auto" w:fill="auto"/>
            <w:vAlign w:val="center"/>
            <w:hideMark/>
          </w:tcPr>
          <w:p w14:paraId="5B0814B7"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582919</w:t>
            </w:r>
          </w:p>
        </w:tc>
        <w:tc>
          <w:tcPr>
            <w:tcW w:w="954" w:type="dxa"/>
            <w:shd w:val="clear" w:color="auto" w:fill="auto"/>
            <w:vAlign w:val="center"/>
            <w:hideMark/>
          </w:tcPr>
          <w:p w14:paraId="600F92A3"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6067421</w:t>
            </w:r>
          </w:p>
        </w:tc>
        <w:tc>
          <w:tcPr>
            <w:tcW w:w="2916" w:type="dxa"/>
          </w:tcPr>
          <w:p w14:paraId="50794F1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4D29377C" w14:textId="77777777" w:rsidTr="002D3D19">
        <w:trPr>
          <w:trHeight w:val="20"/>
          <w:jc w:val="center"/>
        </w:trPr>
        <w:tc>
          <w:tcPr>
            <w:tcW w:w="1075" w:type="dxa"/>
            <w:shd w:val="clear" w:color="auto" w:fill="auto"/>
            <w:vAlign w:val="center"/>
            <w:hideMark/>
          </w:tcPr>
          <w:p w14:paraId="2237C5B6"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50A89B9A" w14:textId="0CCA9DAC"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4" w:anchor="obj=584693;6066012;Pa%C5%BEym%C4%97tas%20ta%C5%A1kas;&amp;xy=584711,6066020&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24(8)</w:t>
              </w:r>
            </w:hyperlink>
          </w:p>
        </w:tc>
        <w:tc>
          <w:tcPr>
            <w:tcW w:w="2503" w:type="dxa"/>
            <w:shd w:val="clear" w:color="auto" w:fill="auto"/>
            <w:vAlign w:val="center"/>
            <w:hideMark/>
          </w:tcPr>
          <w:p w14:paraId="6F663D8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Antakalnio (spalvoti)</w:t>
            </w:r>
          </w:p>
        </w:tc>
        <w:tc>
          <w:tcPr>
            <w:tcW w:w="937" w:type="dxa"/>
            <w:shd w:val="clear" w:color="auto" w:fill="auto"/>
            <w:vAlign w:val="center"/>
            <w:hideMark/>
          </w:tcPr>
          <w:p w14:paraId="40537B6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584692</w:t>
            </w:r>
          </w:p>
        </w:tc>
        <w:tc>
          <w:tcPr>
            <w:tcW w:w="954" w:type="dxa"/>
            <w:shd w:val="clear" w:color="auto" w:fill="auto"/>
            <w:vAlign w:val="center"/>
            <w:hideMark/>
          </w:tcPr>
          <w:p w14:paraId="5DB1CE9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6066008</w:t>
            </w:r>
          </w:p>
        </w:tc>
        <w:tc>
          <w:tcPr>
            <w:tcW w:w="2916" w:type="dxa"/>
          </w:tcPr>
          <w:p w14:paraId="094F958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4661A493" w14:textId="77777777" w:rsidTr="002D3D19">
        <w:trPr>
          <w:trHeight w:val="20"/>
          <w:jc w:val="center"/>
        </w:trPr>
        <w:tc>
          <w:tcPr>
            <w:tcW w:w="1075" w:type="dxa"/>
            <w:shd w:val="clear" w:color="auto" w:fill="auto"/>
            <w:vAlign w:val="center"/>
            <w:hideMark/>
          </w:tcPr>
          <w:p w14:paraId="41427427"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2D6EC96C" w14:textId="6C548A25"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5" w:anchor="obj=584690;6066171;Pa%C5%BEym%C4%97tas%20ta%C5%A1kas;&amp;xy=584764,6066168&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24(8)2</w:t>
              </w:r>
            </w:hyperlink>
          </w:p>
        </w:tc>
        <w:tc>
          <w:tcPr>
            <w:tcW w:w="2503" w:type="dxa"/>
            <w:shd w:val="clear" w:color="auto" w:fill="auto"/>
            <w:vAlign w:val="center"/>
            <w:hideMark/>
          </w:tcPr>
          <w:p w14:paraId="0E31F221"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Antakalnio (šiaurinis)</w:t>
            </w:r>
          </w:p>
        </w:tc>
        <w:tc>
          <w:tcPr>
            <w:tcW w:w="937" w:type="dxa"/>
            <w:shd w:val="clear" w:color="auto" w:fill="auto"/>
            <w:vAlign w:val="center"/>
            <w:hideMark/>
          </w:tcPr>
          <w:p w14:paraId="2D2290D0"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584689</w:t>
            </w:r>
          </w:p>
        </w:tc>
        <w:tc>
          <w:tcPr>
            <w:tcW w:w="954" w:type="dxa"/>
            <w:shd w:val="clear" w:color="auto" w:fill="auto"/>
            <w:vAlign w:val="center"/>
            <w:hideMark/>
          </w:tcPr>
          <w:p w14:paraId="221A579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6066167</w:t>
            </w:r>
          </w:p>
        </w:tc>
        <w:tc>
          <w:tcPr>
            <w:tcW w:w="2916" w:type="dxa"/>
          </w:tcPr>
          <w:p w14:paraId="679E7E5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2F4259C2" w14:textId="77777777" w:rsidTr="002D3D19">
        <w:trPr>
          <w:trHeight w:val="20"/>
          <w:jc w:val="center"/>
        </w:trPr>
        <w:tc>
          <w:tcPr>
            <w:tcW w:w="1075" w:type="dxa"/>
            <w:shd w:val="clear" w:color="auto" w:fill="auto"/>
            <w:vAlign w:val="center"/>
            <w:hideMark/>
          </w:tcPr>
          <w:p w14:paraId="2AF3747E"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58C8DE7D" w14:textId="0915DE03"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6" w:anchor="obj=582297;6061000;Pa%C5%BEym%C4%97tas%20ta%C5%A1kas;&amp;xy=582365,6060991&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27</w:t>
              </w:r>
            </w:hyperlink>
          </w:p>
        </w:tc>
        <w:tc>
          <w:tcPr>
            <w:tcW w:w="2503" w:type="dxa"/>
            <w:shd w:val="clear" w:color="auto" w:fill="auto"/>
            <w:vAlign w:val="center"/>
            <w:hideMark/>
          </w:tcPr>
          <w:p w14:paraId="2D0C3DA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Vingrių</w:t>
            </w:r>
          </w:p>
        </w:tc>
        <w:tc>
          <w:tcPr>
            <w:tcW w:w="937" w:type="dxa"/>
            <w:shd w:val="clear" w:color="auto" w:fill="auto"/>
            <w:vAlign w:val="center"/>
            <w:hideMark/>
          </w:tcPr>
          <w:p w14:paraId="49A5D3C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582296</w:t>
            </w:r>
          </w:p>
        </w:tc>
        <w:tc>
          <w:tcPr>
            <w:tcW w:w="954" w:type="dxa"/>
            <w:shd w:val="clear" w:color="auto" w:fill="auto"/>
            <w:vAlign w:val="center"/>
            <w:hideMark/>
          </w:tcPr>
          <w:p w14:paraId="79BA8E9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6060996</w:t>
            </w:r>
          </w:p>
        </w:tc>
        <w:tc>
          <w:tcPr>
            <w:tcW w:w="2916" w:type="dxa"/>
          </w:tcPr>
          <w:p w14:paraId="04FE6A5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75290D7E" w14:textId="77777777" w:rsidTr="002D3D19">
        <w:trPr>
          <w:trHeight w:val="20"/>
          <w:jc w:val="center"/>
        </w:trPr>
        <w:tc>
          <w:tcPr>
            <w:tcW w:w="1075" w:type="dxa"/>
            <w:shd w:val="clear" w:color="auto" w:fill="auto"/>
            <w:vAlign w:val="center"/>
            <w:hideMark/>
          </w:tcPr>
          <w:p w14:paraId="1F7A2C43"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2D00D671" w14:textId="0A3F8184"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7" w:anchor="obj=579919;6059735;Pa%C5%BEym%C4%97tas%20ta%C5%A1kas;&amp;xy=580143,6059692&amp;z=5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28</w:t>
              </w:r>
            </w:hyperlink>
          </w:p>
        </w:tc>
        <w:tc>
          <w:tcPr>
            <w:tcW w:w="2503" w:type="dxa"/>
            <w:shd w:val="clear" w:color="auto" w:fill="auto"/>
            <w:vAlign w:val="center"/>
            <w:hideMark/>
          </w:tcPr>
          <w:p w14:paraId="142F6733"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Vilkpėdės</w:t>
            </w:r>
          </w:p>
        </w:tc>
        <w:tc>
          <w:tcPr>
            <w:tcW w:w="937" w:type="dxa"/>
            <w:shd w:val="clear" w:color="auto" w:fill="auto"/>
            <w:vAlign w:val="center"/>
            <w:hideMark/>
          </w:tcPr>
          <w:p w14:paraId="7996C13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579919</w:t>
            </w:r>
          </w:p>
        </w:tc>
        <w:tc>
          <w:tcPr>
            <w:tcW w:w="954" w:type="dxa"/>
            <w:shd w:val="clear" w:color="auto" w:fill="auto"/>
            <w:vAlign w:val="center"/>
            <w:hideMark/>
          </w:tcPr>
          <w:p w14:paraId="277ED22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6059724</w:t>
            </w:r>
          </w:p>
        </w:tc>
        <w:tc>
          <w:tcPr>
            <w:tcW w:w="2916" w:type="dxa"/>
          </w:tcPr>
          <w:p w14:paraId="4750786F" w14:textId="3515EDFC"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Dažnai neteka arba debitas artimas 0</w:t>
            </w:r>
            <w:r w:rsidR="00F53D4C" w:rsidRPr="00BC703A">
              <w:rPr>
                <w:rFonts w:ascii="Times New Roman" w:eastAsia="Times New Roman" w:hAnsi="Times New Roman" w:cs="Times New Roman"/>
                <w:sz w:val="20"/>
                <w:szCs w:val="20"/>
                <w:lang w:val="lt-LT" w:eastAsia="lt-LT"/>
              </w:rPr>
              <w:t xml:space="preserve"> </w:t>
            </w:r>
            <w:r w:rsidRPr="00BC703A">
              <w:rPr>
                <w:rFonts w:ascii="Times New Roman" w:eastAsia="Times New Roman" w:hAnsi="Times New Roman" w:cs="Times New Roman"/>
                <w:sz w:val="20"/>
                <w:szCs w:val="20"/>
                <w:lang w:val="lt-LT" w:eastAsia="lt-LT"/>
              </w:rPr>
              <w:t>l/s)</w:t>
            </w:r>
          </w:p>
        </w:tc>
      </w:tr>
      <w:tr w:rsidR="003B2A04" w:rsidRPr="00BC703A" w14:paraId="2280AF58" w14:textId="77777777" w:rsidTr="002D3D19">
        <w:trPr>
          <w:trHeight w:val="20"/>
          <w:jc w:val="center"/>
        </w:trPr>
        <w:tc>
          <w:tcPr>
            <w:tcW w:w="1075" w:type="dxa"/>
            <w:shd w:val="clear" w:color="auto" w:fill="auto"/>
            <w:vAlign w:val="center"/>
            <w:hideMark/>
          </w:tcPr>
          <w:p w14:paraId="42F78C71"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2DD393A8" w14:textId="375C35F8"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8" w:anchor="obj=583821;6062525;Pa%C5%BEym%C4%97tas%20ta%C5%A1kas;&amp;xy=583950,6062531&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30</w:t>
              </w:r>
            </w:hyperlink>
          </w:p>
        </w:tc>
        <w:tc>
          <w:tcPr>
            <w:tcW w:w="2503" w:type="dxa"/>
            <w:shd w:val="clear" w:color="auto" w:fill="auto"/>
            <w:vAlign w:val="center"/>
            <w:hideMark/>
          </w:tcPr>
          <w:p w14:paraId="28D46E3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Sluškų slėnio</w:t>
            </w:r>
          </w:p>
        </w:tc>
        <w:tc>
          <w:tcPr>
            <w:tcW w:w="937" w:type="dxa"/>
            <w:shd w:val="clear" w:color="auto" w:fill="auto"/>
            <w:vAlign w:val="center"/>
            <w:hideMark/>
          </w:tcPr>
          <w:p w14:paraId="78963509"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583821</w:t>
            </w:r>
          </w:p>
        </w:tc>
        <w:tc>
          <w:tcPr>
            <w:tcW w:w="954" w:type="dxa"/>
            <w:shd w:val="clear" w:color="auto" w:fill="auto"/>
            <w:vAlign w:val="center"/>
            <w:hideMark/>
          </w:tcPr>
          <w:p w14:paraId="357D856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6062521</w:t>
            </w:r>
          </w:p>
        </w:tc>
        <w:tc>
          <w:tcPr>
            <w:tcW w:w="2916" w:type="dxa"/>
          </w:tcPr>
          <w:p w14:paraId="2B742A1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1526ADDC" w14:textId="77777777" w:rsidTr="002D3D19">
        <w:trPr>
          <w:trHeight w:val="20"/>
          <w:jc w:val="center"/>
        </w:trPr>
        <w:tc>
          <w:tcPr>
            <w:tcW w:w="1075" w:type="dxa"/>
            <w:shd w:val="clear" w:color="auto" w:fill="auto"/>
            <w:vAlign w:val="center"/>
            <w:hideMark/>
          </w:tcPr>
          <w:p w14:paraId="3DD392C5"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78B25433" w14:textId="4C7542E1"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29" w:anchor="obj=581816;6062863;Pa%C5%BEym%C4%97tas%20ta%C5%A1kas;&amp;xy=581934,6062836&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31</w:t>
              </w:r>
            </w:hyperlink>
          </w:p>
        </w:tc>
        <w:tc>
          <w:tcPr>
            <w:tcW w:w="2503" w:type="dxa"/>
            <w:shd w:val="clear" w:color="auto" w:fill="auto"/>
            <w:vAlign w:val="center"/>
            <w:hideMark/>
          </w:tcPr>
          <w:p w14:paraId="6C55110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Šnipiškių</w:t>
            </w:r>
          </w:p>
        </w:tc>
        <w:tc>
          <w:tcPr>
            <w:tcW w:w="937" w:type="dxa"/>
            <w:shd w:val="clear" w:color="auto" w:fill="auto"/>
            <w:vAlign w:val="center"/>
            <w:hideMark/>
          </w:tcPr>
          <w:p w14:paraId="167C088D"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581815</w:t>
            </w:r>
          </w:p>
        </w:tc>
        <w:tc>
          <w:tcPr>
            <w:tcW w:w="954" w:type="dxa"/>
            <w:shd w:val="clear" w:color="auto" w:fill="auto"/>
            <w:vAlign w:val="center"/>
            <w:hideMark/>
          </w:tcPr>
          <w:p w14:paraId="2F60C132"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6062858</w:t>
            </w:r>
          </w:p>
        </w:tc>
        <w:tc>
          <w:tcPr>
            <w:tcW w:w="2916" w:type="dxa"/>
          </w:tcPr>
          <w:p w14:paraId="2DE068F1"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19BB96C6" w14:textId="77777777" w:rsidTr="002D3D19">
        <w:trPr>
          <w:trHeight w:val="20"/>
          <w:jc w:val="center"/>
        </w:trPr>
        <w:tc>
          <w:tcPr>
            <w:tcW w:w="1075" w:type="dxa"/>
            <w:shd w:val="clear" w:color="auto" w:fill="auto"/>
            <w:vAlign w:val="center"/>
            <w:hideMark/>
          </w:tcPr>
          <w:p w14:paraId="07E88F44"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vAlign w:val="center"/>
            <w:hideMark/>
          </w:tcPr>
          <w:p w14:paraId="7FCCDBF9" w14:textId="335F2B35"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30" w:anchor="obj=579472;6060287;Pa%C5%BEym%C4%97tas%20ta%C5%A1kas;&amp;xy=579483,6060296&amp;z=5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32</w:t>
              </w:r>
            </w:hyperlink>
          </w:p>
        </w:tc>
        <w:tc>
          <w:tcPr>
            <w:tcW w:w="2503" w:type="dxa"/>
            <w:shd w:val="clear" w:color="auto" w:fill="auto"/>
            <w:vAlign w:val="center"/>
            <w:hideMark/>
          </w:tcPr>
          <w:p w14:paraId="711FC91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Eigulių</w:t>
            </w:r>
          </w:p>
        </w:tc>
        <w:tc>
          <w:tcPr>
            <w:tcW w:w="937" w:type="dxa"/>
            <w:shd w:val="clear" w:color="auto" w:fill="auto"/>
            <w:vAlign w:val="center"/>
            <w:hideMark/>
          </w:tcPr>
          <w:p w14:paraId="6B72EF24"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579472</w:t>
            </w:r>
          </w:p>
        </w:tc>
        <w:tc>
          <w:tcPr>
            <w:tcW w:w="954" w:type="dxa"/>
            <w:shd w:val="clear" w:color="auto" w:fill="auto"/>
            <w:vAlign w:val="center"/>
            <w:hideMark/>
          </w:tcPr>
          <w:p w14:paraId="334D2C4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6060278</w:t>
            </w:r>
          </w:p>
        </w:tc>
        <w:tc>
          <w:tcPr>
            <w:tcW w:w="2916" w:type="dxa"/>
          </w:tcPr>
          <w:p w14:paraId="32A90899"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6C52A990" w14:textId="77777777" w:rsidTr="002D3D19">
        <w:trPr>
          <w:trHeight w:val="20"/>
          <w:jc w:val="center"/>
        </w:trPr>
        <w:tc>
          <w:tcPr>
            <w:tcW w:w="1075" w:type="dxa"/>
            <w:shd w:val="clear" w:color="auto" w:fill="auto"/>
            <w:vAlign w:val="center"/>
            <w:hideMark/>
          </w:tcPr>
          <w:p w14:paraId="4C93DE74"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noWrap/>
            <w:vAlign w:val="center"/>
            <w:hideMark/>
          </w:tcPr>
          <w:p w14:paraId="5FC9EEA4" w14:textId="3D0A56F1"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31" w:anchor="obj=579560;6061163;Pa%C5%BEym%C4%97tas%20ta%C5%A1kas;&amp;xy=579580,6061167&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33</w:t>
              </w:r>
            </w:hyperlink>
          </w:p>
        </w:tc>
        <w:tc>
          <w:tcPr>
            <w:tcW w:w="2503" w:type="dxa"/>
            <w:shd w:val="clear" w:color="auto" w:fill="auto"/>
            <w:noWrap/>
            <w:vAlign w:val="center"/>
            <w:hideMark/>
          </w:tcPr>
          <w:p w14:paraId="60D4F5FF"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Vingio 2</w:t>
            </w:r>
          </w:p>
        </w:tc>
        <w:tc>
          <w:tcPr>
            <w:tcW w:w="937" w:type="dxa"/>
            <w:shd w:val="clear" w:color="auto" w:fill="auto"/>
            <w:noWrap/>
            <w:vAlign w:val="center"/>
            <w:hideMark/>
          </w:tcPr>
          <w:p w14:paraId="64EE3178"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579560</w:t>
            </w:r>
          </w:p>
        </w:tc>
        <w:tc>
          <w:tcPr>
            <w:tcW w:w="954" w:type="dxa"/>
            <w:shd w:val="clear" w:color="auto" w:fill="auto"/>
            <w:noWrap/>
            <w:vAlign w:val="center"/>
            <w:hideMark/>
          </w:tcPr>
          <w:p w14:paraId="20ECAFC6"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6061159</w:t>
            </w:r>
          </w:p>
        </w:tc>
        <w:tc>
          <w:tcPr>
            <w:tcW w:w="2916" w:type="dxa"/>
          </w:tcPr>
          <w:p w14:paraId="331FF6FA"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w:t>
            </w:r>
          </w:p>
        </w:tc>
      </w:tr>
      <w:tr w:rsidR="003B2A04" w:rsidRPr="00BC703A" w14:paraId="46C13F50" w14:textId="77777777" w:rsidTr="002D3D19">
        <w:trPr>
          <w:trHeight w:val="20"/>
          <w:jc w:val="center"/>
        </w:trPr>
        <w:tc>
          <w:tcPr>
            <w:tcW w:w="1075" w:type="dxa"/>
            <w:shd w:val="clear" w:color="auto" w:fill="auto"/>
            <w:vAlign w:val="center"/>
            <w:hideMark/>
          </w:tcPr>
          <w:p w14:paraId="3A3FE3DC" w14:textId="77777777" w:rsidR="00A70DF4" w:rsidRPr="00BC703A" w:rsidRDefault="00A70DF4" w:rsidP="002D3D19">
            <w:pPr>
              <w:spacing w:after="0" w:line="240" w:lineRule="auto"/>
              <w:jc w:val="center"/>
              <w:rPr>
                <w:rFonts w:ascii="Times New Roman" w:eastAsia="Times New Roman" w:hAnsi="Times New Roman" w:cs="Times New Roman"/>
                <w:sz w:val="20"/>
                <w:szCs w:val="20"/>
                <w:lang w:val="lt-LT" w:eastAsia="lt-LT"/>
              </w:rPr>
            </w:pPr>
            <w:r w:rsidRPr="00BC703A">
              <w:rPr>
                <w:rFonts w:ascii="Times New Roman" w:eastAsia="Times New Roman" w:hAnsi="Times New Roman" w:cs="Times New Roman"/>
                <w:sz w:val="20"/>
                <w:szCs w:val="20"/>
                <w:lang w:val="lt-LT" w:eastAsia="lt-LT"/>
              </w:rPr>
              <w:t>šaltinis</w:t>
            </w:r>
          </w:p>
        </w:tc>
        <w:tc>
          <w:tcPr>
            <w:tcW w:w="1330" w:type="dxa"/>
            <w:shd w:val="clear" w:color="auto" w:fill="auto"/>
            <w:noWrap/>
            <w:vAlign w:val="center"/>
            <w:hideMark/>
          </w:tcPr>
          <w:p w14:paraId="40155426" w14:textId="36725F4C" w:rsidR="00A70DF4" w:rsidRPr="00BC703A" w:rsidRDefault="00000000" w:rsidP="002D3D19">
            <w:pPr>
              <w:spacing w:after="0" w:line="240" w:lineRule="auto"/>
              <w:jc w:val="center"/>
              <w:rPr>
                <w:rFonts w:ascii="Times New Roman" w:eastAsia="Times New Roman" w:hAnsi="Times New Roman" w:cs="Times New Roman"/>
                <w:b/>
                <w:sz w:val="20"/>
                <w:szCs w:val="20"/>
                <w:lang w:val="lt-LT" w:eastAsia="lt-LT"/>
              </w:rPr>
            </w:pPr>
            <w:hyperlink r:id="rId132" w:anchor="obj=583719;6060895;Pa%C5%BEym%C4%97tas%20ta%C5%A1kas;&amp;xy=583768,6060870&amp;z=2000&amp;lrs=vector,hybrid_overlay,vector_2_5d,stops,zebra" w:history="1">
              <w:r w:rsidR="00A70DF4" w:rsidRPr="004E1B1C">
                <w:rPr>
                  <w:rStyle w:val="Hyperlink"/>
                  <w:rFonts w:ascii="Times New Roman" w:eastAsia="Times New Roman" w:hAnsi="Times New Roman" w:cs="Times New Roman"/>
                  <w:b/>
                  <w:color w:val="auto"/>
                  <w:sz w:val="20"/>
                  <w:szCs w:val="20"/>
                  <w:u w:val="none"/>
                  <w:lang w:val="lt-LT" w:eastAsia="lt-LT"/>
                </w:rPr>
                <w:t>34</w:t>
              </w:r>
            </w:hyperlink>
          </w:p>
        </w:tc>
        <w:tc>
          <w:tcPr>
            <w:tcW w:w="2503" w:type="dxa"/>
            <w:shd w:val="clear" w:color="auto" w:fill="auto"/>
            <w:noWrap/>
            <w:vAlign w:val="center"/>
            <w:hideMark/>
          </w:tcPr>
          <w:p w14:paraId="0D4A1EDC"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proofErr w:type="spellStart"/>
            <w:r w:rsidRPr="00BC703A">
              <w:rPr>
                <w:rFonts w:ascii="Times New Roman" w:eastAsia="Times New Roman" w:hAnsi="Times New Roman" w:cs="Times New Roman"/>
                <w:sz w:val="20"/>
                <w:szCs w:val="20"/>
                <w:lang w:val="lt-LT" w:eastAsia="lt-LT"/>
              </w:rPr>
              <w:t>Žiupronių</w:t>
            </w:r>
            <w:proofErr w:type="spellEnd"/>
          </w:p>
        </w:tc>
        <w:tc>
          <w:tcPr>
            <w:tcW w:w="937" w:type="dxa"/>
            <w:shd w:val="clear" w:color="auto" w:fill="auto"/>
            <w:noWrap/>
            <w:vAlign w:val="center"/>
            <w:hideMark/>
          </w:tcPr>
          <w:p w14:paraId="6F8E845C"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hAnsi="Times New Roman" w:cs="Times New Roman"/>
                <w:sz w:val="20"/>
                <w:szCs w:val="20"/>
                <w:lang w:val="lt-LT"/>
              </w:rPr>
              <w:t>583719</w:t>
            </w:r>
          </w:p>
        </w:tc>
        <w:tc>
          <w:tcPr>
            <w:tcW w:w="954" w:type="dxa"/>
            <w:shd w:val="clear" w:color="auto" w:fill="auto"/>
            <w:noWrap/>
            <w:vAlign w:val="center"/>
            <w:hideMark/>
          </w:tcPr>
          <w:p w14:paraId="49789E3B" w14:textId="77777777" w:rsidR="00A70DF4" w:rsidRPr="00BC703A" w:rsidRDefault="00A70DF4" w:rsidP="008F47CE">
            <w:pPr>
              <w:spacing w:after="0" w:line="240" w:lineRule="auto"/>
              <w:jc w:val="both"/>
              <w:rPr>
                <w:rFonts w:ascii="Times New Roman" w:eastAsia="Times New Roman" w:hAnsi="Times New Roman" w:cs="Times New Roman"/>
                <w:sz w:val="20"/>
                <w:szCs w:val="20"/>
                <w:lang w:val="lt-LT" w:eastAsia="lt-LT"/>
              </w:rPr>
            </w:pPr>
            <w:r w:rsidRPr="00BC703A">
              <w:rPr>
                <w:rFonts w:ascii="Times New Roman" w:hAnsi="Times New Roman" w:cs="Times New Roman"/>
                <w:sz w:val="20"/>
                <w:szCs w:val="20"/>
                <w:lang w:val="lt-LT"/>
              </w:rPr>
              <w:t>6060892</w:t>
            </w:r>
          </w:p>
        </w:tc>
        <w:tc>
          <w:tcPr>
            <w:tcW w:w="2916" w:type="dxa"/>
          </w:tcPr>
          <w:p w14:paraId="335B0AFC" w14:textId="77777777" w:rsidR="00A70DF4" w:rsidRPr="00BC703A" w:rsidRDefault="00A70DF4" w:rsidP="008F47CE">
            <w:pPr>
              <w:spacing w:after="0" w:line="240" w:lineRule="auto"/>
              <w:jc w:val="both"/>
              <w:rPr>
                <w:rFonts w:ascii="Times New Roman" w:hAnsi="Times New Roman" w:cs="Times New Roman"/>
                <w:sz w:val="20"/>
                <w:szCs w:val="20"/>
                <w:lang w:val="lt-LT"/>
              </w:rPr>
            </w:pPr>
            <w:r w:rsidRPr="00BC703A">
              <w:rPr>
                <w:rFonts w:ascii="Times New Roman" w:eastAsia="Times New Roman" w:hAnsi="Times New Roman" w:cs="Times New Roman"/>
                <w:sz w:val="20"/>
                <w:szCs w:val="20"/>
                <w:lang w:val="lt-LT" w:eastAsia="lt-LT"/>
              </w:rPr>
              <w:t>-</w:t>
            </w:r>
          </w:p>
        </w:tc>
      </w:tr>
    </w:tbl>
    <w:p w14:paraId="051FEEEB" w14:textId="77777777" w:rsidR="009526BB" w:rsidRDefault="00A70DF4" w:rsidP="0038444C">
      <w:pPr>
        <w:spacing w:after="0" w:line="240" w:lineRule="auto"/>
        <w:jc w:val="both"/>
        <w:rPr>
          <w:rFonts w:ascii="Times New Roman" w:hAnsi="Times New Roman" w:cs="Times New Roman"/>
          <w:b/>
          <w:bCs/>
          <w:sz w:val="24"/>
          <w:szCs w:val="24"/>
          <w:lang w:val="lt-LT"/>
        </w:rPr>
      </w:pPr>
      <w:r w:rsidRPr="00BC703A">
        <w:rPr>
          <w:rFonts w:ascii="Times New Roman" w:hAnsi="Times New Roman" w:cs="Times New Roman"/>
          <w:b/>
          <w:bCs/>
          <w:sz w:val="24"/>
          <w:szCs w:val="24"/>
          <w:lang w:val="lt-LT"/>
        </w:rPr>
        <w:t>Pastabos:</w:t>
      </w:r>
    </w:p>
    <w:p w14:paraId="336776E3" w14:textId="430495B7" w:rsidR="00A70DF4" w:rsidRPr="00BC703A" w:rsidRDefault="009526BB" w:rsidP="0038444C">
      <w:pPr>
        <w:spacing w:after="0" w:line="240" w:lineRule="auto"/>
        <w:jc w:val="both"/>
        <w:rPr>
          <w:rFonts w:ascii="Times New Roman" w:hAnsi="Times New Roman" w:cs="Times New Roman"/>
          <w:bCs/>
          <w:iCs/>
          <w:sz w:val="24"/>
          <w:szCs w:val="24"/>
          <w:lang w:val="lt-LT"/>
        </w:rPr>
      </w:pPr>
      <w:r w:rsidRPr="004E1B1C">
        <w:rPr>
          <w:rFonts w:ascii="Times New Roman" w:hAnsi="Times New Roman" w:cs="Times New Roman"/>
          <w:sz w:val="24"/>
          <w:szCs w:val="24"/>
          <w:lang w:val="lt-LT"/>
        </w:rPr>
        <w:t>1.</w:t>
      </w:r>
      <w:r w:rsidR="007B6DB0" w:rsidRPr="00BC703A">
        <w:rPr>
          <w:rFonts w:ascii="Times New Roman" w:hAnsi="Times New Roman" w:cs="Times New Roman"/>
          <w:b/>
          <w:bCs/>
          <w:sz w:val="24"/>
          <w:szCs w:val="24"/>
          <w:lang w:val="lt-LT"/>
        </w:rPr>
        <w:t xml:space="preserve"> </w:t>
      </w:r>
      <w:r w:rsidR="00A70DF4" w:rsidRPr="00BC703A">
        <w:rPr>
          <w:rFonts w:ascii="Times New Roman" w:hAnsi="Times New Roman" w:cs="Times New Roman"/>
          <w:iCs/>
          <w:sz w:val="24"/>
          <w:szCs w:val="24"/>
          <w:lang w:val="lt-LT"/>
        </w:rPr>
        <w:t xml:space="preserve">Į Vilniaus miesto </w:t>
      </w:r>
      <w:r w:rsidR="00A70DF4" w:rsidRPr="00BC703A">
        <w:rPr>
          <w:rFonts w:ascii="Times New Roman" w:hAnsi="Times New Roman" w:cs="Times New Roman"/>
          <w:bCs/>
          <w:iCs/>
          <w:sz w:val="24"/>
          <w:szCs w:val="24"/>
          <w:lang w:val="lt-LT"/>
        </w:rPr>
        <w:t>savivaldybės aplinkos monitoringo 2023–2028 metų programą įtraukiamas ir 2023–2028 m. planuojamas įrengti naujas požeminio vandens gręžinys šalia Aukštaičių g., kuris lentelėje nėra nurodytas.</w:t>
      </w:r>
    </w:p>
    <w:p w14:paraId="10C58056" w14:textId="760706F9" w:rsidR="00A70DF4" w:rsidRPr="004E1B1C" w:rsidRDefault="009526BB" w:rsidP="0038444C">
      <w:pPr>
        <w:spacing w:after="0" w:line="240" w:lineRule="auto"/>
        <w:jc w:val="both"/>
        <w:rPr>
          <w:rFonts w:ascii="Times New Roman" w:hAnsi="Times New Roman" w:cs="Times New Roman"/>
          <w:iCs/>
          <w:sz w:val="24"/>
          <w:szCs w:val="24"/>
          <w:lang w:val="lt-LT"/>
        </w:rPr>
      </w:pPr>
      <w:r>
        <w:rPr>
          <w:rFonts w:ascii="Times New Roman" w:hAnsi="Times New Roman" w:cs="Times New Roman"/>
          <w:bCs/>
          <w:iCs/>
          <w:sz w:val="24"/>
          <w:szCs w:val="24"/>
          <w:lang w:val="lt-LT"/>
        </w:rPr>
        <w:t xml:space="preserve">2. </w:t>
      </w:r>
      <w:r w:rsidR="00A70DF4" w:rsidRPr="00BC703A">
        <w:rPr>
          <w:rFonts w:ascii="Times New Roman" w:hAnsi="Times New Roman" w:cs="Times New Roman"/>
          <w:bCs/>
          <w:iCs/>
          <w:sz w:val="24"/>
          <w:szCs w:val="24"/>
          <w:lang w:val="lt-LT"/>
        </w:rPr>
        <w:t>P</w:t>
      </w:r>
      <w:r w:rsidR="00A70DF4" w:rsidRPr="00BC703A">
        <w:rPr>
          <w:rFonts w:ascii="Times New Roman" w:hAnsi="Times New Roman" w:cs="Times New Roman"/>
          <w:iCs/>
          <w:sz w:val="24"/>
          <w:szCs w:val="24"/>
          <w:lang w:val="lt-LT"/>
        </w:rPr>
        <w:t>riėjimą prie daugelio šulinių ir vandens pasėmimą iš jų būtina derinti su jų šeimininkais.</w:t>
      </w:r>
    </w:p>
    <w:p w14:paraId="03D90C28" w14:textId="77777777" w:rsidR="00A70DF4" w:rsidRPr="00BC703A" w:rsidRDefault="00A70DF4" w:rsidP="008F47CE">
      <w:pPr>
        <w:spacing w:after="0" w:line="240" w:lineRule="auto"/>
        <w:jc w:val="both"/>
        <w:rPr>
          <w:rFonts w:ascii="Times New Roman" w:hAnsi="Times New Roman" w:cs="Times New Roman"/>
          <w:sz w:val="24"/>
          <w:szCs w:val="24"/>
          <w:lang w:val="lt-LT"/>
        </w:rPr>
      </w:pPr>
    </w:p>
    <w:p w14:paraId="1ED0EBA2" w14:textId="77777777" w:rsidR="00A70DF4" w:rsidRPr="00BC703A" w:rsidRDefault="00A70DF4" w:rsidP="008F47CE">
      <w:pPr>
        <w:spacing w:after="0" w:line="240" w:lineRule="auto"/>
        <w:jc w:val="both"/>
        <w:rPr>
          <w:rFonts w:ascii="Times New Roman" w:hAnsi="Times New Roman" w:cs="Times New Roman"/>
          <w:sz w:val="24"/>
          <w:szCs w:val="24"/>
          <w:lang w:val="lt-LT"/>
        </w:rPr>
      </w:pPr>
    </w:p>
    <w:p w14:paraId="489C4512" w14:textId="6928B39B" w:rsidR="00AB3A20" w:rsidRPr="00BC703A" w:rsidRDefault="000724CD" w:rsidP="008F47CE">
      <w:pPr>
        <w:spacing w:after="0" w:line="240" w:lineRule="auto"/>
        <w:jc w:val="both"/>
        <w:rPr>
          <w:rFonts w:ascii="Times New Roman" w:hAnsi="Times New Roman" w:cs="Times New Roman"/>
          <w:sz w:val="24"/>
          <w:szCs w:val="24"/>
        </w:rPr>
      </w:pPr>
      <w:r w:rsidRPr="00BC703A">
        <w:rPr>
          <w:rFonts w:ascii="Times New Roman" w:hAnsi="Times New Roman" w:cs="Times New Roman"/>
          <w:noProof/>
          <w:sz w:val="24"/>
          <w:szCs w:val="24"/>
        </w:rPr>
        <w:lastRenderedPageBreak/>
        <w:drawing>
          <wp:inline distT="0" distB="0" distL="0" distR="0" wp14:anchorId="6561A36A" wp14:editId="2F4445B1">
            <wp:extent cx="6096901" cy="5067300"/>
            <wp:effectExtent l="0" t="0" r="0" b="0"/>
            <wp:docPr id="3" name="Picture 3"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Description automatically generated"/>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098773" cy="5068856"/>
                    </a:xfrm>
                    <a:prstGeom prst="rect">
                      <a:avLst/>
                    </a:prstGeom>
                    <a:noFill/>
                    <a:ln>
                      <a:noFill/>
                    </a:ln>
                  </pic:spPr>
                </pic:pic>
              </a:graphicData>
            </a:graphic>
          </wp:inline>
        </w:drawing>
      </w:r>
    </w:p>
    <w:p w14:paraId="3490F017" w14:textId="2CF81FC4" w:rsidR="00A70DF4" w:rsidRPr="00BC703A" w:rsidRDefault="00D37597" w:rsidP="00C330C8">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2</w:t>
      </w:r>
      <w:r w:rsidR="00A70DF4" w:rsidRPr="00BC703A">
        <w:rPr>
          <w:rFonts w:ascii="Times New Roman" w:hAnsi="Times New Roman" w:cs="Times New Roman"/>
          <w:b/>
          <w:bCs/>
          <w:sz w:val="24"/>
          <w:szCs w:val="24"/>
          <w:lang w:val="lt-LT"/>
        </w:rPr>
        <w:t xml:space="preserve"> pav.</w:t>
      </w:r>
      <w:r w:rsidR="00A70DF4" w:rsidRPr="00BC703A">
        <w:rPr>
          <w:rFonts w:ascii="Times New Roman" w:hAnsi="Times New Roman" w:cs="Times New Roman"/>
          <w:sz w:val="24"/>
          <w:szCs w:val="24"/>
          <w:lang w:val="lt-LT"/>
        </w:rPr>
        <w:t xml:space="preserve"> </w:t>
      </w:r>
      <w:r w:rsidR="00740E66" w:rsidRPr="00BC703A">
        <w:rPr>
          <w:rFonts w:ascii="Times New Roman" w:hAnsi="Times New Roman" w:cs="Times New Roman"/>
          <w:sz w:val="24"/>
          <w:szCs w:val="24"/>
          <w:lang w:val="lt-LT"/>
        </w:rPr>
        <w:t>Požeminio vandens m</w:t>
      </w:r>
      <w:r w:rsidR="00A70DF4" w:rsidRPr="00BC703A">
        <w:rPr>
          <w:rFonts w:ascii="Times New Roman" w:hAnsi="Times New Roman" w:cs="Times New Roman"/>
          <w:sz w:val="24"/>
          <w:szCs w:val="24"/>
          <w:lang w:val="lt-LT"/>
        </w:rPr>
        <w:t>onitoringo vietų išsidėstymo schema</w:t>
      </w:r>
    </w:p>
    <w:p w14:paraId="1BCD5CAC" w14:textId="77777777" w:rsidR="00AB3A20" w:rsidRPr="00BC703A" w:rsidRDefault="00AB3A20" w:rsidP="008F47CE">
      <w:pPr>
        <w:spacing w:after="0" w:line="240" w:lineRule="auto"/>
        <w:jc w:val="both"/>
        <w:rPr>
          <w:rFonts w:ascii="Times New Roman" w:hAnsi="Times New Roman" w:cs="Times New Roman"/>
          <w:sz w:val="24"/>
          <w:szCs w:val="24"/>
          <w:lang w:val="it-IT"/>
        </w:rPr>
      </w:pPr>
    </w:p>
    <w:p w14:paraId="6CC0B327" w14:textId="0CFED15B" w:rsidR="000B339D"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64" w:name="_Toc112783381"/>
      <w:bookmarkStart w:id="65" w:name="_Toc116023174"/>
      <w:r w:rsidRPr="00BC703A">
        <w:rPr>
          <w:rFonts w:ascii="Times New Roman" w:hAnsi="Times New Roman" w:cs="Times New Roman"/>
          <w:i w:val="0"/>
          <w:iCs w:val="0"/>
          <w:color w:val="auto"/>
          <w:sz w:val="24"/>
          <w:szCs w:val="24"/>
          <w:lang w:val="lt-LT"/>
        </w:rPr>
        <w:t>2</w:t>
      </w:r>
      <w:r w:rsidR="000B339D" w:rsidRPr="00BC703A">
        <w:rPr>
          <w:rFonts w:ascii="Times New Roman" w:hAnsi="Times New Roman" w:cs="Times New Roman"/>
          <w:i w:val="0"/>
          <w:iCs w:val="0"/>
          <w:color w:val="auto"/>
          <w:sz w:val="24"/>
          <w:szCs w:val="24"/>
          <w:lang w:val="lt-LT"/>
        </w:rPr>
        <w:t>.</w:t>
      </w:r>
      <w:r w:rsidR="008121E7" w:rsidRPr="00BC703A">
        <w:rPr>
          <w:rFonts w:ascii="Times New Roman" w:hAnsi="Times New Roman" w:cs="Times New Roman"/>
          <w:i w:val="0"/>
          <w:iCs w:val="0"/>
          <w:color w:val="auto"/>
          <w:sz w:val="24"/>
          <w:szCs w:val="24"/>
          <w:lang w:val="lt-LT"/>
        </w:rPr>
        <w:t>2</w:t>
      </w:r>
      <w:r w:rsidR="000B339D" w:rsidRPr="00BC703A">
        <w:rPr>
          <w:rFonts w:ascii="Times New Roman" w:hAnsi="Times New Roman" w:cs="Times New Roman"/>
          <w:i w:val="0"/>
          <w:iCs w:val="0"/>
          <w:color w:val="auto"/>
          <w:sz w:val="24"/>
          <w:szCs w:val="24"/>
          <w:lang w:val="lt-LT"/>
        </w:rPr>
        <w:t>.3.</w:t>
      </w:r>
      <w:r w:rsidR="00AB3A20" w:rsidRPr="00BC703A">
        <w:rPr>
          <w:rFonts w:ascii="Times New Roman" w:hAnsi="Times New Roman" w:cs="Times New Roman"/>
          <w:i w:val="0"/>
          <w:iCs w:val="0"/>
          <w:color w:val="auto"/>
          <w:sz w:val="24"/>
          <w:szCs w:val="24"/>
          <w:lang w:val="lt-LT"/>
        </w:rPr>
        <w:t>5</w:t>
      </w:r>
      <w:r w:rsidR="000B339D" w:rsidRPr="00BC703A">
        <w:rPr>
          <w:rFonts w:ascii="Times New Roman" w:hAnsi="Times New Roman" w:cs="Times New Roman"/>
          <w:i w:val="0"/>
          <w:iCs w:val="0"/>
          <w:color w:val="auto"/>
          <w:sz w:val="24"/>
          <w:szCs w:val="24"/>
          <w:lang w:val="lt-LT"/>
        </w:rPr>
        <w:t>. Metodų ir procedūrų sąrašas</w:t>
      </w:r>
      <w:r w:rsidR="00AB3A20" w:rsidRPr="00BC703A">
        <w:rPr>
          <w:rFonts w:ascii="Times New Roman" w:hAnsi="Times New Roman" w:cs="Times New Roman"/>
          <w:i w:val="0"/>
          <w:iCs w:val="0"/>
          <w:color w:val="auto"/>
          <w:sz w:val="24"/>
          <w:szCs w:val="24"/>
          <w:lang w:val="lt-LT"/>
        </w:rPr>
        <w:t>, vertinimo kriterijai</w:t>
      </w:r>
      <w:bookmarkEnd w:id="64"/>
      <w:bookmarkEnd w:id="65"/>
    </w:p>
    <w:p w14:paraId="0274A350" w14:textId="77777777" w:rsidR="00C92F24" w:rsidRPr="00BC703A" w:rsidRDefault="00C92F24" w:rsidP="008F47CE">
      <w:pPr>
        <w:spacing w:after="0" w:line="240" w:lineRule="auto"/>
        <w:ind w:firstLine="709"/>
        <w:jc w:val="both"/>
        <w:rPr>
          <w:rFonts w:ascii="Times New Roman" w:hAnsi="Times New Roman" w:cs="Times New Roman"/>
          <w:sz w:val="24"/>
          <w:szCs w:val="24"/>
          <w:lang w:val="lt-LT"/>
        </w:rPr>
      </w:pPr>
    </w:p>
    <w:p w14:paraId="3EBB684B" w14:textId="0B210219" w:rsidR="00AB3A20" w:rsidRPr="00BC703A" w:rsidRDefault="00AB3A20"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Pagrindiniai aplinkos monitoringo, kuriam priklauso ir savivaldybių požeminio vandens monitoringas, vykdymą reglamentuojantys įstatymai yra </w:t>
      </w:r>
      <w:hyperlink r:id="rId134" w:history="1">
        <w:r w:rsidRPr="004E1B1C">
          <w:rPr>
            <w:rStyle w:val="Hyperlink"/>
            <w:rFonts w:ascii="Times New Roman" w:hAnsi="Times New Roman" w:cs="Times New Roman"/>
            <w:iCs/>
            <w:color w:val="auto"/>
            <w:sz w:val="24"/>
            <w:szCs w:val="24"/>
            <w:u w:val="none"/>
            <w:lang w:val="lt-LT"/>
          </w:rPr>
          <w:t>Lietuvos Respublikos žemės gelmių įstatymas</w:t>
        </w:r>
      </w:hyperlink>
      <w:r w:rsidRPr="00BC703A">
        <w:rPr>
          <w:rFonts w:ascii="Times New Roman" w:hAnsi="Times New Roman" w:cs="Times New Roman"/>
          <w:sz w:val="24"/>
          <w:szCs w:val="24"/>
          <w:lang w:val="lt-LT"/>
        </w:rPr>
        <w:t xml:space="preserve">, </w:t>
      </w:r>
      <w:hyperlink r:id="rId135" w:history="1">
        <w:r w:rsidRPr="004E1B1C">
          <w:rPr>
            <w:rStyle w:val="Hyperlink"/>
            <w:rFonts w:ascii="Times New Roman" w:hAnsi="Times New Roman" w:cs="Times New Roman"/>
            <w:iCs/>
            <w:color w:val="auto"/>
            <w:sz w:val="24"/>
            <w:szCs w:val="24"/>
            <w:u w:val="none"/>
            <w:lang w:val="lt-LT"/>
          </w:rPr>
          <w:t>Lietuvos Respublikos aplinkos apsaugos įstatymas</w:t>
        </w:r>
      </w:hyperlink>
      <w:r w:rsidRPr="00BC703A">
        <w:rPr>
          <w:rFonts w:ascii="Times New Roman" w:hAnsi="Times New Roman" w:cs="Times New Roman"/>
          <w:sz w:val="24"/>
          <w:szCs w:val="24"/>
          <w:lang w:val="lt-LT"/>
        </w:rPr>
        <w:t xml:space="preserve">, </w:t>
      </w:r>
      <w:hyperlink r:id="rId136" w:history="1">
        <w:r w:rsidRPr="004E1B1C">
          <w:rPr>
            <w:rStyle w:val="Hyperlink"/>
            <w:rFonts w:ascii="Times New Roman" w:hAnsi="Times New Roman" w:cs="Times New Roman"/>
            <w:iCs/>
            <w:color w:val="auto"/>
            <w:sz w:val="24"/>
            <w:szCs w:val="24"/>
            <w:u w:val="none"/>
            <w:lang w:val="lt-LT"/>
          </w:rPr>
          <w:t>Lietuvos Respublikos aplinkos monitoringo įstatymas</w:t>
        </w:r>
      </w:hyperlink>
      <w:r w:rsidR="004E1B1C">
        <w:rPr>
          <w:rStyle w:val="Hyperlink"/>
          <w:rFonts w:ascii="Times New Roman" w:hAnsi="Times New Roman" w:cs="Times New Roman"/>
          <w:iCs/>
          <w:color w:val="auto"/>
          <w:sz w:val="24"/>
          <w:szCs w:val="24"/>
          <w:u w:val="none"/>
          <w:lang w:val="lt-LT"/>
        </w:rPr>
        <w:t>, su vėlesniais pakeitimais</w:t>
      </w:r>
      <w:r w:rsidRPr="00BC703A">
        <w:rPr>
          <w:rFonts w:ascii="Times New Roman" w:hAnsi="Times New Roman" w:cs="Times New Roman"/>
          <w:sz w:val="24"/>
          <w:szCs w:val="24"/>
          <w:lang w:val="lt-LT"/>
        </w:rPr>
        <w:t>.</w:t>
      </w:r>
    </w:p>
    <w:p w14:paraId="369CEAED" w14:textId="398171C9" w:rsidR="00AB3A20" w:rsidRPr="00BC703A" w:rsidRDefault="00AB3A20" w:rsidP="008F47CE">
      <w:pPr>
        <w:autoSpaceDE w:val="0"/>
        <w:autoSpaceDN w:val="0"/>
        <w:adjustRightInd w:val="0"/>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eastAsia="lt-LT"/>
        </w:rPr>
        <w:t xml:space="preserve">Savivaldybių požeminio monitoringo atlikimo principus reglamentuoja </w:t>
      </w:r>
      <w:hyperlink r:id="rId137" w:history="1">
        <w:r w:rsidRPr="004E1B1C">
          <w:rPr>
            <w:rStyle w:val="Hyperlink"/>
            <w:rFonts w:ascii="Times New Roman" w:hAnsi="Times New Roman" w:cs="Times New Roman"/>
            <w:iCs/>
            <w:color w:val="auto"/>
            <w:sz w:val="24"/>
            <w:szCs w:val="24"/>
            <w:u w:val="none"/>
            <w:lang w:val="lt-LT" w:eastAsia="lt-LT"/>
          </w:rPr>
          <w:t xml:space="preserve">Savivaldybių dirvožemio </w:t>
        </w:r>
        <w:r w:rsidRPr="004E1B1C">
          <w:rPr>
            <w:rStyle w:val="Hyperlink"/>
            <w:rFonts w:ascii="Times New Roman" w:hAnsi="Times New Roman" w:cs="Times New Roman"/>
            <w:iCs/>
            <w:color w:val="auto"/>
            <w:spacing w:val="-6"/>
            <w:sz w:val="24"/>
            <w:szCs w:val="24"/>
            <w:u w:val="none"/>
            <w:lang w:val="lt-LT"/>
          </w:rPr>
          <w:t>ir požeminio vandens monitoringo rekomendacijos</w:t>
        </w:r>
      </w:hyperlink>
      <w:r w:rsidRPr="00BC703A">
        <w:rPr>
          <w:rFonts w:ascii="Times New Roman" w:hAnsi="Times New Roman" w:cs="Times New Roman"/>
          <w:spacing w:val="-6"/>
          <w:sz w:val="24"/>
          <w:szCs w:val="24"/>
          <w:lang w:val="lt-LT"/>
        </w:rPr>
        <w:t xml:space="preserve">, kurios patvirtintos </w:t>
      </w:r>
      <w:r w:rsidRPr="00BC703A">
        <w:rPr>
          <w:rFonts w:ascii="Times New Roman" w:hAnsi="Times New Roman" w:cs="Times New Roman"/>
          <w:smallCaps/>
          <w:sz w:val="24"/>
          <w:szCs w:val="24"/>
          <w:lang w:val="lt-LT"/>
        </w:rPr>
        <w:t>L</w:t>
      </w:r>
      <w:r w:rsidRPr="00BC703A">
        <w:rPr>
          <w:rFonts w:ascii="Times New Roman" w:hAnsi="Times New Roman" w:cs="Times New Roman"/>
          <w:sz w:val="24"/>
          <w:szCs w:val="24"/>
          <w:lang w:val="lt-LT"/>
        </w:rPr>
        <w:t>ietuvos geologijos tarnybos prie Aplinkos ministerijos direktoriaus 2010 m. gruodžio 31 d. įsakymu Nr.</w:t>
      </w:r>
      <w:r w:rsidR="009526BB">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1-259. </w:t>
      </w:r>
    </w:p>
    <w:p w14:paraId="3CED4C3B" w14:textId="77777777" w:rsidR="00AB3A20" w:rsidRPr="00BC703A" w:rsidRDefault="00AB3A20" w:rsidP="008F47CE">
      <w:pPr>
        <w:pStyle w:val="bodytext0"/>
        <w:shd w:val="clear" w:color="auto" w:fill="FFFFFF"/>
        <w:spacing w:before="0" w:beforeAutospacing="0" w:after="0" w:afterAutospacing="0"/>
        <w:ind w:firstLine="709"/>
        <w:jc w:val="both"/>
        <w:rPr>
          <w:rFonts w:eastAsia="Calibri"/>
          <w:lang w:eastAsia="en-US"/>
        </w:rPr>
      </w:pPr>
      <w:r w:rsidRPr="00BC703A">
        <w:rPr>
          <w:rFonts w:eastAsia="Calibri"/>
          <w:lang w:eastAsia="en-US"/>
        </w:rPr>
        <w:t>Požeminio vandens mėginiai turi būti imami pagal </w:t>
      </w:r>
      <w:r w:rsidRPr="00BC703A">
        <w:rPr>
          <w:iCs/>
        </w:rPr>
        <w:t>LST ISO 5667-11:2009. „Vandens kokybė. Mėginių ėmimas. 11 dalis. Nurodymai, kaip imti požeminio vandens mėginius“</w:t>
      </w:r>
      <w:r w:rsidRPr="00BC703A">
        <w:rPr>
          <w:rFonts w:eastAsia="Calibri"/>
          <w:lang w:eastAsia="en-US"/>
        </w:rPr>
        <w:t xml:space="preserve">, </w:t>
      </w:r>
      <w:r w:rsidRPr="00BC703A">
        <w:rPr>
          <w:iCs/>
        </w:rPr>
        <w:t xml:space="preserve">LST EN ISO 5667-3:2013 „Vandens kokybė. Mėginių ėmimas. 3 dalis. Vandens mėginių konservavimas ir tvarkymas“ </w:t>
      </w:r>
      <w:r w:rsidRPr="00BC703A">
        <w:rPr>
          <w:rFonts w:eastAsia="Calibri"/>
          <w:lang w:eastAsia="en-US"/>
        </w:rPr>
        <w:t>bei vadovaujantis procedūromis, nurodytomis leidinyje „Požeminio vandens monitoringas. Metodinės rekomendacijos“ (</w:t>
      </w:r>
      <w:hyperlink r:id="rId138" w:history="1">
        <w:r w:rsidRPr="004E1B1C">
          <w:rPr>
            <w:rStyle w:val="Hyperlink"/>
            <w:color w:val="auto"/>
            <w:u w:val="none"/>
          </w:rPr>
          <w:t>1259924280_METODINES_REKOMENDACIJOS.pdf (</w:t>
        </w:r>
        <w:proofErr w:type="spellStart"/>
        <w:r w:rsidRPr="004E1B1C">
          <w:rPr>
            <w:rStyle w:val="Hyperlink"/>
            <w:color w:val="auto"/>
            <w:u w:val="none"/>
          </w:rPr>
          <w:t>lgt.lt</w:t>
        </w:r>
        <w:proofErr w:type="spellEnd"/>
        <w:r w:rsidRPr="004E1B1C">
          <w:rPr>
            <w:rStyle w:val="Hyperlink"/>
            <w:color w:val="auto"/>
            <w:u w:val="none"/>
          </w:rPr>
          <w:t>)</w:t>
        </w:r>
      </w:hyperlink>
      <w:r w:rsidRPr="00BC703A">
        <w:rPr>
          <w:rFonts w:eastAsia="Calibri"/>
          <w:lang w:eastAsia="en-US"/>
        </w:rPr>
        <w:t>).</w:t>
      </w:r>
    </w:p>
    <w:p w14:paraId="76924DDE" w14:textId="77777777" w:rsidR="00AB3A20" w:rsidRPr="00BC703A" w:rsidRDefault="00AB3A20" w:rsidP="008F47CE">
      <w:pPr>
        <w:pStyle w:val="bodytext0"/>
        <w:shd w:val="clear" w:color="auto" w:fill="FFFFFF"/>
        <w:spacing w:before="0" w:beforeAutospacing="0" w:after="0" w:afterAutospacing="0"/>
        <w:ind w:firstLine="709"/>
        <w:jc w:val="both"/>
        <w:rPr>
          <w:rFonts w:eastAsia="Calibri"/>
          <w:lang w:eastAsia="en-US"/>
        </w:rPr>
      </w:pPr>
      <w:r w:rsidRPr="00BC703A">
        <w:rPr>
          <w:rFonts w:eastAsia="Calibri"/>
          <w:lang w:eastAsia="en-US"/>
        </w:rPr>
        <w:t>Matavimai turi būti atlikti pagal teisės aktuose nustatytus metodus. Jeigu teisės aktuose nėra nustatytų metodų – pagal Lietuvos, Europos ar tarptautinių standartų reikalavimus, o jei nėra ir šių reikalavimų – pagal parengtas Matavimų procedūras. Požeminio vandens mėginiai, išskyrus lauko darbų metu matuojamus rodiklius, turi būti ištirti ministerijų, žinybų atestuotose arba akredituotose laboratorijose.</w:t>
      </w:r>
    </w:p>
    <w:p w14:paraId="3CE703B8" w14:textId="77777777" w:rsidR="00A04DA8" w:rsidRPr="00BC703A" w:rsidRDefault="00A04DA8" w:rsidP="008F47CE">
      <w:pPr>
        <w:spacing w:after="0"/>
        <w:jc w:val="both"/>
        <w:rPr>
          <w:rFonts w:ascii="Times New Roman" w:hAnsi="Times New Roman" w:cs="Times New Roman"/>
          <w:sz w:val="24"/>
          <w:szCs w:val="24"/>
          <w:lang w:val="lt-LT"/>
        </w:rPr>
      </w:pPr>
    </w:p>
    <w:p w14:paraId="13FC5CC5" w14:textId="04943478" w:rsidR="00311B45" w:rsidRPr="00BC703A" w:rsidRDefault="00E94E81"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6 l</w:t>
      </w:r>
      <w:r w:rsidR="00A04DA8" w:rsidRPr="00BC703A">
        <w:rPr>
          <w:rFonts w:ascii="Times New Roman" w:hAnsi="Times New Roman" w:cs="Times New Roman"/>
          <w:b/>
          <w:sz w:val="24"/>
          <w:szCs w:val="24"/>
          <w:lang w:val="lt-LT"/>
        </w:rPr>
        <w:t xml:space="preserve">entelė. </w:t>
      </w:r>
      <w:r w:rsidR="00AB3A20" w:rsidRPr="00BC703A">
        <w:rPr>
          <w:rFonts w:ascii="Times New Roman" w:hAnsi="Times New Roman" w:cs="Times New Roman"/>
          <w:b/>
          <w:sz w:val="24"/>
          <w:szCs w:val="24"/>
          <w:lang w:val="lt-LT"/>
        </w:rPr>
        <w:t>Rekomenduojamas tyrimų, metodų sąrašas</w:t>
      </w:r>
    </w:p>
    <w:tbl>
      <w:tblPr>
        <w:tblW w:w="9712" w:type="dxa"/>
        <w:jc w:val="center"/>
        <w:tblLayout w:type="fixed"/>
        <w:tblCellMar>
          <w:left w:w="40" w:type="dxa"/>
          <w:right w:w="40" w:type="dxa"/>
        </w:tblCellMar>
        <w:tblLook w:val="0000" w:firstRow="0" w:lastRow="0" w:firstColumn="0" w:lastColumn="0" w:noHBand="0" w:noVBand="0"/>
      </w:tblPr>
      <w:tblGrid>
        <w:gridCol w:w="515"/>
        <w:gridCol w:w="2537"/>
        <w:gridCol w:w="2880"/>
        <w:gridCol w:w="3780"/>
      </w:tblGrid>
      <w:tr w:rsidR="003B2A04" w:rsidRPr="00BC703A" w14:paraId="02F51D53" w14:textId="77777777" w:rsidTr="004E0F14">
        <w:trPr>
          <w:trHeight w:val="20"/>
          <w:tblHeader/>
          <w:jc w:val="center"/>
        </w:trPr>
        <w:tc>
          <w:tcPr>
            <w:tcW w:w="515"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38301D95"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Eil. Nr.</w:t>
            </w:r>
          </w:p>
        </w:tc>
        <w:tc>
          <w:tcPr>
            <w:tcW w:w="2537"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28EB9E78" w14:textId="77777777" w:rsidR="00AB3A20" w:rsidRPr="00BC703A" w:rsidRDefault="00AB3A20" w:rsidP="002D3D19">
            <w:pPr>
              <w:autoSpaceDE w:val="0"/>
              <w:autoSpaceDN w:val="0"/>
              <w:adjustRightInd w:val="0"/>
              <w:spacing w:after="0" w:line="240" w:lineRule="auto"/>
              <w:ind w:left="101"/>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Nustatomi parametrai</w:t>
            </w:r>
          </w:p>
        </w:tc>
        <w:tc>
          <w:tcPr>
            <w:tcW w:w="2880"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722B240D" w14:textId="77777777" w:rsidR="00AB3A20" w:rsidRPr="00BC703A" w:rsidRDefault="00AB3A20" w:rsidP="002D3D19">
            <w:pPr>
              <w:autoSpaceDE w:val="0"/>
              <w:autoSpaceDN w:val="0"/>
              <w:adjustRightInd w:val="0"/>
              <w:spacing w:after="0" w:line="240" w:lineRule="auto"/>
              <w:ind w:left="101"/>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Metodas</w:t>
            </w:r>
          </w:p>
        </w:tc>
        <w:tc>
          <w:tcPr>
            <w:tcW w:w="3780"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7C130B58"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Normatyvinio ar kito dokumento,</w:t>
            </w:r>
          </w:p>
          <w:p w14:paraId="01A71C4B"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kuriame pateiktas metodas, žymuo</w:t>
            </w:r>
          </w:p>
        </w:tc>
      </w:tr>
      <w:tr w:rsidR="003B2A04" w:rsidRPr="00BC703A" w14:paraId="59209A2E" w14:textId="77777777" w:rsidTr="004E0F14">
        <w:trPr>
          <w:trHeight w:val="20"/>
          <w:jc w:val="center"/>
        </w:trPr>
        <w:tc>
          <w:tcPr>
            <w:tcW w:w="515" w:type="dxa"/>
            <w:vMerge w:val="restart"/>
            <w:tcBorders>
              <w:top w:val="single" w:sz="6" w:space="0" w:color="auto"/>
              <w:left w:val="single" w:sz="6" w:space="0" w:color="auto"/>
              <w:right w:val="single" w:sz="6" w:space="0" w:color="auto"/>
            </w:tcBorders>
            <w:vAlign w:val="center"/>
          </w:tcPr>
          <w:p w14:paraId="1072B5D9"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w:t>
            </w:r>
          </w:p>
        </w:tc>
        <w:tc>
          <w:tcPr>
            <w:tcW w:w="2537" w:type="dxa"/>
            <w:vMerge w:val="restart"/>
            <w:tcBorders>
              <w:top w:val="single" w:sz="6" w:space="0" w:color="auto"/>
              <w:left w:val="single" w:sz="6" w:space="0" w:color="auto"/>
              <w:right w:val="single" w:sz="6" w:space="0" w:color="auto"/>
            </w:tcBorders>
            <w:vAlign w:val="center"/>
          </w:tcPr>
          <w:p w14:paraId="1BB709C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Amonio jonai</w:t>
            </w:r>
          </w:p>
        </w:tc>
        <w:tc>
          <w:tcPr>
            <w:tcW w:w="2880" w:type="dxa"/>
            <w:tcBorders>
              <w:top w:val="single" w:sz="6" w:space="0" w:color="auto"/>
              <w:left w:val="single" w:sz="6" w:space="0" w:color="auto"/>
              <w:bottom w:val="dotted" w:sz="4" w:space="0" w:color="auto"/>
              <w:right w:val="single" w:sz="6" w:space="0" w:color="auto"/>
            </w:tcBorders>
            <w:vAlign w:val="center"/>
          </w:tcPr>
          <w:p w14:paraId="57FDF9F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780" w:type="dxa"/>
            <w:tcBorders>
              <w:top w:val="single" w:sz="6" w:space="0" w:color="auto"/>
              <w:left w:val="single" w:sz="6" w:space="0" w:color="auto"/>
              <w:bottom w:val="dotted" w:sz="4" w:space="0" w:color="auto"/>
              <w:right w:val="single" w:sz="6" w:space="0" w:color="auto"/>
            </w:tcBorders>
            <w:vAlign w:val="center"/>
          </w:tcPr>
          <w:p w14:paraId="456BF19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7150-1:1998</w:t>
            </w:r>
          </w:p>
        </w:tc>
      </w:tr>
      <w:tr w:rsidR="003B2A04" w:rsidRPr="00BC703A" w14:paraId="3796BF09" w14:textId="77777777" w:rsidTr="004E0F14">
        <w:trPr>
          <w:trHeight w:val="20"/>
          <w:jc w:val="center"/>
        </w:trPr>
        <w:tc>
          <w:tcPr>
            <w:tcW w:w="515" w:type="dxa"/>
            <w:vMerge/>
            <w:tcBorders>
              <w:left w:val="single" w:sz="6" w:space="0" w:color="auto"/>
              <w:bottom w:val="single" w:sz="6" w:space="0" w:color="auto"/>
              <w:right w:val="single" w:sz="6" w:space="0" w:color="auto"/>
            </w:tcBorders>
            <w:vAlign w:val="center"/>
          </w:tcPr>
          <w:p w14:paraId="52C7AC81"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537" w:type="dxa"/>
            <w:vMerge/>
            <w:tcBorders>
              <w:left w:val="single" w:sz="6" w:space="0" w:color="auto"/>
              <w:bottom w:val="single" w:sz="6" w:space="0" w:color="auto"/>
              <w:right w:val="single" w:sz="6" w:space="0" w:color="auto"/>
            </w:tcBorders>
            <w:vAlign w:val="center"/>
          </w:tcPr>
          <w:p w14:paraId="5131A9E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880" w:type="dxa"/>
            <w:tcBorders>
              <w:top w:val="dotted" w:sz="4" w:space="0" w:color="auto"/>
              <w:left w:val="single" w:sz="6" w:space="0" w:color="auto"/>
              <w:bottom w:val="single" w:sz="6" w:space="0" w:color="auto"/>
              <w:right w:val="single" w:sz="6" w:space="0" w:color="auto"/>
            </w:tcBorders>
            <w:vAlign w:val="center"/>
          </w:tcPr>
          <w:p w14:paraId="794EEE7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dotted" w:sz="4" w:space="0" w:color="auto"/>
              <w:left w:val="single" w:sz="6" w:space="0" w:color="auto"/>
              <w:bottom w:val="single" w:sz="6" w:space="0" w:color="auto"/>
              <w:right w:val="single" w:sz="6" w:space="0" w:color="auto"/>
            </w:tcBorders>
            <w:vAlign w:val="center"/>
          </w:tcPr>
          <w:p w14:paraId="641FEB6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0FB1A5AB"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2D2B9656"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w:t>
            </w:r>
          </w:p>
        </w:tc>
        <w:tc>
          <w:tcPr>
            <w:tcW w:w="2537" w:type="dxa"/>
            <w:tcBorders>
              <w:top w:val="single" w:sz="6" w:space="0" w:color="auto"/>
              <w:left w:val="single" w:sz="6" w:space="0" w:color="auto"/>
              <w:bottom w:val="single" w:sz="6" w:space="0" w:color="auto"/>
              <w:right w:val="single" w:sz="6" w:space="0" w:color="auto"/>
            </w:tcBorders>
            <w:vAlign w:val="center"/>
          </w:tcPr>
          <w:p w14:paraId="7C332174"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Bendras kietumas</w:t>
            </w:r>
          </w:p>
        </w:tc>
        <w:tc>
          <w:tcPr>
            <w:tcW w:w="2880" w:type="dxa"/>
            <w:tcBorders>
              <w:top w:val="single" w:sz="6" w:space="0" w:color="auto"/>
              <w:left w:val="single" w:sz="6" w:space="0" w:color="auto"/>
              <w:bottom w:val="single" w:sz="6" w:space="0" w:color="auto"/>
              <w:right w:val="single" w:sz="6" w:space="0" w:color="auto"/>
            </w:tcBorders>
            <w:vAlign w:val="center"/>
          </w:tcPr>
          <w:p w14:paraId="50975288"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5845FAC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6059:1984</w:t>
            </w:r>
          </w:p>
        </w:tc>
      </w:tr>
      <w:tr w:rsidR="003B2A04" w:rsidRPr="00BC703A" w14:paraId="4D4EA5EC"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2D2D45A6"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3</w:t>
            </w:r>
          </w:p>
        </w:tc>
        <w:tc>
          <w:tcPr>
            <w:tcW w:w="2537" w:type="dxa"/>
            <w:tcBorders>
              <w:top w:val="single" w:sz="6" w:space="0" w:color="auto"/>
              <w:left w:val="single" w:sz="6" w:space="0" w:color="auto"/>
              <w:bottom w:val="single" w:sz="6" w:space="0" w:color="auto"/>
              <w:right w:val="single" w:sz="6" w:space="0" w:color="auto"/>
            </w:tcBorders>
            <w:vAlign w:val="center"/>
          </w:tcPr>
          <w:p w14:paraId="3CD5B172"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Cheminis deguonies suvartojimas (</w:t>
            </w:r>
            <w:proofErr w:type="spellStart"/>
            <w:r w:rsidRPr="00BC703A">
              <w:rPr>
                <w:rFonts w:ascii="Times New Roman" w:hAnsi="Times New Roman" w:cs="Times New Roman"/>
                <w:sz w:val="20"/>
                <w:szCs w:val="20"/>
                <w:lang w:val="lt-LT"/>
              </w:rPr>
              <w:t>ChDS</w:t>
            </w:r>
            <w:proofErr w:type="spellEnd"/>
            <w:r w:rsidRPr="00BC703A">
              <w:rPr>
                <w:rFonts w:ascii="Times New Roman" w:hAnsi="Times New Roman" w:cs="Times New Roman"/>
                <w:sz w:val="20"/>
                <w:szCs w:val="20"/>
                <w:lang w:val="lt-LT"/>
              </w:rPr>
              <w:t>)</w:t>
            </w:r>
          </w:p>
        </w:tc>
        <w:tc>
          <w:tcPr>
            <w:tcW w:w="2880" w:type="dxa"/>
            <w:tcBorders>
              <w:top w:val="single" w:sz="6" w:space="0" w:color="auto"/>
              <w:left w:val="single" w:sz="6" w:space="0" w:color="auto"/>
              <w:bottom w:val="single" w:sz="6" w:space="0" w:color="auto"/>
              <w:right w:val="single" w:sz="6" w:space="0" w:color="auto"/>
            </w:tcBorders>
            <w:vAlign w:val="center"/>
          </w:tcPr>
          <w:p w14:paraId="6D052878"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79EE7D6D"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15705:2002</w:t>
            </w:r>
          </w:p>
        </w:tc>
      </w:tr>
      <w:tr w:rsidR="003B2A04" w:rsidRPr="00BC703A" w14:paraId="21B93739"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5D403B27"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4</w:t>
            </w:r>
          </w:p>
        </w:tc>
        <w:tc>
          <w:tcPr>
            <w:tcW w:w="2537" w:type="dxa"/>
            <w:tcBorders>
              <w:top w:val="single" w:sz="6" w:space="0" w:color="auto"/>
              <w:left w:val="single" w:sz="6" w:space="0" w:color="auto"/>
              <w:bottom w:val="single" w:sz="6" w:space="0" w:color="auto"/>
              <w:right w:val="single" w:sz="6" w:space="0" w:color="auto"/>
            </w:tcBorders>
            <w:vAlign w:val="center"/>
          </w:tcPr>
          <w:p w14:paraId="042A410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Chloridai</w:t>
            </w:r>
          </w:p>
        </w:tc>
        <w:tc>
          <w:tcPr>
            <w:tcW w:w="2880" w:type="dxa"/>
            <w:tcBorders>
              <w:top w:val="single" w:sz="6" w:space="0" w:color="auto"/>
              <w:left w:val="single" w:sz="6" w:space="0" w:color="auto"/>
              <w:bottom w:val="single" w:sz="6" w:space="0" w:color="auto"/>
              <w:right w:val="single" w:sz="6" w:space="0" w:color="auto"/>
            </w:tcBorders>
            <w:vAlign w:val="center"/>
          </w:tcPr>
          <w:p w14:paraId="640C842D"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4F3790C2"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7308825A"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598849E4"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w:t>
            </w:r>
          </w:p>
        </w:tc>
        <w:tc>
          <w:tcPr>
            <w:tcW w:w="2537" w:type="dxa"/>
            <w:tcBorders>
              <w:top w:val="single" w:sz="6" w:space="0" w:color="auto"/>
              <w:left w:val="single" w:sz="6" w:space="0" w:color="auto"/>
              <w:bottom w:val="single" w:sz="6" w:space="0" w:color="auto"/>
              <w:right w:val="single" w:sz="6" w:space="0" w:color="auto"/>
            </w:tcBorders>
            <w:vAlign w:val="center"/>
          </w:tcPr>
          <w:p w14:paraId="5C8794E8"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xml:space="preserve"> agresyvus</w:t>
            </w:r>
          </w:p>
        </w:tc>
        <w:tc>
          <w:tcPr>
            <w:tcW w:w="2880" w:type="dxa"/>
            <w:tcBorders>
              <w:top w:val="single" w:sz="6" w:space="0" w:color="auto"/>
              <w:left w:val="single" w:sz="6" w:space="0" w:color="auto"/>
              <w:bottom w:val="single" w:sz="6" w:space="0" w:color="auto"/>
              <w:right w:val="single" w:sz="6" w:space="0" w:color="auto"/>
            </w:tcBorders>
            <w:vAlign w:val="center"/>
          </w:tcPr>
          <w:p w14:paraId="58686365"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37B9EEBC"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13577:2007</w:t>
            </w:r>
          </w:p>
        </w:tc>
      </w:tr>
      <w:tr w:rsidR="003B2A04" w:rsidRPr="00BC703A" w14:paraId="569E96D8"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287DB1A8"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w:t>
            </w:r>
          </w:p>
        </w:tc>
        <w:tc>
          <w:tcPr>
            <w:tcW w:w="2537" w:type="dxa"/>
            <w:tcBorders>
              <w:top w:val="single" w:sz="6" w:space="0" w:color="auto"/>
              <w:left w:val="single" w:sz="6" w:space="0" w:color="auto"/>
              <w:bottom w:val="single" w:sz="6" w:space="0" w:color="auto"/>
              <w:right w:val="single" w:sz="6" w:space="0" w:color="auto"/>
            </w:tcBorders>
            <w:vAlign w:val="center"/>
          </w:tcPr>
          <w:p w14:paraId="7915305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Fenolio</w:t>
            </w:r>
            <w:proofErr w:type="spellEnd"/>
            <w:r w:rsidRPr="00BC703A">
              <w:rPr>
                <w:rFonts w:ascii="Times New Roman" w:hAnsi="Times New Roman" w:cs="Times New Roman"/>
                <w:sz w:val="20"/>
                <w:szCs w:val="20"/>
                <w:lang w:val="lt-LT"/>
              </w:rPr>
              <w:t xml:space="preserve"> skaičius</w:t>
            </w:r>
          </w:p>
        </w:tc>
        <w:tc>
          <w:tcPr>
            <w:tcW w:w="2880" w:type="dxa"/>
            <w:tcBorders>
              <w:top w:val="single" w:sz="6" w:space="0" w:color="auto"/>
              <w:left w:val="single" w:sz="6" w:space="0" w:color="auto"/>
              <w:bottom w:val="single" w:sz="6" w:space="0" w:color="auto"/>
              <w:right w:val="single" w:sz="6" w:space="0" w:color="auto"/>
            </w:tcBorders>
            <w:vAlign w:val="center"/>
          </w:tcPr>
          <w:p w14:paraId="3CECE0FC"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667FF9C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6439:1998</w:t>
            </w:r>
          </w:p>
        </w:tc>
      </w:tr>
      <w:tr w:rsidR="003B2A04" w:rsidRPr="00BC703A" w14:paraId="3B311738"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1D0DBBDB"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7</w:t>
            </w:r>
          </w:p>
        </w:tc>
        <w:tc>
          <w:tcPr>
            <w:tcW w:w="2537" w:type="dxa"/>
            <w:tcBorders>
              <w:top w:val="single" w:sz="6" w:space="0" w:color="auto"/>
              <w:left w:val="single" w:sz="6" w:space="0" w:color="auto"/>
              <w:bottom w:val="single" w:sz="6" w:space="0" w:color="auto"/>
              <w:right w:val="single" w:sz="6" w:space="0" w:color="auto"/>
            </w:tcBorders>
            <w:vAlign w:val="center"/>
          </w:tcPr>
          <w:p w14:paraId="32EC7CCD"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Hidrokarbonatai</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357C9FD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Potenciometrinis titravimas</w:t>
            </w:r>
          </w:p>
        </w:tc>
        <w:tc>
          <w:tcPr>
            <w:tcW w:w="3780" w:type="dxa"/>
            <w:tcBorders>
              <w:top w:val="single" w:sz="6" w:space="0" w:color="auto"/>
              <w:left w:val="single" w:sz="6" w:space="0" w:color="auto"/>
              <w:bottom w:val="single" w:sz="6" w:space="0" w:color="auto"/>
              <w:right w:val="single" w:sz="6" w:space="0" w:color="auto"/>
            </w:tcBorders>
            <w:vAlign w:val="center"/>
          </w:tcPr>
          <w:p w14:paraId="090BB22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9963-1:1999 (ISO 9963-1:1994)</w:t>
            </w:r>
          </w:p>
          <w:p w14:paraId="20BE2F8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9963-2:1999 (ISO 9963-2:1994)</w:t>
            </w:r>
          </w:p>
        </w:tc>
      </w:tr>
      <w:tr w:rsidR="003B2A04" w:rsidRPr="00BC703A" w14:paraId="5812A890" w14:textId="77777777" w:rsidTr="004E0F14">
        <w:trPr>
          <w:trHeight w:val="20"/>
          <w:jc w:val="center"/>
        </w:trPr>
        <w:tc>
          <w:tcPr>
            <w:tcW w:w="515" w:type="dxa"/>
            <w:vMerge w:val="restart"/>
            <w:tcBorders>
              <w:top w:val="single" w:sz="6" w:space="0" w:color="auto"/>
              <w:left w:val="single" w:sz="6" w:space="0" w:color="auto"/>
              <w:right w:val="single" w:sz="6" w:space="0" w:color="auto"/>
            </w:tcBorders>
            <w:vAlign w:val="center"/>
          </w:tcPr>
          <w:p w14:paraId="65549163"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8</w:t>
            </w:r>
          </w:p>
        </w:tc>
        <w:tc>
          <w:tcPr>
            <w:tcW w:w="2537" w:type="dxa"/>
            <w:vMerge w:val="restart"/>
            <w:tcBorders>
              <w:top w:val="single" w:sz="6" w:space="0" w:color="auto"/>
              <w:left w:val="single" w:sz="6" w:space="0" w:color="auto"/>
              <w:right w:val="single" w:sz="6" w:space="0" w:color="auto"/>
            </w:tcBorders>
            <w:vAlign w:val="center"/>
          </w:tcPr>
          <w:p w14:paraId="785A7F3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Ištirpęs deguonis</w:t>
            </w:r>
          </w:p>
        </w:tc>
        <w:tc>
          <w:tcPr>
            <w:tcW w:w="2880" w:type="dxa"/>
            <w:tcBorders>
              <w:top w:val="single" w:sz="6" w:space="0" w:color="auto"/>
              <w:left w:val="single" w:sz="6" w:space="0" w:color="auto"/>
              <w:bottom w:val="single" w:sz="6" w:space="0" w:color="auto"/>
              <w:right w:val="single" w:sz="6" w:space="0" w:color="auto"/>
            </w:tcBorders>
            <w:vAlign w:val="center"/>
          </w:tcPr>
          <w:p w14:paraId="42CE8126"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073D5C82"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25813:1999 (ISO 5813:1983)</w:t>
            </w:r>
          </w:p>
        </w:tc>
      </w:tr>
      <w:tr w:rsidR="003B2A04" w:rsidRPr="00BC703A" w14:paraId="3C6FB756" w14:textId="77777777" w:rsidTr="004E0F14">
        <w:trPr>
          <w:trHeight w:val="20"/>
          <w:jc w:val="center"/>
        </w:trPr>
        <w:tc>
          <w:tcPr>
            <w:tcW w:w="515" w:type="dxa"/>
            <w:vMerge/>
            <w:tcBorders>
              <w:left w:val="single" w:sz="6" w:space="0" w:color="auto"/>
              <w:bottom w:val="single" w:sz="6" w:space="0" w:color="auto"/>
              <w:right w:val="single" w:sz="6" w:space="0" w:color="auto"/>
            </w:tcBorders>
            <w:vAlign w:val="center"/>
          </w:tcPr>
          <w:p w14:paraId="5ED98523"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537" w:type="dxa"/>
            <w:vMerge/>
            <w:tcBorders>
              <w:left w:val="single" w:sz="6" w:space="0" w:color="auto"/>
              <w:bottom w:val="single" w:sz="6" w:space="0" w:color="auto"/>
              <w:right w:val="single" w:sz="6" w:space="0" w:color="auto"/>
            </w:tcBorders>
            <w:vAlign w:val="center"/>
          </w:tcPr>
          <w:p w14:paraId="59D56DF9"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880" w:type="dxa"/>
            <w:tcBorders>
              <w:top w:val="single" w:sz="6" w:space="0" w:color="auto"/>
              <w:left w:val="single" w:sz="6" w:space="0" w:color="auto"/>
              <w:bottom w:val="single" w:sz="6" w:space="0" w:color="auto"/>
              <w:right w:val="single" w:sz="6" w:space="0" w:color="auto"/>
            </w:tcBorders>
            <w:vAlign w:val="center"/>
          </w:tcPr>
          <w:p w14:paraId="6BE8D6A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Potenciometrija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5E7EAAE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25814:1999 (ISO 5814:1990)</w:t>
            </w:r>
          </w:p>
        </w:tc>
      </w:tr>
      <w:tr w:rsidR="003B2A04" w:rsidRPr="00BC703A" w14:paraId="0018ECCE"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24D94066"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9</w:t>
            </w:r>
          </w:p>
        </w:tc>
        <w:tc>
          <w:tcPr>
            <w:tcW w:w="2537" w:type="dxa"/>
            <w:tcBorders>
              <w:top w:val="single" w:sz="6" w:space="0" w:color="auto"/>
              <w:left w:val="single" w:sz="6" w:space="0" w:color="auto"/>
              <w:bottom w:val="single" w:sz="6" w:space="0" w:color="auto"/>
              <w:right w:val="single" w:sz="6" w:space="0" w:color="auto"/>
            </w:tcBorders>
            <w:vAlign w:val="center"/>
          </w:tcPr>
          <w:p w14:paraId="3D8860F2"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Kalcis</w:t>
            </w:r>
          </w:p>
        </w:tc>
        <w:tc>
          <w:tcPr>
            <w:tcW w:w="2880" w:type="dxa"/>
            <w:tcBorders>
              <w:top w:val="single" w:sz="6" w:space="0" w:color="auto"/>
              <w:left w:val="single" w:sz="6" w:space="0" w:color="auto"/>
              <w:bottom w:val="single" w:sz="6" w:space="0" w:color="auto"/>
              <w:right w:val="single" w:sz="6" w:space="0" w:color="auto"/>
            </w:tcBorders>
            <w:vAlign w:val="center"/>
          </w:tcPr>
          <w:p w14:paraId="33FC003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65A18284"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3D81FFAC"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57414F0F"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10</w:t>
            </w:r>
          </w:p>
        </w:tc>
        <w:tc>
          <w:tcPr>
            <w:tcW w:w="2537" w:type="dxa"/>
            <w:tcBorders>
              <w:top w:val="single" w:sz="6" w:space="0" w:color="auto"/>
              <w:left w:val="single" w:sz="6" w:space="0" w:color="auto"/>
              <w:bottom w:val="single" w:sz="6" w:space="0" w:color="auto"/>
              <w:right w:val="single" w:sz="6" w:space="0" w:color="auto"/>
            </w:tcBorders>
            <w:vAlign w:val="center"/>
          </w:tcPr>
          <w:p w14:paraId="7F82E37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Kalis</w:t>
            </w:r>
          </w:p>
        </w:tc>
        <w:tc>
          <w:tcPr>
            <w:tcW w:w="2880" w:type="dxa"/>
            <w:tcBorders>
              <w:top w:val="single" w:sz="6" w:space="0" w:color="auto"/>
              <w:left w:val="single" w:sz="6" w:space="0" w:color="auto"/>
              <w:bottom w:val="single" w:sz="6" w:space="0" w:color="auto"/>
              <w:right w:val="single" w:sz="6" w:space="0" w:color="auto"/>
            </w:tcBorders>
            <w:vAlign w:val="center"/>
          </w:tcPr>
          <w:p w14:paraId="5B5C4A3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7E988DB9"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37C0BEA7"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3F3A40ED"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11</w:t>
            </w:r>
          </w:p>
        </w:tc>
        <w:tc>
          <w:tcPr>
            <w:tcW w:w="2537" w:type="dxa"/>
            <w:tcBorders>
              <w:top w:val="single" w:sz="6" w:space="0" w:color="auto"/>
              <w:left w:val="single" w:sz="6" w:space="0" w:color="auto"/>
              <w:bottom w:val="single" w:sz="6" w:space="0" w:color="auto"/>
              <w:right w:val="single" w:sz="6" w:space="0" w:color="auto"/>
            </w:tcBorders>
            <w:vAlign w:val="center"/>
          </w:tcPr>
          <w:p w14:paraId="38D99CF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Magnis</w:t>
            </w:r>
          </w:p>
        </w:tc>
        <w:tc>
          <w:tcPr>
            <w:tcW w:w="2880" w:type="dxa"/>
            <w:tcBorders>
              <w:top w:val="single" w:sz="6" w:space="0" w:color="auto"/>
              <w:left w:val="single" w:sz="6" w:space="0" w:color="auto"/>
              <w:bottom w:val="single" w:sz="6" w:space="0" w:color="auto"/>
              <w:right w:val="single" w:sz="6" w:space="0" w:color="auto"/>
            </w:tcBorders>
            <w:vAlign w:val="center"/>
          </w:tcPr>
          <w:p w14:paraId="0F67738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0EC85DBC"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762856E1"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785EDFD6"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12</w:t>
            </w:r>
          </w:p>
        </w:tc>
        <w:tc>
          <w:tcPr>
            <w:tcW w:w="2537" w:type="dxa"/>
            <w:tcBorders>
              <w:top w:val="single" w:sz="6" w:space="0" w:color="auto"/>
              <w:left w:val="single" w:sz="6" w:space="0" w:color="auto"/>
              <w:bottom w:val="single" w:sz="6" w:space="0" w:color="auto"/>
              <w:right w:val="single" w:sz="6" w:space="0" w:color="auto"/>
            </w:tcBorders>
            <w:vAlign w:val="center"/>
          </w:tcPr>
          <w:p w14:paraId="6ABE0668"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Natris</w:t>
            </w:r>
          </w:p>
        </w:tc>
        <w:tc>
          <w:tcPr>
            <w:tcW w:w="2880" w:type="dxa"/>
            <w:tcBorders>
              <w:top w:val="single" w:sz="6" w:space="0" w:color="auto"/>
              <w:left w:val="single" w:sz="6" w:space="0" w:color="auto"/>
              <w:bottom w:val="single" w:sz="6" w:space="0" w:color="auto"/>
              <w:right w:val="single" w:sz="6" w:space="0" w:color="auto"/>
            </w:tcBorders>
            <w:vAlign w:val="center"/>
          </w:tcPr>
          <w:p w14:paraId="1708B2C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43BE49F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62A6492B"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0499E0E4"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13</w:t>
            </w:r>
          </w:p>
        </w:tc>
        <w:tc>
          <w:tcPr>
            <w:tcW w:w="2537" w:type="dxa"/>
            <w:tcBorders>
              <w:top w:val="single" w:sz="6" w:space="0" w:color="auto"/>
              <w:left w:val="single" w:sz="6" w:space="0" w:color="auto"/>
              <w:bottom w:val="single" w:sz="6" w:space="0" w:color="auto"/>
              <w:right w:val="single" w:sz="6" w:space="0" w:color="auto"/>
            </w:tcBorders>
            <w:vAlign w:val="center"/>
          </w:tcPr>
          <w:p w14:paraId="1E5534B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Nitratai</w:t>
            </w:r>
          </w:p>
        </w:tc>
        <w:tc>
          <w:tcPr>
            <w:tcW w:w="2880" w:type="dxa"/>
            <w:tcBorders>
              <w:top w:val="single" w:sz="6" w:space="0" w:color="auto"/>
              <w:left w:val="single" w:sz="6" w:space="0" w:color="auto"/>
              <w:bottom w:val="single" w:sz="6" w:space="0" w:color="auto"/>
              <w:right w:val="single" w:sz="6" w:space="0" w:color="auto"/>
            </w:tcBorders>
            <w:vAlign w:val="center"/>
          </w:tcPr>
          <w:p w14:paraId="45D4189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74BF1C1C"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5AE6BD3A" w14:textId="77777777" w:rsidTr="004E0F14">
        <w:trPr>
          <w:trHeight w:val="20"/>
          <w:jc w:val="center"/>
        </w:trPr>
        <w:tc>
          <w:tcPr>
            <w:tcW w:w="515" w:type="dxa"/>
            <w:vMerge w:val="restart"/>
            <w:tcBorders>
              <w:top w:val="single" w:sz="6" w:space="0" w:color="auto"/>
              <w:left w:val="single" w:sz="6" w:space="0" w:color="auto"/>
              <w:right w:val="single" w:sz="6" w:space="0" w:color="auto"/>
            </w:tcBorders>
            <w:vAlign w:val="center"/>
          </w:tcPr>
          <w:p w14:paraId="2051DF26"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14</w:t>
            </w:r>
          </w:p>
        </w:tc>
        <w:tc>
          <w:tcPr>
            <w:tcW w:w="2537" w:type="dxa"/>
            <w:vMerge w:val="restart"/>
            <w:tcBorders>
              <w:top w:val="single" w:sz="6" w:space="0" w:color="auto"/>
              <w:left w:val="single" w:sz="6" w:space="0" w:color="auto"/>
              <w:right w:val="single" w:sz="6" w:space="0" w:color="auto"/>
            </w:tcBorders>
            <w:vAlign w:val="center"/>
          </w:tcPr>
          <w:p w14:paraId="7FEA773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Nitritai</w:t>
            </w:r>
          </w:p>
        </w:tc>
        <w:tc>
          <w:tcPr>
            <w:tcW w:w="2880" w:type="dxa"/>
            <w:tcBorders>
              <w:top w:val="single" w:sz="6" w:space="0" w:color="auto"/>
              <w:left w:val="single" w:sz="6" w:space="0" w:color="auto"/>
              <w:bottom w:val="dotted" w:sz="4" w:space="0" w:color="auto"/>
              <w:right w:val="single" w:sz="6" w:space="0" w:color="auto"/>
            </w:tcBorders>
            <w:vAlign w:val="center"/>
          </w:tcPr>
          <w:p w14:paraId="60EB6A1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3780" w:type="dxa"/>
            <w:tcBorders>
              <w:top w:val="single" w:sz="6" w:space="0" w:color="auto"/>
              <w:left w:val="single" w:sz="6" w:space="0" w:color="auto"/>
              <w:bottom w:val="dotted" w:sz="4" w:space="0" w:color="auto"/>
              <w:right w:val="single" w:sz="6" w:space="0" w:color="auto"/>
            </w:tcBorders>
            <w:vAlign w:val="center"/>
          </w:tcPr>
          <w:p w14:paraId="4251E5B9"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26777:1999 (ISO 6777:1984)</w:t>
            </w:r>
          </w:p>
        </w:tc>
      </w:tr>
      <w:tr w:rsidR="003B2A04" w:rsidRPr="00BC703A" w14:paraId="0CC67BA2" w14:textId="77777777" w:rsidTr="004E0F14">
        <w:trPr>
          <w:trHeight w:val="20"/>
          <w:jc w:val="center"/>
        </w:trPr>
        <w:tc>
          <w:tcPr>
            <w:tcW w:w="515" w:type="dxa"/>
            <w:vMerge/>
            <w:tcBorders>
              <w:left w:val="single" w:sz="6" w:space="0" w:color="auto"/>
              <w:bottom w:val="single" w:sz="6" w:space="0" w:color="auto"/>
              <w:right w:val="single" w:sz="6" w:space="0" w:color="auto"/>
            </w:tcBorders>
            <w:vAlign w:val="center"/>
          </w:tcPr>
          <w:p w14:paraId="60F63DCC"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p>
        </w:tc>
        <w:tc>
          <w:tcPr>
            <w:tcW w:w="2537" w:type="dxa"/>
            <w:vMerge/>
            <w:tcBorders>
              <w:left w:val="single" w:sz="6" w:space="0" w:color="auto"/>
              <w:bottom w:val="single" w:sz="6" w:space="0" w:color="auto"/>
              <w:right w:val="single" w:sz="6" w:space="0" w:color="auto"/>
            </w:tcBorders>
            <w:vAlign w:val="center"/>
          </w:tcPr>
          <w:p w14:paraId="61ADB23E"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880" w:type="dxa"/>
            <w:tcBorders>
              <w:top w:val="dotted" w:sz="4" w:space="0" w:color="auto"/>
              <w:left w:val="single" w:sz="6" w:space="0" w:color="auto"/>
              <w:bottom w:val="single" w:sz="6" w:space="0" w:color="auto"/>
              <w:right w:val="single" w:sz="6" w:space="0" w:color="auto"/>
            </w:tcBorders>
            <w:vAlign w:val="center"/>
          </w:tcPr>
          <w:p w14:paraId="5F9BED62"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dotted" w:sz="4" w:space="0" w:color="auto"/>
              <w:left w:val="single" w:sz="6" w:space="0" w:color="auto"/>
              <w:bottom w:val="single" w:sz="6" w:space="0" w:color="auto"/>
              <w:right w:val="single" w:sz="6" w:space="0" w:color="auto"/>
            </w:tcBorders>
            <w:vAlign w:val="center"/>
          </w:tcPr>
          <w:p w14:paraId="7BEEA1E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43E14B92"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35819F70"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16</w:t>
            </w:r>
          </w:p>
        </w:tc>
        <w:tc>
          <w:tcPr>
            <w:tcW w:w="2537" w:type="dxa"/>
            <w:tcBorders>
              <w:top w:val="single" w:sz="6" w:space="0" w:color="auto"/>
              <w:left w:val="single" w:sz="6" w:space="0" w:color="auto"/>
              <w:bottom w:val="single" w:sz="6" w:space="0" w:color="auto"/>
              <w:right w:val="single" w:sz="6" w:space="0" w:color="auto"/>
            </w:tcBorders>
            <w:vAlign w:val="center"/>
          </w:tcPr>
          <w:p w14:paraId="48CE5E42"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Permanganato indeksas</w:t>
            </w:r>
          </w:p>
        </w:tc>
        <w:tc>
          <w:tcPr>
            <w:tcW w:w="2880" w:type="dxa"/>
            <w:tcBorders>
              <w:top w:val="single" w:sz="6" w:space="0" w:color="auto"/>
              <w:left w:val="single" w:sz="6" w:space="0" w:color="auto"/>
              <w:bottom w:val="single" w:sz="6" w:space="0" w:color="auto"/>
              <w:right w:val="single" w:sz="6" w:space="0" w:color="auto"/>
            </w:tcBorders>
            <w:vAlign w:val="center"/>
          </w:tcPr>
          <w:p w14:paraId="3002EA43"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7AE1CF79"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8467:2002 (ISO 8467:1993)</w:t>
            </w:r>
          </w:p>
        </w:tc>
      </w:tr>
      <w:tr w:rsidR="003B2A04" w:rsidRPr="00BC703A" w14:paraId="4DDF4B4E"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351CE832"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17</w:t>
            </w:r>
          </w:p>
        </w:tc>
        <w:tc>
          <w:tcPr>
            <w:tcW w:w="2537" w:type="dxa"/>
            <w:tcBorders>
              <w:top w:val="single" w:sz="6" w:space="0" w:color="auto"/>
              <w:left w:val="single" w:sz="6" w:space="0" w:color="auto"/>
              <w:bottom w:val="single" w:sz="6" w:space="0" w:color="auto"/>
              <w:right w:val="single" w:sz="6" w:space="0" w:color="auto"/>
            </w:tcBorders>
            <w:vAlign w:val="center"/>
          </w:tcPr>
          <w:p w14:paraId="31049CEF"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pH</w:t>
            </w:r>
          </w:p>
        </w:tc>
        <w:tc>
          <w:tcPr>
            <w:tcW w:w="2880" w:type="dxa"/>
            <w:tcBorders>
              <w:top w:val="single" w:sz="6" w:space="0" w:color="auto"/>
              <w:left w:val="single" w:sz="6" w:space="0" w:color="auto"/>
              <w:bottom w:val="single" w:sz="6" w:space="0" w:color="auto"/>
              <w:right w:val="single" w:sz="6" w:space="0" w:color="auto"/>
            </w:tcBorders>
            <w:vAlign w:val="center"/>
          </w:tcPr>
          <w:p w14:paraId="19053D5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Potenciometrija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790EF523"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10523:2012 (ISO 10523:2008)</w:t>
            </w:r>
          </w:p>
        </w:tc>
      </w:tr>
      <w:tr w:rsidR="003B2A04" w:rsidRPr="00BC703A" w14:paraId="080D46B7"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0A58D877"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18</w:t>
            </w:r>
          </w:p>
        </w:tc>
        <w:tc>
          <w:tcPr>
            <w:tcW w:w="2537" w:type="dxa"/>
            <w:tcBorders>
              <w:top w:val="single" w:sz="6" w:space="0" w:color="auto"/>
              <w:left w:val="single" w:sz="6" w:space="0" w:color="auto"/>
              <w:bottom w:val="single" w:sz="6" w:space="0" w:color="auto"/>
              <w:right w:val="single" w:sz="6" w:space="0" w:color="auto"/>
            </w:tcBorders>
            <w:vAlign w:val="center"/>
          </w:tcPr>
          <w:p w14:paraId="0D74FAA4"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Sausa liekana</w:t>
            </w:r>
          </w:p>
        </w:tc>
        <w:tc>
          <w:tcPr>
            <w:tcW w:w="2880" w:type="dxa"/>
            <w:tcBorders>
              <w:top w:val="single" w:sz="6" w:space="0" w:color="auto"/>
              <w:left w:val="single" w:sz="6" w:space="0" w:color="auto"/>
              <w:bottom w:val="single" w:sz="6" w:space="0" w:color="auto"/>
              <w:right w:val="single" w:sz="6" w:space="0" w:color="auto"/>
            </w:tcBorders>
            <w:vAlign w:val="center"/>
          </w:tcPr>
          <w:p w14:paraId="5BC01BE6"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Gravimetrija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73FB3AD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EPA 160.1:1971</w:t>
            </w:r>
          </w:p>
        </w:tc>
      </w:tr>
      <w:tr w:rsidR="003B2A04" w:rsidRPr="00BC703A" w14:paraId="1A89F72C"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005E90A8"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19</w:t>
            </w:r>
          </w:p>
        </w:tc>
        <w:tc>
          <w:tcPr>
            <w:tcW w:w="2537" w:type="dxa"/>
            <w:tcBorders>
              <w:top w:val="single" w:sz="6" w:space="0" w:color="auto"/>
              <w:left w:val="single" w:sz="6" w:space="0" w:color="auto"/>
              <w:bottom w:val="single" w:sz="6" w:space="0" w:color="auto"/>
              <w:right w:val="single" w:sz="6" w:space="0" w:color="auto"/>
            </w:tcBorders>
            <w:vAlign w:val="center"/>
          </w:tcPr>
          <w:p w14:paraId="46E03D05"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Savitasis elektrinis laidumas (SEL)</w:t>
            </w:r>
          </w:p>
        </w:tc>
        <w:tc>
          <w:tcPr>
            <w:tcW w:w="2880" w:type="dxa"/>
            <w:tcBorders>
              <w:top w:val="single" w:sz="6" w:space="0" w:color="auto"/>
              <w:left w:val="single" w:sz="6" w:space="0" w:color="auto"/>
              <w:bottom w:val="single" w:sz="6" w:space="0" w:color="auto"/>
              <w:right w:val="single" w:sz="6" w:space="0" w:color="auto"/>
            </w:tcBorders>
            <w:vAlign w:val="center"/>
          </w:tcPr>
          <w:p w14:paraId="2391C74E"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Konduktometrija</w:t>
            </w:r>
            <w:proofErr w:type="spellEnd"/>
          </w:p>
        </w:tc>
        <w:tc>
          <w:tcPr>
            <w:tcW w:w="3780" w:type="dxa"/>
            <w:tcBorders>
              <w:top w:val="single" w:sz="6" w:space="0" w:color="auto"/>
              <w:left w:val="single" w:sz="6" w:space="0" w:color="auto"/>
              <w:bottom w:val="single" w:sz="6" w:space="0" w:color="auto"/>
              <w:right w:val="single" w:sz="6" w:space="0" w:color="auto"/>
            </w:tcBorders>
            <w:vAlign w:val="center"/>
          </w:tcPr>
          <w:p w14:paraId="2A97BF13"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27888:2002 (ISO 7888:1985)</w:t>
            </w:r>
          </w:p>
        </w:tc>
      </w:tr>
      <w:tr w:rsidR="003B2A04" w:rsidRPr="00BC703A" w14:paraId="7952FC12"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39DC2076"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20</w:t>
            </w:r>
          </w:p>
        </w:tc>
        <w:tc>
          <w:tcPr>
            <w:tcW w:w="2537" w:type="dxa"/>
            <w:tcBorders>
              <w:top w:val="single" w:sz="6" w:space="0" w:color="auto"/>
              <w:left w:val="single" w:sz="6" w:space="0" w:color="auto"/>
              <w:bottom w:val="single" w:sz="6" w:space="0" w:color="auto"/>
              <w:right w:val="single" w:sz="6" w:space="0" w:color="auto"/>
            </w:tcBorders>
            <w:vAlign w:val="center"/>
          </w:tcPr>
          <w:p w14:paraId="4CD621A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Sulfatai</w:t>
            </w:r>
          </w:p>
        </w:tc>
        <w:tc>
          <w:tcPr>
            <w:tcW w:w="2880" w:type="dxa"/>
            <w:tcBorders>
              <w:top w:val="single" w:sz="6" w:space="0" w:color="auto"/>
              <w:left w:val="single" w:sz="6" w:space="0" w:color="auto"/>
              <w:bottom w:val="single" w:sz="6" w:space="0" w:color="auto"/>
              <w:right w:val="single" w:sz="6" w:space="0" w:color="auto"/>
            </w:tcBorders>
            <w:vAlign w:val="center"/>
          </w:tcPr>
          <w:p w14:paraId="4DD64595"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30384244"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04766F5C"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7F9D48C7"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21</w:t>
            </w:r>
          </w:p>
        </w:tc>
        <w:tc>
          <w:tcPr>
            <w:tcW w:w="2537" w:type="dxa"/>
            <w:tcBorders>
              <w:top w:val="single" w:sz="6" w:space="0" w:color="auto"/>
              <w:left w:val="single" w:sz="6" w:space="0" w:color="auto"/>
              <w:bottom w:val="single" w:sz="6" w:space="0" w:color="auto"/>
              <w:right w:val="single" w:sz="6" w:space="0" w:color="auto"/>
            </w:tcBorders>
            <w:vAlign w:val="center"/>
          </w:tcPr>
          <w:p w14:paraId="4FFDFF7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Aromatiniai angliavandeniliai</w:t>
            </w:r>
          </w:p>
        </w:tc>
        <w:tc>
          <w:tcPr>
            <w:tcW w:w="2880" w:type="dxa"/>
            <w:tcBorders>
              <w:top w:val="single" w:sz="6" w:space="0" w:color="auto"/>
              <w:left w:val="single" w:sz="6" w:space="0" w:color="auto"/>
              <w:bottom w:val="single" w:sz="6" w:space="0" w:color="auto"/>
              <w:right w:val="single" w:sz="6" w:space="0" w:color="auto"/>
            </w:tcBorders>
            <w:vAlign w:val="center"/>
          </w:tcPr>
          <w:p w14:paraId="5E3D6359"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Viršerdvio</w:t>
            </w:r>
            <w:proofErr w:type="spellEnd"/>
            <w:r w:rsidRPr="00BC703A">
              <w:rPr>
                <w:rFonts w:ascii="Times New Roman" w:hAnsi="Times New Roman" w:cs="Times New Roman"/>
                <w:sz w:val="20"/>
                <w:szCs w:val="20"/>
                <w:lang w:val="lt-LT"/>
              </w:rPr>
              <w:t xml:space="preserve"> dujų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74192A3E"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11423-1:1997</w:t>
            </w:r>
          </w:p>
        </w:tc>
      </w:tr>
      <w:tr w:rsidR="003B2A04" w:rsidRPr="00BC703A" w14:paraId="12FFECC6"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4E9AC003"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23</w:t>
            </w:r>
          </w:p>
        </w:tc>
        <w:tc>
          <w:tcPr>
            <w:tcW w:w="2537" w:type="dxa"/>
            <w:tcBorders>
              <w:top w:val="single" w:sz="6" w:space="0" w:color="auto"/>
              <w:left w:val="single" w:sz="6" w:space="0" w:color="auto"/>
              <w:bottom w:val="single" w:sz="6" w:space="0" w:color="auto"/>
              <w:right w:val="single" w:sz="6" w:space="0" w:color="auto"/>
            </w:tcBorders>
            <w:vAlign w:val="center"/>
          </w:tcPr>
          <w:p w14:paraId="21C517A5"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Benzino eilės angliavandeniliai</w:t>
            </w:r>
          </w:p>
          <w:p w14:paraId="2128E5A4"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w:t>
            </w:r>
            <w:r w:rsidRPr="00BC703A">
              <w:rPr>
                <w:rFonts w:ascii="Times New Roman" w:hAnsi="Times New Roman" w:cs="Times New Roman"/>
                <w:sz w:val="20"/>
                <w:szCs w:val="20"/>
                <w:vertAlign w:val="subscript"/>
                <w:lang w:val="lt-LT"/>
              </w:rPr>
              <w:t>6</w:t>
            </w:r>
            <w:r w:rsidRPr="00BC703A">
              <w:rPr>
                <w:rFonts w:ascii="Times New Roman" w:hAnsi="Times New Roman" w:cs="Times New Roman"/>
                <w:sz w:val="20"/>
                <w:szCs w:val="20"/>
                <w:lang w:val="lt-LT"/>
              </w:rPr>
              <w:t>-C</w:t>
            </w:r>
            <w:r w:rsidRPr="00BC703A">
              <w:rPr>
                <w:rFonts w:ascii="Times New Roman" w:hAnsi="Times New Roman" w:cs="Times New Roman"/>
                <w:sz w:val="20"/>
                <w:szCs w:val="20"/>
                <w:vertAlign w:val="subscript"/>
                <w:lang w:val="lt-LT"/>
              </w:rPr>
              <w:t>10</w:t>
            </w:r>
            <w:r w:rsidRPr="00BC703A">
              <w:rPr>
                <w:rFonts w:ascii="Times New Roman" w:hAnsi="Times New Roman" w:cs="Times New Roman"/>
                <w:sz w:val="20"/>
                <w:szCs w:val="20"/>
                <w:lang w:val="lt-LT"/>
              </w:rPr>
              <w:t>)</w:t>
            </w:r>
          </w:p>
        </w:tc>
        <w:tc>
          <w:tcPr>
            <w:tcW w:w="2880" w:type="dxa"/>
            <w:tcBorders>
              <w:top w:val="single" w:sz="6" w:space="0" w:color="auto"/>
              <w:left w:val="single" w:sz="6" w:space="0" w:color="auto"/>
              <w:bottom w:val="single" w:sz="6" w:space="0" w:color="auto"/>
              <w:right w:val="single" w:sz="6" w:space="0" w:color="auto"/>
            </w:tcBorders>
            <w:vAlign w:val="center"/>
          </w:tcPr>
          <w:p w14:paraId="38FE901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Dujų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18EB393F"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US EPA 8015B:1996</w:t>
            </w:r>
          </w:p>
        </w:tc>
      </w:tr>
      <w:tr w:rsidR="003B2A04" w:rsidRPr="00BC703A" w14:paraId="76BFFA12"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7F2B14F5"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24</w:t>
            </w:r>
          </w:p>
        </w:tc>
        <w:tc>
          <w:tcPr>
            <w:tcW w:w="2537" w:type="dxa"/>
            <w:tcBorders>
              <w:top w:val="single" w:sz="6" w:space="0" w:color="auto"/>
              <w:left w:val="single" w:sz="6" w:space="0" w:color="auto"/>
              <w:bottom w:val="single" w:sz="6" w:space="0" w:color="auto"/>
              <w:right w:val="single" w:sz="6" w:space="0" w:color="auto"/>
            </w:tcBorders>
            <w:vAlign w:val="center"/>
          </w:tcPr>
          <w:p w14:paraId="32D00194"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Dyzelino eilės angliavandeniliai</w:t>
            </w:r>
          </w:p>
          <w:p w14:paraId="70D946EE"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w:t>
            </w:r>
            <w:r w:rsidRPr="00BC703A">
              <w:rPr>
                <w:rFonts w:ascii="Times New Roman" w:hAnsi="Times New Roman" w:cs="Times New Roman"/>
                <w:sz w:val="20"/>
                <w:szCs w:val="20"/>
                <w:vertAlign w:val="subscript"/>
                <w:lang w:val="lt-LT"/>
              </w:rPr>
              <w:t>10</w:t>
            </w:r>
            <w:r w:rsidRPr="00BC703A">
              <w:rPr>
                <w:rFonts w:ascii="Times New Roman" w:hAnsi="Times New Roman" w:cs="Times New Roman"/>
                <w:sz w:val="20"/>
                <w:szCs w:val="20"/>
                <w:lang w:val="lt-LT"/>
              </w:rPr>
              <w:t>-C</w:t>
            </w:r>
            <w:r w:rsidRPr="00BC703A">
              <w:rPr>
                <w:rFonts w:ascii="Times New Roman" w:hAnsi="Times New Roman" w:cs="Times New Roman"/>
                <w:sz w:val="20"/>
                <w:szCs w:val="20"/>
                <w:vertAlign w:val="subscript"/>
                <w:lang w:val="lt-LT"/>
              </w:rPr>
              <w:t>28</w:t>
            </w:r>
            <w:r w:rsidRPr="00BC703A">
              <w:rPr>
                <w:rFonts w:ascii="Times New Roman" w:hAnsi="Times New Roman" w:cs="Times New Roman"/>
                <w:sz w:val="20"/>
                <w:szCs w:val="20"/>
                <w:lang w:val="lt-LT"/>
              </w:rPr>
              <w:t>)</w:t>
            </w:r>
          </w:p>
        </w:tc>
        <w:tc>
          <w:tcPr>
            <w:tcW w:w="2880" w:type="dxa"/>
            <w:tcBorders>
              <w:top w:val="single" w:sz="6" w:space="0" w:color="auto"/>
              <w:left w:val="single" w:sz="6" w:space="0" w:color="auto"/>
              <w:bottom w:val="single" w:sz="6" w:space="0" w:color="auto"/>
              <w:right w:val="single" w:sz="6" w:space="0" w:color="auto"/>
            </w:tcBorders>
            <w:vAlign w:val="center"/>
          </w:tcPr>
          <w:p w14:paraId="5A83133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Dujų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71842D05"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US EPA 8015B:1996</w:t>
            </w:r>
          </w:p>
        </w:tc>
      </w:tr>
      <w:tr w:rsidR="003B2A04" w:rsidRPr="00BC703A" w14:paraId="698CD936"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3DE97C0D"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25</w:t>
            </w:r>
          </w:p>
        </w:tc>
        <w:tc>
          <w:tcPr>
            <w:tcW w:w="2537" w:type="dxa"/>
            <w:tcBorders>
              <w:top w:val="single" w:sz="6" w:space="0" w:color="auto"/>
              <w:left w:val="single" w:sz="6" w:space="0" w:color="auto"/>
              <w:bottom w:val="single" w:sz="6" w:space="0" w:color="auto"/>
              <w:right w:val="single" w:sz="6" w:space="0" w:color="auto"/>
            </w:tcBorders>
            <w:vAlign w:val="center"/>
          </w:tcPr>
          <w:p w14:paraId="4148CDC6"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Halogeniniai</w:t>
            </w:r>
            <w:proofErr w:type="spellEnd"/>
            <w:r w:rsidRPr="00BC703A">
              <w:rPr>
                <w:rFonts w:ascii="Times New Roman" w:hAnsi="Times New Roman" w:cs="Times New Roman"/>
                <w:sz w:val="20"/>
                <w:szCs w:val="20"/>
                <w:lang w:val="lt-LT"/>
              </w:rPr>
              <w:t xml:space="preserve"> angliavandeniliai</w:t>
            </w:r>
          </w:p>
        </w:tc>
        <w:tc>
          <w:tcPr>
            <w:tcW w:w="2880" w:type="dxa"/>
            <w:tcBorders>
              <w:top w:val="single" w:sz="6" w:space="0" w:color="auto"/>
              <w:left w:val="single" w:sz="6" w:space="0" w:color="auto"/>
              <w:bottom w:val="single" w:sz="6" w:space="0" w:color="auto"/>
              <w:right w:val="single" w:sz="6" w:space="0" w:color="auto"/>
            </w:tcBorders>
            <w:vAlign w:val="center"/>
          </w:tcPr>
          <w:p w14:paraId="210AF09C"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Viršerdvio</w:t>
            </w:r>
            <w:proofErr w:type="spellEnd"/>
            <w:r w:rsidRPr="00BC703A">
              <w:rPr>
                <w:rFonts w:ascii="Times New Roman" w:hAnsi="Times New Roman" w:cs="Times New Roman"/>
                <w:sz w:val="20"/>
                <w:szCs w:val="20"/>
                <w:lang w:val="lt-LT"/>
              </w:rPr>
              <w:t xml:space="preserve"> dujų chromatografija</w:t>
            </w:r>
          </w:p>
        </w:tc>
        <w:tc>
          <w:tcPr>
            <w:tcW w:w="3780" w:type="dxa"/>
            <w:tcBorders>
              <w:top w:val="single" w:sz="6" w:space="0" w:color="auto"/>
              <w:left w:val="single" w:sz="6" w:space="0" w:color="auto"/>
              <w:bottom w:val="single" w:sz="6" w:space="0" w:color="auto"/>
              <w:right w:val="single" w:sz="6" w:space="0" w:color="auto"/>
            </w:tcBorders>
            <w:vAlign w:val="center"/>
          </w:tcPr>
          <w:p w14:paraId="3BBD55AE"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10301:2000 (ISO 10301:1997)</w:t>
            </w:r>
          </w:p>
        </w:tc>
      </w:tr>
      <w:tr w:rsidR="003B2A04" w:rsidRPr="00BC703A" w14:paraId="79633419"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5B75E720"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26</w:t>
            </w:r>
          </w:p>
        </w:tc>
        <w:tc>
          <w:tcPr>
            <w:tcW w:w="2537" w:type="dxa"/>
            <w:tcBorders>
              <w:top w:val="single" w:sz="6" w:space="0" w:color="auto"/>
              <w:left w:val="single" w:sz="6" w:space="0" w:color="auto"/>
              <w:bottom w:val="single" w:sz="6" w:space="0" w:color="auto"/>
              <w:right w:val="single" w:sz="6" w:space="0" w:color="auto"/>
            </w:tcBorders>
            <w:vAlign w:val="center"/>
          </w:tcPr>
          <w:p w14:paraId="55308FC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Chromas, </w:t>
            </w:r>
            <w:proofErr w:type="spellStart"/>
            <w:r w:rsidRPr="00BC703A">
              <w:rPr>
                <w:rFonts w:ascii="Times New Roman" w:hAnsi="Times New Roman" w:cs="Times New Roman"/>
                <w:sz w:val="20"/>
                <w:szCs w:val="20"/>
                <w:lang w:val="lt-LT"/>
              </w:rPr>
              <w:t>Cr</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4309181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3780" w:type="dxa"/>
            <w:tcBorders>
              <w:top w:val="single" w:sz="6" w:space="0" w:color="auto"/>
              <w:left w:val="single" w:sz="6" w:space="0" w:color="auto"/>
              <w:bottom w:val="single" w:sz="6" w:space="0" w:color="auto"/>
              <w:right w:val="single" w:sz="6" w:space="0" w:color="auto"/>
            </w:tcBorders>
            <w:vAlign w:val="center"/>
          </w:tcPr>
          <w:p w14:paraId="4EED1C4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LSTEN ISO 15586:2004 (ISO 15586:2003)</w:t>
            </w:r>
          </w:p>
        </w:tc>
      </w:tr>
      <w:tr w:rsidR="003B2A04" w:rsidRPr="00BC703A" w14:paraId="3773FD62"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6DD28E87"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27</w:t>
            </w:r>
          </w:p>
        </w:tc>
        <w:tc>
          <w:tcPr>
            <w:tcW w:w="2537" w:type="dxa"/>
            <w:tcBorders>
              <w:top w:val="single" w:sz="6" w:space="0" w:color="auto"/>
              <w:left w:val="single" w:sz="6" w:space="0" w:color="auto"/>
              <w:bottom w:val="single" w:sz="6" w:space="0" w:color="auto"/>
              <w:right w:val="single" w:sz="6" w:space="0" w:color="auto"/>
            </w:tcBorders>
            <w:vAlign w:val="center"/>
          </w:tcPr>
          <w:p w14:paraId="41B2BD2A"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Manganas, </w:t>
            </w:r>
            <w:proofErr w:type="spellStart"/>
            <w:r w:rsidRPr="00BC703A">
              <w:rPr>
                <w:rFonts w:ascii="Times New Roman" w:hAnsi="Times New Roman" w:cs="Times New Roman"/>
                <w:sz w:val="20"/>
                <w:szCs w:val="20"/>
                <w:lang w:val="lt-LT"/>
              </w:rPr>
              <w:t>Mn</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010FD24C"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3780" w:type="dxa"/>
            <w:tcBorders>
              <w:top w:val="single" w:sz="6" w:space="0" w:color="auto"/>
              <w:left w:val="single" w:sz="6" w:space="0" w:color="auto"/>
              <w:bottom w:val="single" w:sz="6" w:space="0" w:color="auto"/>
              <w:right w:val="single" w:sz="6" w:space="0" w:color="auto"/>
            </w:tcBorders>
            <w:vAlign w:val="center"/>
          </w:tcPr>
          <w:p w14:paraId="57035F83"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r w:rsidR="003B2A04" w:rsidRPr="00BC703A" w14:paraId="3FE7377A"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77CC60E7"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28</w:t>
            </w:r>
          </w:p>
        </w:tc>
        <w:tc>
          <w:tcPr>
            <w:tcW w:w="2537" w:type="dxa"/>
            <w:tcBorders>
              <w:top w:val="single" w:sz="6" w:space="0" w:color="auto"/>
              <w:left w:val="single" w:sz="6" w:space="0" w:color="auto"/>
              <w:bottom w:val="single" w:sz="6" w:space="0" w:color="auto"/>
              <w:right w:val="single" w:sz="6" w:space="0" w:color="auto"/>
            </w:tcBorders>
            <w:vAlign w:val="center"/>
          </w:tcPr>
          <w:p w14:paraId="76AE88F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Nikelis, </w:t>
            </w:r>
            <w:proofErr w:type="spellStart"/>
            <w:r w:rsidRPr="00BC703A">
              <w:rPr>
                <w:rFonts w:ascii="Times New Roman" w:hAnsi="Times New Roman" w:cs="Times New Roman"/>
                <w:sz w:val="20"/>
                <w:szCs w:val="20"/>
                <w:lang w:val="lt-LT"/>
              </w:rPr>
              <w:t>Ni</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20CA0A2F"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3780" w:type="dxa"/>
            <w:tcBorders>
              <w:top w:val="single" w:sz="6" w:space="0" w:color="auto"/>
              <w:left w:val="single" w:sz="6" w:space="0" w:color="auto"/>
              <w:bottom w:val="single" w:sz="6" w:space="0" w:color="auto"/>
              <w:right w:val="single" w:sz="6" w:space="0" w:color="auto"/>
            </w:tcBorders>
            <w:vAlign w:val="center"/>
          </w:tcPr>
          <w:p w14:paraId="01F5707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r w:rsidR="003B2A04" w:rsidRPr="00BC703A" w14:paraId="223614C1" w14:textId="77777777" w:rsidTr="004E0F14">
        <w:trPr>
          <w:trHeight w:val="160"/>
          <w:jc w:val="center"/>
        </w:trPr>
        <w:tc>
          <w:tcPr>
            <w:tcW w:w="515" w:type="dxa"/>
            <w:tcBorders>
              <w:top w:val="single" w:sz="6" w:space="0" w:color="auto"/>
              <w:left w:val="single" w:sz="6" w:space="0" w:color="auto"/>
              <w:bottom w:val="single" w:sz="6" w:space="0" w:color="auto"/>
              <w:right w:val="single" w:sz="6" w:space="0" w:color="auto"/>
            </w:tcBorders>
            <w:vAlign w:val="center"/>
          </w:tcPr>
          <w:p w14:paraId="24482568"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29</w:t>
            </w:r>
          </w:p>
        </w:tc>
        <w:tc>
          <w:tcPr>
            <w:tcW w:w="2537" w:type="dxa"/>
            <w:tcBorders>
              <w:top w:val="single" w:sz="6" w:space="0" w:color="auto"/>
              <w:left w:val="single" w:sz="6" w:space="0" w:color="auto"/>
              <w:bottom w:val="single" w:sz="6" w:space="0" w:color="auto"/>
              <w:right w:val="single" w:sz="6" w:space="0" w:color="auto"/>
            </w:tcBorders>
            <w:vAlign w:val="center"/>
          </w:tcPr>
          <w:p w14:paraId="7ECFC85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Švinas, </w:t>
            </w:r>
            <w:proofErr w:type="spellStart"/>
            <w:r w:rsidRPr="00BC703A">
              <w:rPr>
                <w:rFonts w:ascii="Times New Roman" w:hAnsi="Times New Roman" w:cs="Times New Roman"/>
                <w:sz w:val="20"/>
                <w:szCs w:val="20"/>
                <w:lang w:val="lt-LT"/>
              </w:rPr>
              <w:t>Pb</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0445AF57"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3780" w:type="dxa"/>
            <w:tcBorders>
              <w:top w:val="single" w:sz="6" w:space="0" w:color="auto"/>
              <w:left w:val="single" w:sz="6" w:space="0" w:color="auto"/>
              <w:bottom w:val="single" w:sz="6" w:space="0" w:color="auto"/>
              <w:right w:val="single" w:sz="6" w:space="0" w:color="auto"/>
            </w:tcBorders>
            <w:vAlign w:val="center"/>
          </w:tcPr>
          <w:p w14:paraId="0064484B"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r w:rsidR="003B2A04" w:rsidRPr="00BC703A" w14:paraId="0667012B"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0FC6E9BD"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30</w:t>
            </w:r>
          </w:p>
        </w:tc>
        <w:tc>
          <w:tcPr>
            <w:tcW w:w="2537" w:type="dxa"/>
            <w:tcBorders>
              <w:top w:val="single" w:sz="6" w:space="0" w:color="auto"/>
              <w:left w:val="single" w:sz="6" w:space="0" w:color="auto"/>
              <w:bottom w:val="single" w:sz="6" w:space="0" w:color="auto"/>
              <w:right w:val="single" w:sz="6" w:space="0" w:color="auto"/>
            </w:tcBorders>
            <w:vAlign w:val="center"/>
          </w:tcPr>
          <w:p w14:paraId="5D01AD4F"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Kadmis, </w:t>
            </w:r>
            <w:proofErr w:type="spellStart"/>
            <w:r w:rsidRPr="00BC703A">
              <w:rPr>
                <w:rFonts w:ascii="Times New Roman" w:hAnsi="Times New Roman" w:cs="Times New Roman"/>
                <w:sz w:val="20"/>
                <w:szCs w:val="20"/>
                <w:lang w:val="lt-LT"/>
              </w:rPr>
              <w:t>Cd</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24628BA3"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3780" w:type="dxa"/>
            <w:tcBorders>
              <w:top w:val="single" w:sz="6" w:space="0" w:color="auto"/>
              <w:left w:val="single" w:sz="6" w:space="0" w:color="auto"/>
              <w:bottom w:val="single" w:sz="6" w:space="0" w:color="auto"/>
              <w:right w:val="single" w:sz="6" w:space="0" w:color="auto"/>
            </w:tcBorders>
            <w:vAlign w:val="center"/>
          </w:tcPr>
          <w:p w14:paraId="7393C12E"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r w:rsidR="003B2A04" w:rsidRPr="00BC703A" w14:paraId="59CECCF1" w14:textId="77777777" w:rsidTr="004E0F14">
        <w:trPr>
          <w:trHeight w:val="20"/>
          <w:jc w:val="center"/>
        </w:trPr>
        <w:tc>
          <w:tcPr>
            <w:tcW w:w="515" w:type="dxa"/>
            <w:tcBorders>
              <w:top w:val="single" w:sz="6" w:space="0" w:color="auto"/>
              <w:left w:val="single" w:sz="6" w:space="0" w:color="auto"/>
              <w:bottom w:val="single" w:sz="6" w:space="0" w:color="auto"/>
              <w:right w:val="single" w:sz="6" w:space="0" w:color="auto"/>
            </w:tcBorders>
            <w:vAlign w:val="center"/>
          </w:tcPr>
          <w:p w14:paraId="38A4810C" w14:textId="77777777" w:rsidR="00AB3A20" w:rsidRPr="00BC703A" w:rsidRDefault="00AB3A20" w:rsidP="002D3D19">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31</w:t>
            </w:r>
          </w:p>
        </w:tc>
        <w:tc>
          <w:tcPr>
            <w:tcW w:w="2537" w:type="dxa"/>
            <w:tcBorders>
              <w:top w:val="single" w:sz="6" w:space="0" w:color="auto"/>
              <w:left w:val="single" w:sz="6" w:space="0" w:color="auto"/>
              <w:bottom w:val="single" w:sz="6" w:space="0" w:color="auto"/>
              <w:right w:val="single" w:sz="6" w:space="0" w:color="auto"/>
            </w:tcBorders>
            <w:vAlign w:val="center"/>
          </w:tcPr>
          <w:p w14:paraId="19F78C91"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Varis, </w:t>
            </w:r>
            <w:proofErr w:type="spellStart"/>
            <w:r w:rsidRPr="00BC703A">
              <w:rPr>
                <w:rFonts w:ascii="Times New Roman" w:hAnsi="Times New Roman" w:cs="Times New Roman"/>
                <w:sz w:val="20"/>
                <w:szCs w:val="20"/>
                <w:lang w:val="lt-LT"/>
              </w:rPr>
              <w:t>Cu</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48D85D09"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3780" w:type="dxa"/>
            <w:tcBorders>
              <w:top w:val="single" w:sz="6" w:space="0" w:color="auto"/>
              <w:left w:val="single" w:sz="6" w:space="0" w:color="auto"/>
              <w:bottom w:val="single" w:sz="6" w:space="0" w:color="auto"/>
              <w:right w:val="single" w:sz="6" w:space="0" w:color="auto"/>
            </w:tcBorders>
            <w:vAlign w:val="center"/>
          </w:tcPr>
          <w:p w14:paraId="2F75EB40" w14:textId="77777777" w:rsidR="00AB3A20" w:rsidRPr="00BC703A" w:rsidRDefault="00AB3A20"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bl>
    <w:p w14:paraId="25728A87" w14:textId="647083F7" w:rsidR="00AB3A20" w:rsidRPr="00BC703A" w:rsidRDefault="00A04DA8" w:rsidP="008F47CE">
      <w:pPr>
        <w:spacing w:after="0" w:line="240" w:lineRule="auto"/>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Pastaba.</w:t>
      </w:r>
      <w:r w:rsidRPr="00BC703A">
        <w:rPr>
          <w:rFonts w:ascii="Times New Roman" w:hAnsi="Times New Roman" w:cs="Times New Roman"/>
          <w:sz w:val="24"/>
          <w:szCs w:val="24"/>
          <w:lang w:val="lt-LT"/>
        </w:rPr>
        <w:t xml:space="preserve"> </w:t>
      </w:r>
      <w:r w:rsidR="00AB3A20" w:rsidRPr="00BC703A">
        <w:rPr>
          <w:rFonts w:ascii="Times New Roman" w:hAnsi="Times New Roman" w:cs="Times New Roman"/>
          <w:sz w:val="24"/>
          <w:szCs w:val="24"/>
          <w:lang w:val="lt-LT"/>
        </w:rPr>
        <w:t>Laboratorijos, atliekančios matavimus ir tyrimus, turi turėti leidimus šiems matavimams ir tyrimams atlikti arba būti akredituotos teisės aktų nustatyta tvarka.</w:t>
      </w:r>
    </w:p>
    <w:p w14:paraId="36391B9C" w14:textId="77777777" w:rsidR="00AB3A20" w:rsidRPr="00BC703A" w:rsidRDefault="00AB3A20" w:rsidP="008F47CE">
      <w:pPr>
        <w:spacing w:after="0" w:line="240" w:lineRule="auto"/>
        <w:ind w:firstLine="709"/>
        <w:jc w:val="both"/>
        <w:rPr>
          <w:rFonts w:ascii="Times New Roman" w:hAnsi="Times New Roman" w:cs="Times New Roman"/>
          <w:bCs/>
          <w:sz w:val="24"/>
          <w:szCs w:val="24"/>
          <w:lang w:val="lt-LT"/>
        </w:rPr>
      </w:pPr>
    </w:p>
    <w:p w14:paraId="47E4FCD9" w14:textId="77777777" w:rsidR="00AB3A20" w:rsidRPr="00BC703A" w:rsidRDefault="00AB3A20" w:rsidP="008F47CE">
      <w:pPr>
        <w:spacing w:after="0" w:line="240" w:lineRule="auto"/>
        <w:jc w:val="both"/>
        <w:rPr>
          <w:rFonts w:ascii="Times New Roman" w:hAnsi="Times New Roman" w:cs="Times New Roman"/>
          <w:bCs/>
          <w:sz w:val="24"/>
          <w:szCs w:val="24"/>
          <w:lang w:val="lt-LT"/>
        </w:rPr>
      </w:pPr>
      <w:r w:rsidRPr="00BC703A">
        <w:rPr>
          <w:rFonts w:ascii="Times New Roman" w:hAnsi="Times New Roman" w:cs="Times New Roman"/>
          <w:bCs/>
          <w:sz w:val="24"/>
          <w:szCs w:val="24"/>
          <w:lang w:val="lt-LT"/>
        </w:rPr>
        <w:t>Vertinimo kriterijai:</w:t>
      </w:r>
    </w:p>
    <w:p w14:paraId="36C4EE1E" w14:textId="20B9C6FA" w:rsidR="00AB3A20" w:rsidRPr="00BC703A" w:rsidRDefault="00B023D8" w:rsidP="008F47CE">
      <w:pPr>
        <w:pStyle w:val="ListParagraph"/>
        <w:numPr>
          <w:ilvl w:val="0"/>
          <w:numId w:val="3"/>
        </w:numPr>
        <w:tabs>
          <w:tab w:val="left" w:pos="0"/>
        </w:tabs>
        <w:suppressAutoHyphens w:val="0"/>
        <w:ind w:left="0" w:firstLine="709"/>
        <w:jc w:val="both"/>
        <w:rPr>
          <w:szCs w:val="24"/>
        </w:rPr>
      </w:pPr>
      <w:r w:rsidRPr="00BC703A">
        <w:rPr>
          <w:szCs w:val="24"/>
        </w:rPr>
        <w:t xml:space="preserve">Lietuvos Respublikos </w:t>
      </w:r>
      <w:r w:rsidR="00E94E81">
        <w:rPr>
          <w:szCs w:val="24"/>
        </w:rPr>
        <w:t>a</w:t>
      </w:r>
      <w:r w:rsidR="00E94E81" w:rsidRPr="00BC703A">
        <w:rPr>
          <w:szCs w:val="24"/>
        </w:rPr>
        <w:t xml:space="preserve">plinkos </w:t>
      </w:r>
      <w:r w:rsidRPr="00BC703A">
        <w:rPr>
          <w:szCs w:val="24"/>
        </w:rPr>
        <w:t xml:space="preserve">ministro 2008 m. balandžio 30 d. įsakymas Nr. D1-230 </w:t>
      </w:r>
      <w:hyperlink r:id="rId139" w:history="1">
        <w:r w:rsidRPr="004E1B1C">
          <w:rPr>
            <w:rStyle w:val="Hyperlink"/>
            <w:color w:val="auto"/>
            <w:szCs w:val="24"/>
            <w:u w:val="none"/>
          </w:rPr>
          <w:t>„</w:t>
        </w:r>
        <w:r w:rsidR="00C05D68">
          <w:rPr>
            <w:rStyle w:val="Hyperlink"/>
            <w:color w:val="auto"/>
            <w:szCs w:val="24"/>
            <w:u w:val="none"/>
          </w:rPr>
          <w:t>Dėl c</w:t>
        </w:r>
        <w:r w:rsidR="00AB3A20" w:rsidRPr="004E1B1C">
          <w:rPr>
            <w:rStyle w:val="Hyperlink"/>
            <w:color w:val="auto"/>
            <w:szCs w:val="24"/>
            <w:u w:val="none"/>
          </w:rPr>
          <w:t>heminėmis medžiagomis užterštų teritorijų tvarkymo aplinkos apsaugos reikalavim</w:t>
        </w:r>
        <w:r w:rsidR="00C05D68">
          <w:rPr>
            <w:rStyle w:val="Hyperlink"/>
            <w:color w:val="auto"/>
            <w:szCs w:val="24"/>
            <w:u w:val="none"/>
          </w:rPr>
          <w:t>ų patvirtinimo</w:t>
        </w:r>
        <w:r w:rsidRPr="004E1B1C">
          <w:rPr>
            <w:rStyle w:val="Hyperlink"/>
            <w:color w:val="auto"/>
            <w:szCs w:val="24"/>
            <w:u w:val="none"/>
          </w:rPr>
          <w:t>“</w:t>
        </w:r>
      </w:hyperlink>
      <w:r w:rsidR="00AB3A20" w:rsidRPr="00BC703A">
        <w:rPr>
          <w:szCs w:val="24"/>
        </w:rPr>
        <w:t xml:space="preserve"> su </w:t>
      </w:r>
      <w:r w:rsidR="00E94E81">
        <w:rPr>
          <w:szCs w:val="24"/>
        </w:rPr>
        <w:t xml:space="preserve">naujausiais </w:t>
      </w:r>
      <w:r w:rsidRPr="00BC703A">
        <w:rPr>
          <w:szCs w:val="24"/>
        </w:rPr>
        <w:t>pakeitimais.</w:t>
      </w:r>
    </w:p>
    <w:p w14:paraId="3BEFD435" w14:textId="46D3EB34" w:rsidR="00AB3A20" w:rsidRPr="00BC703A" w:rsidRDefault="00B023D8" w:rsidP="008F47CE">
      <w:pPr>
        <w:pStyle w:val="ListParagraph"/>
        <w:numPr>
          <w:ilvl w:val="0"/>
          <w:numId w:val="3"/>
        </w:numPr>
        <w:tabs>
          <w:tab w:val="left" w:pos="0"/>
        </w:tabs>
        <w:suppressAutoHyphens w:val="0"/>
        <w:ind w:left="0" w:firstLine="709"/>
        <w:jc w:val="both"/>
        <w:rPr>
          <w:szCs w:val="24"/>
        </w:rPr>
      </w:pPr>
      <w:r w:rsidRPr="00BC703A">
        <w:rPr>
          <w:szCs w:val="24"/>
        </w:rPr>
        <w:t xml:space="preserve">Lietuvos Respublikos sveikatos apsaugos ministro 2003 m. liepos 23 d. įsakymas Nr. V-455 </w:t>
      </w:r>
      <w:hyperlink r:id="rId140" w:history="1">
        <w:r w:rsidR="0055775C" w:rsidRPr="004E1B1C">
          <w:rPr>
            <w:rStyle w:val="Hyperlink"/>
            <w:color w:val="auto"/>
            <w:szCs w:val="24"/>
            <w:u w:val="none"/>
          </w:rPr>
          <w:t>„</w:t>
        </w:r>
        <w:r w:rsidR="00C05D68">
          <w:rPr>
            <w:rStyle w:val="Hyperlink"/>
            <w:color w:val="auto"/>
            <w:szCs w:val="24"/>
            <w:u w:val="none"/>
          </w:rPr>
          <w:t xml:space="preserve">Dėl </w:t>
        </w:r>
        <w:r w:rsidR="00AB3A20" w:rsidRPr="004E1B1C">
          <w:rPr>
            <w:rStyle w:val="Hyperlink"/>
            <w:color w:val="auto"/>
            <w:szCs w:val="24"/>
            <w:u w:val="none"/>
          </w:rPr>
          <w:t>Lietuvos higienos norm</w:t>
        </w:r>
        <w:r w:rsidR="00C05D68">
          <w:rPr>
            <w:rStyle w:val="Hyperlink"/>
            <w:color w:val="auto"/>
            <w:szCs w:val="24"/>
            <w:u w:val="none"/>
          </w:rPr>
          <w:t>os</w:t>
        </w:r>
        <w:r w:rsidR="00AB3A20" w:rsidRPr="004E1B1C">
          <w:rPr>
            <w:rStyle w:val="Hyperlink"/>
            <w:color w:val="auto"/>
            <w:szCs w:val="24"/>
            <w:u w:val="none"/>
          </w:rPr>
          <w:t xml:space="preserve"> HN 24:20</w:t>
        </w:r>
        <w:r w:rsidR="00A04DA8" w:rsidRPr="004E1B1C">
          <w:rPr>
            <w:rStyle w:val="Hyperlink"/>
            <w:color w:val="auto"/>
            <w:szCs w:val="24"/>
            <w:u w:val="none"/>
          </w:rPr>
          <w:t>17</w:t>
        </w:r>
        <w:r w:rsidR="00AB3A20" w:rsidRPr="004E1B1C">
          <w:rPr>
            <w:rStyle w:val="Hyperlink"/>
            <w:color w:val="auto"/>
            <w:szCs w:val="24"/>
            <w:u w:val="none"/>
          </w:rPr>
          <w:t xml:space="preserve"> „Geriamo</w:t>
        </w:r>
        <w:r w:rsidR="000672EF">
          <w:rPr>
            <w:rStyle w:val="Hyperlink"/>
            <w:color w:val="auto"/>
            <w:szCs w:val="24"/>
            <w:u w:val="none"/>
          </w:rPr>
          <w:t>jo</w:t>
        </w:r>
        <w:r w:rsidR="00AB3A20" w:rsidRPr="004E1B1C">
          <w:rPr>
            <w:rStyle w:val="Hyperlink"/>
            <w:color w:val="auto"/>
            <w:szCs w:val="24"/>
            <w:u w:val="none"/>
          </w:rPr>
          <w:t xml:space="preserve"> vandens saugos ir kokybės reikalavimai“</w:t>
        </w:r>
      </w:hyperlink>
      <w:r w:rsidR="00C05D68">
        <w:rPr>
          <w:rStyle w:val="Hyperlink"/>
          <w:color w:val="auto"/>
          <w:szCs w:val="24"/>
          <w:u w:val="none"/>
        </w:rPr>
        <w:t xml:space="preserve"> patvirtinimo“</w:t>
      </w:r>
      <w:r w:rsidRPr="00BC703A">
        <w:rPr>
          <w:szCs w:val="24"/>
        </w:rPr>
        <w:t xml:space="preserve"> su </w:t>
      </w:r>
      <w:r w:rsidR="00E94E81">
        <w:rPr>
          <w:szCs w:val="24"/>
        </w:rPr>
        <w:t>naujaus</w:t>
      </w:r>
      <w:r w:rsidR="00E94E81" w:rsidRPr="00BC703A">
        <w:rPr>
          <w:szCs w:val="24"/>
        </w:rPr>
        <w:t xml:space="preserve">iais </w:t>
      </w:r>
      <w:r w:rsidRPr="00BC703A">
        <w:rPr>
          <w:szCs w:val="24"/>
        </w:rPr>
        <w:t>pakeitimais</w:t>
      </w:r>
      <w:r w:rsidR="00AB3A20" w:rsidRPr="00BC703A">
        <w:rPr>
          <w:szCs w:val="24"/>
        </w:rPr>
        <w:t>.</w:t>
      </w:r>
    </w:p>
    <w:p w14:paraId="7AACD0E3" w14:textId="583DC85B" w:rsidR="00AB3A20" w:rsidRPr="00BC703A" w:rsidRDefault="00B023D8" w:rsidP="008F47CE">
      <w:pPr>
        <w:pStyle w:val="ListParagraph"/>
        <w:numPr>
          <w:ilvl w:val="0"/>
          <w:numId w:val="3"/>
        </w:numPr>
        <w:tabs>
          <w:tab w:val="left" w:pos="0"/>
        </w:tabs>
        <w:suppressAutoHyphens w:val="0"/>
        <w:ind w:left="0" w:firstLine="709"/>
        <w:jc w:val="both"/>
        <w:rPr>
          <w:szCs w:val="24"/>
        </w:rPr>
      </w:pPr>
      <w:r w:rsidRPr="00BC703A">
        <w:rPr>
          <w:szCs w:val="24"/>
        </w:rPr>
        <w:t xml:space="preserve">Lietuvos Respublikos aplinkos ministro 2009 m. lapkričio 17 d. įsakymas Nr. D1-694 </w:t>
      </w:r>
      <w:hyperlink r:id="rId141" w:history="1">
        <w:r w:rsidRPr="004E1B1C">
          <w:rPr>
            <w:rStyle w:val="Hyperlink"/>
            <w:color w:val="auto"/>
            <w:szCs w:val="24"/>
            <w:u w:val="none"/>
          </w:rPr>
          <w:t>„</w:t>
        </w:r>
        <w:r w:rsidR="00C05D68">
          <w:rPr>
            <w:rStyle w:val="Hyperlink"/>
            <w:color w:val="auto"/>
            <w:szCs w:val="24"/>
            <w:u w:val="none"/>
          </w:rPr>
          <w:t xml:space="preserve">Dėl </w:t>
        </w:r>
        <w:r w:rsidR="00C05D68" w:rsidRPr="00BC703A">
          <w:rPr>
            <w:szCs w:val="24"/>
          </w:rPr>
          <w:t xml:space="preserve">Lietuvos Respublikos aplinkos </w:t>
        </w:r>
        <w:r w:rsidR="00C05D68">
          <w:rPr>
            <w:szCs w:val="24"/>
          </w:rPr>
          <w:t xml:space="preserve">apsaugos normatyvinio dokumento </w:t>
        </w:r>
        <w:r w:rsidR="00C05D68" w:rsidRPr="00C05D68">
          <w:rPr>
            <w:szCs w:val="24"/>
          </w:rPr>
          <w:t>LAND 9-2009</w:t>
        </w:r>
        <w:r w:rsidR="00C05D68">
          <w:rPr>
            <w:szCs w:val="24"/>
          </w:rPr>
          <w:t xml:space="preserve"> „</w:t>
        </w:r>
        <w:r w:rsidR="00AB3A20" w:rsidRPr="004E1B1C">
          <w:rPr>
            <w:rStyle w:val="Hyperlink"/>
            <w:color w:val="auto"/>
            <w:szCs w:val="24"/>
            <w:u w:val="none"/>
          </w:rPr>
          <w:t>Naftos produktais užterštų teritorijų tvarkymo aplinkos apsaugos reikalavimai</w:t>
        </w:r>
        <w:r w:rsidRPr="004E1B1C">
          <w:rPr>
            <w:rStyle w:val="Hyperlink"/>
            <w:color w:val="auto"/>
            <w:szCs w:val="24"/>
            <w:u w:val="none"/>
          </w:rPr>
          <w:t>“</w:t>
        </w:r>
      </w:hyperlink>
      <w:r w:rsidR="00AB3A20" w:rsidRPr="00BC703A">
        <w:rPr>
          <w:szCs w:val="24"/>
        </w:rPr>
        <w:t xml:space="preserve"> </w:t>
      </w:r>
      <w:r w:rsidR="00C05D68">
        <w:rPr>
          <w:szCs w:val="24"/>
        </w:rPr>
        <w:t xml:space="preserve">patvirtinimo“ </w:t>
      </w:r>
      <w:r w:rsidRPr="00BC703A">
        <w:rPr>
          <w:szCs w:val="24"/>
        </w:rPr>
        <w:t xml:space="preserve">su </w:t>
      </w:r>
      <w:r w:rsidR="00E94E81">
        <w:rPr>
          <w:szCs w:val="24"/>
        </w:rPr>
        <w:t>naujausi</w:t>
      </w:r>
      <w:r w:rsidR="00E94E81" w:rsidRPr="00BC703A">
        <w:rPr>
          <w:szCs w:val="24"/>
        </w:rPr>
        <w:t xml:space="preserve">ais </w:t>
      </w:r>
      <w:r w:rsidRPr="00BC703A">
        <w:rPr>
          <w:szCs w:val="24"/>
        </w:rPr>
        <w:t>pakeitimais.</w:t>
      </w:r>
    </w:p>
    <w:p w14:paraId="52D69A49" w14:textId="77777777" w:rsidR="00AB3A20" w:rsidRPr="003A1DDC" w:rsidRDefault="00AB3A20" w:rsidP="008F47CE">
      <w:pPr>
        <w:spacing w:after="0" w:line="240" w:lineRule="auto"/>
        <w:ind w:firstLine="709"/>
        <w:jc w:val="both"/>
        <w:rPr>
          <w:rFonts w:ascii="Times New Roman" w:hAnsi="Times New Roman" w:cs="Times New Roman"/>
          <w:iCs/>
          <w:sz w:val="24"/>
          <w:szCs w:val="24"/>
          <w:lang w:val="lt-LT" w:eastAsia="lt-LT"/>
        </w:rPr>
      </w:pPr>
      <w:r w:rsidRPr="00BC703A">
        <w:rPr>
          <w:rFonts w:ascii="Times New Roman" w:hAnsi="Times New Roman" w:cs="Times New Roman"/>
          <w:iCs/>
          <w:sz w:val="24"/>
          <w:szCs w:val="24"/>
          <w:lang w:val="lt-LT" w:eastAsia="lt-LT"/>
        </w:rPr>
        <w:lastRenderedPageBreak/>
        <w:t>Šachtinių šulinių ko</w:t>
      </w:r>
      <w:r w:rsidRPr="003A1DDC">
        <w:rPr>
          <w:rFonts w:ascii="Times New Roman" w:hAnsi="Times New Roman" w:cs="Times New Roman"/>
          <w:iCs/>
          <w:sz w:val="24"/>
          <w:szCs w:val="24"/>
          <w:lang w:val="lt-LT" w:eastAsia="lt-LT"/>
        </w:rPr>
        <w:t xml:space="preserve">kybę, vandens cheminę sudėtį ir tirtus rodiklius rekomenduojama lyginti su atitinkamomis foninėmis jų reikšmėmis gruntiniame vandenyje, ribinėmis jų reikšmėmis ir didžiausiomis leistinomis koncentracijomis. </w:t>
      </w:r>
    </w:p>
    <w:p w14:paraId="54A3B8E8" w14:textId="1D4BE21B" w:rsidR="00747545" w:rsidRPr="003A1DDC" w:rsidRDefault="00AB3A20" w:rsidP="008F47CE">
      <w:pPr>
        <w:spacing w:after="0" w:line="240" w:lineRule="auto"/>
        <w:ind w:firstLine="709"/>
        <w:jc w:val="both"/>
        <w:rPr>
          <w:rFonts w:ascii="Times New Roman" w:hAnsi="Times New Roman" w:cs="Times New Roman"/>
          <w:iCs/>
          <w:sz w:val="24"/>
          <w:szCs w:val="24"/>
          <w:lang w:val="lt-LT" w:eastAsia="lt-LT"/>
        </w:rPr>
      </w:pPr>
      <w:r w:rsidRPr="003A1DDC">
        <w:rPr>
          <w:rFonts w:ascii="Times New Roman" w:hAnsi="Times New Roman" w:cs="Times New Roman"/>
          <w:iCs/>
          <w:sz w:val="24"/>
          <w:szCs w:val="24"/>
          <w:lang w:val="lt-LT" w:eastAsia="lt-LT"/>
        </w:rPr>
        <w:t>Lietuvos higienos norm</w:t>
      </w:r>
      <w:r w:rsidR="00B023D8" w:rsidRPr="003A1DDC">
        <w:rPr>
          <w:rFonts w:ascii="Times New Roman" w:hAnsi="Times New Roman" w:cs="Times New Roman"/>
          <w:iCs/>
          <w:sz w:val="24"/>
          <w:szCs w:val="24"/>
          <w:lang w:val="lt-LT" w:eastAsia="lt-LT"/>
        </w:rPr>
        <w:t>a</w:t>
      </w:r>
      <w:r w:rsidRPr="003A1DDC">
        <w:rPr>
          <w:rFonts w:ascii="Times New Roman" w:hAnsi="Times New Roman" w:cs="Times New Roman"/>
          <w:iCs/>
          <w:sz w:val="24"/>
          <w:szCs w:val="24"/>
          <w:lang w:val="lt-LT" w:eastAsia="lt-LT"/>
        </w:rPr>
        <w:t xml:space="preserve"> HN 24:2017 </w:t>
      </w:r>
      <w:hyperlink r:id="rId142" w:history="1">
        <w:r w:rsidRPr="003A1DDC">
          <w:rPr>
            <w:rStyle w:val="Hyperlink"/>
            <w:rFonts w:ascii="Times New Roman" w:hAnsi="Times New Roman" w:cs="Times New Roman"/>
            <w:iCs/>
            <w:color w:val="auto"/>
            <w:sz w:val="24"/>
            <w:szCs w:val="24"/>
            <w:u w:val="none"/>
            <w:lang w:val="lt-LT" w:eastAsia="lt-LT"/>
          </w:rPr>
          <w:t>„Geriamo vandens saugos ir kokybės reikalavimai“</w:t>
        </w:r>
      </w:hyperlink>
      <w:r w:rsidRPr="003A1DDC">
        <w:rPr>
          <w:rFonts w:ascii="Times New Roman" w:hAnsi="Times New Roman" w:cs="Times New Roman"/>
          <w:iCs/>
          <w:sz w:val="24"/>
          <w:szCs w:val="24"/>
          <w:lang w:val="lt-LT" w:eastAsia="lt-LT"/>
        </w:rPr>
        <w:t xml:space="preserve"> </w:t>
      </w:r>
      <w:r w:rsidR="00B023D8" w:rsidRPr="003A1DDC">
        <w:rPr>
          <w:rFonts w:ascii="Times New Roman" w:hAnsi="Times New Roman" w:cs="Times New Roman"/>
          <w:iCs/>
          <w:sz w:val="24"/>
          <w:szCs w:val="24"/>
          <w:lang w:val="lt-LT" w:eastAsia="lt-LT"/>
        </w:rPr>
        <w:t xml:space="preserve">gali būti taikoma rezultatų palyginimui, tačiau ji </w:t>
      </w:r>
      <w:r w:rsidRPr="003A1DDC">
        <w:rPr>
          <w:rFonts w:ascii="Times New Roman" w:hAnsi="Times New Roman" w:cs="Times New Roman"/>
          <w:iCs/>
          <w:sz w:val="24"/>
          <w:szCs w:val="24"/>
          <w:lang w:val="lt-LT" w:eastAsia="lt-LT"/>
        </w:rPr>
        <w:t>tiesiogiai netaikomi geriamajam vandeniui, kuriuo apsirūpinama individualiai</w:t>
      </w:r>
      <w:r w:rsidR="00A506FE" w:rsidRPr="003A1DDC">
        <w:rPr>
          <w:rFonts w:ascii="Times New Roman" w:hAnsi="Times New Roman" w:cs="Times New Roman"/>
          <w:iCs/>
          <w:sz w:val="24"/>
          <w:szCs w:val="24"/>
          <w:lang w:val="lt-LT" w:eastAsia="lt-LT"/>
        </w:rPr>
        <w:t>.</w:t>
      </w:r>
    </w:p>
    <w:p w14:paraId="032DF084" w14:textId="77777777" w:rsidR="00C92F24" w:rsidRPr="003A1DDC" w:rsidRDefault="00C92F24" w:rsidP="008F47CE">
      <w:pPr>
        <w:spacing w:after="0" w:line="240" w:lineRule="auto"/>
        <w:ind w:firstLine="709"/>
        <w:jc w:val="both"/>
        <w:rPr>
          <w:rFonts w:ascii="Times New Roman" w:hAnsi="Times New Roman" w:cs="Times New Roman"/>
          <w:iCs/>
          <w:sz w:val="24"/>
          <w:szCs w:val="24"/>
          <w:lang w:val="lt-LT" w:eastAsia="lt-LT"/>
        </w:rPr>
      </w:pPr>
    </w:p>
    <w:p w14:paraId="347F776C" w14:textId="76D32553" w:rsidR="006E362C" w:rsidRPr="00BC703A" w:rsidRDefault="00C92F24" w:rsidP="008F47CE">
      <w:pPr>
        <w:pStyle w:val="Heading2"/>
        <w:spacing w:before="0" w:line="240" w:lineRule="auto"/>
        <w:ind w:left="851"/>
        <w:jc w:val="center"/>
        <w:rPr>
          <w:rFonts w:ascii="Times New Roman" w:hAnsi="Times New Roman" w:cs="Times New Roman"/>
          <w:color w:val="auto"/>
          <w:sz w:val="24"/>
          <w:szCs w:val="24"/>
          <w:lang w:val="lt-LT"/>
        </w:rPr>
      </w:pPr>
      <w:bookmarkStart w:id="66" w:name="_Toc116023175"/>
      <w:r w:rsidRPr="00BC703A">
        <w:rPr>
          <w:rFonts w:ascii="Times New Roman" w:hAnsi="Times New Roman" w:cs="Times New Roman"/>
          <w:color w:val="auto"/>
          <w:sz w:val="24"/>
          <w:szCs w:val="24"/>
          <w:lang w:val="lt-LT"/>
        </w:rPr>
        <w:t>2.3</w:t>
      </w:r>
      <w:r w:rsidR="00D22323" w:rsidRPr="00BC703A">
        <w:rPr>
          <w:rFonts w:ascii="Times New Roman" w:hAnsi="Times New Roman" w:cs="Times New Roman"/>
          <w:color w:val="auto"/>
          <w:sz w:val="24"/>
          <w:szCs w:val="24"/>
          <w:lang w:val="lt-LT"/>
        </w:rPr>
        <w:t>.</w:t>
      </w:r>
      <w:r w:rsidR="006E362C" w:rsidRPr="00BC703A">
        <w:rPr>
          <w:rFonts w:ascii="Times New Roman" w:hAnsi="Times New Roman" w:cs="Times New Roman"/>
          <w:color w:val="auto"/>
          <w:sz w:val="24"/>
          <w:szCs w:val="24"/>
          <w:lang w:val="lt-LT"/>
        </w:rPr>
        <w:t xml:space="preserve"> V</w:t>
      </w:r>
      <w:r w:rsidR="00B95EA5" w:rsidRPr="00BC703A">
        <w:rPr>
          <w:rFonts w:ascii="Times New Roman" w:hAnsi="Times New Roman" w:cs="Times New Roman"/>
          <w:color w:val="auto"/>
          <w:sz w:val="24"/>
          <w:szCs w:val="24"/>
          <w:lang w:val="lt-LT"/>
        </w:rPr>
        <w:t>ILNI</w:t>
      </w:r>
      <w:r w:rsidR="00E3694C" w:rsidRPr="00BC703A">
        <w:rPr>
          <w:rFonts w:ascii="Times New Roman" w:hAnsi="Times New Roman" w:cs="Times New Roman"/>
          <w:color w:val="auto"/>
          <w:sz w:val="24"/>
          <w:szCs w:val="24"/>
          <w:lang w:val="lt-LT"/>
        </w:rPr>
        <w:t>A</w:t>
      </w:r>
      <w:r w:rsidR="00B95EA5" w:rsidRPr="00BC703A">
        <w:rPr>
          <w:rFonts w:ascii="Times New Roman" w:hAnsi="Times New Roman" w:cs="Times New Roman"/>
          <w:color w:val="auto"/>
          <w:sz w:val="24"/>
          <w:szCs w:val="24"/>
          <w:lang w:val="lt-LT"/>
        </w:rPr>
        <w:t>US MIESTO DIRVOŽEMIO/GRUNTO MONITORINGAS</w:t>
      </w:r>
      <w:bookmarkEnd w:id="66"/>
    </w:p>
    <w:p w14:paraId="125C028C" w14:textId="0796B07D" w:rsidR="00B45648" w:rsidRPr="003A1DDC" w:rsidRDefault="00B45648" w:rsidP="008F47CE">
      <w:pPr>
        <w:spacing w:after="0"/>
        <w:ind w:firstLine="567"/>
        <w:jc w:val="both"/>
        <w:rPr>
          <w:rFonts w:ascii="Times New Roman" w:hAnsi="Times New Roman" w:cs="Times New Roman"/>
          <w:sz w:val="24"/>
          <w:szCs w:val="24"/>
          <w:lang w:val="lt-LT"/>
        </w:rPr>
      </w:pPr>
    </w:p>
    <w:p w14:paraId="798A16F1" w14:textId="65999055" w:rsidR="008A30EE" w:rsidRPr="003A1DDC" w:rsidRDefault="008A30EE" w:rsidP="008F47CE">
      <w:pPr>
        <w:shd w:val="clear" w:color="auto" w:fill="FFFFFF"/>
        <w:spacing w:after="0" w:line="240" w:lineRule="auto"/>
        <w:ind w:firstLine="567"/>
        <w:jc w:val="both"/>
        <w:textAlignment w:val="baseline"/>
        <w:rPr>
          <w:rFonts w:ascii="Times New Roman" w:eastAsia="Times New Roman" w:hAnsi="Times New Roman" w:cs="Times New Roman"/>
          <w:sz w:val="24"/>
          <w:szCs w:val="24"/>
          <w:lang w:val="lt-LT" w:eastAsia="lt-LT"/>
        </w:rPr>
      </w:pPr>
      <w:r w:rsidRPr="003A1DDC">
        <w:rPr>
          <w:rFonts w:ascii="Times New Roman" w:eastAsia="Times New Roman" w:hAnsi="Times New Roman" w:cs="Times New Roman"/>
          <w:sz w:val="24"/>
          <w:szCs w:val="24"/>
          <w:lang w:val="lt-LT" w:eastAsia="lt-LT"/>
        </w:rPr>
        <w:t>Vilniaus dirvožemio ir dangų kokybė ir jos kaita nuosekliau pradėta stebėti nuo 200</w:t>
      </w:r>
      <w:r w:rsidR="00080BA3" w:rsidRPr="003A1DDC">
        <w:rPr>
          <w:rFonts w:ascii="Times New Roman" w:eastAsia="Times New Roman" w:hAnsi="Times New Roman" w:cs="Times New Roman"/>
          <w:sz w:val="24"/>
          <w:szCs w:val="24"/>
          <w:lang w:val="lt-LT" w:eastAsia="lt-LT"/>
        </w:rPr>
        <w:t>5</w:t>
      </w:r>
      <w:r w:rsidRPr="003A1DDC">
        <w:rPr>
          <w:rFonts w:ascii="Times New Roman" w:eastAsia="Times New Roman" w:hAnsi="Times New Roman" w:cs="Times New Roman"/>
          <w:sz w:val="24"/>
          <w:szCs w:val="24"/>
          <w:lang w:val="lt-LT" w:eastAsia="lt-LT"/>
        </w:rPr>
        <w:t xml:space="preserve"> m., kuomet, pasitelkus miesto gyvenamųjų, visuomeninių ir rekreacinių teritorijų bei uždarytų sąvartynų specialiai atliktais tyrimais, buvo parinktos </w:t>
      </w:r>
      <w:r w:rsidR="00FC7112" w:rsidRPr="003A1DDC">
        <w:rPr>
          <w:rFonts w:ascii="Times New Roman" w:eastAsia="Times New Roman" w:hAnsi="Times New Roman" w:cs="Times New Roman"/>
          <w:sz w:val="24"/>
          <w:szCs w:val="24"/>
          <w:lang w:val="lt-LT" w:eastAsia="lt-LT"/>
        </w:rPr>
        <w:t xml:space="preserve">dirvožemio/grunto stebėjimo vietos, </w:t>
      </w:r>
      <w:r w:rsidRPr="003A1DDC">
        <w:rPr>
          <w:rFonts w:ascii="Times New Roman" w:eastAsia="Times New Roman" w:hAnsi="Times New Roman" w:cs="Times New Roman"/>
          <w:sz w:val="24"/>
          <w:szCs w:val="24"/>
          <w:lang w:val="lt-LT" w:eastAsia="lt-LT"/>
        </w:rPr>
        <w:t>siekiant informuoti gyventojus apie pavojingą aplinką ir sukurti bei pasiūlyti priemones jų savisaugai ir aplinkos gerinimui.</w:t>
      </w:r>
    </w:p>
    <w:p w14:paraId="419F1C5A" w14:textId="47A3D8B1" w:rsidR="008A30EE" w:rsidRPr="003A1DDC" w:rsidRDefault="008A30EE" w:rsidP="008F47CE">
      <w:pPr>
        <w:shd w:val="clear" w:color="auto" w:fill="FFFFFF"/>
        <w:spacing w:after="0" w:line="240" w:lineRule="auto"/>
        <w:ind w:firstLine="567"/>
        <w:jc w:val="both"/>
        <w:textAlignment w:val="baseline"/>
        <w:rPr>
          <w:rFonts w:ascii="Times New Roman" w:eastAsia="Times New Roman" w:hAnsi="Times New Roman" w:cs="Times New Roman"/>
          <w:sz w:val="24"/>
          <w:szCs w:val="24"/>
          <w:lang w:val="lt-LT" w:eastAsia="lt-LT"/>
        </w:rPr>
      </w:pPr>
      <w:r w:rsidRPr="003A1DDC">
        <w:rPr>
          <w:rFonts w:ascii="Times New Roman" w:eastAsia="Times New Roman" w:hAnsi="Times New Roman" w:cs="Times New Roman"/>
          <w:sz w:val="24"/>
          <w:szCs w:val="24"/>
          <w:lang w:val="lt-LT" w:eastAsia="lt-LT"/>
        </w:rPr>
        <w:t xml:space="preserve">Dirvožemio ir dangų kokybė ir jos kaita tiriama vertinant </w:t>
      </w:r>
      <w:r w:rsidR="00FD03A9" w:rsidRPr="00BC703A">
        <w:rPr>
          <w:rFonts w:ascii="Times New Roman" w:eastAsia="Calibri" w:hAnsi="Times New Roman" w:cs="Times New Roman"/>
          <w:sz w:val="24"/>
          <w:szCs w:val="24"/>
          <w:lang w:val="lt-LT"/>
        </w:rPr>
        <w:t xml:space="preserve">geocheminių </w:t>
      </w:r>
      <w:r w:rsidRPr="003A1DDC">
        <w:rPr>
          <w:rFonts w:ascii="Times New Roman" w:eastAsia="Times New Roman" w:hAnsi="Times New Roman" w:cs="Times New Roman"/>
          <w:sz w:val="24"/>
          <w:szCs w:val="24"/>
          <w:lang w:val="lt-LT" w:eastAsia="lt-LT"/>
        </w:rPr>
        <w:t>rodiklių verčių kaitą laiko bėgyje. Nustatytųjų verčių kaitos analiz</w:t>
      </w:r>
      <w:r w:rsidR="00FD03A9" w:rsidRPr="003A1DDC">
        <w:rPr>
          <w:rFonts w:ascii="Times New Roman" w:eastAsia="Times New Roman" w:hAnsi="Times New Roman" w:cs="Times New Roman"/>
          <w:sz w:val="24"/>
          <w:szCs w:val="24"/>
          <w:lang w:val="lt-LT" w:eastAsia="lt-LT"/>
        </w:rPr>
        <w:t>ė</w:t>
      </w:r>
      <w:r w:rsidRPr="003A1DDC">
        <w:rPr>
          <w:rFonts w:ascii="Times New Roman" w:eastAsia="Times New Roman" w:hAnsi="Times New Roman" w:cs="Times New Roman"/>
          <w:sz w:val="24"/>
          <w:szCs w:val="24"/>
          <w:lang w:val="lt-LT" w:eastAsia="lt-LT"/>
        </w:rPr>
        <w:t xml:space="preserve"> </w:t>
      </w:r>
      <w:r w:rsidR="00FD03A9" w:rsidRPr="003A1DDC">
        <w:rPr>
          <w:rFonts w:ascii="Times New Roman" w:eastAsia="Times New Roman" w:hAnsi="Times New Roman" w:cs="Times New Roman"/>
          <w:sz w:val="24"/>
          <w:szCs w:val="24"/>
          <w:lang w:val="lt-LT" w:eastAsia="lt-LT"/>
        </w:rPr>
        <w:t>vertinama</w:t>
      </w:r>
      <w:r w:rsidRPr="003A1DDC">
        <w:rPr>
          <w:rFonts w:ascii="Times New Roman" w:eastAsia="Times New Roman" w:hAnsi="Times New Roman" w:cs="Times New Roman"/>
          <w:sz w:val="24"/>
          <w:szCs w:val="24"/>
          <w:lang w:val="lt-LT" w:eastAsia="lt-LT"/>
        </w:rPr>
        <w:t>, palyginus jas su </w:t>
      </w:r>
      <w:r w:rsidRPr="003A1DDC">
        <w:rPr>
          <w:rFonts w:ascii="Times New Roman" w:eastAsia="Times New Roman" w:hAnsi="Times New Roman" w:cs="Times New Roman"/>
          <w:sz w:val="24"/>
          <w:szCs w:val="24"/>
          <w:bdr w:val="none" w:sz="0" w:space="0" w:color="auto" w:frame="1"/>
          <w:lang w:val="lt-LT" w:eastAsia="lt-LT"/>
        </w:rPr>
        <w:t>Lietuvos higienos normose</w:t>
      </w:r>
      <w:r w:rsidRPr="003A1DDC">
        <w:rPr>
          <w:rFonts w:ascii="Times New Roman" w:eastAsia="Times New Roman" w:hAnsi="Times New Roman" w:cs="Times New Roman"/>
          <w:sz w:val="24"/>
          <w:szCs w:val="24"/>
          <w:lang w:val="lt-LT" w:eastAsia="lt-LT"/>
        </w:rPr>
        <w:t xml:space="preserve"> ar kitose normatyviniuose aktuose </w:t>
      </w:r>
      <w:r w:rsidR="00FD03A9" w:rsidRPr="003A1DDC">
        <w:rPr>
          <w:rFonts w:ascii="Times New Roman" w:eastAsia="Times New Roman" w:hAnsi="Times New Roman" w:cs="Times New Roman"/>
          <w:sz w:val="24"/>
          <w:szCs w:val="24"/>
          <w:lang w:val="lt-LT" w:eastAsia="lt-LT"/>
        </w:rPr>
        <w:t xml:space="preserve">taikomomis </w:t>
      </w:r>
      <w:r w:rsidRPr="003A1DDC">
        <w:rPr>
          <w:rFonts w:ascii="Times New Roman" w:eastAsia="Times New Roman" w:hAnsi="Times New Roman" w:cs="Times New Roman"/>
          <w:sz w:val="24"/>
          <w:szCs w:val="24"/>
          <w:lang w:val="lt-LT" w:eastAsia="lt-LT"/>
        </w:rPr>
        <w:t>didžiausi</w:t>
      </w:r>
      <w:r w:rsidR="00FD03A9" w:rsidRPr="003A1DDC">
        <w:rPr>
          <w:rFonts w:ascii="Times New Roman" w:eastAsia="Times New Roman" w:hAnsi="Times New Roman" w:cs="Times New Roman"/>
          <w:sz w:val="24"/>
          <w:szCs w:val="24"/>
          <w:lang w:val="lt-LT" w:eastAsia="lt-LT"/>
        </w:rPr>
        <w:t>omis</w:t>
      </w:r>
      <w:r w:rsidRPr="003A1DDC">
        <w:rPr>
          <w:rFonts w:ascii="Times New Roman" w:eastAsia="Times New Roman" w:hAnsi="Times New Roman" w:cs="Times New Roman"/>
          <w:sz w:val="24"/>
          <w:szCs w:val="24"/>
          <w:lang w:val="lt-LT" w:eastAsia="lt-LT"/>
        </w:rPr>
        <w:t xml:space="preserve"> chemin</w:t>
      </w:r>
      <w:r w:rsidR="00FD03A9" w:rsidRPr="003A1DDC">
        <w:rPr>
          <w:rFonts w:ascii="Times New Roman" w:eastAsia="Times New Roman" w:hAnsi="Times New Roman" w:cs="Times New Roman"/>
          <w:sz w:val="24"/>
          <w:szCs w:val="24"/>
          <w:lang w:val="lt-LT" w:eastAsia="lt-LT"/>
        </w:rPr>
        <w:t>ių</w:t>
      </w:r>
      <w:r w:rsidRPr="003A1DDC">
        <w:rPr>
          <w:rFonts w:ascii="Times New Roman" w:eastAsia="Times New Roman" w:hAnsi="Times New Roman" w:cs="Times New Roman"/>
          <w:sz w:val="24"/>
          <w:szCs w:val="24"/>
          <w:lang w:val="lt-LT" w:eastAsia="lt-LT"/>
        </w:rPr>
        <w:t xml:space="preserve"> medžiag</w:t>
      </w:r>
      <w:r w:rsidR="00FD03A9" w:rsidRPr="003A1DDC">
        <w:rPr>
          <w:rFonts w:ascii="Times New Roman" w:eastAsia="Times New Roman" w:hAnsi="Times New Roman" w:cs="Times New Roman"/>
          <w:sz w:val="24"/>
          <w:szCs w:val="24"/>
          <w:lang w:val="lt-LT" w:eastAsia="lt-LT"/>
        </w:rPr>
        <w:t>ų</w:t>
      </w:r>
      <w:r w:rsidRPr="003A1DDC">
        <w:rPr>
          <w:rFonts w:ascii="Times New Roman" w:eastAsia="Times New Roman" w:hAnsi="Times New Roman" w:cs="Times New Roman"/>
          <w:sz w:val="24"/>
          <w:szCs w:val="24"/>
          <w:lang w:val="lt-LT" w:eastAsia="lt-LT"/>
        </w:rPr>
        <w:t xml:space="preserve"> kieki</w:t>
      </w:r>
      <w:r w:rsidR="00FD03A9" w:rsidRPr="003A1DDC">
        <w:rPr>
          <w:rFonts w:ascii="Times New Roman" w:eastAsia="Times New Roman" w:hAnsi="Times New Roman" w:cs="Times New Roman"/>
          <w:sz w:val="24"/>
          <w:szCs w:val="24"/>
          <w:lang w:val="lt-LT" w:eastAsia="lt-LT"/>
        </w:rPr>
        <w:t>ų koncentracijomis</w:t>
      </w:r>
      <w:r w:rsidRPr="003A1DDC">
        <w:rPr>
          <w:rFonts w:ascii="Times New Roman" w:eastAsia="Times New Roman" w:hAnsi="Times New Roman" w:cs="Times New Roman"/>
          <w:i/>
          <w:iCs/>
          <w:sz w:val="24"/>
          <w:szCs w:val="24"/>
          <w:bdr w:val="none" w:sz="0" w:space="0" w:color="auto" w:frame="1"/>
          <w:lang w:val="lt-LT" w:eastAsia="lt-LT"/>
        </w:rPr>
        <w:t> </w:t>
      </w:r>
      <w:r w:rsidRPr="003A1DDC">
        <w:rPr>
          <w:rFonts w:ascii="Times New Roman" w:eastAsia="Times New Roman" w:hAnsi="Times New Roman" w:cs="Times New Roman"/>
          <w:sz w:val="24"/>
          <w:szCs w:val="24"/>
          <w:lang w:val="lt-LT" w:eastAsia="lt-LT"/>
        </w:rPr>
        <w:t>ar kitomis normuojamomis vertėmis.</w:t>
      </w:r>
    </w:p>
    <w:p w14:paraId="73BCD404" w14:textId="77777777" w:rsidR="003B2EDD" w:rsidRPr="003A1DDC" w:rsidRDefault="003B2EDD" w:rsidP="008F47CE">
      <w:pPr>
        <w:shd w:val="clear" w:color="auto" w:fill="FFFFFF"/>
        <w:spacing w:after="0" w:line="240" w:lineRule="auto"/>
        <w:ind w:firstLine="567"/>
        <w:jc w:val="both"/>
        <w:textAlignment w:val="baseline"/>
        <w:rPr>
          <w:rFonts w:ascii="Times New Roman" w:eastAsia="Times New Roman" w:hAnsi="Times New Roman" w:cs="Times New Roman"/>
          <w:sz w:val="24"/>
          <w:szCs w:val="24"/>
          <w:lang w:val="lt-LT" w:eastAsia="lt-LT"/>
        </w:rPr>
      </w:pPr>
    </w:p>
    <w:p w14:paraId="610C511F" w14:textId="51139139" w:rsidR="006E362C" w:rsidRPr="00BC703A" w:rsidRDefault="00D22323" w:rsidP="008F47CE">
      <w:pPr>
        <w:pStyle w:val="Heading3"/>
        <w:spacing w:before="0" w:after="100" w:afterAutospacing="1" w:line="240" w:lineRule="auto"/>
        <w:jc w:val="center"/>
        <w:rPr>
          <w:rFonts w:ascii="Times New Roman" w:hAnsi="Times New Roman" w:cs="Times New Roman"/>
          <w:color w:val="auto"/>
          <w:sz w:val="24"/>
          <w:szCs w:val="24"/>
          <w:lang w:val="lt-LT"/>
        </w:rPr>
      </w:pPr>
      <w:bookmarkStart w:id="67" w:name="_Toc116023176"/>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121E7" w:rsidRPr="00BC703A">
        <w:rPr>
          <w:rFonts w:ascii="Times New Roman" w:hAnsi="Times New Roman" w:cs="Times New Roman"/>
          <w:color w:val="auto"/>
          <w:sz w:val="24"/>
          <w:szCs w:val="24"/>
          <w:lang w:val="lt-LT"/>
        </w:rPr>
        <w:t>3</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1</w:t>
      </w:r>
      <w:r w:rsidR="006E362C" w:rsidRPr="00BC703A">
        <w:rPr>
          <w:rFonts w:ascii="Times New Roman" w:hAnsi="Times New Roman" w:cs="Times New Roman"/>
          <w:color w:val="auto"/>
          <w:sz w:val="24"/>
          <w:szCs w:val="24"/>
          <w:lang w:val="lt-LT"/>
        </w:rPr>
        <w:t>. Miesto dirvožemio</w:t>
      </w:r>
      <w:r w:rsidR="00E94E81">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w:t>
      </w:r>
      <w:r w:rsidR="00E94E81">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grunto esamos būklės analizė</w:t>
      </w:r>
      <w:bookmarkEnd w:id="67"/>
    </w:p>
    <w:p w14:paraId="73E45CC6" w14:textId="1A995D27" w:rsidR="00971D66" w:rsidRPr="00BC703A" w:rsidRDefault="00080BA3" w:rsidP="008F47CE">
      <w:pPr>
        <w:spacing w:after="0" w:line="240" w:lineRule="auto"/>
        <w:ind w:firstLine="567"/>
        <w:jc w:val="both"/>
        <w:rPr>
          <w:rFonts w:ascii="Times New Roman" w:hAnsi="Times New Roman" w:cs="Times New Roman"/>
          <w:sz w:val="24"/>
          <w:szCs w:val="24"/>
          <w:lang w:val="lt-LT"/>
        </w:rPr>
      </w:pPr>
      <w:r w:rsidRPr="003A1DDC">
        <w:rPr>
          <w:rFonts w:ascii="Times New Roman" w:hAnsi="Times New Roman" w:cs="Times New Roman"/>
          <w:bCs/>
          <w:sz w:val="24"/>
          <w:szCs w:val="24"/>
          <w:lang w:val="lt-LT"/>
        </w:rPr>
        <w:t>Vilniaus miest</w:t>
      </w:r>
      <w:r w:rsidR="00476FFB" w:rsidRPr="003A1DDC">
        <w:rPr>
          <w:rFonts w:ascii="Times New Roman" w:hAnsi="Times New Roman" w:cs="Times New Roman"/>
          <w:bCs/>
          <w:sz w:val="24"/>
          <w:szCs w:val="24"/>
          <w:lang w:val="lt-LT"/>
        </w:rPr>
        <w:t>o</w:t>
      </w:r>
      <w:r w:rsidRPr="003A1DDC">
        <w:rPr>
          <w:rFonts w:ascii="Times New Roman" w:hAnsi="Times New Roman" w:cs="Times New Roman"/>
          <w:bCs/>
          <w:sz w:val="24"/>
          <w:szCs w:val="24"/>
          <w:lang w:val="lt-LT"/>
        </w:rPr>
        <w:t xml:space="preserve"> dirvožemio</w:t>
      </w:r>
      <w:r w:rsidR="00E94E81">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w:t>
      </w:r>
      <w:r w:rsidR="00E94E81">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grunto užterštum</w:t>
      </w:r>
      <w:r w:rsidR="00930AEA" w:rsidRPr="003A1DDC">
        <w:rPr>
          <w:rFonts w:ascii="Times New Roman" w:hAnsi="Times New Roman" w:cs="Times New Roman"/>
          <w:bCs/>
          <w:sz w:val="24"/>
          <w:szCs w:val="24"/>
          <w:lang w:val="lt-LT"/>
        </w:rPr>
        <w:t xml:space="preserve">as </w:t>
      </w:r>
      <w:r w:rsidR="00971D66" w:rsidRPr="003A1DDC">
        <w:rPr>
          <w:rFonts w:ascii="Times New Roman" w:hAnsi="Times New Roman" w:cs="Times New Roman"/>
          <w:bCs/>
          <w:sz w:val="24"/>
          <w:szCs w:val="24"/>
          <w:lang w:val="lt-LT"/>
        </w:rPr>
        <w:t>tiesioginiu būdu (atliekant tyrimus) buvo</w:t>
      </w:r>
      <w:r w:rsidR="00930AEA" w:rsidRPr="003A1DDC">
        <w:rPr>
          <w:rFonts w:ascii="Times New Roman" w:hAnsi="Times New Roman" w:cs="Times New Roman"/>
          <w:bCs/>
          <w:sz w:val="24"/>
          <w:szCs w:val="24"/>
          <w:lang w:val="lt-LT"/>
        </w:rPr>
        <w:t xml:space="preserve"> vertinamas pagal </w:t>
      </w:r>
      <w:r w:rsidRPr="00BC703A">
        <w:rPr>
          <w:rFonts w:ascii="Times New Roman" w:hAnsi="Times New Roman" w:cs="Times New Roman"/>
          <w:sz w:val="24"/>
          <w:szCs w:val="24"/>
          <w:lang w:val="lt-LT"/>
        </w:rPr>
        <w:t xml:space="preserve">miesto viešųjų, socialiai ir taršai jautrių, potencialiai užterštų bei praeities taršos šaltinių </w:t>
      </w:r>
      <w:r w:rsidR="00563F7C" w:rsidRPr="00BC703A">
        <w:rPr>
          <w:rFonts w:ascii="Times New Roman" w:hAnsi="Times New Roman" w:cs="Times New Roman"/>
          <w:sz w:val="24"/>
          <w:szCs w:val="24"/>
          <w:lang w:val="lt-LT"/>
        </w:rPr>
        <w:t xml:space="preserve">(uždarytų sąvartynų) </w:t>
      </w:r>
      <w:r w:rsidRPr="00BC703A">
        <w:rPr>
          <w:rFonts w:ascii="Times New Roman" w:hAnsi="Times New Roman" w:cs="Times New Roman"/>
          <w:sz w:val="24"/>
          <w:szCs w:val="24"/>
          <w:lang w:val="lt-LT"/>
        </w:rPr>
        <w:t>teritorij</w:t>
      </w:r>
      <w:r w:rsidR="00930AEA" w:rsidRPr="00BC703A">
        <w:rPr>
          <w:rFonts w:ascii="Times New Roman" w:hAnsi="Times New Roman" w:cs="Times New Roman"/>
          <w:sz w:val="24"/>
          <w:szCs w:val="24"/>
          <w:lang w:val="lt-LT"/>
        </w:rPr>
        <w:t xml:space="preserve">as, kurių tyrimai buvo atliekami atsižvelgiant į </w:t>
      </w:r>
      <w:r w:rsidR="00971D66" w:rsidRPr="00BC703A">
        <w:rPr>
          <w:rFonts w:ascii="Times New Roman" w:hAnsi="Times New Roman" w:cs="Times New Roman"/>
          <w:sz w:val="24"/>
          <w:szCs w:val="24"/>
          <w:lang w:val="lt-LT"/>
        </w:rPr>
        <w:t>aplinkos monitoring</w:t>
      </w:r>
      <w:r w:rsidR="003A155C" w:rsidRPr="00BC703A">
        <w:rPr>
          <w:rFonts w:ascii="Times New Roman" w:hAnsi="Times New Roman" w:cs="Times New Roman"/>
          <w:sz w:val="24"/>
          <w:szCs w:val="24"/>
          <w:lang w:val="lt-LT"/>
        </w:rPr>
        <w:t>o</w:t>
      </w:r>
      <w:r w:rsidR="00971D66" w:rsidRPr="00BC703A">
        <w:rPr>
          <w:rFonts w:ascii="Times New Roman" w:hAnsi="Times New Roman" w:cs="Times New Roman"/>
          <w:sz w:val="24"/>
          <w:szCs w:val="24"/>
          <w:lang w:val="lt-LT"/>
        </w:rPr>
        <w:t xml:space="preserve"> programose numatytus stebėjimų periodiškumus</w:t>
      </w:r>
      <w:r w:rsidR="00930AEA" w:rsidRPr="00BC703A">
        <w:rPr>
          <w:rFonts w:ascii="Times New Roman" w:hAnsi="Times New Roman" w:cs="Times New Roman"/>
          <w:sz w:val="24"/>
          <w:szCs w:val="24"/>
          <w:lang w:val="lt-LT"/>
        </w:rPr>
        <w:t>.</w:t>
      </w:r>
      <w:r w:rsidR="00563F7C" w:rsidRPr="00BC703A">
        <w:rPr>
          <w:rFonts w:ascii="Times New Roman" w:hAnsi="Times New Roman" w:cs="Times New Roman"/>
          <w:sz w:val="24"/>
          <w:szCs w:val="24"/>
          <w:lang w:val="lt-LT"/>
        </w:rPr>
        <w:t xml:space="preserve"> </w:t>
      </w:r>
    </w:p>
    <w:p w14:paraId="1B8853B0" w14:textId="5042F2A2" w:rsidR="00AB3A20" w:rsidRPr="003A1DDC" w:rsidRDefault="00971D66" w:rsidP="008F47CE">
      <w:pPr>
        <w:spacing w:after="0" w:line="240" w:lineRule="auto"/>
        <w:ind w:firstLine="567"/>
        <w:jc w:val="both"/>
        <w:rPr>
          <w:rFonts w:ascii="Times New Roman" w:hAnsi="Times New Roman" w:cs="Times New Roman"/>
          <w:bCs/>
          <w:sz w:val="24"/>
          <w:szCs w:val="24"/>
          <w:lang w:val="lt-LT"/>
        </w:rPr>
      </w:pPr>
      <w:r w:rsidRPr="00BC703A">
        <w:rPr>
          <w:rFonts w:ascii="Times New Roman" w:hAnsi="Times New Roman" w:cs="Times New Roman"/>
          <w:sz w:val="24"/>
          <w:szCs w:val="24"/>
          <w:lang w:val="lt-LT"/>
        </w:rPr>
        <w:t>2005</w:t>
      </w:r>
      <w:r w:rsidR="00E94E81">
        <w:rPr>
          <w:rFonts w:ascii="Times New Roman" w:hAnsi="Times New Roman" w:cs="Times New Roman"/>
          <w:sz w:val="24"/>
          <w:szCs w:val="24"/>
          <w:lang w:val="lt-LT"/>
        </w:rPr>
        <w:t>–</w:t>
      </w:r>
      <w:r w:rsidRPr="00BC703A">
        <w:rPr>
          <w:rFonts w:ascii="Times New Roman" w:hAnsi="Times New Roman" w:cs="Times New Roman"/>
          <w:sz w:val="24"/>
          <w:szCs w:val="24"/>
          <w:lang w:val="lt-LT"/>
        </w:rPr>
        <w:t>2021 m. laikotarpiu</w:t>
      </w:r>
      <w:r w:rsidR="00F5279A" w:rsidRPr="00BC703A">
        <w:rPr>
          <w:rFonts w:ascii="Times New Roman" w:hAnsi="Times New Roman" w:cs="Times New Roman"/>
          <w:sz w:val="24"/>
          <w:szCs w:val="24"/>
          <w:lang w:val="lt-LT"/>
        </w:rPr>
        <w:t xml:space="preserve"> (</w:t>
      </w:r>
      <w:r w:rsidR="00563F7C" w:rsidRPr="00BC703A">
        <w:rPr>
          <w:rFonts w:ascii="Times New Roman" w:hAnsi="Times New Roman" w:cs="Times New Roman"/>
          <w:sz w:val="24"/>
          <w:szCs w:val="24"/>
          <w:lang w:val="lt-LT"/>
        </w:rPr>
        <w:t>2005</w:t>
      </w:r>
      <w:r w:rsidRPr="00BC703A">
        <w:rPr>
          <w:rFonts w:ascii="Times New Roman" w:hAnsi="Times New Roman" w:cs="Times New Roman"/>
          <w:sz w:val="24"/>
          <w:szCs w:val="24"/>
          <w:lang w:val="lt-LT"/>
        </w:rPr>
        <w:t xml:space="preserve"> m.</w:t>
      </w:r>
      <w:r w:rsidR="00563F7C" w:rsidRPr="00BC703A">
        <w:rPr>
          <w:rFonts w:ascii="Times New Roman" w:hAnsi="Times New Roman" w:cs="Times New Roman"/>
          <w:sz w:val="24"/>
          <w:szCs w:val="24"/>
          <w:lang w:val="lt-LT"/>
        </w:rPr>
        <w:t>, 2006</w:t>
      </w:r>
      <w:r w:rsidRPr="00BC703A">
        <w:rPr>
          <w:rFonts w:ascii="Times New Roman" w:hAnsi="Times New Roman" w:cs="Times New Roman"/>
          <w:sz w:val="24"/>
          <w:szCs w:val="24"/>
          <w:lang w:val="lt-LT"/>
        </w:rPr>
        <w:t xml:space="preserve"> m.</w:t>
      </w:r>
      <w:r w:rsidR="00563F7C" w:rsidRPr="00BC703A">
        <w:rPr>
          <w:rFonts w:ascii="Times New Roman" w:hAnsi="Times New Roman" w:cs="Times New Roman"/>
          <w:sz w:val="24"/>
          <w:szCs w:val="24"/>
          <w:lang w:val="lt-LT"/>
        </w:rPr>
        <w:t>, 2010</w:t>
      </w:r>
      <w:r w:rsidRPr="00BC703A">
        <w:rPr>
          <w:rFonts w:ascii="Times New Roman" w:hAnsi="Times New Roman" w:cs="Times New Roman"/>
          <w:sz w:val="24"/>
          <w:szCs w:val="24"/>
          <w:lang w:val="lt-LT"/>
        </w:rPr>
        <w:t xml:space="preserve"> m.</w:t>
      </w:r>
      <w:r w:rsidR="00563F7C" w:rsidRPr="00BC703A">
        <w:rPr>
          <w:rFonts w:ascii="Times New Roman" w:hAnsi="Times New Roman" w:cs="Times New Roman"/>
          <w:sz w:val="24"/>
          <w:szCs w:val="24"/>
          <w:lang w:val="lt-LT"/>
        </w:rPr>
        <w:t>, 2014</w:t>
      </w:r>
      <w:r w:rsidR="00930AEA" w:rsidRPr="00BC703A">
        <w:rPr>
          <w:rFonts w:ascii="Times New Roman" w:hAnsi="Times New Roman" w:cs="Times New Roman"/>
          <w:sz w:val="24"/>
          <w:szCs w:val="24"/>
          <w:lang w:val="lt-LT"/>
        </w:rPr>
        <w:t>–2016, 2019</w:t>
      </w:r>
      <w:r w:rsidR="00F5279A" w:rsidRPr="00BC703A">
        <w:rPr>
          <w:rFonts w:ascii="Times New Roman" w:hAnsi="Times New Roman" w:cs="Times New Roman"/>
          <w:sz w:val="24"/>
          <w:szCs w:val="24"/>
          <w:lang w:val="lt-LT"/>
        </w:rPr>
        <w:t>,</w:t>
      </w:r>
      <w:r w:rsidR="00930AEA" w:rsidRPr="00BC703A">
        <w:rPr>
          <w:rFonts w:ascii="Times New Roman" w:hAnsi="Times New Roman" w:cs="Times New Roman"/>
          <w:sz w:val="24"/>
          <w:szCs w:val="24"/>
          <w:lang w:val="lt-LT"/>
        </w:rPr>
        <w:t xml:space="preserve"> 2021 m.</w:t>
      </w:r>
      <w:r w:rsidR="00F5279A" w:rsidRPr="00BC703A">
        <w:rPr>
          <w:rFonts w:ascii="Times New Roman" w:hAnsi="Times New Roman" w:cs="Times New Roman"/>
          <w:sz w:val="24"/>
          <w:szCs w:val="24"/>
          <w:lang w:val="lt-LT"/>
        </w:rPr>
        <w:t>) buvo tirtos 107 praeities taršos šaltinių (uždarytų sąvartynų) teritorijos (plotai),</w:t>
      </w:r>
      <w:r w:rsidR="00930AEA" w:rsidRPr="00BC703A">
        <w:rPr>
          <w:rFonts w:ascii="Times New Roman" w:hAnsi="Times New Roman" w:cs="Times New Roman"/>
          <w:sz w:val="24"/>
          <w:szCs w:val="24"/>
          <w:lang w:val="lt-LT"/>
        </w:rPr>
        <w:t xml:space="preserve"> </w:t>
      </w:r>
      <w:r w:rsidR="00F5279A" w:rsidRPr="00BC703A">
        <w:rPr>
          <w:rFonts w:ascii="Times New Roman" w:hAnsi="Times New Roman" w:cs="Times New Roman"/>
          <w:sz w:val="24"/>
          <w:szCs w:val="24"/>
          <w:lang w:val="lt-LT"/>
        </w:rPr>
        <w:t>ir v</w:t>
      </w:r>
      <w:r w:rsidR="00AB3A20" w:rsidRPr="003A1DDC">
        <w:rPr>
          <w:rFonts w:ascii="Times New Roman" w:hAnsi="Times New Roman" w:cs="Times New Roman"/>
          <w:bCs/>
          <w:sz w:val="24"/>
          <w:szCs w:val="24"/>
          <w:lang w:val="lt-LT"/>
        </w:rPr>
        <w:t xml:space="preserve">ertinant </w:t>
      </w:r>
      <w:r w:rsidR="007D42E9" w:rsidRPr="003A1DDC">
        <w:rPr>
          <w:rFonts w:ascii="Times New Roman" w:hAnsi="Times New Roman" w:cs="Times New Roman"/>
          <w:bCs/>
          <w:sz w:val="24"/>
          <w:szCs w:val="24"/>
          <w:lang w:val="lt-LT"/>
        </w:rPr>
        <w:t xml:space="preserve">atliktų </w:t>
      </w:r>
      <w:r w:rsidR="002F46C6" w:rsidRPr="003A1DDC">
        <w:rPr>
          <w:rFonts w:ascii="Times New Roman" w:hAnsi="Times New Roman" w:cs="Times New Roman"/>
          <w:bCs/>
          <w:sz w:val="24"/>
          <w:szCs w:val="24"/>
          <w:lang w:val="lt-LT"/>
        </w:rPr>
        <w:t>dirvožemio</w:t>
      </w:r>
      <w:r w:rsidR="003A155C" w:rsidRPr="003A1DDC">
        <w:rPr>
          <w:rFonts w:ascii="Times New Roman" w:hAnsi="Times New Roman" w:cs="Times New Roman"/>
          <w:bCs/>
          <w:sz w:val="24"/>
          <w:szCs w:val="24"/>
          <w:lang w:val="lt-LT"/>
        </w:rPr>
        <w:t xml:space="preserve"> </w:t>
      </w:r>
      <w:r w:rsidR="002F46C6" w:rsidRPr="003A1DDC">
        <w:rPr>
          <w:rFonts w:ascii="Times New Roman" w:hAnsi="Times New Roman" w:cs="Times New Roman"/>
          <w:bCs/>
          <w:sz w:val="24"/>
          <w:szCs w:val="24"/>
          <w:lang w:val="lt-LT"/>
        </w:rPr>
        <w:t>/</w:t>
      </w:r>
      <w:r w:rsidR="003A155C" w:rsidRPr="003A1DDC">
        <w:rPr>
          <w:rFonts w:ascii="Times New Roman" w:hAnsi="Times New Roman" w:cs="Times New Roman"/>
          <w:bCs/>
          <w:sz w:val="24"/>
          <w:szCs w:val="24"/>
          <w:lang w:val="lt-LT"/>
        </w:rPr>
        <w:t xml:space="preserve"> </w:t>
      </w:r>
      <w:r w:rsidR="002F46C6" w:rsidRPr="003A1DDC">
        <w:rPr>
          <w:rFonts w:ascii="Times New Roman" w:hAnsi="Times New Roman" w:cs="Times New Roman"/>
          <w:bCs/>
          <w:sz w:val="24"/>
          <w:szCs w:val="24"/>
          <w:lang w:val="lt-LT"/>
        </w:rPr>
        <w:t xml:space="preserve">grunto </w:t>
      </w:r>
      <w:r w:rsidR="00AB3A20" w:rsidRPr="003A1DDC">
        <w:rPr>
          <w:rFonts w:ascii="Times New Roman" w:hAnsi="Times New Roman" w:cs="Times New Roman"/>
          <w:bCs/>
          <w:sz w:val="24"/>
          <w:szCs w:val="24"/>
          <w:lang w:val="lt-LT"/>
        </w:rPr>
        <w:t xml:space="preserve">užterštumo </w:t>
      </w:r>
      <w:r w:rsidR="007D42E9" w:rsidRPr="003A1DDC">
        <w:rPr>
          <w:rFonts w:ascii="Times New Roman" w:hAnsi="Times New Roman" w:cs="Times New Roman"/>
          <w:bCs/>
          <w:sz w:val="24"/>
          <w:szCs w:val="24"/>
          <w:lang w:val="lt-LT"/>
        </w:rPr>
        <w:t xml:space="preserve">tyrimų </w:t>
      </w:r>
      <w:r w:rsidR="00AB3A20" w:rsidRPr="003A1DDC">
        <w:rPr>
          <w:rFonts w:ascii="Times New Roman" w:hAnsi="Times New Roman" w:cs="Times New Roman"/>
          <w:bCs/>
          <w:sz w:val="24"/>
          <w:szCs w:val="24"/>
          <w:lang w:val="lt-LT"/>
        </w:rPr>
        <w:t>pokyčių tendencijas</w:t>
      </w:r>
      <w:r w:rsidR="002F46C6" w:rsidRPr="003A1DDC">
        <w:rPr>
          <w:rFonts w:ascii="Times New Roman" w:hAnsi="Times New Roman" w:cs="Times New Roman"/>
          <w:bCs/>
          <w:sz w:val="24"/>
          <w:szCs w:val="24"/>
          <w:lang w:val="lt-LT"/>
        </w:rPr>
        <w:t>,</w:t>
      </w:r>
      <w:r w:rsidR="00AB3A20" w:rsidRPr="003A1DDC">
        <w:rPr>
          <w:rFonts w:ascii="Times New Roman" w:hAnsi="Times New Roman" w:cs="Times New Roman"/>
          <w:bCs/>
          <w:sz w:val="24"/>
          <w:szCs w:val="24"/>
          <w:lang w:val="lt-LT"/>
        </w:rPr>
        <w:t xml:space="preserve"> nustatyta, kad bendras vidutinis pokyčių balansas</w:t>
      </w:r>
      <w:r w:rsidR="002F46C6" w:rsidRPr="003A1DDC">
        <w:rPr>
          <w:rFonts w:ascii="Times New Roman" w:hAnsi="Times New Roman" w:cs="Times New Roman"/>
          <w:bCs/>
          <w:sz w:val="24"/>
          <w:szCs w:val="24"/>
          <w:lang w:val="lt-LT"/>
        </w:rPr>
        <w:t>,</w:t>
      </w:r>
      <w:r w:rsidR="00AB3A20" w:rsidRPr="003A1DDC">
        <w:rPr>
          <w:rFonts w:ascii="Times New Roman" w:hAnsi="Times New Roman" w:cs="Times New Roman"/>
          <w:bCs/>
          <w:sz w:val="24"/>
          <w:szCs w:val="24"/>
          <w:lang w:val="lt-LT"/>
        </w:rPr>
        <w:t xml:space="preserve"> skirstant pagal formalųjį užterštumo lygį</w:t>
      </w:r>
      <w:r w:rsidR="002F46C6" w:rsidRPr="003A1DDC">
        <w:rPr>
          <w:rFonts w:ascii="Times New Roman" w:hAnsi="Times New Roman" w:cs="Times New Roman"/>
          <w:bCs/>
          <w:sz w:val="24"/>
          <w:szCs w:val="24"/>
          <w:lang w:val="lt-LT"/>
        </w:rPr>
        <w:t>,</w:t>
      </w:r>
      <w:r w:rsidR="00AB3A20" w:rsidRPr="003A1DDC">
        <w:rPr>
          <w:rFonts w:ascii="Times New Roman" w:hAnsi="Times New Roman" w:cs="Times New Roman"/>
          <w:bCs/>
          <w:sz w:val="24"/>
          <w:szCs w:val="24"/>
          <w:lang w:val="lt-LT"/>
        </w:rPr>
        <w:t xml:space="preserve"> yra nežymiai teigiamas, t. y.</w:t>
      </w:r>
      <w:r w:rsidR="002F46C6" w:rsidRPr="003A1DDC">
        <w:rPr>
          <w:rFonts w:ascii="Times New Roman" w:hAnsi="Times New Roman" w:cs="Times New Roman"/>
          <w:bCs/>
          <w:sz w:val="24"/>
          <w:szCs w:val="24"/>
          <w:lang w:val="lt-LT"/>
        </w:rPr>
        <w:t xml:space="preserve"> iš 107 </w:t>
      </w:r>
      <w:r w:rsidR="00AB3A20" w:rsidRPr="003A1DDC">
        <w:rPr>
          <w:rFonts w:ascii="Times New Roman" w:hAnsi="Times New Roman" w:cs="Times New Roman"/>
          <w:bCs/>
          <w:sz w:val="24"/>
          <w:szCs w:val="24"/>
          <w:lang w:val="lt-LT"/>
        </w:rPr>
        <w:t>teritorijų 23 teritorijose dirvožemio būklė pagerėjo,</w:t>
      </w:r>
      <w:r w:rsidR="002F46C6" w:rsidRPr="003A1DDC">
        <w:rPr>
          <w:rFonts w:ascii="Times New Roman" w:hAnsi="Times New Roman" w:cs="Times New Roman"/>
          <w:bCs/>
          <w:sz w:val="24"/>
          <w:szCs w:val="24"/>
          <w:lang w:val="lt-LT"/>
        </w:rPr>
        <w:t xml:space="preserve"> 10 užterštumo laipsnis padidėjo, </w:t>
      </w:r>
      <w:r w:rsidR="00AB3A20" w:rsidRPr="003A1DDC">
        <w:rPr>
          <w:rFonts w:ascii="Times New Roman" w:hAnsi="Times New Roman" w:cs="Times New Roman"/>
          <w:bCs/>
          <w:sz w:val="24"/>
          <w:szCs w:val="24"/>
          <w:lang w:val="lt-LT"/>
        </w:rPr>
        <w:t>likusios</w:t>
      </w:r>
      <w:r w:rsidR="002F46C6" w:rsidRPr="003A1DDC">
        <w:rPr>
          <w:rFonts w:ascii="Times New Roman" w:hAnsi="Times New Roman" w:cs="Times New Roman"/>
          <w:bCs/>
          <w:sz w:val="24"/>
          <w:szCs w:val="24"/>
          <w:lang w:val="lt-LT"/>
        </w:rPr>
        <w:t>e</w:t>
      </w:r>
      <w:r w:rsidR="00AB3A20" w:rsidRPr="003A1DDC">
        <w:rPr>
          <w:rFonts w:ascii="Times New Roman" w:hAnsi="Times New Roman" w:cs="Times New Roman"/>
          <w:bCs/>
          <w:sz w:val="24"/>
          <w:szCs w:val="24"/>
          <w:lang w:val="lt-LT"/>
        </w:rPr>
        <w:t xml:space="preserve"> 74 teritorijos</w:t>
      </w:r>
      <w:r w:rsidR="002F46C6" w:rsidRPr="003A1DDC">
        <w:rPr>
          <w:rFonts w:ascii="Times New Roman" w:hAnsi="Times New Roman" w:cs="Times New Roman"/>
          <w:bCs/>
          <w:sz w:val="24"/>
          <w:szCs w:val="24"/>
          <w:lang w:val="lt-LT"/>
        </w:rPr>
        <w:t>e</w:t>
      </w:r>
      <w:r w:rsidR="00AB3A20" w:rsidRPr="003A1DDC">
        <w:rPr>
          <w:rFonts w:ascii="Times New Roman" w:hAnsi="Times New Roman" w:cs="Times New Roman"/>
          <w:bCs/>
          <w:sz w:val="24"/>
          <w:szCs w:val="24"/>
          <w:lang w:val="lt-LT"/>
        </w:rPr>
        <w:t xml:space="preserve"> dirvožemio užterštumo laipsnis nesikeitė – daugeliu atveju išliko nepavojingas.</w:t>
      </w:r>
    </w:p>
    <w:p w14:paraId="764B3C59" w14:textId="453D2E11" w:rsidR="00AB3A20" w:rsidRPr="003A1DDC" w:rsidRDefault="00AB3A20" w:rsidP="008F47CE">
      <w:pPr>
        <w:spacing w:after="0" w:line="240" w:lineRule="auto"/>
        <w:ind w:firstLine="567"/>
        <w:jc w:val="both"/>
        <w:rPr>
          <w:rFonts w:ascii="Times New Roman" w:hAnsi="Times New Roman" w:cs="Times New Roman"/>
          <w:bCs/>
          <w:sz w:val="24"/>
          <w:szCs w:val="24"/>
          <w:lang w:val="lt-LT"/>
        </w:rPr>
      </w:pPr>
      <w:r w:rsidRPr="003A1DDC">
        <w:rPr>
          <w:rFonts w:ascii="Times New Roman" w:hAnsi="Times New Roman" w:cs="Times New Roman"/>
          <w:bCs/>
          <w:sz w:val="24"/>
          <w:szCs w:val="24"/>
          <w:lang w:val="lt-LT"/>
        </w:rPr>
        <w:t>Vertinant</w:t>
      </w:r>
      <w:r w:rsidR="00FA377D" w:rsidRPr="003A1DDC">
        <w:rPr>
          <w:rFonts w:ascii="Times New Roman" w:hAnsi="Times New Roman" w:cs="Times New Roman"/>
          <w:bCs/>
          <w:sz w:val="24"/>
          <w:szCs w:val="24"/>
          <w:lang w:val="lt-LT"/>
        </w:rPr>
        <w:t xml:space="preserve"> 2015 m., 2017 m. ir 2020 m. vykdyt</w:t>
      </w:r>
      <w:r w:rsidR="0079523F" w:rsidRPr="003A1DDC">
        <w:rPr>
          <w:rFonts w:ascii="Times New Roman" w:hAnsi="Times New Roman" w:cs="Times New Roman"/>
          <w:bCs/>
          <w:sz w:val="24"/>
          <w:szCs w:val="24"/>
          <w:lang w:val="lt-LT"/>
        </w:rPr>
        <w:t>ų</w:t>
      </w:r>
      <w:r w:rsidR="00FA377D" w:rsidRPr="003A1DDC">
        <w:rPr>
          <w:rFonts w:ascii="Times New Roman" w:hAnsi="Times New Roman" w:cs="Times New Roman"/>
          <w:bCs/>
          <w:sz w:val="24"/>
          <w:szCs w:val="24"/>
          <w:lang w:val="lt-LT"/>
        </w:rPr>
        <w:t xml:space="preserve"> miesto viešųjų ir socialiai taršai jautrių, švietimo įstaigų bei bendrojo lavinimo mokyklų, teritorijų užter</w:t>
      </w:r>
      <w:r w:rsidR="005A118B" w:rsidRPr="003A1DDC">
        <w:rPr>
          <w:rFonts w:ascii="Times New Roman" w:hAnsi="Times New Roman" w:cs="Times New Roman"/>
          <w:bCs/>
          <w:sz w:val="24"/>
          <w:szCs w:val="24"/>
          <w:lang w:val="lt-LT"/>
        </w:rPr>
        <w:t>š</w:t>
      </w:r>
      <w:r w:rsidR="00FA377D" w:rsidRPr="003A1DDC">
        <w:rPr>
          <w:rFonts w:ascii="Times New Roman" w:hAnsi="Times New Roman" w:cs="Times New Roman"/>
          <w:bCs/>
          <w:sz w:val="24"/>
          <w:szCs w:val="24"/>
          <w:lang w:val="lt-LT"/>
        </w:rPr>
        <w:t>tumą</w:t>
      </w:r>
      <w:r w:rsidR="005A118B" w:rsidRPr="003A1DDC">
        <w:rPr>
          <w:rFonts w:ascii="Times New Roman" w:hAnsi="Times New Roman" w:cs="Times New Roman"/>
          <w:bCs/>
          <w:sz w:val="24"/>
          <w:szCs w:val="24"/>
          <w:lang w:val="lt-LT"/>
        </w:rPr>
        <w:t>, nustatyta, kad 2017 m. iš</w:t>
      </w:r>
      <w:r w:rsidRPr="003A1DDC">
        <w:rPr>
          <w:rFonts w:ascii="Times New Roman" w:hAnsi="Times New Roman" w:cs="Times New Roman"/>
          <w:bCs/>
          <w:sz w:val="24"/>
          <w:szCs w:val="24"/>
          <w:lang w:val="lt-LT"/>
        </w:rPr>
        <w:t xml:space="preserve"> 25 bendrojo lavinimo švietimo įstaigų teritorij</w:t>
      </w:r>
      <w:r w:rsidR="005A118B" w:rsidRPr="003A1DDC">
        <w:rPr>
          <w:rFonts w:ascii="Times New Roman" w:hAnsi="Times New Roman" w:cs="Times New Roman"/>
          <w:bCs/>
          <w:sz w:val="24"/>
          <w:szCs w:val="24"/>
          <w:lang w:val="lt-LT"/>
        </w:rPr>
        <w:t>ų</w:t>
      </w:r>
      <w:r w:rsidR="00B95A94"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pagal suminį užterštumo rodiklį </w:t>
      </w:r>
      <w:proofErr w:type="spellStart"/>
      <w:r w:rsidRPr="003A1DDC">
        <w:rPr>
          <w:rFonts w:ascii="Times New Roman" w:hAnsi="Times New Roman" w:cs="Times New Roman"/>
          <w:bCs/>
          <w:sz w:val="24"/>
          <w:szCs w:val="24"/>
          <w:lang w:val="lt-LT"/>
        </w:rPr>
        <w:t>Z</w:t>
      </w:r>
      <w:r w:rsidRPr="003A1DDC">
        <w:rPr>
          <w:rFonts w:ascii="Times New Roman" w:hAnsi="Times New Roman" w:cs="Times New Roman"/>
          <w:bCs/>
          <w:sz w:val="24"/>
          <w:szCs w:val="24"/>
          <w:vertAlign w:val="subscript"/>
          <w:lang w:val="lt-LT"/>
        </w:rPr>
        <w:t>d</w:t>
      </w:r>
      <w:proofErr w:type="spellEnd"/>
      <w:r w:rsidRPr="003A1DDC">
        <w:rPr>
          <w:rFonts w:ascii="Times New Roman" w:hAnsi="Times New Roman" w:cs="Times New Roman"/>
          <w:bCs/>
          <w:sz w:val="24"/>
          <w:szCs w:val="24"/>
          <w:lang w:val="lt-LT"/>
        </w:rPr>
        <w:t xml:space="preserve">, kaip „leistinai (nepavojingai) užterštos“ </w:t>
      </w:r>
      <w:r w:rsidR="005A118B" w:rsidRPr="003A1DDC">
        <w:rPr>
          <w:rFonts w:ascii="Times New Roman" w:hAnsi="Times New Roman" w:cs="Times New Roman"/>
          <w:bCs/>
          <w:sz w:val="24"/>
          <w:szCs w:val="24"/>
          <w:lang w:val="lt-LT"/>
        </w:rPr>
        <w:t xml:space="preserve">buvo </w:t>
      </w:r>
      <w:r w:rsidRPr="003A1DDC">
        <w:rPr>
          <w:rFonts w:ascii="Times New Roman" w:hAnsi="Times New Roman" w:cs="Times New Roman"/>
          <w:bCs/>
          <w:sz w:val="24"/>
          <w:szCs w:val="24"/>
          <w:lang w:val="lt-LT"/>
        </w:rPr>
        <w:t xml:space="preserve">priskirtos 22 teritorijos, dar trijų teritorijų dirvožemis </w:t>
      </w:r>
      <w:r w:rsidR="005A118B" w:rsidRPr="003A1DDC">
        <w:rPr>
          <w:rFonts w:ascii="Times New Roman" w:hAnsi="Times New Roman" w:cs="Times New Roman"/>
          <w:bCs/>
          <w:sz w:val="24"/>
          <w:szCs w:val="24"/>
          <w:lang w:val="lt-LT"/>
        </w:rPr>
        <w:t xml:space="preserve">buvo </w:t>
      </w:r>
      <w:r w:rsidRPr="003A1DDC">
        <w:rPr>
          <w:rFonts w:ascii="Times New Roman" w:hAnsi="Times New Roman" w:cs="Times New Roman"/>
          <w:bCs/>
          <w:sz w:val="24"/>
          <w:szCs w:val="24"/>
          <w:lang w:val="lt-LT"/>
        </w:rPr>
        <w:t xml:space="preserve">vertinamas kaip „vidutinio užterštumo“ laipsnio. </w:t>
      </w:r>
      <w:r w:rsidR="005A118B" w:rsidRPr="003A1DDC">
        <w:rPr>
          <w:rFonts w:ascii="Times New Roman" w:hAnsi="Times New Roman" w:cs="Times New Roman"/>
          <w:bCs/>
          <w:sz w:val="24"/>
          <w:szCs w:val="24"/>
          <w:lang w:val="lt-LT"/>
        </w:rPr>
        <w:t xml:space="preserve">Pagal </w:t>
      </w:r>
      <w:r w:rsidRPr="003A1DDC">
        <w:rPr>
          <w:rFonts w:ascii="Times New Roman" w:hAnsi="Times New Roman" w:cs="Times New Roman"/>
          <w:bCs/>
          <w:sz w:val="24"/>
          <w:szCs w:val="24"/>
          <w:lang w:val="lt-LT"/>
        </w:rPr>
        <w:t>2020 m</w:t>
      </w:r>
      <w:r w:rsidR="00B95A94"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atlikus dirvožemio tyrimus</w:t>
      </w:r>
      <w:r w:rsidR="005A118B"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tose pačiose 25-iose bendrojo lavinimo įstaigų teritorijose</w:t>
      </w:r>
      <w:r w:rsidR="00B95A94"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nustatyta, kad 21 teritorija </w:t>
      </w:r>
      <w:r w:rsidR="005A118B" w:rsidRPr="003A1DDC">
        <w:rPr>
          <w:rFonts w:ascii="Times New Roman" w:hAnsi="Times New Roman" w:cs="Times New Roman"/>
          <w:bCs/>
          <w:sz w:val="24"/>
          <w:szCs w:val="24"/>
          <w:lang w:val="lt-LT"/>
        </w:rPr>
        <w:t xml:space="preserve">buvo </w:t>
      </w:r>
      <w:r w:rsidRPr="003A1DDC">
        <w:rPr>
          <w:rFonts w:ascii="Times New Roman" w:hAnsi="Times New Roman" w:cs="Times New Roman"/>
          <w:bCs/>
          <w:sz w:val="24"/>
          <w:szCs w:val="24"/>
          <w:lang w:val="lt-LT"/>
        </w:rPr>
        <w:t xml:space="preserve">vertinama kaip „leistinai (nepavojingai) užteršta“, trijų teritorijų dirvožemis </w:t>
      </w:r>
      <w:r w:rsidR="005A118B" w:rsidRPr="003A1DDC">
        <w:rPr>
          <w:rFonts w:ascii="Times New Roman" w:hAnsi="Times New Roman" w:cs="Times New Roman"/>
          <w:bCs/>
          <w:sz w:val="24"/>
          <w:szCs w:val="24"/>
          <w:lang w:val="lt-LT"/>
        </w:rPr>
        <w:t xml:space="preserve">buvo </w:t>
      </w:r>
      <w:r w:rsidRPr="003A1DDC">
        <w:rPr>
          <w:rFonts w:ascii="Times New Roman" w:hAnsi="Times New Roman" w:cs="Times New Roman"/>
          <w:bCs/>
          <w:sz w:val="24"/>
          <w:szCs w:val="24"/>
          <w:lang w:val="lt-LT"/>
        </w:rPr>
        <w:t xml:space="preserve">vertinamas kaip „vidutinio užterštumo“ laipsnio, </w:t>
      </w:r>
      <w:r w:rsidR="005A118B" w:rsidRPr="003A1DDC">
        <w:rPr>
          <w:rFonts w:ascii="Times New Roman" w:hAnsi="Times New Roman" w:cs="Times New Roman"/>
          <w:bCs/>
          <w:sz w:val="24"/>
          <w:szCs w:val="24"/>
          <w:lang w:val="lt-LT"/>
        </w:rPr>
        <w:t>o</w:t>
      </w:r>
      <w:r w:rsidRPr="003A1DDC">
        <w:rPr>
          <w:rFonts w:ascii="Times New Roman" w:hAnsi="Times New Roman" w:cs="Times New Roman"/>
          <w:bCs/>
          <w:sz w:val="24"/>
          <w:szCs w:val="24"/>
          <w:lang w:val="lt-LT"/>
        </w:rPr>
        <w:t xml:space="preserve"> viena teritorija </w:t>
      </w:r>
      <w:r w:rsidR="005A118B" w:rsidRPr="003A1DDC">
        <w:rPr>
          <w:rFonts w:ascii="Times New Roman" w:hAnsi="Times New Roman" w:cs="Times New Roman"/>
          <w:bCs/>
          <w:sz w:val="24"/>
          <w:szCs w:val="24"/>
          <w:lang w:val="lt-LT"/>
        </w:rPr>
        <w:t xml:space="preserve">buvo </w:t>
      </w:r>
      <w:r w:rsidRPr="003A1DDC">
        <w:rPr>
          <w:rFonts w:ascii="Times New Roman" w:hAnsi="Times New Roman" w:cs="Times New Roman"/>
          <w:bCs/>
          <w:sz w:val="24"/>
          <w:szCs w:val="24"/>
          <w:lang w:val="lt-LT"/>
        </w:rPr>
        <w:t>vertinama kaip užteršta „pavojingai“.</w:t>
      </w:r>
    </w:p>
    <w:p w14:paraId="0138B447" w14:textId="10DE3222" w:rsidR="006D170A" w:rsidRPr="003A1DDC" w:rsidRDefault="006D170A" w:rsidP="008F47CE">
      <w:pPr>
        <w:spacing w:after="0" w:line="240" w:lineRule="auto"/>
        <w:ind w:firstLine="567"/>
        <w:jc w:val="both"/>
        <w:rPr>
          <w:rFonts w:ascii="Times New Roman" w:hAnsi="Times New Roman" w:cs="Times New Roman"/>
          <w:bCs/>
          <w:sz w:val="24"/>
          <w:szCs w:val="24"/>
          <w:lang w:val="lt-LT"/>
        </w:rPr>
      </w:pPr>
      <w:r w:rsidRPr="003A1DDC">
        <w:rPr>
          <w:rFonts w:ascii="Times New Roman" w:hAnsi="Times New Roman" w:cs="Times New Roman"/>
          <w:bCs/>
          <w:sz w:val="24"/>
          <w:szCs w:val="24"/>
          <w:lang w:val="lt-LT"/>
        </w:rPr>
        <w:t xml:space="preserve">Vertinant kitų (sveikatos priežiūros, sporto stadionų bei maudyklų) miesto viešųjų ir socialiai taršai jautrių teritorijų užterštumą, kurie vykdyti </w:t>
      </w:r>
      <w:r w:rsidR="00771243" w:rsidRPr="003A1DDC">
        <w:rPr>
          <w:rFonts w:ascii="Times New Roman" w:hAnsi="Times New Roman" w:cs="Times New Roman"/>
          <w:bCs/>
          <w:sz w:val="24"/>
          <w:szCs w:val="24"/>
          <w:lang w:val="lt-LT"/>
        </w:rPr>
        <w:t xml:space="preserve">skirtingais metais </w:t>
      </w:r>
      <w:r w:rsidRPr="003A1DDC">
        <w:rPr>
          <w:rFonts w:ascii="Times New Roman" w:hAnsi="Times New Roman" w:cs="Times New Roman"/>
          <w:bCs/>
          <w:sz w:val="24"/>
          <w:szCs w:val="24"/>
          <w:lang w:val="lt-LT"/>
        </w:rPr>
        <w:t>tose pačiose vietose (yra vietų, kur užterštumas tirtas tik po vieną kartą ir taršos nefiksuota)</w:t>
      </w:r>
      <w:r w:rsidR="00771243" w:rsidRPr="003A1DDC">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 xml:space="preserve">nustatyta, kad </w:t>
      </w:r>
      <w:r w:rsidR="00771243" w:rsidRPr="003A1DDC">
        <w:rPr>
          <w:rFonts w:ascii="Times New Roman" w:hAnsi="Times New Roman" w:cs="Times New Roman"/>
          <w:bCs/>
          <w:sz w:val="24"/>
          <w:szCs w:val="24"/>
          <w:lang w:val="lt-LT"/>
        </w:rPr>
        <w:t xml:space="preserve">2021 m. lyginant su </w:t>
      </w:r>
      <w:r w:rsidRPr="003A1DDC">
        <w:rPr>
          <w:rFonts w:ascii="Times New Roman" w:hAnsi="Times New Roman" w:cs="Times New Roman"/>
          <w:bCs/>
          <w:sz w:val="24"/>
          <w:szCs w:val="24"/>
          <w:lang w:val="lt-LT"/>
        </w:rPr>
        <w:t>201</w:t>
      </w:r>
      <w:r w:rsidR="00771243" w:rsidRPr="003A1DDC">
        <w:rPr>
          <w:rFonts w:ascii="Times New Roman" w:hAnsi="Times New Roman" w:cs="Times New Roman"/>
          <w:bCs/>
          <w:sz w:val="24"/>
          <w:szCs w:val="24"/>
          <w:lang w:val="lt-LT"/>
        </w:rPr>
        <w:t>9</w:t>
      </w:r>
      <w:r w:rsidRPr="003A1DDC">
        <w:rPr>
          <w:rFonts w:ascii="Times New Roman" w:hAnsi="Times New Roman" w:cs="Times New Roman"/>
          <w:bCs/>
          <w:sz w:val="24"/>
          <w:szCs w:val="24"/>
          <w:lang w:val="lt-LT"/>
        </w:rPr>
        <w:t xml:space="preserve"> m.</w:t>
      </w:r>
      <w:r w:rsidR="00771243"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iš </w:t>
      </w:r>
      <w:r w:rsidR="00771243" w:rsidRPr="003A1DDC">
        <w:rPr>
          <w:rFonts w:ascii="Times New Roman" w:hAnsi="Times New Roman" w:cs="Times New Roman"/>
          <w:bCs/>
          <w:sz w:val="24"/>
          <w:szCs w:val="24"/>
          <w:lang w:val="lt-LT"/>
        </w:rPr>
        <w:t>10</w:t>
      </w:r>
      <w:r w:rsidRPr="003A1DDC">
        <w:rPr>
          <w:rFonts w:ascii="Times New Roman" w:hAnsi="Times New Roman" w:cs="Times New Roman"/>
          <w:bCs/>
          <w:sz w:val="24"/>
          <w:szCs w:val="24"/>
          <w:lang w:val="lt-LT"/>
        </w:rPr>
        <w:t xml:space="preserve"> </w:t>
      </w:r>
      <w:r w:rsidR="00771243" w:rsidRPr="003A1DDC">
        <w:rPr>
          <w:rFonts w:ascii="Times New Roman" w:hAnsi="Times New Roman" w:cs="Times New Roman"/>
          <w:bCs/>
          <w:sz w:val="24"/>
          <w:szCs w:val="24"/>
          <w:lang w:val="lt-LT"/>
        </w:rPr>
        <w:t>sveikatos priežiūros</w:t>
      </w:r>
      <w:r w:rsidRPr="003A1DDC">
        <w:rPr>
          <w:rFonts w:ascii="Times New Roman" w:hAnsi="Times New Roman" w:cs="Times New Roman"/>
          <w:bCs/>
          <w:sz w:val="24"/>
          <w:szCs w:val="24"/>
          <w:lang w:val="lt-LT"/>
        </w:rPr>
        <w:t xml:space="preserve"> įstaigų teritorijų, pagal suminį užterštumo rodiklį </w:t>
      </w:r>
      <w:proofErr w:type="spellStart"/>
      <w:r w:rsidRPr="003A1DDC">
        <w:rPr>
          <w:rFonts w:ascii="Times New Roman" w:hAnsi="Times New Roman" w:cs="Times New Roman"/>
          <w:bCs/>
          <w:sz w:val="24"/>
          <w:szCs w:val="24"/>
          <w:lang w:val="lt-LT"/>
        </w:rPr>
        <w:t>Z</w:t>
      </w:r>
      <w:r w:rsidRPr="003A1DDC">
        <w:rPr>
          <w:rFonts w:ascii="Times New Roman" w:hAnsi="Times New Roman" w:cs="Times New Roman"/>
          <w:bCs/>
          <w:sz w:val="24"/>
          <w:szCs w:val="24"/>
          <w:vertAlign w:val="subscript"/>
          <w:lang w:val="lt-LT"/>
        </w:rPr>
        <w:t>d</w:t>
      </w:r>
      <w:proofErr w:type="spellEnd"/>
      <w:r w:rsidRPr="003A1DDC">
        <w:rPr>
          <w:rFonts w:ascii="Times New Roman" w:hAnsi="Times New Roman" w:cs="Times New Roman"/>
          <w:bCs/>
          <w:sz w:val="24"/>
          <w:szCs w:val="24"/>
          <w:lang w:val="lt-LT"/>
        </w:rPr>
        <w:t xml:space="preserve">, kaip „leistinai (nepavojingai) užterštos“ buvo priskirtos </w:t>
      </w:r>
      <w:r w:rsidR="00C9048D" w:rsidRPr="003A1DDC">
        <w:rPr>
          <w:rFonts w:ascii="Times New Roman" w:hAnsi="Times New Roman" w:cs="Times New Roman"/>
          <w:bCs/>
          <w:sz w:val="24"/>
          <w:szCs w:val="24"/>
          <w:lang w:val="lt-LT"/>
        </w:rPr>
        <w:t>visos</w:t>
      </w:r>
      <w:r w:rsidRPr="003A1DDC">
        <w:rPr>
          <w:rFonts w:ascii="Times New Roman" w:hAnsi="Times New Roman" w:cs="Times New Roman"/>
          <w:bCs/>
          <w:sz w:val="24"/>
          <w:szCs w:val="24"/>
          <w:lang w:val="lt-LT"/>
        </w:rPr>
        <w:t xml:space="preserve"> teritorijos</w:t>
      </w:r>
      <w:r w:rsidR="00C9048D" w:rsidRPr="003A1DDC">
        <w:rPr>
          <w:rFonts w:ascii="Times New Roman" w:hAnsi="Times New Roman" w:cs="Times New Roman"/>
          <w:bCs/>
          <w:sz w:val="24"/>
          <w:szCs w:val="24"/>
          <w:lang w:val="lt-LT"/>
        </w:rPr>
        <w:t xml:space="preserve">, iš 7 gyventojų poilsio vietų (maudyklų), visos buvo taip pat priskiriamos kaip „leistinai (nepavojingai) užterštos“. </w:t>
      </w:r>
      <w:r w:rsidR="005351B3" w:rsidRPr="003A1DDC">
        <w:rPr>
          <w:rFonts w:ascii="Times New Roman" w:hAnsi="Times New Roman" w:cs="Times New Roman"/>
          <w:bCs/>
          <w:sz w:val="24"/>
          <w:szCs w:val="24"/>
          <w:lang w:val="lt-LT"/>
        </w:rPr>
        <w:t xml:space="preserve">10 stadionų, kurie buvo tyrinėti 2019 m. ir 2021 m., pagal suminį užterštumo rodiklį </w:t>
      </w:r>
      <w:proofErr w:type="spellStart"/>
      <w:r w:rsidR="005351B3" w:rsidRPr="003A1DDC">
        <w:rPr>
          <w:rFonts w:ascii="Times New Roman" w:hAnsi="Times New Roman" w:cs="Times New Roman"/>
          <w:bCs/>
          <w:sz w:val="24"/>
          <w:szCs w:val="24"/>
          <w:lang w:val="lt-LT"/>
        </w:rPr>
        <w:t>Z</w:t>
      </w:r>
      <w:r w:rsidR="005351B3" w:rsidRPr="003A1DDC">
        <w:rPr>
          <w:rFonts w:ascii="Times New Roman" w:hAnsi="Times New Roman" w:cs="Times New Roman"/>
          <w:bCs/>
          <w:sz w:val="24"/>
          <w:szCs w:val="24"/>
          <w:vertAlign w:val="subscript"/>
          <w:lang w:val="lt-LT"/>
        </w:rPr>
        <w:t>d</w:t>
      </w:r>
      <w:proofErr w:type="spellEnd"/>
      <w:r w:rsidR="00370246" w:rsidRPr="003A1DDC">
        <w:rPr>
          <w:rFonts w:ascii="Times New Roman" w:hAnsi="Times New Roman" w:cs="Times New Roman"/>
          <w:bCs/>
          <w:sz w:val="24"/>
          <w:szCs w:val="24"/>
          <w:lang w:val="lt-LT"/>
        </w:rPr>
        <w:t>,</w:t>
      </w:r>
      <w:r w:rsidR="005351B3" w:rsidRPr="003A1DDC">
        <w:rPr>
          <w:rFonts w:ascii="Times New Roman" w:hAnsi="Times New Roman" w:cs="Times New Roman"/>
          <w:bCs/>
          <w:sz w:val="24"/>
          <w:szCs w:val="24"/>
          <w:lang w:val="lt-LT"/>
        </w:rPr>
        <w:t xml:space="preserve"> taip pat </w:t>
      </w:r>
      <w:r w:rsidR="00370246" w:rsidRPr="003A1DDC">
        <w:rPr>
          <w:rFonts w:ascii="Times New Roman" w:hAnsi="Times New Roman" w:cs="Times New Roman"/>
          <w:bCs/>
          <w:sz w:val="24"/>
          <w:szCs w:val="24"/>
          <w:lang w:val="lt-LT"/>
        </w:rPr>
        <w:t xml:space="preserve">visi </w:t>
      </w:r>
      <w:r w:rsidR="005351B3" w:rsidRPr="003A1DDC">
        <w:rPr>
          <w:rFonts w:ascii="Times New Roman" w:hAnsi="Times New Roman" w:cs="Times New Roman"/>
          <w:bCs/>
          <w:sz w:val="24"/>
          <w:szCs w:val="24"/>
          <w:lang w:val="lt-LT"/>
        </w:rPr>
        <w:t xml:space="preserve">buvo priskiriami kaip „leistinai (nepavojingai) užteršti“. </w:t>
      </w:r>
    </w:p>
    <w:p w14:paraId="12367528" w14:textId="58639A04" w:rsidR="00AB3A20" w:rsidRPr="003A1DDC" w:rsidRDefault="00AB3A20" w:rsidP="008F47CE">
      <w:pPr>
        <w:spacing w:after="0" w:line="240" w:lineRule="auto"/>
        <w:ind w:firstLine="567"/>
        <w:jc w:val="both"/>
        <w:rPr>
          <w:rFonts w:ascii="Times New Roman" w:hAnsi="Times New Roman" w:cs="Times New Roman"/>
          <w:bCs/>
          <w:sz w:val="24"/>
          <w:szCs w:val="24"/>
          <w:lang w:val="lt-LT"/>
        </w:rPr>
      </w:pPr>
      <w:r w:rsidRPr="003A1DDC">
        <w:rPr>
          <w:rFonts w:ascii="Times New Roman" w:hAnsi="Times New Roman" w:cs="Times New Roman"/>
          <w:bCs/>
          <w:sz w:val="24"/>
          <w:szCs w:val="24"/>
          <w:lang w:val="lt-LT"/>
        </w:rPr>
        <w:t xml:space="preserve">Vertinant </w:t>
      </w:r>
      <w:r w:rsidR="00AF6C4D" w:rsidRPr="003A1DDC">
        <w:rPr>
          <w:rFonts w:ascii="Times New Roman" w:hAnsi="Times New Roman" w:cs="Times New Roman"/>
          <w:bCs/>
          <w:sz w:val="24"/>
          <w:szCs w:val="24"/>
          <w:lang w:val="lt-LT"/>
        </w:rPr>
        <w:t xml:space="preserve">2007–2021 m. </w:t>
      </w:r>
      <w:r w:rsidR="00354923" w:rsidRPr="003A1DDC">
        <w:rPr>
          <w:rFonts w:ascii="Times New Roman" w:hAnsi="Times New Roman" w:cs="Times New Roman"/>
          <w:bCs/>
          <w:sz w:val="24"/>
          <w:szCs w:val="24"/>
          <w:lang w:val="lt-LT"/>
        </w:rPr>
        <w:t xml:space="preserve">vykdytų tyrimų (2007 m., 2011 m., 2014–2016 m., 2018 m. ir 2021 m.) </w:t>
      </w:r>
      <w:r w:rsidRPr="003A1DDC">
        <w:rPr>
          <w:rFonts w:ascii="Times New Roman" w:hAnsi="Times New Roman" w:cs="Times New Roman"/>
          <w:bCs/>
          <w:sz w:val="24"/>
          <w:szCs w:val="24"/>
          <w:lang w:val="lt-LT"/>
        </w:rPr>
        <w:t xml:space="preserve">užterštumo pokyčių tendencijas </w:t>
      </w:r>
      <w:r w:rsidR="00354923" w:rsidRPr="003A1DDC">
        <w:rPr>
          <w:rFonts w:ascii="Times New Roman" w:hAnsi="Times New Roman" w:cs="Times New Roman"/>
          <w:bCs/>
          <w:sz w:val="24"/>
          <w:szCs w:val="24"/>
          <w:lang w:val="lt-LT"/>
        </w:rPr>
        <w:t xml:space="preserve">užterštose ir potencialiai užterštose </w:t>
      </w:r>
      <w:r w:rsidRPr="003A1DDC">
        <w:rPr>
          <w:rFonts w:ascii="Times New Roman" w:hAnsi="Times New Roman" w:cs="Times New Roman"/>
          <w:bCs/>
          <w:sz w:val="24"/>
          <w:szCs w:val="24"/>
          <w:lang w:val="lt-LT"/>
        </w:rPr>
        <w:t xml:space="preserve">Antakalnio, Senamiesčio, Naujamiesčio, Žvėryno, Šnipiškių Žirmūnų </w:t>
      </w:r>
      <w:r w:rsidR="00587B3E" w:rsidRPr="003A1DDC">
        <w:rPr>
          <w:rFonts w:ascii="Times New Roman" w:hAnsi="Times New Roman" w:cs="Times New Roman"/>
          <w:bCs/>
          <w:sz w:val="24"/>
          <w:szCs w:val="24"/>
          <w:lang w:val="lt-LT"/>
        </w:rPr>
        <w:t xml:space="preserve">rajonų </w:t>
      </w:r>
      <w:r w:rsidRPr="003A1DDC">
        <w:rPr>
          <w:rFonts w:ascii="Times New Roman" w:hAnsi="Times New Roman" w:cs="Times New Roman"/>
          <w:bCs/>
          <w:sz w:val="24"/>
          <w:szCs w:val="24"/>
          <w:lang w:val="lt-LT"/>
        </w:rPr>
        <w:t>teritorijose, nustatyta, kad bendras vidutinis pokyčių balansas</w:t>
      </w:r>
      <w:r w:rsidR="00AF6C4D"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skirstant pagal formalųjį užterštumo lygį</w:t>
      </w:r>
      <w:r w:rsidR="00AF6C4D"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yra teigiamas, t. y. iš 141 </w:t>
      </w:r>
      <w:r w:rsidR="00354923" w:rsidRPr="003A1DDC">
        <w:rPr>
          <w:rFonts w:ascii="Times New Roman" w:hAnsi="Times New Roman" w:cs="Times New Roman"/>
          <w:bCs/>
          <w:sz w:val="24"/>
          <w:szCs w:val="24"/>
          <w:lang w:val="lt-LT"/>
        </w:rPr>
        <w:t xml:space="preserve">vietų, 92 </w:t>
      </w:r>
      <w:r w:rsidR="00354923" w:rsidRPr="003A1DDC">
        <w:rPr>
          <w:rFonts w:ascii="Times New Roman" w:hAnsi="Times New Roman" w:cs="Times New Roman"/>
          <w:bCs/>
          <w:sz w:val="24"/>
          <w:szCs w:val="24"/>
          <w:lang w:val="lt-LT"/>
        </w:rPr>
        <w:lastRenderedPageBreak/>
        <w:t xml:space="preserve">teritorijose </w:t>
      </w:r>
      <w:r w:rsidRPr="003A1DDC">
        <w:rPr>
          <w:rFonts w:ascii="Times New Roman" w:hAnsi="Times New Roman" w:cs="Times New Roman"/>
          <w:bCs/>
          <w:sz w:val="24"/>
          <w:szCs w:val="24"/>
          <w:lang w:val="lt-LT"/>
        </w:rPr>
        <w:t xml:space="preserve">užterštumo laipsnis pagerėjo, 5 teritorijose </w:t>
      </w:r>
      <w:r w:rsidR="00AF6C4D" w:rsidRPr="003A1DDC">
        <w:rPr>
          <w:rFonts w:ascii="Times New Roman" w:hAnsi="Times New Roman" w:cs="Times New Roman"/>
          <w:bCs/>
          <w:sz w:val="24"/>
          <w:szCs w:val="24"/>
          <w:lang w:val="lt-LT"/>
        </w:rPr>
        <w:t>(</w:t>
      </w:r>
      <w:r w:rsidR="00587B3E" w:rsidRPr="003A1DDC">
        <w:rPr>
          <w:rFonts w:ascii="Times New Roman" w:hAnsi="Times New Roman" w:cs="Times New Roman"/>
          <w:bCs/>
          <w:sz w:val="24"/>
          <w:szCs w:val="24"/>
          <w:lang w:val="lt-LT"/>
        </w:rPr>
        <w:t>esančios Žirmūnuose</w:t>
      </w:r>
      <w:r w:rsidR="00AF6C4D" w:rsidRPr="003A1DDC">
        <w:rPr>
          <w:rFonts w:ascii="Times New Roman" w:hAnsi="Times New Roman" w:cs="Times New Roman"/>
          <w:bCs/>
          <w:sz w:val="24"/>
          <w:szCs w:val="24"/>
          <w:lang w:val="lt-LT"/>
        </w:rPr>
        <w:t>)</w:t>
      </w:r>
      <w:r w:rsidRPr="003A1DDC">
        <w:rPr>
          <w:rFonts w:ascii="Times New Roman" w:hAnsi="Times New Roman" w:cs="Times New Roman"/>
          <w:bCs/>
          <w:sz w:val="24"/>
          <w:szCs w:val="24"/>
          <w:lang w:val="lt-LT"/>
        </w:rPr>
        <w:t xml:space="preserve"> užterštumo laipsnis pablogėjo, 44 teritorijose užterštumo laipsnis nesikeitė – daugeliu atveju išliko nepavojingas.</w:t>
      </w:r>
    </w:p>
    <w:p w14:paraId="76398CB6" w14:textId="6190879C" w:rsidR="00C2105E" w:rsidRPr="003A1DDC" w:rsidRDefault="00C2105E" w:rsidP="008F47CE">
      <w:pPr>
        <w:spacing w:after="0" w:line="240" w:lineRule="auto"/>
        <w:ind w:firstLine="567"/>
        <w:jc w:val="both"/>
        <w:rPr>
          <w:rFonts w:ascii="Times New Roman" w:hAnsi="Times New Roman" w:cs="Times New Roman"/>
          <w:bCs/>
          <w:sz w:val="24"/>
          <w:szCs w:val="24"/>
          <w:lang w:val="lt-LT"/>
        </w:rPr>
      </w:pPr>
      <w:r w:rsidRPr="003A1DDC">
        <w:rPr>
          <w:rFonts w:ascii="Times New Roman" w:hAnsi="Times New Roman" w:cs="Times New Roman"/>
          <w:bCs/>
          <w:sz w:val="24"/>
          <w:szCs w:val="24"/>
          <w:lang w:val="lt-LT"/>
        </w:rPr>
        <w:t xml:space="preserve">Per visą </w:t>
      </w:r>
      <w:r w:rsidR="003421C2" w:rsidRPr="003A1DDC">
        <w:rPr>
          <w:rFonts w:ascii="Times New Roman" w:hAnsi="Times New Roman" w:cs="Times New Roman"/>
          <w:bCs/>
          <w:sz w:val="24"/>
          <w:szCs w:val="24"/>
          <w:lang w:val="lt-LT"/>
        </w:rPr>
        <w:t>dirvožemio</w:t>
      </w:r>
      <w:r w:rsidRPr="003A1DDC">
        <w:rPr>
          <w:rFonts w:ascii="Times New Roman" w:hAnsi="Times New Roman" w:cs="Times New Roman"/>
          <w:bCs/>
          <w:sz w:val="24"/>
          <w:szCs w:val="24"/>
          <w:lang w:val="lt-LT"/>
        </w:rPr>
        <w:t xml:space="preserve">/grunto monitoringo stebėjimų laikotarpį, kuomet buvo </w:t>
      </w:r>
      <w:r w:rsidR="00117915" w:rsidRPr="003A1DDC">
        <w:rPr>
          <w:rFonts w:ascii="Times New Roman" w:hAnsi="Times New Roman" w:cs="Times New Roman"/>
          <w:bCs/>
          <w:sz w:val="24"/>
          <w:szCs w:val="24"/>
          <w:lang w:val="lt-LT"/>
        </w:rPr>
        <w:t>stebima</w:t>
      </w:r>
      <w:r w:rsidRPr="003A1DDC">
        <w:rPr>
          <w:rFonts w:ascii="Times New Roman" w:hAnsi="Times New Roman" w:cs="Times New Roman"/>
          <w:bCs/>
          <w:sz w:val="24"/>
          <w:szCs w:val="24"/>
          <w:lang w:val="lt-LT"/>
        </w:rPr>
        <w:t xml:space="preserve"> dirvožemio</w:t>
      </w:r>
      <w:r w:rsidR="00E94E81">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w:t>
      </w:r>
      <w:r w:rsidR="00E94E81">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grunto tarša sunkiaisiais metalais</w:t>
      </w:r>
      <w:r w:rsidR="004877EE" w:rsidRPr="003A1DDC">
        <w:rPr>
          <w:rFonts w:ascii="Times New Roman" w:hAnsi="Times New Roman" w:cs="Times New Roman"/>
          <w:bCs/>
          <w:sz w:val="24"/>
          <w:szCs w:val="24"/>
          <w:lang w:val="lt-LT"/>
        </w:rPr>
        <w:t>, ypatingai viešose ir socialiai taršai jautriose švietimo bei bendrojo lavinimo mokyklų teritorijose (t.</w:t>
      </w:r>
      <w:r w:rsidR="00C60BDA" w:rsidRPr="003A1DDC">
        <w:rPr>
          <w:rFonts w:ascii="Times New Roman" w:hAnsi="Times New Roman" w:cs="Times New Roman"/>
          <w:bCs/>
          <w:sz w:val="24"/>
          <w:szCs w:val="24"/>
          <w:lang w:val="lt-LT"/>
        </w:rPr>
        <w:t xml:space="preserve"> </w:t>
      </w:r>
      <w:r w:rsidR="004877EE" w:rsidRPr="003A1DDC">
        <w:rPr>
          <w:rFonts w:ascii="Times New Roman" w:hAnsi="Times New Roman" w:cs="Times New Roman"/>
          <w:bCs/>
          <w:sz w:val="24"/>
          <w:szCs w:val="24"/>
          <w:lang w:val="lt-LT"/>
        </w:rPr>
        <w:t xml:space="preserve">y. </w:t>
      </w:r>
      <w:r w:rsidR="004953AD" w:rsidRPr="003A1DDC">
        <w:rPr>
          <w:rFonts w:ascii="Times New Roman" w:hAnsi="Times New Roman" w:cs="Times New Roman"/>
          <w:bCs/>
          <w:sz w:val="24"/>
          <w:szCs w:val="24"/>
          <w:lang w:val="lt-LT"/>
        </w:rPr>
        <w:t xml:space="preserve">Vilniaus </w:t>
      </w:r>
      <w:r w:rsidR="009E7585" w:rsidRPr="003A1DDC">
        <w:rPr>
          <w:rFonts w:ascii="Times New Roman" w:hAnsi="Times New Roman" w:cs="Times New Roman"/>
          <w:bCs/>
          <w:sz w:val="24"/>
          <w:szCs w:val="24"/>
          <w:lang w:val="lt-LT"/>
        </w:rPr>
        <w:t>karaliaus</w:t>
      </w:r>
      <w:r w:rsidR="00BE19BA" w:rsidRPr="003A1DDC">
        <w:rPr>
          <w:rFonts w:ascii="Times New Roman" w:hAnsi="Times New Roman" w:cs="Times New Roman"/>
          <w:bCs/>
          <w:sz w:val="24"/>
          <w:szCs w:val="24"/>
          <w:lang w:val="lt-LT"/>
        </w:rPr>
        <w:t xml:space="preserve"> </w:t>
      </w:r>
      <w:r w:rsidR="004877EE" w:rsidRPr="003A1DDC">
        <w:rPr>
          <w:rFonts w:ascii="Times New Roman" w:hAnsi="Times New Roman" w:cs="Times New Roman"/>
          <w:bCs/>
          <w:sz w:val="24"/>
          <w:szCs w:val="24"/>
          <w:lang w:val="lt-LT"/>
        </w:rPr>
        <w:t xml:space="preserve">Mindaugo </w:t>
      </w:r>
      <w:r w:rsidR="00E13826" w:rsidRPr="003A1DDC">
        <w:rPr>
          <w:rFonts w:ascii="Times New Roman" w:hAnsi="Times New Roman" w:cs="Times New Roman"/>
          <w:bCs/>
          <w:sz w:val="24"/>
          <w:szCs w:val="24"/>
          <w:lang w:val="lt-LT"/>
        </w:rPr>
        <w:t>mokykla,</w:t>
      </w:r>
      <w:r w:rsidR="00117915" w:rsidRPr="003A1DDC">
        <w:rPr>
          <w:rFonts w:ascii="Times New Roman" w:hAnsi="Times New Roman" w:cs="Times New Roman"/>
          <w:bCs/>
          <w:sz w:val="24"/>
          <w:szCs w:val="24"/>
          <w:lang w:val="lt-LT"/>
        </w:rPr>
        <w:t xml:space="preserve"> </w:t>
      </w:r>
      <w:r w:rsidR="00117915" w:rsidRPr="00BC703A">
        <w:rPr>
          <w:rFonts w:ascii="Times New Roman" w:hAnsi="Times New Roman" w:cs="Times New Roman"/>
          <w:sz w:val="24"/>
          <w:szCs w:val="24"/>
          <w:lang w:val="lt-LT"/>
        </w:rPr>
        <w:t>Vilniaus lopšelis-darželis „Šnekutis“, Vilniaus lopšelis-darželis „Kurpaitė“)</w:t>
      </w:r>
      <w:r w:rsidR="004877EE" w:rsidRPr="003A1DDC">
        <w:rPr>
          <w:rFonts w:ascii="Times New Roman" w:hAnsi="Times New Roman" w:cs="Times New Roman"/>
          <w:bCs/>
          <w:sz w:val="24"/>
          <w:szCs w:val="24"/>
          <w:lang w:val="lt-LT"/>
        </w:rPr>
        <w:t xml:space="preserve">, buvo </w:t>
      </w:r>
      <w:r w:rsidR="00117915" w:rsidRPr="003A1DDC">
        <w:rPr>
          <w:rFonts w:ascii="Times New Roman" w:hAnsi="Times New Roman" w:cs="Times New Roman"/>
          <w:bCs/>
          <w:sz w:val="24"/>
          <w:szCs w:val="24"/>
          <w:lang w:val="lt-LT"/>
        </w:rPr>
        <w:t xml:space="preserve">inicijuoti ir </w:t>
      </w:r>
      <w:r w:rsidR="004877EE" w:rsidRPr="003A1DDC">
        <w:rPr>
          <w:rFonts w:ascii="Times New Roman" w:hAnsi="Times New Roman" w:cs="Times New Roman"/>
          <w:bCs/>
          <w:sz w:val="24"/>
          <w:szCs w:val="24"/>
          <w:lang w:val="lt-LT"/>
        </w:rPr>
        <w:t>įgyvendinti šių teritorijų sutvarkymo darbai</w:t>
      </w:r>
      <w:r w:rsidR="00117915" w:rsidRPr="003A1DDC">
        <w:rPr>
          <w:rFonts w:ascii="Times New Roman" w:hAnsi="Times New Roman" w:cs="Times New Roman"/>
          <w:bCs/>
          <w:sz w:val="24"/>
          <w:szCs w:val="24"/>
          <w:lang w:val="lt-LT"/>
        </w:rPr>
        <w:t xml:space="preserve">. Kaip </w:t>
      </w:r>
      <w:r w:rsidR="00C60BDA" w:rsidRPr="003A1DDC">
        <w:rPr>
          <w:rFonts w:ascii="Times New Roman" w:hAnsi="Times New Roman" w:cs="Times New Roman"/>
          <w:bCs/>
          <w:sz w:val="24"/>
          <w:szCs w:val="24"/>
          <w:lang w:val="lt-LT"/>
        </w:rPr>
        <w:t>parodė</w:t>
      </w:r>
      <w:r w:rsidR="00117915" w:rsidRPr="003A1DDC">
        <w:rPr>
          <w:rFonts w:ascii="Times New Roman" w:hAnsi="Times New Roman" w:cs="Times New Roman"/>
          <w:bCs/>
          <w:sz w:val="24"/>
          <w:szCs w:val="24"/>
          <w:lang w:val="lt-LT"/>
        </w:rPr>
        <w:t xml:space="preserve"> </w:t>
      </w:r>
      <w:r w:rsidR="00C60BDA" w:rsidRPr="003A1DDC">
        <w:rPr>
          <w:rFonts w:ascii="Times New Roman" w:hAnsi="Times New Roman" w:cs="Times New Roman"/>
          <w:bCs/>
          <w:sz w:val="24"/>
          <w:szCs w:val="24"/>
          <w:lang w:val="lt-LT"/>
        </w:rPr>
        <w:t xml:space="preserve">paskutiniai 2020 m. atlikti sunkiųjų metalų ir naftos produktų tyrimai, šios anksčiau užterštos teritorijos, pagal suminį užterštumo rodiklį </w:t>
      </w:r>
      <w:proofErr w:type="spellStart"/>
      <w:r w:rsidR="00C60BDA" w:rsidRPr="003A1DDC">
        <w:rPr>
          <w:rFonts w:ascii="Times New Roman" w:hAnsi="Times New Roman" w:cs="Times New Roman"/>
          <w:bCs/>
          <w:sz w:val="24"/>
          <w:szCs w:val="24"/>
          <w:lang w:val="lt-LT"/>
        </w:rPr>
        <w:t>Z</w:t>
      </w:r>
      <w:r w:rsidR="00C60BDA" w:rsidRPr="003A1DDC">
        <w:rPr>
          <w:rFonts w:ascii="Times New Roman" w:hAnsi="Times New Roman" w:cs="Times New Roman"/>
          <w:bCs/>
          <w:sz w:val="24"/>
          <w:szCs w:val="24"/>
          <w:vertAlign w:val="subscript"/>
          <w:lang w:val="lt-LT"/>
        </w:rPr>
        <w:t>d</w:t>
      </w:r>
      <w:proofErr w:type="spellEnd"/>
      <w:r w:rsidR="00C60BDA" w:rsidRPr="003A1DDC">
        <w:rPr>
          <w:rFonts w:ascii="Times New Roman" w:hAnsi="Times New Roman" w:cs="Times New Roman"/>
          <w:bCs/>
          <w:sz w:val="24"/>
          <w:szCs w:val="24"/>
          <w:lang w:val="lt-LT"/>
        </w:rPr>
        <w:t xml:space="preserve">, tapo „leistinai (nepavojingai) užterštos“. Tačiau, tiek Vilniaus karaliaus Mindaugo mokyklos, </w:t>
      </w:r>
      <w:r w:rsidR="00C60BDA" w:rsidRPr="00BC703A">
        <w:rPr>
          <w:rFonts w:ascii="Times New Roman" w:hAnsi="Times New Roman" w:cs="Times New Roman"/>
          <w:sz w:val="24"/>
          <w:szCs w:val="24"/>
          <w:lang w:val="lt-LT"/>
        </w:rPr>
        <w:t xml:space="preserve">tiek Vilniaus lopšelis-darželis „Kurpaitė“ teritorijose </w:t>
      </w:r>
      <w:r w:rsidR="00021CBE" w:rsidRPr="00BC703A">
        <w:rPr>
          <w:rFonts w:ascii="Times New Roman" w:hAnsi="Times New Roman" w:cs="Times New Roman"/>
          <w:sz w:val="24"/>
          <w:szCs w:val="24"/>
          <w:lang w:val="lt-LT"/>
        </w:rPr>
        <w:t xml:space="preserve">buvo </w:t>
      </w:r>
      <w:r w:rsidR="00C60BDA" w:rsidRPr="00BC703A">
        <w:rPr>
          <w:rFonts w:ascii="Times New Roman" w:hAnsi="Times New Roman" w:cs="Times New Roman"/>
          <w:sz w:val="24"/>
          <w:szCs w:val="24"/>
          <w:lang w:val="lt-LT"/>
        </w:rPr>
        <w:t>fiksuojamas naftos produktų kiekis</w:t>
      </w:r>
      <w:r w:rsidR="00021CBE" w:rsidRPr="00BC703A">
        <w:rPr>
          <w:rFonts w:ascii="Times New Roman" w:hAnsi="Times New Roman" w:cs="Times New Roman"/>
          <w:sz w:val="24"/>
          <w:szCs w:val="24"/>
          <w:lang w:val="lt-LT"/>
        </w:rPr>
        <w:t>, kuris</w:t>
      </w:r>
      <w:r w:rsidR="00C60BDA" w:rsidRPr="00BC703A">
        <w:rPr>
          <w:rFonts w:ascii="Times New Roman" w:hAnsi="Times New Roman" w:cs="Times New Roman"/>
          <w:sz w:val="24"/>
          <w:szCs w:val="24"/>
          <w:lang w:val="lt-LT"/>
        </w:rPr>
        <w:t xml:space="preserve"> viršijo patikslintas ribines vertes,</w:t>
      </w:r>
      <w:r w:rsidR="00021CBE" w:rsidRPr="00BC703A">
        <w:rPr>
          <w:rFonts w:ascii="Times New Roman" w:hAnsi="Times New Roman" w:cs="Times New Roman"/>
          <w:sz w:val="24"/>
          <w:szCs w:val="24"/>
          <w:lang w:val="lt-LT"/>
        </w:rPr>
        <w:t xml:space="preserve"> pagal LAND 9-2009 „</w:t>
      </w:r>
      <w:hyperlink r:id="rId143" w:history="1">
        <w:r w:rsidR="004214BA" w:rsidRPr="003A1DDC">
          <w:rPr>
            <w:rStyle w:val="Hyperlink"/>
            <w:rFonts w:ascii="Times New Roman" w:hAnsi="Times New Roman" w:cs="Times New Roman"/>
            <w:color w:val="auto"/>
            <w:sz w:val="24"/>
            <w:szCs w:val="24"/>
            <w:u w:val="none"/>
            <w:lang w:val="lt-LT"/>
          </w:rPr>
          <w:t>Naftos produktais užterštų teritorijų tvarkymo aplinkos apsaugos reikalavim</w:t>
        </w:r>
        <w:r w:rsidR="004214BA">
          <w:rPr>
            <w:rStyle w:val="Hyperlink"/>
            <w:rFonts w:ascii="Times New Roman" w:hAnsi="Times New Roman" w:cs="Times New Roman"/>
            <w:color w:val="auto"/>
            <w:sz w:val="24"/>
            <w:szCs w:val="24"/>
            <w:u w:val="none"/>
            <w:lang w:val="lt-LT"/>
          </w:rPr>
          <w:t>ai</w:t>
        </w:r>
      </w:hyperlink>
      <w:r w:rsidR="00021CBE" w:rsidRPr="00BC703A">
        <w:rPr>
          <w:rFonts w:ascii="Times New Roman" w:hAnsi="Times New Roman" w:cs="Times New Roman"/>
          <w:sz w:val="24"/>
          <w:szCs w:val="24"/>
          <w:lang w:val="lt-LT"/>
        </w:rPr>
        <w:t>“,</w:t>
      </w:r>
      <w:r w:rsidR="00C60BDA" w:rsidRPr="00BC703A">
        <w:rPr>
          <w:rFonts w:ascii="Times New Roman" w:hAnsi="Times New Roman" w:cs="Times New Roman"/>
          <w:sz w:val="24"/>
          <w:szCs w:val="24"/>
          <w:lang w:val="lt-LT"/>
        </w:rPr>
        <w:t xml:space="preserve"> atitinkamai 2,8 ir 2,5 karto.</w:t>
      </w:r>
    </w:p>
    <w:p w14:paraId="1682306C" w14:textId="64BFB804" w:rsidR="00AB3A20" w:rsidRPr="003A1DDC" w:rsidRDefault="00CC15EE" w:rsidP="008F47CE">
      <w:pPr>
        <w:spacing w:after="0" w:line="240" w:lineRule="auto"/>
        <w:ind w:firstLine="567"/>
        <w:jc w:val="both"/>
        <w:rPr>
          <w:rFonts w:ascii="Times New Roman" w:hAnsi="Times New Roman" w:cs="Times New Roman"/>
          <w:bCs/>
          <w:sz w:val="24"/>
          <w:szCs w:val="24"/>
          <w:lang w:val="lt-LT"/>
        </w:rPr>
      </w:pPr>
      <w:r w:rsidRPr="003A1DDC">
        <w:rPr>
          <w:rFonts w:ascii="Times New Roman" w:hAnsi="Times New Roman" w:cs="Times New Roman"/>
          <w:bCs/>
          <w:sz w:val="24"/>
          <w:szCs w:val="24"/>
          <w:lang w:val="lt-LT"/>
        </w:rPr>
        <w:t xml:space="preserve">Be tiesioginiu būdu atliekamų tyrimų, buvo </w:t>
      </w:r>
      <w:r w:rsidR="00CC53B5" w:rsidRPr="003A1DDC">
        <w:rPr>
          <w:rFonts w:ascii="Times New Roman" w:hAnsi="Times New Roman" w:cs="Times New Roman"/>
          <w:bCs/>
          <w:sz w:val="24"/>
          <w:szCs w:val="24"/>
          <w:lang w:val="lt-LT"/>
        </w:rPr>
        <w:t xml:space="preserve">vykdomi </w:t>
      </w:r>
      <w:r w:rsidRPr="003A1DDC">
        <w:rPr>
          <w:rFonts w:ascii="Times New Roman" w:hAnsi="Times New Roman" w:cs="Times New Roman"/>
          <w:bCs/>
          <w:sz w:val="24"/>
          <w:szCs w:val="24"/>
          <w:lang w:val="lt-LT"/>
        </w:rPr>
        <w:t>ir netiesioginiai tyrimai</w:t>
      </w:r>
      <w:r w:rsidR="00355E94" w:rsidRPr="003A1DDC">
        <w:rPr>
          <w:rFonts w:ascii="Times New Roman" w:hAnsi="Times New Roman" w:cs="Times New Roman"/>
          <w:bCs/>
          <w:sz w:val="24"/>
          <w:szCs w:val="24"/>
          <w:lang w:val="lt-LT"/>
        </w:rPr>
        <w:t>/analizė</w:t>
      </w:r>
      <w:r w:rsidRPr="003A1DDC">
        <w:rPr>
          <w:rFonts w:ascii="Times New Roman" w:hAnsi="Times New Roman" w:cs="Times New Roman"/>
          <w:bCs/>
          <w:sz w:val="24"/>
          <w:szCs w:val="24"/>
          <w:lang w:val="lt-LT"/>
        </w:rPr>
        <w:t xml:space="preserve">, </w:t>
      </w:r>
      <w:r w:rsidR="004D5438" w:rsidRPr="003A1DDC">
        <w:rPr>
          <w:rFonts w:ascii="Times New Roman" w:hAnsi="Times New Roman" w:cs="Times New Roman"/>
          <w:bCs/>
          <w:sz w:val="24"/>
          <w:szCs w:val="24"/>
          <w:lang w:val="lt-LT"/>
        </w:rPr>
        <w:t xml:space="preserve">sukaupiant ir </w:t>
      </w:r>
      <w:r w:rsidR="00CC53B5" w:rsidRPr="003A1DDC">
        <w:rPr>
          <w:rFonts w:ascii="Times New Roman" w:hAnsi="Times New Roman" w:cs="Times New Roman"/>
          <w:bCs/>
          <w:sz w:val="24"/>
          <w:szCs w:val="24"/>
          <w:lang w:val="lt-LT"/>
        </w:rPr>
        <w:t xml:space="preserve">supildant </w:t>
      </w:r>
      <w:r w:rsidR="004C1520" w:rsidRPr="003A1DDC">
        <w:rPr>
          <w:rFonts w:ascii="Times New Roman" w:hAnsi="Times New Roman" w:cs="Times New Roman"/>
          <w:bCs/>
          <w:sz w:val="24"/>
          <w:szCs w:val="24"/>
          <w:lang w:val="lt-LT"/>
        </w:rPr>
        <w:t>miesto istorinių dirvožemio tyrimų informaciją</w:t>
      </w:r>
      <w:r w:rsidR="004D5438" w:rsidRPr="003A1DDC">
        <w:rPr>
          <w:rFonts w:ascii="Times New Roman" w:hAnsi="Times New Roman" w:cs="Times New Roman"/>
          <w:bCs/>
          <w:sz w:val="24"/>
          <w:szCs w:val="24"/>
          <w:lang w:val="lt-LT"/>
        </w:rPr>
        <w:t xml:space="preserve"> </w:t>
      </w:r>
      <w:r w:rsidR="000A3C2C" w:rsidRPr="003A1DDC">
        <w:rPr>
          <w:rFonts w:ascii="Times New Roman" w:hAnsi="Times New Roman" w:cs="Times New Roman"/>
          <w:bCs/>
          <w:sz w:val="24"/>
          <w:szCs w:val="24"/>
          <w:lang w:val="lt-LT"/>
        </w:rPr>
        <w:t>geografinėje informacinėje sistemoje (GIS) duomenų bazėje</w:t>
      </w:r>
      <w:r w:rsidR="00EE21DE" w:rsidRPr="003A1DDC">
        <w:rPr>
          <w:rFonts w:ascii="Times New Roman" w:hAnsi="Times New Roman" w:cs="Times New Roman"/>
          <w:bCs/>
          <w:sz w:val="24"/>
          <w:szCs w:val="24"/>
          <w:lang w:val="lt-LT"/>
        </w:rPr>
        <w:t xml:space="preserve"> (DB),</w:t>
      </w:r>
      <w:r w:rsidR="000A3C2C" w:rsidRPr="003A1DDC">
        <w:rPr>
          <w:rFonts w:ascii="Times New Roman" w:hAnsi="Times New Roman" w:cs="Times New Roman"/>
          <w:bCs/>
          <w:sz w:val="24"/>
          <w:szCs w:val="24"/>
          <w:lang w:val="lt-LT"/>
        </w:rPr>
        <w:t xml:space="preserve"> </w:t>
      </w:r>
      <w:r w:rsidR="004D5438" w:rsidRPr="003A1DDC">
        <w:rPr>
          <w:rFonts w:ascii="Times New Roman" w:hAnsi="Times New Roman" w:cs="Times New Roman"/>
          <w:bCs/>
          <w:sz w:val="24"/>
          <w:szCs w:val="24"/>
          <w:lang w:val="lt-LT"/>
        </w:rPr>
        <w:t>(turimą V</w:t>
      </w:r>
      <w:r w:rsidR="00EE21DE" w:rsidRPr="003A1DDC">
        <w:rPr>
          <w:rFonts w:ascii="Times New Roman" w:hAnsi="Times New Roman" w:cs="Times New Roman"/>
          <w:bCs/>
          <w:sz w:val="24"/>
          <w:szCs w:val="24"/>
          <w:lang w:val="lt-LT"/>
        </w:rPr>
        <w:t>ilniaus miesto savivaldybės administracijos</w:t>
      </w:r>
      <w:r w:rsidR="004D5438" w:rsidRPr="003A1DDC">
        <w:rPr>
          <w:rFonts w:ascii="Times New Roman" w:hAnsi="Times New Roman" w:cs="Times New Roman"/>
          <w:bCs/>
          <w:sz w:val="24"/>
          <w:szCs w:val="24"/>
          <w:lang w:val="lt-LT"/>
        </w:rPr>
        <w:t>),</w:t>
      </w:r>
      <w:r w:rsidR="004C1520" w:rsidRPr="003A1DDC">
        <w:rPr>
          <w:rFonts w:ascii="Times New Roman" w:hAnsi="Times New Roman" w:cs="Times New Roman"/>
          <w:bCs/>
          <w:sz w:val="24"/>
          <w:szCs w:val="24"/>
          <w:lang w:val="lt-LT"/>
        </w:rPr>
        <w:t xml:space="preserve"> bei </w:t>
      </w:r>
      <w:r w:rsidRPr="003A1DDC">
        <w:rPr>
          <w:rFonts w:ascii="Times New Roman" w:hAnsi="Times New Roman" w:cs="Times New Roman"/>
          <w:bCs/>
          <w:sz w:val="24"/>
          <w:szCs w:val="24"/>
          <w:lang w:val="lt-LT"/>
        </w:rPr>
        <w:t>Lietuvos geologijos tarnybos</w:t>
      </w:r>
      <w:r w:rsidR="004D5438" w:rsidRPr="003A1DDC">
        <w:rPr>
          <w:rFonts w:ascii="Times New Roman" w:hAnsi="Times New Roman" w:cs="Times New Roman"/>
          <w:bCs/>
          <w:sz w:val="24"/>
          <w:szCs w:val="24"/>
          <w:lang w:val="lt-LT"/>
        </w:rPr>
        <w:t xml:space="preserve"> prie Aplinkos ministerijos</w:t>
      </w:r>
      <w:r w:rsidRPr="003A1DDC">
        <w:rPr>
          <w:rFonts w:ascii="Times New Roman" w:hAnsi="Times New Roman" w:cs="Times New Roman"/>
          <w:bCs/>
          <w:sz w:val="24"/>
          <w:szCs w:val="24"/>
          <w:lang w:val="lt-LT"/>
        </w:rPr>
        <w:t xml:space="preserve"> </w:t>
      </w:r>
      <w:r w:rsidR="000D1058" w:rsidRPr="003A1DDC">
        <w:rPr>
          <w:rFonts w:ascii="Times New Roman" w:hAnsi="Times New Roman" w:cs="Times New Roman"/>
          <w:bCs/>
          <w:sz w:val="24"/>
          <w:szCs w:val="24"/>
          <w:lang w:val="lt-LT"/>
        </w:rPr>
        <w:t xml:space="preserve">2022 m. </w:t>
      </w:r>
      <w:r w:rsidRPr="003A1DDC">
        <w:rPr>
          <w:rFonts w:ascii="Times New Roman" w:hAnsi="Times New Roman" w:cs="Times New Roman"/>
          <w:bCs/>
          <w:sz w:val="24"/>
          <w:szCs w:val="24"/>
          <w:lang w:val="lt-LT"/>
        </w:rPr>
        <w:t>pateiktą informaciją</w:t>
      </w:r>
      <w:r w:rsidR="004D5438" w:rsidRPr="003A1DDC">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apie Vilniaus mieste esamus potencialius taršos židinius</w:t>
      </w:r>
      <w:r w:rsidR="005861D7">
        <w:rPr>
          <w:rFonts w:ascii="Times New Roman" w:hAnsi="Times New Roman" w:cs="Times New Roman"/>
          <w:bCs/>
          <w:sz w:val="24"/>
          <w:szCs w:val="24"/>
          <w:lang w:val="lt-LT"/>
        </w:rPr>
        <w:t xml:space="preserve"> (toliau – PTŽ)</w:t>
      </w:r>
      <w:r w:rsidRPr="003A1DDC">
        <w:rPr>
          <w:rFonts w:ascii="Times New Roman" w:hAnsi="Times New Roman" w:cs="Times New Roman"/>
          <w:bCs/>
          <w:sz w:val="24"/>
          <w:szCs w:val="24"/>
          <w:lang w:val="lt-LT"/>
        </w:rPr>
        <w:t xml:space="preserve">, </w:t>
      </w:r>
      <w:r w:rsidR="00355E94" w:rsidRPr="003A1DDC">
        <w:rPr>
          <w:rFonts w:ascii="Times New Roman" w:hAnsi="Times New Roman" w:cs="Times New Roman"/>
          <w:bCs/>
          <w:sz w:val="24"/>
          <w:szCs w:val="24"/>
          <w:lang w:val="lt-LT"/>
        </w:rPr>
        <w:t>sutvarkytas teritorijas, atliktus ekogeologinius tyrimus, pažeistų teritorijų plotus ir kita</w:t>
      </w:r>
      <w:r w:rsidRPr="003A1DDC">
        <w:rPr>
          <w:rFonts w:ascii="Times New Roman" w:hAnsi="Times New Roman" w:cs="Times New Roman"/>
          <w:bCs/>
          <w:sz w:val="24"/>
          <w:szCs w:val="24"/>
          <w:lang w:val="lt-LT"/>
        </w:rPr>
        <w:t xml:space="preserve">. </w:t>
      </w:r>
      <w:r w:rsidR="00355E94" w:rsidRPr="003A1DDC">
        <w:rPr>
          <w:rFonts w:ascii="Times New Roman" w:hAnsi="Times New Roman" w:cs="Times New Roman"/>
          <w:bCs/>
          <w:sz w:val="24"/>
          <w:szCs w:val="24"/>
          <w:lang w:val="lt-LT"/>
        </w:rPr>
        <w:t xml:space="preserve">Ši aktuali informacija buvo įvertinta pasirenkant </w:t>
      </w:r>
      <w:r w:rsidR="004C1520" w:rsidRPr="003A1DDC">
        <w:rPr>
          <w:rFonts w:ascii="Times New Roman" w:hAnsi="Times New Roman" w:cs="Times New Roman"/>
          <w:bCs/>
          <w:sz w:val="24"/>
          <w:szCs w:val="24"/>
          <w:lang w:val="lt-LT"/>
        </w:rPr>
        <w:t xml:space="preserve">naujas </w:t>
      </w:r>
      <w:r w:rsidRPr="003A1DDC">
        <w:rPr>
          <w:rFonts w:ascii="Times New Roman" w:hAnsi="Times New Roman" w:cs="Times New Roman"/>
          <w:bCs/>
          <w:sz w:val="24"/>
          <w:szCs w:val="24"/>
          <w:lang w:val="lt-LT"/>
        </w:rPr>
        <w:t>galimai taršia</w:t>
      </w:r>
      <w:r w:rsidR="004C1520" w:rsidRPr="003A1DDC">
        <w:rPr>
          <w:rFonts w:ascii="Times New Roman" w:hAnsi="Times New Roman" w:cs="Times New Roman"/>
          <w:bCs/>
          <w:sz w:val="24"/>
          <w:szCs w:val="24"/>
          <w:lang w:val="lt-LT"/>
        </w:rPr>
        <w:t>s</w:t>
      </w:r>
      <w:r w:rsidR="00355E94" w:rsidRPr="003A1DDC">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teritorij</w:t>
      </w:r>
      <w:r w:rsidR="00355E94" w:rsidRPr="003A1DDC">
        <w:rPr>
          <w:rFonts w:ascii="Times New Roman" w:hAnsi="Times New Roman" w:cs="Times New Roman"/>
          <w:bCs/>
          <w:sz w:val="24"/>
          <w:szCs w:val="24"/>
          <w:lang w:val="lt-LT"/>
        </w:rPr>
        <w:t>a</w:t>
      </w:r>
      <w:r w:rsidRPr="003A1DDC">
        <w:rPr>
          <w:rFonts w:ascii="Times New Roman" w:hAnsi="Times New Roman" w:cs="Times New Roman"/>
          <w:bCs/>
          <w:sz w:val="24"/>
          <w:szCs w:val="24"/>
          <w:lang w:val="lt-LT"/>
        </w:rPr>
        <w:t>s</w:t>
      </w:r>
      <w:r w:rsidR="00355E94" w:rsidRPr="003A1DDC">
        <w:rPr>
          <w:rFonts w:ascii="Times New Roman" w:hAnsi="Times New Roman" w:cs="Times New Roman"/>
          <w:bCs/>
          <w:sz w:val="24"/>
          <w:szCs w:val="24"/>
          <w:lang w:val="lt-LT"/>
        </w:rPr>
        <w:t xml:space="preserve"> </w:t>
      </w:r>
      <w:r w:rsidR="004C1520" w:rsidRPr="003A1DDC">
        <w:rPr>
          <w:rFonts w:ascii="Times New Roman" w:hAnsi="Times New Roman" w:cs="Times New Roman"/>
          <w:bCs/>
          <w:sz w:val="24"/>
          <w:szCs w:val="24"/>
          <w:lang w:val="lt-LT"/>
        </w:rPr>
        <w:t xml:space="preserve">stebėjimui, </w:t>
      </w:r>
      <w:r w:rsidR="00355E94" w:rsidRPr="003A1DDC">
        <w:rPr>
          <w:rFonts w:ascii="Times New Roman" w:hAnsi="Times New Roman" w:cs="Times New Roman"/>
          <w:bCs/>
          <w:sz w:val="24"/>
          <w:szCs w:val="24"/>
          <w:lang w:val="lt-LT"/>
        </w:rPr>
        <w:t xml:space="preserve">ir kurios buvo </w:t>
      </w:r>
      <w:r w:rsidRPr="00BC703A">
        <w:rPr>
          <w:rFonts w:ascii="Times New Roman" w:hAnsi="Times New Roman" w:cs="Times New Roman"/>
          <w:sz w:val="24"/>
          <w:szCs w:val="24"/>
          <w:lang w:val="lt-LT"/>
        </w:rPr>
        <w:t xml:space="preserve">įtrauktos </w:t>
      </w:r>
      <w:r w:rsidRPr="003A1DDC">
        <w:rPr>
          <w:rFonts w:ascii="Times New Roman" w:hAnsi="Times New Roman" w:cs="Times New Roman"/>
          <w:bCs/>
          <w:sz w:val="24"/>
          <w:szCs w:val="24"/>
          <w:lang w:val="lt-LT"/>
        </w:rPr>
        <w:t>į 2023–2028 m.  dirvožemio</w:t>
      </w:r>
      <w:r w:rsidR="00E94E81">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w:t>
      </w:r>
      <w:r w:rsidR="00E94E81">
        <w:rPr>
          <w:rFonts w:ascii="Times New Roman" w:hAnsi="Times New Roman" w:cs="Times New Roman"/>
          <w:bCs/>
          <w:sz w:val="24"/>
          <w:szCs w:val="24"/>
          <w:lang w:val="lt-LT"/>
        </w:rPr>
        <w:t xml:space="preserve"> </w:t>
      </w:r>
      <w:r w:rsidRPr="003A1DDC">
        <w:rPr>
          <w:rFonts w:ascii="Times New Roman" w:hAnsi="Times New Roman" w:cs="Times New Roman"/>
          <w:bCs/>
          <w:sz w:val="24"/>
          <w:szCs w:val="24"/>
          <w:lang w:val="lt-LT"/>
        </w:rPr>
        <w:t xml:space="preserve">grunto monitoringo programą. </w:t>
      </w:r>
    </w:p>
    <w:p w14:paraId="206D0CA9" w14:textId="77777777" w:rsidR="008F47CE" w:rsidRPr="003A1DDC" w:rsidRDefault="008F47CE" w:rsidP="008F47CE">
      <w:pPr>
        <w:spacing w:after="0" w:line="240" w:lineRule="auto"/>
        <w:ind w:firstLine="567"/>
        <w:jc w:val="both"/>
        <w:rPr>
          <w:rFonts w:ascii="Times New Roman" w:hAnsi="Times New Roman" w:cs="Times New Roman"/>
          <w:bCs/>
          <w:sz w:val="24"/>
          <w:szCs w:val="24"/>
          <w:lang w:val="lt-LT"/>
        </w:rPr>
      </w:pPr>
    </w:p>
    <w:p w14:paraId="7F971D18" w14:textId="2BED5AA1" w:rsidR="00AF6C4D" w:rsidRPr="00BC703A" w:rsidRDefault="00D22323" w:rsidP="008F47CE">
      <w:pPr>
        <w:pStyle w:val="Heading3"/>
        <w:spacing w:before="0" w:line="240" w:lineRule="auto"/>
        <w:jc w:val="center"/>
        <w:rPr>
          <w:rFonts w:ascii="Times New Roman" w:hAnsi="Times New Roman" w:cs="Times New Roman"/>
          <w:color w:val="auto"/>
          <w:sz w:val="24"/>
          <w:szCs w:val="24"/>
          <w:lang w:val="lt-LT"/>
        </w:rPr>
      </w:pPr>
      <w:bookmarkStart w:id="68" w:name="_Toc116023177"/>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121E7" w:rsidRPr="00BC703A">
        <w:rPr>
          <w:rFonts w:ascii="Times New Roman" w:hAnsi="Times New Roman" w:cs="Times New Roman"/>
          <w:color w:val="auto"/>
          <w:sz w:val="24"/>
          <w:szCs w:val="24"/>
          <w:lang w:val="lt-LT"/>
        </w:rPr>
        <w:t>3</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 Miesto dirvožemio</w:t>
      </w:r>
      <w:r w:rsidR="00E94E81">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w:t>
      </w:r>
      <w:r w:rsidR="00E94E81">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grunto monitoringo tikslai ir uždaviniai</w:t>
      </w:r>
      <w:bookmarkEnd w:id="68"/>
    </w:p>
    <w:p w14:paraId="5B0656FB" w14:textId="77777777" w:rsidR="00C92F24" w:rsidRPr="003A1DDC" w:rsidRDefault="00C92F24" w:rsidP="008F47CE">
      <w:pPr>
        <w:spacing w:after="0" w:line="240" w:lineRule="auto"/>
        <w:ind w:firstLine="709"/>
        <w:jc w:val="both"/>
        <w:rPr>
          <w:rFonts w:ascii="Times New Roman" w:hAnsi="Times New Roman" w:cs="Times New Roman"/>
          <w:sz w:val="24"/>
          <w:szCs w:val="24"/>
          <w:lang w:val="lt-LT"/>
        </w:rPr>
      </w:pPr>
    </w:p>
    <w:p w14:paraId="01016A52" w14:textId="3967B7E3" w:rsidR="00AF6C4D" w:rsidRPr="003A1DDC" w:rsidRDefault="00AB3A20" w:rsidP="008F47CE">
      <w:pPr>
        <w:spacing w:after="0" w:line="240" w:lineRule="auto"/>
        <w:ind w:firstLine="709"/>
        <w:jc w:val="both"/>
        <w:rPr>
          <w:rFonts w:ascii="Times New Roman" w:hAnsi="Times New Roman" w:cs="Times New Roman"/>
          <w:sz w:val="24"/>
          <w:szCs w:val="24"/>
          <w:lang w:val="lt-LT"/>
        </w:rPr>
      </w:pPr>
      <w:r w:rsidRPr="003A1DDC">
        <w:rPr>
          <w:rFonts w:ascii="Times New Roman" w:hAnsi="Times New Roman" w:cs="Times New Roman"/>
          <w:sz w:val="24"/>
          <w:szCs w:val="24"/>
          <w:lang w:val="lt-LT"/>
        </w:rPr>
        <w:t xml:space="preserve">Pagrindinis Vilniaus miesto dirvožemio, grunto monitoringo tikslas – </w:t>
      </w:r>
      <w:r w:rsidR="006E150F" w:rsidRPr="003A1DDC">
        <w:rPr>
          <w:rFonts w:ascii="Times New Roman" w:hAnsi="Times New Roman" w:cs="Times New Roman"/>
          <w:sz w:val="24"/>
          <w:szCs w:val="24"/>
          <w:lang w:val="lt-LT"/>
        </w:rPr>
        <w:t xml:space="preserve">vykdyti, </w:t>
      </w:r>
      <w:r w:rsidRPr="003A1DDC">
        <w:rPr>
          <w:rFonts w:ascii="Times New Roman" w:hAnsi="Times New Roman" w:cs="Times New Roman"/>
          <w:sz w:val="24"/>
          <w:szCs w:val="24"/>
          <w:lang w:val="lt-LT"/>
        </w:rPr>
        <w:t>stebėti</w:t>
      </w:r>
      <w:r w:rsidR="006E150F" w:rsidRPr="003A1DDC">
        <w:rPr>
          <w:rFonts w:ascii="Times New Roman" w:hAnsi="Times New Roman" w:cs="Times New Roman"/>
          <w:sz w:val="24"/>
          <w:szCs w:val="24"/>
          <w:lang w:val="lt-LT"/>
        </w:rPr>
        <w:t xml:space="preserve"> ir</w:t>
      </w:r>
      <w:r w:rsidRPr="003A1DDC">
        <w:rPr>
          <w:rFonts w:ascii="Times New Roman" w:hAnsi="Times New Roman" w:cs="Times New Roman"/>
          <w:sz w:val="24"/>
          <w:szCs w:val="24"/>
          <w:lang w:val="lt-LT"/>
        </w:rPr>
        <w:t xml:space="preserve"> vertinti dirvožemio būklės rodiklių pokyčius. Gautos informacijos pagrindu galima vertinti dirvožemio būklę, rizikos veiksnius, prognozuoti šių aplinkos elementų pokyčius ir jų pasekmes, rengti ir įgyvendinti atitinkamas aplinkosaugines rekomendacijas, neigiamo poveikio mažinimo priemones, nustatyta tvarka teikti informaciją visuomenei. </w:t>
      </w:r>
    </w:p>
    <w:p w14:paraId="4E1625DE" w14:textId="27501485" w:rsidR="00603988" w:rsidRPr="00BC703A" w:rsidRDefault="00AB3A20" w:rsidP="008F47CE">
      <w:pPr>
        <w:spacing w:after="0" w:line="240" w:lineRule="auto"/>
        <w:ind w:firstLine="709"/>
        <w:jc w:val="both"/>
        <w:rPr>
          <w:rFonts w:ascii="Times New Roman" w:hAnsi="Times New Roman" w:cs="Times New Roman"/>
          <w:sz w:val="24"/>
          <w:szCs w:val="24"/>
          <w:lang w:val="lt-LT"/>
        </w:rPr>
      </w:pPr>
      <w:r w:rsidRPr="003A1DDC">
        <w:rPr>
          <w:rFonts w:ascii="Times New Roman" w:hAnsi="Times New Roman" w:cs="Times New Roman"/>
          <w:sz w:val="24"/>
          <w:szCs w:val="24"/>
          <w:lang w:val="lt-LT"/>
        </w:rPr>
        <w:t>Pagrindin</w:t>
      </w:r>
      <w:r w:rsidR="00CE224E" w:rsidRPr="003A1DDC">
        <w:rPr>
          <w:rFonts w:ascii="Times New Roman" w:hAnsi="Times New Roman" w:cs="Times New Roman"/>
          <w:sz w:val="24"/>
          <w:szCs w:val="24"/>
          <w:lang w:val="lt-LT"/>
        </w:rPr>
        <w:t>iai</w:t>
      </w:r>
      <w:r w:rsidRPr="003A1DDC">
        <w:rPr>
          <w:rFonts w:ascii="Times New Roman" w:hAnsi="Times New Roman" w:cs="Times New Roman"/>
          <w:sz w:val="24"/>
          <w:szCs w:val="24"/>
          <w:lang w:val="lt-LT"/>
        </w:rPr>
        <w:t xml:space="preserve"> užd</w:t>
      </w:r>
      <w:r w:rsidR="00CE224E" w:rsidRPr="003A1DDC">
        <w:rPr>
          <w:rFonts w:ascii="Times New Roman" w:hAnsi="Times New Roman" w:cs="Times New Roman"/>
          <w:sz w:val="24"/>
          <w:szCs w:val="24"/>
          <w:lang w:val="lt-LT"/>
        </w:rPr>
        <w:t>aviniai</w:t>
      </w:r>
      <w:r w:rsidRPr="003A1DDC">
        <w:rPr>
          <w:rFonts w:ascii="Times New Roman" w:hAnsi="Times New Roman" w:cs="Times New Roman"/>
          <w:sz w:val="24"/>
          <w:szCs w:val="24"/>
          <w:lang w:val="lt-LT"/>
        </w:rPr>
        <w:t xml:space="preserve"> – vykdyti dirvožemio</w:t>
      </w:r>
      <w:r w:rsidR="00603988" w:rsidRPr="003A1DDC">
        <w:rPr>
          <w:rFonts w:ascii="Times New Roman" w:hAnsi="Times New Roman" w:cs="Times New Roman"/>
          <w:sz w:val="24"/>
          <w:szCs w:val="24"/>
          <w:lang w:val="lt-LT"/>
        </w:rPr>
        <w:t>,</w:t>
      </w:r>
      <w:r w:rsidRPr="003A1DDC">
        <w:rPr>
          <w:rFonts w:ascii="Times New Roman" w:hAnsi="Times New Roman" w:cs="Times New Roman"/>
          <w:sz w:val="24"/>
          <w:szCs w:val="24"/>
          <w:lang w:val="lt-LT"/>
        </w:rPr>
        <w:t xml:space="preserve"> grunto monitoringą viešosiose, socialiai ir taršai jautriose, potencialiai užterštose bei praeities taršos šaltinių teritorijose</w:t>
      </w:r>
      <w:r w:rsidR="00DE011C" w:rsidRPr="003A1DDC">
        <w:rPr>
          <w:rFonts w:ascii="Times New Roman" w:hAnsi="Times New Roman" w:cs="Times New Roman"/>
          <w:sz w:val="24"/>
          <w:szCs w:val="24"/>
          <w:lang w:val="lt-LT"/>
        </w:rPr>
        <w:t xml:space="preserve">; </w:t>
      </w:r>
      <w:r w:rsidR="00603988" w:rsidRPr="00BC703A">
        <w:rPr>
          <w:rFonts w:ascii="Times New Roman" w:hAnsi="Times New Roman" w:cs="Times New Roman"/>
          <w:sz w:val="24"/>
          <w:szCs w:val="24"/>
          <w:lang w:val="lt-LT"/>
        </w:rPr>
        <w:t xml:space="preserve">kaupti </w:t>
      </w:r>
      <w:r w:rsidR="00603988" w:rsidRPr="003A1DDC">
        <w:rPr>
          <w:rFonts w:ascii="Times New Roman" w:hAnsi="Times New Roman" w:cs="Times New Roman"/>
          <w:sz w:val="24"/>
          <w:szCs w:val="24"/>
          <w:lang w:val="lt-LT"/>
        </w:rPr>
        <w:t xml:space="preserve">dirvožemio, grunto </w:t>
      </w:r>
      <w:r w:rsidR="00603988" w:rsidRPr="00BC703A">
        <w:rPr>
          <w:rFonts w:ascii="Times New Roman" w:hAnsi="Times New Roman" w:cs="Times New Roman"/>
          <w:sz w:val="24"/>
          <w:szCs w:val="24"/>
          <w:lang w:val="lt-LT"/>
        </w:rPr>
        <w:t xml:space="preserve">vandens tyrimų duomenis Vilniaus </w:t>
      </w:r>
      <w:r w:rsidR="00603988" w:rsidRPr="003A1DDC">
        <w:rPr>
          <w:rFonts w:ascii="Times New Roman" w:hAnsi="Times New Roman" w:cs="Times New Roman"/>
          <w:bCs/>
          <w:sz w:val="24"/>
          <w:szCs w:val="24"/>
          <w:lang w:val="lt-LT"/>
        </w:rPr>
        <w:t xml:space="preserve">geografinės informacinės sistemos duomenų bazėje; vertinti </w:t>
      </w:r>
      <w:r w:rsidR="00603988" w:rsidRPr="003A1DDC">
        <w:rPr>
          <w:rFonts w:ascii="Times New Roman" w:hAnsi="Times New Roman" w:cs="Times New Roman"/>
          <w:sz w:val="24"/>
          <w:szCs w:val="24"/>
          <w:lang w:val="lt-LT"/>
        </w:rPr>
        <w:t xml:space="preserve">dirvožemio, grunto </w:t>
      </w:r>
      <w:r w:rsidR="00603988" w:rsidRPr="00BC703A">
        <w:rPr>
          <w:rFonts w:ascii="Times New Roman" w:hAnsi="Times New Roman" w:cs="Times New Roman"/>
          <w:bCs/>
          <w:sz w:val="24"/>
          <w:szCs w:val="24"/>
          <w:lang w:val="lt-LT"/>
        </w:rPr>
        <w:t>būklės cheminius, fizinius ir higieninius parametrus, apimtį ir poveikį</w:t>
      </w:r>
      <w:r w:rsidR="00603988" w:rsidRPr="003A1DDC">
        <w:rPr>
          <w:rFonts w:ascii="Times New Roman" w:hAnsi="Times New Roman" w:cs="Times New Roman"/>
          <w:bCs/>
          <w:sz w:val="24"/>
          <w:szCs w:val="24"/>
          <w:lang w:val="lt-LT"/>
        </w:rPr>
        <w:t xml:space="preserve"> bei informuoti gyventojus apie jo pokyčius ar užterštumą.</w:t>
      </w:r>
    </w:p>
    <w:p w14:paraId="1E73732C" w14:textId="77777777" w:rsidR="00603988" w:rsidRPr="00BC703A" w:rsidRDefault="00603988" w:rsidP="008F47CE">
      <w:pPr>
        <w:spacing w:after="0" w:line="240" w:lineRule="auto"/>
        <w:jc w:val="both"/>
        <w:rPr>
          <w:rFonts w:ascii="Times New Roman" w:hAnsi="Times New Roman" w:cs="Times New Roman"/>
          <w:sz w:val="24"/>
          <w:szCs w:val="24"/>
          <w:lang w:val="lt-LT"/>
        </w:rPr>
      </w:pPr>
    </w:p>
    <w:p w14:paraId="476FFD0F" w14:textId="7D152E8C" w:rsidR="006E362C" w:rsidRPr="00BC703A" w:rsidRDefault="00D22323" w:rsidP="008F47CE">
      <w:pPr>
        <w:pStyle w:val="Heading3"/>
        <w:spacing w:before="0" w:line="240" w:lineRule="auto"/>
        <w:jc w:val="center"/>
        <w:rPr>
          <w:rFonts w:ascii="Times New Roman" w:hAnsi="Times New Roman" w:cs="Times New Roman"/>
          <w:color w:val="auto"/>
          <w:sz w:val="24"/>
          <w:szCs w:val="24"/>
          <w:lang w:val="lt-LT"/>
        </w:rPr>
      </w:pPr>
      <w:bookmarkStart w:id="69" w:name="_Toc116023178"/>
      <w:r w:rsidRPr="00BC703A">
        <w:rPr>
          <w:rFonts w:ascii="Times New Roman" w:hAnsi="Times New Roman" w:cs="Times New Roman"/>
          <w:color w:val="auto"/>
          <w:sz w:val="24"/>
          <w:szCs w:val="24"/>
          <w:lang w:val="lt-LT"/>
        </w:rPr>
        <w:t>2.</w:t>
      </w:r>
      <w:r w:rsidR="008121E7" w:rsidRPr="00BC703A">
        <w:rPr>
          <w:rFonts w:ascii="Times New Roman" w:hAnsi="Times New Roman" w:cs="Times New Roman"/>
          <w:color w:val="auto"/>
          <w:sz w:val="24"/>
          <w:szCs w:val="24"/>
          <w:lang w:val="lt-LT"/>
        </w:rPr>
        <w:t>3</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3</w:t>
      </w:r>
      <w:r w:rsidR="006E362C" w:rsidRPr="00BC703A">
        <w:rPr>
          <w:rFonts w:ascii="Times New Roman" w:hAnsi="Times New Roman" w:cs="Times New Roman"/>
          <w:color w:val="auto"/>
          <w:sz w:val="24"/>
          <w:szCs w:val="24"/>
          <w:lang w:val="lt-LT"/>
        </w:rPr>
        <w:t>. Vilniaus miesto dirvožemio</w:t>
      </w:r>
      <w:r w:rsidR="00736AA6">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w:t>
      </w:r>
      <w:r w:rsidR="00736AA6">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grunto monitoringo planas 2023–2028 m.</w:t>
      </w:r>
      <w:bookmarkEnd w:id="69"/>
    </w:p>
    <w:p w14:paraId="06E88650" w14:textId="77777777" w:rsidR="00823DFC" w:rsidRPr="003A1DDC" w:rsidRDefault="00823DFC" w:rsidP="008F47CE">
      <w:pPr>
        <w:pStyle w:val="Heading4"/>
        <w:spacing w:before="0" w:line="240" w:lineRule="auto"/>
        <w:ind w:firstLine="851"/>
        <w:jc w:val="both"/>
        <w:rPr>
          <w:rFonts w:ascii="Times New Roman" w:hAnsi="Times New Roman" w:cs="Times New Roman"/>
          <w:i w:val="0"/>
          <w:iCs w:val="0"/>
          <w:color w:val="auto"/>
          <w:sz w:val="24"/>
          <w:szCs w:val="24"/>
          <w:lang w:val="lt-LT" w:eastAsia="lt-LT"/>
        </w:rPr>
      </w:pPr>
    </w:p>
    <w:p w14:paraId="5C291553" w14:textId="29643AF3" w:rsidR="004C6A25" w:rsidRPr="00BC703A" w:rsidRDefault="00D22323" w:rsidP="008F47CE">
      <w:pPr>
        <w:pStyle w:val="Heading4"/>
        <w:spacing w:before="0" w:line="240" w:lineRule="auto"/>
        <w:jc w:val="center"/>
        <w:rPr>
          <w:rFonts w:ascii="Times New Roman" w:hAnsi="Times New Roman" w:cs="Times New Roman"/>
          <w:i w:val="0"/>
          <w:iCs w:val="0"/>
          <w:color w:val="auto"/>
          <w:sz w:val="24"/>
          <w:szCs w:val="24"/>
          <w:lang w:val="lt-LT"/>
        </w:rPr>
      </w:pPr>
      <w:bookmarkStart w:id="70" w:name="_Toc112783386"/>
      <w:bookmarkStart w:id="71" w:name="_Toc116023179"/>
      <w:r w:rsidRPr="003A1DDC">
        <w:rPr>
          <w:rFonts w:ascii="Times New Roman" w:hAnsi="Times New Roman" w:cs="Times New Roman"/>
          <w:i w:val="0"/>
          <w:iCs w:val="0"/>
          <w:color w:val="auto"/>
          <w:sz w:val="24"/>
          <w:szCs w:val="24"/>
          <w:lang w:val="lt-LT" w:eastAsia="lt-LT"/>
        </w:rPr>
        <w:t>2</w:t>
      </w:r>
      <w:r w:rsidR="004C6A25" w:rsidRPr="003A1DDC">
        <w:rPr>
          <w:rFonts w:ascii="Times New Roman" w:hAnsi="Times New Roman" w:cs="Times New Roman"/>
          <w:i w:val="0"/>
          <w:iCs w:val="0"/>
          <w:color w:val="auto"/>
          <w:sz w:val="24"/>
          <w:szCs w:val="24"/>
          <w:lang w:val="lt-LT" w:eastAsia="lt-LT"/>
        </w:rPr>
        <w:t>.</w:t>
      </w:r>
      <w:r w:rsidR="008121E7" w:rsidRPr="003A1DDC">
        <w:rPr>
          <w:rFonts w:ascii="Times New Roman" w:hAnsi="Times New Roman" w:cs="Times New Roman"/>
          <w:i w:val="0"/>
          <w:iCs w:val="0"/>
          <w:color w:val="auto"/>
          <w:sz w:val="24"/>
          <w:szCs w:val="24"/>
          <w:lang w:val="lt-LT" w:eastAsia="lt-LT"/>
        </w:rPr>
        <w:t>3</w:t>
      </w:r>
      <w:r w:rsidR="004C6A25" w:rsidRPr="003A1DDC">
        <w:rPr>
          <w:rFonts w:ascii="Times New Roman" w:hAnsi="Times New Roman" w:cs="Times New Roman"/>
          <w:i w:val="0"/>
          <w:iCs w:val="0"/>
          <w:color w:val="auto"/>
          <w:sz w:val="24"/>
          <w:szCs w:val="24"/>
          <w:lang w:val="lt-LT" w:eastAsia="lt-LT"/>
        </w:rPr>
        <w:t xml:space="preserve">.3.1. </w:t>
      </w:r>
      <w:r w:rsidR="004C6A25" w:rsidRPr="00BC703A">
        <w:rPr>
          <w:rFonts w:ascii="Times New Roman" w:hAnsi="Times New Roman" w:cs="Times New Roman"/>
          <w:i w:val="0"/>
          <w:iCs w:val="0"/>
          <w:color w:val="auto"/>
          <w:sz w:val="24"/>
          <w:szCs w:val="24"/>
          <w:lang w:val="lt-LT"/>
        </w:rPr>
        <w:t>Monitoringo objektas</w:t>
      </w:r>
      <w:bookmarkEnd w:id="70"/>
      <w:bookmarkEnd w:id="71"/>
    </w:p>
    <w:p w14:paraId="2B7FF69E" w14:textId="77777777" w:rsidR="00AF6C4D" w:rsidRPr="003A1DDC" w:rsidRDefault="00AF6C4D" w:rsidP="008F47CE">
      <w:pPr>
        <w:spacing w:after="0" w:line="240" w:lineRule="auto"/>
        <w:jc w:val="both"/>
        <w:rPr>
          <w:rFonts w:ascii="Times New Roman" w:hAnsi="Times New Roman" w:cs="Times New Roman"/>
          <w:b/>
          <w:bCs/>
          <w:sz w:val="24"/>
          <w:szCs w:val="24"/>
          <w:lang w:val="lt-LT"/>
        </w:rPr>
      </w:pPr>
    </w:p>
    <w:p w14:paraId="571B8567" w14:textId="4C491A3A" w:rsidR="00AB3A20" w:rsidRPr="003A1DDC" w:rsidRDefault="00AB3A20" w:rsidP="008F47CE">
      <w:pPr>
        <w:spacing w:after="0" w:line="240" w:lineRule="auto"/>
        <w:ind w:firstLine="709"/>
        <w:jc w:val="both"/>
        <w:rPr>
          <w:rFonts w:ascii="Times New Roman" w:hAnsi="Times New Roman" w:cs="Times New Roman"/>
          <w:b/>
          <w:bCs/>
          <w:sz w:val="24"/>
          <w:szCs w:val="24"/>
          <w:lang w:val="lt-LT"/>
        </w:rPr>
      </w:pPr>
      <w:r w:rsidRPr="003A1DDC">
        <w:rPr>
          <w:rFonts w:ascii="Times New Roman" w:hAnsi="Times New Roman" w:cs="Times New Roman"/>
          <w:b/>
          <w:bCs/>
          <w:sz w:val="24"/>
          <w:szCs w:val="24"/>
          <w:lang w:val="lt-LT"/>
        </w:rPr>
        <w:t>Dirvožemio, grunto monitoringo objektai:</w:t>
      </w:r>
    </w:p>
    <w:p w14:paraId="55D9AE7D" w14:textId="7AB6E76E" w:rsidR="00AB3A20" w:rsidRPr="003A1DDC" w:rsidRDefault="00AB3A20" w:rsidP="008F47CE">
      <w:pPr>
        <w:pStyle w:val="ListParagraph"/>
        <w:numPr>
          <w:ilvl w:val="0"/>
          <w:numId w:val="8"/>
        </w:numPr>
        <w:suppressAutoHyphens w:val="0"/>
        <w:ind w:left="0" w:firstLine="709"/>
        <w:jc w:val="both"/>
        <w:rPr>
          <w:szCs w:val="24"/>
        </w:rPr>
      </w:pPr>
      <w:r w:rsidRPr="003A1DDC">
        <w:rPr>
          <w:szCs w:val="24"/>
        </w:rPr>
        <w:t>Socialiai jautrios viešos teritorijos</w:t>
      </w:r>
      <w:r w:rsidR="00460E25">
        <w:rPr>
          <w:szCs w:val="24"/>
        </w:rPr>
        <w:t>.</w:t>
      </w:r>
    </w:p>
    <w:p w14:paraId="1B07C4BC" w14:textId="4FB3C790" w:rsidR="00AB3A20" w:rsidRPr="003A1DDC" w:rsidRDefault="00AB3A20" w:rsidP="008F47CE">
      <w:pPr>
        <w:pStyle w:val="ListParagraph"/>
        <w:numPr>
          <w:ilvl w:val="0"/>
          <w:numId w:val="8"/>
        </w:numPr>
        <w:suppressAutoHyphens w:val="0"/>
        <w:ind w:left="0" w:firstLine="709"/>
        <w:jc w:val="both"/>
        <w:rPr>
          <w:szCs w:val="24"/>
        </w:rPr>
      </w:pPr>
      <w:r w:rsidRPr="003A1DDC">
        <w:rPr>
          <w:szCs w:val="24"/>
        </w:rPr>
        <w:t>Užterštos ar galimai užterštos teritorijos</w:t>
      </w:r>
      <w:r w:rsidR="00460E25">
        <w:rPr>
          <w:szCs w:val="24"/>
        </w:rPr>
        <w:t>.</w:t>
      </w:r>
    </w:p>
    <w:p w14:paraId="1413132D" w14:textId="31A81499" w:rsidR="00AB3A20" w:rsidRPr="003A1DDC" w:rsidRDefault="00AB3A20" w:rsidP="008F47CE">
      <w:pPr>
        <w:pStyle w:val="ListParagraph"/>
        <w:numPr>
          <w:ilvl w:val="0"/>
          <w:numId w:val="8"/>
        </w:numPr>
        <w:suppressAutoHyphens w:val="0"/>
        <w:ind w:left="0" w:firstLine="709"/>
        <w:jc w:val="both"/>
        <w:rPr>
          <w:szCs w:val="24"/>
        </w:rPr>
      </w:pPr>
      <w:r w:rsidRPr="003A1DDC">
        <w:rPr>
          <w:szCs w:val="24"/>
        </w:rPr>
        <w:t>Praeities taršos šaltinių (buvusių sąvartynų</w:t>
      </w:r>
      <w:r w:rsidR="00852A89" w:rsidRPr="003A1DDC">
        <w:rPr>
          <w:szCs w:val="24"/>
        </w:rPr>
        <w:t>)</w:t>
      </w:r>
      <w:r w:rsidRPr="003A1DDC">
        <w:rPr>
          <w:szCs w:val="24"/>
        </w:rPr>
        <w:t xml:space="preserve"> teritorijos.</w:t>
      </w:r>
    </w:p>
    <w:p w14:paraId="2E76EDDD" w14:textId="3F7AF0B5" w:rsidR="0007176D" w:rsidRPr="003A1DDC" w:rsidRDefault="0007176D" w:rsidP="008F47CE">
      <w:pPr>
        <w:spacing w:line="240" w:lineRule="auto"/>
        <w:jc w:val="both"/>
        <w:rPr>
          <w:rFonts w:ascii="Times New Roman" w:hAnsi="Times New Roman" w:cs="Times New Roman"/>
          <w:sz w:val="24"/>
          <w:szCs w:val="24"/>
          <w:lang w:val="lt-LT"/>
        </w:rPr>
      </w:pPr>
    </w:p>
    <w:p w14:paraId="67A432B3" w14:textId="77777777" w:rsidR="00823DFC" w:rsidRPr="00BC703A" w:rsidRDefault="00823DFC" w:rsidP="004E0F14">
      <w:pPr>
        <w:pStyle w:val="Heading4"/>
        <w:spacing w:before="0" w:line="240" w:lineRule="auto"/>
        <w:jc w:val="both"/>
        <w:rPr>
          <w:rFonts w:ascii="Times New Roman" w:hAnsi="Times New Roman" w:cs="Times New Roman"/>
          <w:color w:val="auto"/>
          <w:sz w:val="24"/>
          <w:szCs w:val="24"/>
          <w:lang w:val="lt-LT" w:eastAsia="lt-LT"/>
        </w:rPr>
        <w:sectPr w:rsidR="00823DFC" w:rsidRPr="00BC703A" w:rsidSect="00747545">
          <w:pgSz w:w="11906" w:h="16838"/>
          <w:pgMar w:top="1138" w:right="562" w:bottom="1138" w:left="1699" w:header="562" w:footer="0" w:gutter="0"/>
          <w:cols w:space="1296"/>
          <w:docGrid w:linePitch="360"/>
        </w:sectPr>
      </w:pPr>
    </w:p>
    <w:p w14:paraId="2F240225" w14:textId="6D894290" w:rsidR="004C6A25"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eastAsia="lt-LT"/>
        </w:rPr>
      </w:pPr>
      <w:bookmarkStart w:id="72" w:name="_Toc112783387"/>
      <w:bookmarkStart w:id="73" w:name="_Toc116023180"/>
      <w:r w:rsidRPr="00BC703A">
        <w:rPr>
          <w:rFonts w:ascii="Times New Roman" w:hAnsi="Times New Roman" w:cs="Times New Roman"/>
          <w:i w:val="0"/>
          <w:iCs w:val="0"/>
          <w:color w:val="auto"/>
          <w:sz w:val="24"/>
          <w:szCs w:val="24"/>
          <w:lang w:val="lt-LT" w:eastAsia="lt-LT"/>
        </w:rPr>
        <w:lastRenderedPageBreak/>
        <w:t>2</w:t>
      </w:r>
      <w:r w:rsidR="004C6A25" w:rsidRPr="00BC703A">
        <w:rPr>
          <w:rFonts w:ascii="Times New Roman" w:hAnsi="Times New Roman" w:cs="Times New Roman"/>
          <w:i w:val="0"/>
          <w:iCs w:val="0"/>
          <w:color w:val="auto"/>
          <w:sz w:val="24"/>
          <w:szCs w:val="24"/>
          <w:lang w:val="lt-LT" w:eastAsia="lt-LT"/>
        </w:rPr>
        <w:t>.</w:t>
      </w:r>
      <w:r w:rsidR="008121E7" w:rsidRPr="00BC703A">
        <w:rPr>
          <w:rFonts w:ascii="Times New Roman" w:hAnsi="Times New Roman" w:cs="Times New Roman"/>
          <w:i w:val="0"/>
          <w:iCs w:val="0"/>
          <w:color w:val="auto"/>
          <w:sz w:val="24"/>
          <w:szCs w:val="24"/>
          <w:lang w:val="lt-LT" w:eastAsia="lt-LT"/>
        </w:rPr>
        <w:t>3</w:t>
      </w:r>
      <w:r w:rsidR="004C6A25" w:rsidRPr="00BC703A">
        <w:rPr>
          <w:rFonts w:ascii="Times New Roman" w:hAnsi="Times New Roman" w:cs="Times New Roman"/>
          <w:i w:val="0"/>
          <w:iCs w:val="0"/>
          <w:color w:val="auto"/>
          <w:sz w:val="24"/>
          <w:szCs w:val="24"/>
          <w:lang w:val="lt-LT" w:eastAsia="lt-LT"/>
        </w:rPr>
        <w:t>.3.2. Stebimi parametrai</w:t>
      </w:r>
      <w:r w:rsidR="00AB3A20" w:rsidRPr="00BC703A">
        <w:rPr>
          <w:rFonts w:ascii="Times New Roman" w:hAnsi="Times New Roman" w:cs="Times New Roman"/>
          <w:i w:val="0"/>
          <w:iCs w:val="0"/>
          <w:color w:val="auto"/>
          <w:sz w:val="24"/>
          <w:szCs w:val="24"/>
          <w:lang w:val="lt-LT" w:eastAsia="lt-LT"/>
        </w:rPr>
        <w:t>, periodiškumas</w:t>
      </w:r>
      <w:bookmarkEnd w:id="72"/>
      <w:bookmarkEnd w:id="73"/>
    </w:p>
    <w:p w14:paraId="603DBECC" w14:textId="77777777" w:rsidR="009421CE" w:rsidRPr="00BC703A" w:rsidRDefault="009421CE" w:rsidP="008F47CE">
      <w:pPr>
        <w:spacing w:after="0" w:line="240" w:lineRule="auto"/>
        <w:jc w:val="both"/>
        <w:rPr>
          <w:rFonts w:ascii="Times New Roman" w:hAnsi="Times New Roman" w:cs="Times New Roman"/>
          <w:b/>
          <w:sz w:val="24"/>
          <w:szCs w:val="24"/>
          <w:lang w:val="lt-LT"/>
        </w:rPr>
      </w:pPr>
    </w:p>
    <w:p w14:paraId="759995EF" w14:textId="5F6ECE94" w:rsidR="00A506FE" w:rsidRPr="003A1DDC" w:rsidRDefault="00460E25"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7 l</w:t>
      </w:r>
      <w:r w:rsidR="00D403E0" w:rsidRPr="00BC703A">
        <w:rPr>
          <w:rFonts w:ascii="Times New Roman" w:hAnsi="Times New Roman" w:cs="Times New Roman"/>
          <w:b/>
          <w:sz w:val="24"/>
          <w:szCs w:val="24"/>
          <w:lang w:val="lt-LT"/>
        </w:rPr>
        <w:t xml:space="preserve">entelė. </w:t>
      </w:r>
      <w:r w:rsidR="00AB3A20" w:rsidRPr="003A1DDC">
        <w:rPr>
          <w:rFonts w:ascii="Times New Roman" w:hAnsi="Times New Roman" w:cs="Times New Roman"/>
          <w:b/>
          <w:sz w:val="24"/>
          <w:szCs w:val="24"/>
          <w:lang w:val="lt-LT"/>
        </w:rPr>
        <w:t>Vilniaus miesto dirvožemio, grunto užterštumo objektai, stebėjimų periodiškumas</w:t>
      </w:r>
    </w:p>
    <w:tbl>
      <w:tblPr>
        <w:tblW w:w="14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2122"/>
        <w:gridCol w:w="3150"/>
        <w:gridCol w:w="3690"/>
        <w:gridCol w:w="1620"/>
        <w:gridCol w:w="4230"/>
      </w:tblGrid>
      <w:tr w:rsidR="003B2A04" w:rsidRPr="00BC703A" w14:paraId="79853D08" w14:textId="77777777" w:rsidTr="00236EEC">
        <w:trPr>
          <w:tblHeader/>
        </w:trPr>
        <w:tc>
          <w:tcPr>
            <w:tcW w:w="2145" w:type="dxa"/>
            <w:gridSpan w:val="2"/>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229D12A1" w14:textId="77777777" w:rsidR="00AB3A20" w:rsidRPr="003A1DDC" w:rsidRDefault="00AB3A20" w:rsidP="004E0F14">
            <w:pPr>
              <w:spacing w:after="0" w:line="240" w:lineRule="auto"/>
              <w:jc w:val="center"/>
              <w:rPr>
                <w:rFonts w:ascii="Times New Roman" w:hAnsi="Times New Roman" w:cs="Times New Roman"/>
                <w:b/>
                <w:sz w:val="20"/>
                <w:szCs w:val="20"/>
                <w:lang w:val="lt-LT"/>
              </w:rPr>
            </w:pPr>
            <w:r w:rsidRPr="003A1DDC">
              <w:rPr>
                <w:rFonts w:ascii="Times New Roman" w:hAnsi="Times New Roman" w:cs="Times New Roman"/>
                <w:b/>
                <w:bCs/>
                <w:sz w:val="20"/>
                <w:szCs w:val="20"/>
                <w:lang w:val="lt-LT"/>
              </w:rPr>
              <w:t>Programos uždavinys</w:t>
            </w:r>
          </w:p>
        </w:tc>
        <w:tc>
          <w:tcPr>
            <w:tcW w:w="315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7EE06B4C" w14:textId="77777777" w:rsidR="00AB3A20" w:rsidRPr="003A1DDC" w:rsidRDefault="00AB3A20" w:rsidP="004E0F14">
            <w:pPr>
              <w:pStyle w:val="WW-PlainText"/>
              <w:jc w:val="center"/>
              <w:rPr>
                <w:rFonts w:ascii="Times New Roman" w:hAnsi="Times New Roman"/>
                <w:b/>
                <w:bCs/>
              </w:rPr>
            </w:pPr>
            <w:r w:rsidRPr="003A1DDC">
              <w:rPr>
                <w:rFonts w:ascii="Times New Roman" w:hAnsi="Times New Roman"/>
                <w:b/>
                <w:bCs/>
              </w:rPr>
              <w:t>Uždavinio įgyvendinimo priemonės pavadinimas</w:t>
            </w:r>
          </w:p>
        </w:tc>
        <w:tc>
          <w:tcPr>
            <w:tcW w:w="369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02814763" w14:textId="77777777" w:rsidR="00AB3A20" w:rsidRPr="003A1DDC" w:rsidRDefault="00AB3A20" w:rsidP="004E0F14">
            <w:pPr>
              <w:pStyle w:val="WW-PlainText"/>
              <w:jc w:val="center"/>
              <w:rPr>
                <w:rFonts w:ascii="Times New Roman" w:hAnsi="Times New Roman"/>
                <w:b/>
                <w:bCs/>
              </w:rPr>
            </w:pPr>
            <w:r w:rsidRPr="003A1DDC">
              <w:rPr>
                <w:rFonts w:ascii="Times New Roman" w:hAnsi="Times New Roman"/>
                <w:b/>
                <w:bCs/>
              </w:rPr>
              <w:t>Stebimi parametrai ar parametrų grupės</w:t>
            </w:r>
          </w:p>
        </w:tc>
        <w:tc>
          <w:tcPr>
            <w:tcW w:w="162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349C4F59" w14:textId="77777777" w:rsidR="00AB3A20" w:rsidRPr="003A1DDC" w:rsidRDefault="00AB3A20" w:rsidP="004E0F14">
            <w:pPr>
              <w:pStyle w:val="WW-PlainText"/>
              <w:jc w:val="center"/>
              <w:rPr>
                <w:rFonts w:ascii="Times New Roman" w:hAnsi="Times New Roman"/>
                <w:b/>
                <w:bCs/>
              </w:rPr>
            </w:pPr>
            <w:r w:rsidRPr="003A1DDC">
              <w:rPr>
                <w:rFonts w:ascii="Times New Roman" w:hAnsi="Times New Roman"/>
                <w:b/>
                <w:bCs/>
              </w:rPr>
              <w:t>Stebėjimo objektai</w:t>
            </w:r>
          </w:p>
        </w:tc>
        <w:tc>
          <w:tcPr>
            <w:tcW w:w="4230" w:type="dxa"/>
            <w:tcBorders>
              <w:top w:val="double" w:sz="4" w:space="0" w:color="auto"/>
              <w:left w:val="double" w:sz="4" w:space="0" w:color="auto"/>
              <w:bottom w:val="double" w:sz="4" w:space="0" w:color="auto"/>
              <w:right w:val="double" w:sz="4" w:space="0" w:color="auto"/>
            </w:tcBorders>
            <w:shd w:val="clear" w:color="auto" w:fill="92CDDC" w:themeFill="accent5" w:themeFillTint="99"/>
            <w:hideMark/>
          </w:tcPr>
          <w:p w14:paraId="6B9CCD84" w14:textId="77777777" w:rsidR="00AB3A20" w:rsidRPr="003A1DDC" w:rsidRDefault="00AB3A20" w:rsidP="004E0F14">
            <w:pPr>
              <w:pStyle w:val="WW-PlainText"/>
              <w:jc w:val="center"/>
              <w:rPr>
                <w:rFonts w:ascii="Times New Roman" w:hAnsi="Times New Roman"/>
                <w:b/>
                <w:bCs/>
              </w:rPr>
            </w:pPr>
            <w:r w:rsidRPr="003A1DDC">
              <w:rPr>
                <w:rFonts w:ascii="Times New Roman" w:hAnsi="Times New Roman"/>
                <w:b/>
                <w:bCs/>
              </w:rPr>
              <w:t>Stebėjimų skaičius, dažnumas, periodiškumas</w:t>
            </w:r>
          </w:p>
        </w:tc>
      </w:tr>
      <w:tr w:rsidR="003B2A04" w:rsidRPr="004214BA" w14:paraId="4C6DA3FB" w14:textId="77777777" w:rsidTr="00236EEC">
        <w:trPr>
          <w:gridBefore w:val="1"/>
          <w:wBefore w:w="23" w:type="dxa"/>
          <w:cantSplit/>
          <w:trHeight w:val="1725"/>
        </w:trPr>
        <w:tc>
          <w:tcPr>
            <w:tcW w:w="2122"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746F8CDF"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18352132" w14:textId="1D43BB05" w:rsidR="00785C17" w:rsidRPr="003A1DDC" w:rsidRDefault="00785C17" w:rsidP="008F47CE">
            <w:pPr>
              <w:spacing w:after="0" w:line="240" w:lineRule="auto"/>
              <w:jc w:val="both"/>
              <w:rPr>
                <w:rFonts w:ascii="Times New Roman" w:hAnsi="Times New Roman" w:cs="Times New Roman"/>
                <w:sz w:val="20"/>
                <w:szCs w:val="20"/>
                <w:lang w:val="lt-LT"/>
              </w:rPr>
            </w:pPr>
          </w:p>
          <w:p w14:paraId="4A6A6E81" w14:textId="3C7A7D06" w:rsidR="00C92F24" w:rsidRPr="003A1DDC" w:rsidRDefault="00C92F24" w:rsidP="008F47CE">
            <w:pPr>
              <w:spacing w:after="0" w:line="240" w:lineRule="auto"/>
              <w:jc w:val="both"/>
              <w:rPr>
                <w:rFonts w:ascii="Times New Roman" w:hAnsi="Times New Roman" w:cs="Times New Roman"/>
                <w:sz w:val="20"/>
                <w:szCs w:val="20"/>
                <w:lang w:val="lt-LT"/>
              </w:rPr>
            </w:pPr>
          </w:p>
          <w:p w14:paraId="421B2EA3" w14:textId="77777777" w:rsidR="00C92F24" w:rsidRPr="003A1DDC" w:rsidRDefault="00C92F24" w:rsidP="008F47CE">
            <w:pPr>
              <w:spacing w:after="0" w:line="240" w:lineRule="auto"/>
              <w:jc w:val="both"/>
              <w:rPr>
                <w:rFonts w:ascii="Times New Roman" w:hAnsi="Times New Roman" w:cs="Times New Roman"/>
                <w:sz w:val="20"/>
                <w:szCs w:val="20"/>
                <w:lang w:val="lt-LT"/>
              </w:rPr>
            </w:pPr>
          </w:p>
          <w:p w14:paraId="71073AD2"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07835452" w14:textId="505F3F2B" w:rsidR="00AB3A20" w:rsidRPr="003A1DDC" w:rsidRDefault="00AB3A20" w:rsidP="008F47CE">
            <w:pPr>
              <w:spacing w:after="0" w:line="240" w:lineRule="auto"/>
              <w:jc w:val="both"/>
              <w:rPr>
                <w:rFonts w:ascii="Times New Roman" w:hAnsi="Times New Roman" w:cs="Times New Roman"/>
                <w:sz w:val="20"/>
                <w:szCs w:val="20"/>
                <w:lang w:val="lt-LT"/>
              </w:rPr>
            </w:pPr>
            <w:r w:rsidRPr="003A1DDC">
              <w:rPr>
                <w:rFonts w:ascii="Times New Roman" w:hAnsi="Times New Roman" w:cs="Times New Roman"/>
                <w:sz w:val="20"/>
                <w:szCs w:val="20"/>
                <w:lang w:val="lt-LT"/>
              </w:rPr>
              <w:t>Vykdyti Vilniaus miesto viešųjų, socialiai ir taršai jautrių teritorijų dirvožemio, grunto dangos tyrimus, kaitos vertinimus, monitoringą</w:t>
            </w:r>
          </w:p>
        </w:tc>
        <w:tc>
          <w:tcPr>
            <w:tcW w:w="315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4DF4374C" w14:textId="77777777" w:rsidR="00785C17" w:rsidRPr="00BC703A" w:rsidRDefault="00785C17" w:rsidP="008F47CE">
            <w:pPr>
              <w:pStyle w:val="WW-PlainText"/>
              <w:jc w:val="both"/>
              <w:rPr>
                <w:rFonts w:ascii="Times New Roman" w:eastAsia="Calibri" w:hAnsi="Times New Roman"/>
                <w:lang w:eastAsia="en-US"/>
              </w:rPr>
            </w:pPr>
          </w:p>
          <w:p w14:paraId="170C5D2D" w14:textId="77777777" w:rsidR="00785C17" w:rsidRPr="00BC703A" w:rsidRDefault="00785C17" w:rsidP="008F47CE">
            <w:pPr>
              <w:pStyle w:val="WW-PlainText"/>
              <w:jc w:val="both"/>
              <w:rPr>
                <w:rFonts w:ascii="Times New Roman" w:eastAsia="Calibri" w:hAnsi="Times New Roman"/>
                <w:lang w:eastAsia="en-US"/>
              </w:rPr>
            </w:pPr>
          </w:p>
          <w:p w14:paraId="6D31658E" w14:textId="0873D01F" w:rsidR="00785C17" w:rsidRPr="00BC703A" w:rsidRDefault="00785C17" w:rsidP="008F47CE">
            <w:pPr>
              <w:pStyle w:val="WW-PlainText"/>
              <w:jc w:val="both"/>
              <w:rPr>
                <w:rFonts w:ascii="Times New Roman" w:eastAsia="Calibri" w:hAnsi="Times New Roman"/>
                <w:lang w:eastAsia="en-US"/>
              </w:rPr>
            </w:pPr>
          </w:p>
          <w:p w14:paraId="1340EAC0" w14:textId="77777777" w:rsidR="00C92F24" w:rsidRPr="00BC703A" w:rsidRDefault="00C92F24" w:rsidP="008F47CE">
            <w:pPr>
              <w:pStyle w:val="WW-PlainText"/>
              <w:jc w:val="both"/>
              <w:rPr>
                <w:rFonts w:ascii="Times New Roman" w:eastAsia="Calibri" w:hAnsi="Times New Roman"/>
                <w:lang w:eastAsia="en-US"/>
              </w:rPr>
            </w:pPr>
          </w:p>
          <w:p w14:paraId="1893F0F6" w14:textId="77777777" w:rsidR="00785C17" w:rsidRPr="00BC703A" w:rsidRDefault="00785C17" w:rsidP="008F47CE">
            <w:pPr>
              <w:pStyle w:val="WW-PlainText"/>
              <w:jc w:val="both"/>
              <w:rPr>
                <w:rFonts w:ascii="Times New Roman" w:eastAsia="Calibri" w:hAnsi="Times New Roman"/>
                <w:lang w:eastAsia="en-US"/>
              </w:rPr>
            </w:pPr>
          </w:p>
          <w:p w14:paraId="54467D5E" w14:textId="1B11E53C" w:rsidR="00AB3A20" w:rsidRPr="00BC703A" w:rsidRDefault="00AB3A20" w:rsidP="008F47CE">
            <w:pPr>
              <w:pStyle w:val="WW-PlainText"/>
              <w:jc w:val="both"/>
              <w:rPr>
                <w:rFonts w:ascii="Times New Roman" w:eastAsia="Calibri" w:hAnsi="Times New Roman"/>
                <w:lang w:eastAsia="en-US"/>
              </w:rPr>
            </w:pPr>
            <w:r w:rsidRPr="00BC703A">
              <w:rPr>
                <w:rFonts w:ascii="Times New Roman" w:eastAsia="Calibri" w:hAnsi="Times New Roman"/>
                <w:lang w:eastAsia="en-US"/>
              </w:rPr>
              <w:t>Miesto ugdymo (ikimokyklinių, bendrojo lavinimo ir neformalaus ugdymo) įstaigų, reabilitacijos centrų dirvožemio, grunto geocheminių parametrų ištyrimas, būklės ir jos kaitos vertinimas (monitoringas)</w:t>
            </w:r>
          </w:p>
        </w:tc>
        <w:tc>
          <w:tcPr>
            <w:tcW w:w="369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6E21F667"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4001F81E"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3DF0D973" w14:textId="27D90CCA" w:rsidR="00785C17" w:rsidRPr="00BC703A" w:rsidRDefault="00785C17" w:rsidP="008F47CE">
            <w:pPr>
              <w:spacing w:after="0" w:line="240" w:lineRule="auto"/>
              <w:jc w:val="both"/>
              <w:rPr>
                <w:rFonts w:ascii="Times New Roman" w:hAnsi="Times New Roman" w:cs="Times New Roman"/>
                <w:sz w:val="20"/>
                <w:szCs w:val="20"/>
                <w:lang w:val="lt-LT"/>
              </w:rPr>
            </w:pPr>
          </w:p>
          <w:p w14:paraId="1240E775" w14:textId="0BBA1AA6" w:rsidR="00C92F24" w:rsidRPr="00BC703A" w:rsidRDefault="00C92F24" w:rsidP="008F47CE">
            <w:pPr>
              <w:spacing w:after="0" w:line="240" w:lineRule="auto"/>
              <w:jc w:val="both"/>
              <w:rPr>
                <w:rFonts w:ascii="Times New Roman" w:hAnsi="Times New Roman" w:cs="Times New Roman"/>
                <w:sz w:val="20"/>
                <w:szCs w:val="20"/>
                <w:lang w:val="lt-LT"/>
              </w:rPr>
            </w:pPr>
          </w:p>
          <w:p w14:paraId="7D9D09E6" w14:textId="77777777" w:rsidR="002D3D19" w:rsidRPr="00BC703A" w:rsidRDefault="002D3D19" w:rsidP="008F47CE">
            <w:pPr>
              <w:spacing w:after="0" w:line="240" w:lineRule="auto"/>
              <w:jc w:val="both"/>
              <w:rPr>
                <w:rFonts w:ascii="Times New Roman" w:hAnsi="Times New Roman" w:cs="Times New Roman"/>
                <w:sz w:val="20"/>
                <w:szCs w:val="20"/>
                <w:lang w:val="lt-LT"/>
              </w:rPr>
            </w:pPr>
          </w:p>
          <w:p w14:paraId="44742D19"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2F44661A" w14:textId="1AF55657"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nuosėdų cheminės sudėties (</w:t>
            </w:r>
            <w:proofErr w:type="spellStart"/>
            <w:r w:rsidRPr="00BC703A">
              <w:rPr>
                <w:rFonts w:ascii="Times New Roman" w:hAnsi="Times New Roman" w:cs="Times New Roman"/>
                <w:sz w:val="20"/>
                <w:szCs w:val="20"/>
                <w:lang w:val="lt-LT"/>
              </w:rPr>
              <w:t>Si</w:t>
            </w:r>
            <w:proofErr w:type="spellEnd"/>
            <w:r w:rsidRPr="00BC703A">
              <w:rPr>
                <w:rFonts w:ascii="Times New Roman" w:hAnsi="Times New Roman" w:cs="Times New Roman"/>
                <w:sz w:val="20"/>
                <w:szCs w:val="20"/>
                <w:lang w:val="lt-LT"/>
              </w:rPr>
              <w:t>, Fe, Al, S) ir sunkiųjų metalų (</w:t>
            </w:r>
            <w:proofErr w:type="spellStart"/>
            <w:r w:rsidRPr="00BC703A">
              <w:rPr>
                <w:rFonts w:ascii="Times New Roman" w:hAnsi="Times New Roman" w:cs="Times New Roman"/>
                <w:sz w:val="20"/>
                <w:szCs w:val="20"/>
                <w:lang w:val="lt-LT"/>
              </w:rPr>
              <w:t>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Cu</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Hg</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Mo</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Zn</w:t>
            </w:r>
            <w:proofErr w:type="spellEnd"/>
            <w:r w:rsidRPr="00BC703A">
              <w:rPr>
                <w:rFonts w:ascii="Times New Roman" w:hAnsi="Times New Roman" w:cs="Times New Roman"/>
                <w:sz w:val="20"/>
                <w:szCs w:val="20"/>
                <w:lang w:val="lt-LT"/>
              </w:rPr>
              <w:t xml:space="preserve">) kiekiai, </w:t>
            </w:r>
            <w:proofErr w:type="spellStart"/>
            <w:r w:rsidRPr="00BC703A">
              <w:rPr>
                <w:rFonts w:ascii="Times New Roman" w:hAnsi="Times New Roman" w:cs="Times New Roman"/>
                <w:sz w:val="20"/>
                <w:szCs w:val="20"/>
                <w:lang w:val="lt-LT"/>
              </w:rPr>
              <w:t>angliavandenilinis</w:t>
            </w:r>
            <w:proofErr w:type="spellEnd"/>
            <w:r w:rsidRPr="00BC703A">
              <w:rPr>
                <w:rFonts w:ascii="Times New Roman" w:hAnsi="Times New Roman" w:cs="Times New Roman"/>
                <w:sz w:val="20"/>
                <w:szCs w:val="20"/>
                <w:lang w:val="lt-LT"/>
              </w:rPr>
              <w:t xml:space="preserve"> rodiklis (naftos produktų C10-C40 konce</w:t>
            </w:r>
            <w:r w:rsidR="0055212D" w:rsidRPr="00BC703A">
              <w:rPr>
                <w:rFonts w:ascii="Times New Roman" w:hAnsi="Times New Roman" w:cs="Times New Roman"/>
                <w:sz w:val="20"/>
                <w:szCs w:val="20"/>
                <w:lang w:val="lt-LT"/>
              </w:rPr>
              <w:t>n</w:t>
            </w:r>
            <w:r w:rsidRPr="00BC703A">
              <w:rPr>
                <w:rFonts w:ascii="Times New Roman" w:hAnsi="Times New Roman" w:cs="Times New Roman"/>
                <w:sz w:val="20"/>
                <w:szCs w:val="20"/>
                <w:lang w:val="lt-LT"/>
              </w:rPr>
              <w:t>tracija) grunte.</w:t>
            </w:r>
          </w:p>
        </w:tc>
        <w:tc>
          <w:tcPr>
            <w:tcW w:w="162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6E0DBCF3" w14:textId="546F8740"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Socialiai jautrios teritorijos (sporto stadionų dangos, ikimokyklinių ir bendrojo lavinimo švietimo įstaigų, miesto skverų ir gyventojų poilsio vietų (maudyklų) teritorijos sveikatos priežiūros įstaigos, kitų švietimo (mokslo įstaigų) teritorijos arba perimetrai)</w:t>
            </w:r>
          </w:p>
        </w:tc>
        <w:tc>
          <w:tcPr>
            <w:tcW w:w="4230" w:type="dxa"/>
            <w:tcBorders>
              <w:top w:val="single" w:sz="4" w:space="0" w:color="auto"/>
              <w:left w:val="single" w:sz="4" w:space="0" w:color="auto"/>
              <w:bottom w:val="single" w:sz="4" w:space="0" w:color="auto"/>
              <w:right w:val="single" w:sz="4" w:space="0" w:color="auto"/>
            </w:tcBorders>
          </w:tcPr>
          <w:p w14:paraId="20169763" w14:textId="77777777" w:rsidR="00AB3A20" w:rsidRPr="003A1DDC" w:rsidRDefault="00AB3A20" w:rsidP="008F47CE">
            <w:pPr>
              <w:spacing w:after="0" w:line="240" w:lineRule="auto"/>
              <w:jc w:val="both"/>
              <w:rPr>
                <w:rFonts w:ascii="Times New Roman" w:hAnsi="Times New Roman" w:cs="Times New Roman"/>
                <w:sz w:val="20"/>
                <w:szCs w:val="20"/>
                <w:lang w:val="lt-LT"/>
              </w:rPr>
            </w:pPr>
            <w:r w:rsidRPr="003A1DDC">
              <w:rPr>
                <w:rFonts w:ascii="Times New Roman" w:hAnsi="Times New Roman" w:cs="Times New Roman"/>
                <w:b/>
                <w:bCs/>
                <w:sz w:val="20"/>
                <w:szCs w:val="20"/>
                <w:lang w:val="lt-LT"/>
              </w:rPr>
              <w:t>2023 m.</w:t>
            </w:r>
            <w:r w:rsidRPr="003A1DDC">
              <w:rPr>
                <w:rFonts w:ascii="Times New Roman" w:hAnsi="Times New Roman" w:cs="Times New Roman"/>
                <w:sz w:val="20"/>
                <w:szCs w:val="20"/>
                <w:lang w:val="lt-LT"/>
              </w:rPr>
              <w:t xml:space="preserve"> – sveikatos priežiūros įstaigos (10 vietų: SP01–SP10), sporto stadionai (33 vietų:</w:t>
            </w:r>
            <w:r w:rsidRPr="00BC703A">
              <w:rPr>
                <w:rFonts w:ascii="Times New Roman" w:hAnsi="Times New Roman" w:cs="Times New Roman"/>
                <w:sz w:val="20"/>
                <w:szCs w:val="20"/>
                <w:lang w:val="lt-LT"/>
              </w:rPr>
              <w:t xml:space="preserve"> S1, S2, S4, S6, S8, S9, S12–S24, S26, S28–S30, S32–35, S37–40, S42, S43</w:t>
            </w:r>
            <w:r w:rsidRPr="003A1DDC">
              <w:rPr>
                <w:rFonts w:ascii="Times New Roman" w:hAnsi="Times New Roman" w:cs="Times New Roman"/>
                <w:sz w:val="20"/>
                <w:szCs w:val="20"/>
                <w:lang w:val="lt-LT"/>
              </w:rPr>
              <w:t xml:space="preserve">), maudyklos (11 vietų: </w:t>
            </w:r>
            <w:r w:rsidRPr="00BC703A">
              <w:rPr>
                <w:rFonts w:ascii="Times New Roman" w:hAnsi="Times New Roman" w:cs="Times New Roman"/>
                <w:sz w:val="20"/>
                <w:szCs w:val="20"/>
                <w:lang w:val="lt-LT"/>
              </w:rPr>
              <w:t>MA01–MA11</w:t>
            </w:r>
            <w:r w:rsidRPr="003A1DDC">
              <w:rPr>
                <w:rFonts w:ascii="Times New Roman" w:hAnsi="Times New Roman" w:cs="Times New Roman"/>
                <w:sz w:val="20"/>
                <w:szCs w:val="20"/>
                <w:lang w:val="lt-LT"/>
              </w:rPr>
              <w:t>).</w:t>
            </w:r>
          </w:p>
          <w:p w14:paraId="1DBA7407" w14:textId="77777777" w:rsidR="00AB3A20" w:rsidRPr="003A1DDC" w:rsidRDefault="00AB3A20" w:rsidP="008F47CE">
            <w:pPr>
              <w:spacing w:after="0" w:line="240" w:lineRule="auto"/>
              <w:jc w:val="both"/>
              <w:rPr>
                <w:rFonts w:ascii="Times New Roman" w:hAnsi="Times New Roman" w:cs="Times New Roman"/>
                <w:sz w:val="20"/>
                <w:szCs w:val="20"/>
                <w:lang w:val="lt-LT"/>
              </w:rPr>
            </w:pPr>
            <w:r w:rsidRPr="003A1DDC">
              <w:rPr>
                <w:rFonts w:ascii="Times New Roman" w:hAnsi="Times New Roman" w:cs="Times New Roman"/>
                <w:b/>
                <w:bCs/>
                <w:sz w:val="20"/>
                <w:szCs w:val="20"/>
                <w:lang w:val="lt-LT"/>
              </w:rPr>
              <w:t>2026 m.</w:t>
            </w:r>
            <w:r w:rsidRPr="003A1DDC">
              <w:rPr>
                <w:rFonts w:ascii="Times New Roman" w:hAnsi="Times New Roman" w:cs="Times New Roman"/>
                <w:sz w:val="20"/>
                <w:szCs w:val="20"/>
                <w:lang w:val="lt-LT"/>
              </w:rPr>
              <w:t xml:space="preserve"> – ikimokyklinės įstaigos (43 vietos: </w:t>
            </w:r>
            <w:r w:rsidRPr="00BC703A">
              <w:rPr>
                <w:rFonts w:ascii="Times New Roman" w:hAnsi="Times New Roman" w:cs="Times New Roman"/>
                <w:sz w:val="20"/>
                <w:szCs w:val="20"/>
                <w:lang w:val="lt-LT"/>
              </w:rPr>
              <w:t>I12–I14, I17, I25, I39, I45, I49, I51, I82, I83, I85–I87, I89–I91, I93–I104, I106–I109, I111–I116, I119–I122</w:t>
            </w:r>
            <w:r w:rsidRPr="003A1DDC">
              <w:rPr>
                <w:rFonts w:ascii="Times New Roman" w:hAnsi="Times New Roman" w:cs="Times New Roman"/>
                <w:sz w:val="20"/>
                <w:szCs w:val="20"/>
                <w:lang w:val="lt-LT"/>
              </w:rPr>
              <w:t xml:space="preserve">), bendrojo lavinimo švietimo įstaigos (24 vietų: </w:t>
            </w:r>
            <w:r w:rsidRPr="00BC703A">
              <w:rPr>
                <w:rFonts w:ascii="Times New Roman" w:hAnsi="Times New Roman" w:cs="Times New Roman"/>
                <w:sz w:val="20"/>
                <w:szCs w:val="20"/>
                <w:lang w:val="lt-LT"/>
              </w:rPr>
              <w:t>M1, M4, M5, M11–M14, M16–M31, M33</w:t>
            </w:r>
            <w:r w:rsidRPr="003A1DDC">
              <w:rPr>
                <w:rFonts w:ascii="Times New Roman" w:hAnsi="Times New Roman" w:cs="Times New Roman"/>
                <w:sz w:val="20"/>
                <w:szCs w:val="20"/>
                <w:lang w:val="lt-LT"/>
              </w:rPr>
              <w:t>).</w:t>
            </w:r>
          </w:p>
          <w:p w14:paraId="1501F9D3" w14:textId="4C397B9A" w:rsidR="00AB3A20" w:rsidRPr="003A1DDC" w:rsidRDefault="00AB3A20" w:rsidP="008F47CE">
            <w:pPr>
              <w:spacing w:after="0" w:line="240" w:lineRule="auto"/>
              <w:jc w:val="both"/>
              <w:rPr>
                <w:rFonts w:ascii="Times New Roman" w:hAnsi="Times New Roman" w:cs="Times New Roman"/>
                <w:sz w:val="20"/>
                <w:szCs w:val="20"/>
                <w:lang w:val="lt-LT"/>
              </w:rPr>
            </w:pPr>
            <w:r w:rsidRPr="003A1DDC">
              <w:rPr>
                <w:rFonts w:ascii="Times New Roman" w:hAnsi="Times New Roman" w:cs="Times New Roman"/>
                <w:b/>
                <w:bCs/>
                <w:sz w:val="20"/>
                <w:szCs w:val="20"/>
                <w:lang w:val="lt-LT"/>
              </w:rPr>
              <w:t>2027</w:t>
            </w:r>
            <w:r w:rsidR="003A1DDC">
              <w:rPr>
                <w:rFonts w:ascii="Times New Roman" w:hAnsi="Times New Roman" w:cs="Times New Roman"/>
                <w:b/>
                <w:bCs/>
                <w:sz w:val="20"/>
                <w:szCs w:val="20"/>
                <w:lang w:val="lt-LT"/>
              </w:rPr>
              <w:t xml:space="preserve"> / </w:t>
            </w:r>
            <w:r w:rsidRPr="003A1DDC">
              <w:rPr>
                <w:rFonts w:ascii="Times New Roman" w:hAnsi="Times New Roman" w:cs="Times New Roman"/>
                <w:b/>
                <w:bCs/>
                <w:sz w:val="20"/>
                <w:szCs w:val="20"/>
                <w:lang w:val="lt-LT"/>
              </w:rPr>
              <w:t>2028 m.</w:t>
            </w:r>
            <w:r w:rsidRPr="003A1DDC">
              <w:rPr>
                <w:rFonts w:ascii="Times New Roman" w:hAnsi="Times New Roman" w:cs="Times New Roman"/>
                <w:sz w:val="20"/>
                <w:szCs w:val="20"/>
                <w:lang w:val="lt-LT"/>
              </w:rPr>
              <w:t xml:space="preserve"> – sveikatos priežiūros įstaigos, sporto stadionai, maudyklos, ikimokyklinės įstaigos, bendrojo lavinimo švietimo įstaigos (*- vietų).</w:t>
            </w:r>
          </w:p>
          <w:p w14:paraId="07D9DFDC" w14:textId="77777777" w:rsidR="00AB3A20" w:rsidRPr="003A1DDC" w:rsidRDefault="00AB3A20" w:rsidP="008F47CE">
            <w:pPr>
              <w:spacing w:after="0" w:line="240" w:lineRule="auto"/>
              <w:jc w:val="both"/>
              <w:rPr>
                <w:rFonts w:ascii="Times New Roman" w:hAnsi="Times New Roman" w:cs="Times New Roman"/>
                <w:sz w:val="20"/>
                <w:szCs w:val="20"/>
                <w:lang w:val="lt-LT"/>
              </w:rPr>
            </w:pPr>
          </w:p>
        </w:tc>
      </w:tr>
      <w:tr w:rsidR="003B2A04" w:rsidRPr="004214BA" w14:paraId="7FD950D1" w14:textId="77777777" w:rsidTr="00236EEC">
        <w:trPr>
          <w:gridBefore w:val="1"/>
          <w:wBefore w:w="23" w:type="dxa"/>
          <w:cantSplit/>
          <w:trHeight w:val="5023"/>
        </w:trPr>
        <w:tc>
          <w:tcPr>
            <w:tcW w:w="2122"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2E3C40CA"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79A37989"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6710E5AF"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0A07538C"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2CBAE433"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2D21820F" w14:textId="77777777" w:rsidR="00785C17" w:rsidRPr="003A1DDC" w:rsidRDefault="00785C17" w:rsidP="008F47CE">
            <w:pPr>
              <w:spacing w:after="0" w:line="240" w:lineRule="auto"/>
              <w:jc w:val="both"/>
              <w:rPr>
                <w:rFonts w:ascii="Times New Roman" w:hAnsi="Times New Roman" w:cs="Times New Roman"/>
                <w:sz w:val="20"/>
                <w:szCs w:val="20"/>
                <w:lang w:val="lt-LT"/>
              </w:rPr>
            </w:pPr>
          </w:p>
          <w:p w14:paraId="2538C2B4" w14:textId="18D1366C" w:rsidR="00AB3A20" w:rsidRPr="003A1DDC" w:rsidRDefault="00AB3A20" w:rsidP="008F47CE">
            <w:pPr>
              <w:spacing w:after="0" w:line="240" w:lineRule="auto"/>
              <w:jc w:val="both"/>
              <w:rPr>
                <w:rFonts w:ascii="Times New Roman" w:hAnsi="Times New Roman" w:cs="Times New Roman"/>
                <w:sz w:val="20"/>
                <w:szCs w:val="20"/>
                <w:lang w:val="lt-LT"/>
              </w:rPr>
            </w:pPr>
            <w:r w:rsidRPr="003A1DDC">
              <w:rPr>
                <w:rFonts w:ascii="Times New Roman" w:hAnsi="Times New Roman" w:cs="Times New Roman"/>
                <w:sz w:val="20"/>
                <w:szCs w:val="20"/>
                <w:lang w:val="lt-LT"/>
              </w:rPr>
              <w:t>Vykdyti miesto potencialiai užterštų teritorijų (buvusių pramoninių ir kt. rajonų) dirvožemio, grunto dangos tyrimus, kaitos vertinimus, monitoringą</w:t>
            </w:r>
          </w:p>
        </w:tc>
        <w:tc>
          <w:tcPr>
            <w:tcW w:w="315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57E66BCE" w14:textId="77777777" w:rsidR="00785C17" w:rsidRPr="00BC703A" w:rsidRDefault="00785C17" w:rsidP="008F47CE">
            <w:pPr>
              <w:pStyle w:val="WW-PlainText"/>
              <w:suppressAutoHyphens w:val="0"/>
              <w:jc w:val="both"/>
              <w:rPr>
                <w:rFonts w:ascii="Times New Roman" w:eastAsia="Calibri" w:hAnsi="Times New Roman"/>
                <w:lang w:eastAsia="en-US"/>
              </w:rPr>
            </w:pPr>
          </w:p>
          <w:p w14:paraId="6C89A1CB" w14:textId="77777777" w:rsidR="00785C17" w:rsidRPr="00BC703A" w:rsidRDefault="00785C17" w:rsidP="008F47CE">
            <w:pPr>
              <w:pStyle w:val="WW-PlainText"/>
              <w:suppressAutoHyphens w:val="0"/>
              <w:jc w:val="both"/>
              <w:rPr>
                <w:rFonts w:ascii="Times New Roman" w:eastAsia="Calibri" w:hAnsi="Times New Roman"/>
                <w:lang w:eastAsia="en-US"/>
              </w:rPr>
            </w:pPr>
          </w:p>
          <w:p w14:paraId="4936EE17" w14:textId="77777777" w:rsidR="00785C17" w:rsidRPr="00BC703A" w:rsidRDefault="00785C17" w:rsidP="008F47CE">
            <w:pPr>
              <w:pStyle w:val="WW-PlainText"/>
              <w:suppressAutoHyphens w:val="0"/>
              <w:jc w:val="both"/>
              <w:rPr>
                <w:rFonts w:ascii="Times New Roman" w:eastAsia="Calibri" w:hAnsi="Times New Roman"/>
                <w:lang w:eastAsia="en-US"/>
              </w:rPr>
            </w:pPr>
          </w:p>
          <w:p w14:paraId="77E800C8" w14:textId="77777777" w:rsidR="00785C17" w:rsidRPr="00BC703A" w:rsidRDefault="00785C17" w:rsidP="008F47CE">
            <w:pPr>
              <w:pStyle w:val="WW-PlainText"/>
              <w:suppressAutoHyphens w:val="0"/>
              <w:jc w:val="both"/>
              <w:rPr>
                <w:rFonts w:ascii="Times New Roman" w:eastAsia="Calibri" w:hAnsi="Times New Roman"/>
                <w:lang w:eastAsia="en-US"/>
              </w:rPr>
            </w:pPr>
          </w:p>
          <w:p w14:paraId="0D924A29" w14:textId="5B58C770" w:rsidR="00AB3A20" w:rsidRPr="00BC703A" w:rsidRDefault="00AB3A20" w:rsidP="008F47CE">
            <w:pPr>
              <w:pStyle w:val="WW-PlainText"/>
              <w:suppressAutoHyphens w:val="0"/>
              <w:jc w:val="both"/>
              <w:rPr>
                <w:rFonts w:ascii="Times New Roman" w:eastAsia="Calibri" w:hAnsi="Times New Roman"/>
                <w:lang w:eastAsia="en-US"/>
              </w:rPr>
            </w:pPr>
            <w:r w:rsidRPr="00BC703A">
              <w:rPr>
                <w:rFonts w:ascii="Times New Roman" w:eastAsia="Calibri" w:hAnsi="Times New Roman"/>
                <w:lang w:eastAsia="en-US"/>
              </w:rPr>
              <w:t>Užterštų teritorijų gyvenamųjų namų kiemų ir rekreacinių vietų (skverai, parkai); geriamojo vandens šaltinių sanitarinių apsaugos zonų, griežto režimo, taršos apribojimo ir bakteriologinės taršos apribojimo juostų; paviršinio vandens telkinių pakrantės apsaugos juostų dirvožemio, grunto ir dangų geocheminių parametrų ištyrimas, būklės ir jos kaitos vertinimas (monitoringas)</w:t>
            </w:r>
          </w:p>
        </w:tc>
        <w:tc>
          <w:tcPr>
            <w:tcW w:w="369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44B404D8"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075D2AA4"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2D4C1C96"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57C451DB"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0BD49DE9" w14:textId="50FE16F4" w:rsidR="00785C17" w:rsidRPr="00BC703A" w:rsidRDefault="00785C17" w:rsidP="008F47CE">
            <w:pPr>
              <w:spacing w:after="0" w:line="240" w:lineRule="auto"/>
              <w:jc w:val="both"/>
              <w:rPr>
                <w:rFonts w:ascii="Times New Roman" w:hAnsi="Times New Roman" w:cs="Times New Roman"/>
                <w:sz w:val="20"/>
                <w:szCs w:val="20"/>
                <w:lang w:val="lt-LT"/>
              </w:rPr>
            </w:pPr>
          </w:p>
          <w:p w14:paraId="3EC37631" w14:textId="77777777" w:rsidR="0055212D" w:rsidRPr="00BC703A" w:rsidRDefault="0055212D" w:rsidP="008F47CE">
            <w:pPr>
              <w:spacing w:after="0" w:line="240" w:lineRule="auto"/>
              <w:jc w:val="both"/>
              <w:rPr>
                <w:rFonts w:ascii="Times New Roman" w:hAnsi="Times New Roman" w:cs="Times New Roman"/>
                <w:sz w:val="20"/>
                <w:szCs w:val="20"/>
                <w:lang w:val="lt-LT"/>
              </w:rPr>
            </w:pPr>
          </w:p>
          <w:p w14:paraId="6FE6D63C"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27256752" w14:textId="77777777" w:rsidR="00785C17" w:rsidRPr="00BC703A" w:rsidRDefault="00785C17" w:rsidP="008F47CE">
            <w:pPr>
              <w:spacing w:after="0" w:line="240" w:lineRule="auto"/>
              <w:jc w:val="both"/>
              <w:rPr>
                <w:rFonts w:ascii="Times New Roman" w:hAnsi="Times New Roman" w:cs="Times New Roman"/>
                <w:sz w:val="20"/>
                <w:szCs w:val="20"/>
                <w:lang w:val="lt-LT"/>
              </w:rPr>
            </w:pPr>
          </w:p>
          <w:p w14:paraId="4033C768" w14:textId="05B5B675"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nuosėdų cheminės sudėties (</w:t>
            </w:r>
            <w:proofErr w:type="spellStart"/>
            <w:r w:rsidRPr="00BC703A">
              <w:rPr>
                <w:rFonts w:ascii="Times New Roman" w:hAnsi="Times New Roman" w:cs="Times New Roman"/>
                <w:sz w:val="20"/>
                <w:szCs w:val="20"/>
                <w:lang w:val="lt-LT"/>
              </w:rPr>
              <w:t>Si</w:t>
            </w:r>
            <w:proofErr w:type="spellEnd"/>
            <w:r w:rsidRPr="00BC703A">
              <w:rPr>
                <w:rFonts w:ascii="Times New Roman" w:hAnsi="Times New Roman" w:cs="Times New Roman"/>
                <w:sz w:val="20"/>
                <w:szCs w:val="20"/>
                <w:lang w:val="lt-LT"/>
              </w:rPr>
              <w:t>, Fe, Al, S) ir sunkiųjų metalų (</w:t>
            </w:r>
            <w:proofErr w:type="spellStart"/>
            <w:r w:rsidRPr="00BC703A">
              <w:rPr>
                <w:rFonts w:ascii="Times New Roman" w:hAnsi="Times New Roman" w:cs="Times New Roman"/>
                <w:sz w:val="20"/>
                <w:szCs w:val="20"/>
                <w:lang w:val="lt-LT"/>
              </w:rPr>
              <w:t>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Cu</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Hg</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Mo</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Zn</w:t>
            </w:r>
            <w:proofErr w:type="spellEnd"/>
            <w:r w:rsidRPr="00BC703A">
              <w:rPr>
                <w:rFonts w:ascii="Times New Roman" w:hAnsi="Times New Roman" w:cs="Times New Roman"/>
                <w:sz w:val="20"/>
                <w:szCs w:val="20"/>
                <w:lang w:val="lt-LT"/>
              </w:rPr>
              <w:t xml:space="preserve">) kiekiai, </w:t>
            </w:r>
            <w:proofErr w:type="spellStart"/>
            <w:r w:rsidRPr="00BC703A">
              <w:rPr>
                <w:rFonts w:ascii="Times New Roman" w:hAnsi="Times New Roman" w:cs="Times New Roman"/>
                <w:sz w:val="20"/>
                <w:szCs w:val="20"/>
                <w:lang w:val="lt-LT"/>
              </w:rPr>
              <w:t>angliavandenilinis</w:t>
            </w:r>
            <w:proofErr w:type="spellEnd"/>
            <w:r w:rsidRPr="00BC703A">
              <w:rPr>
                <w:rFonts w:ascii="Times New Roman" w:hAnsi="Times New Roman" w:cs="Times New Roman"/>
                <w:sz w:val="20"/>
                <w:szCs w:val="20"/>
                <w:lang w:val="lt-LT"/>
              </w:rPr>
              <w:t xml:space="preserve"> rodiklis (naftos produktų C10-C40 koncentracija) grunte.</w:t>
            </w:r>
          </w:p>
        </w:tc>
        <w:tc>
          <w:tcPr>
            <w:tcW w:w="162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77DEC592" w14:textId="77777777" w:rsidR="00785C17" w:rsidRPr="00BC703A" w:rsidRDefault="00785C17" w:rsidP="008F47CE">
            <w:pPr>
              <w:pStyle w:val="WW-PlainText"/>
              <w:suppressAutoHyphens w:val="0"/>
              <w:jc w:val="both"/>
              <w:rPr>
                <w:rFonts w:ascii="Times New Roman" w:eastAsia="Calibri" w:hAnsi="Times New Roman"/>
                <w:lang w:eastAsia="en-US"/>
              </w:rPr>
            </w:pPr>
          </w:p>
          <w:p w14:paraId="359B3999" w14:textId="77777777" w:rsidR="00785C17" w:rsidRPr="00BC703A" w:rsidRDefault="00785C17" w:rsidP="008F47CE">
            <w:pPr>
              <w:pStyle w:val="WW-PlainText"/>
              <w:suppressAutoHyphens w:val="0"/>
              <w:jc w:val="both"/>
              <w:rPr>
                <w:rFonts w:ascii="Times New Roman" w:eastAsia="Calibri" w:hAnsi="Times New Roman"/>
                <w:lang w:eastAsia="en-US"/>
              </w:rPr>
            </w:pPr>
          </w:p>
          <w:p w14:paraId="7B8D0492" w14:textId="77777777" w:rsidR="00785C17" w:rsidRPr="00BC703A" w:rsidRDefault="00785C17" w:rsidP="008F47CE">
            <w:pPr>
              <w:pStyle w:val="WW-PlainText"/>
              <w:suppressAutoHyphens w:val="0"/>
              <w:jc w:val="both"/>
              <w:rPr>
                <w:rFonts w:ascii="Times New Roman" w:eastAsia="Calibri" w:hAnsi="Times New Roman"/>
                <w:lang w:eastAsia="en-US"/>
              </w:rPr>
            </w:pPr>
          </w:p>
          <w:p w14:paraId="3BCBB4C1" w14:textId="77777777" w:rsidR="00785C17" w:rsidRPr="00BC703A" w:rsidRDefault="00785C17" w:rsidP="008F47CE">
            <w:pPr>
              <w:pStyle w:val="WW-PlainText"/>
              <w:suppressAutoHyphens w:val="0"/>
              <w:jc w:val="both"/>
              <w:rPr>
                <w:rFonts w:ascii="Times New Roman" w:eastAsia="Calibri" w:hAnsi="Times New Roman"/>
                <w:lang w:eastAsia="en-US"/>
              </w:rPr>
            </w:pPr>
          </w:p>
          <w:p w14:paraId="4E4554C3" w14:textId="77777777" w:rsidR="00785C17" w:rsidRPr="00BC703A" w:rsidRDefault="00785C17" w:rsidP="008F47CE">
            <w:pPr>
              <w:pStyle w:val="WW-PlainText"/>
              <w:suppressAutoHyphens w:val="0"/>
              <w:jc w:val="both"/>
              <w:rPr>
                <w:rFonts w:ascii="Times New Roman" w:eastAsia="Calibri" w:hAnsi="Times New Roman"/>
                <w:lang w:eastAsia="en-US"/>
              </w:rPr>
            </w:pPr>
          </w:p>
          <w:p w14:paraId="087A1848" w14:textId="77777777" w:rsidR="00785C17" w:rsidRPr="00BC703A" w:rsidRDefault="00785C17" w:rsidP="008F47CE">
            <w:pPr>
              <w:pStyle w:val="WW-PlainText"/>
              <w:suppressAutoHyphens w:val="0"/>
              <w:jc w:val="both"/>
              <w:rPr>
                <w:rFonts w:ascii="Times New Roman" w:eastAsia="Calibri" w:hAnsi="Times New Roman"/>
                <w:lang w:eastAsia="en-US"/>
              </w:rPr>
            </w:pPr>
          </w:p>
          <w:p w14:paraId="23D8CDA1" w14:textId="77777777" w:rsidR="00785C17" w:rsidRPr="00BC703A" w:rsidRDefault="00785C17" w:rsidP="008F47CE">
            <w:pPr>
              <w:pStyle w:val="WW-PlainText"/>
              <w:suppressAutoHyphens w:val="0"/>
              <w:jc w:val="both"/>
              <w:rPr>
                <w:rFonts w:ascii="Times New Roman" w:eastAsia="Calibri" w:hAnsi="Times New Roman"/>
                <w:lang w:eastAsia="en-US"/>
              </w:rPr>
            </w:pPr>
          </w:p>
          <w:p w14:paraId="1711AA6C" w14:textId="77777777" w:rsidR="00785C17" w:rsidRPr="00BC703A" w:rsidRDefault="00785C17" w:rsidP="008F47CE">
            <w:pPr>
              <w:pStyle w:val="WW-PlainText"/>
              <w:suppressAutoHyphens w:val="0"/>
              <w:jc w:val="both"/>
              <w:rPr>
                <w:rFonts w:ascii="Times New Roman" w:eastAsia="Calibri" w:hAnsi="Times New Roman"/>
                <w:lang w:eastAsia="en-US"/>
              </w:rPr>
            </w:pPr>
          </w:p>
          <w:p w14:paraId="3CA69F60" w14:textId="77777777" w:rsidR="00785C17" w:rsidRPr="00BC703A" w:rsidRDefault="00785C17" w:rsidP="008F47CE">
            <w:pPr>
              <w:pStyle w:val="WW-PlainText"/>
              <w:suppressAutoHyphens w:val="0"/>
              <w:jc w:val="both"/>
              <w:rPr>
                <w:rFonts w:ascii="Times New Roman" w:eastAsia="Calibri" w:hAnsi="Times New Roman"/>
                <w:lang w:eastAsia="en-US"/>
              </w:rPr>
            </w:pPr>
          </w:p>
          <w:p w14:paraId="1D75C9AF" w14:textId="1BC3ABE8" w:rsidR="00AB3A20" w:rsidRPr="00BC703A" w:rsidRDefault="00AB3A20" w:rsidP="008F47CE">
            <w:pPr>
              <w:pStyle w:val="WW-PlainText"/>
              <w:suppressAutoHyphens w:val="0"/>
              <w:jc w:val="both"/>
              <w:rPr>
                <w:rFonts w:ascii="Times New Roman" w:eastAsia="Calibri" w:hAnsi="Times New Roman"/>
                <w:lang w:eastAsia="en-US"/>
              </w:rPr>
            </w:pPr>
            <w:r w:rsidRPr="00BC703A">
              <w:rPr>
                <w:rFonts w:ascii="Times New Roman" w:eastAsia="Calibri" w:hAnsi="Times New Roman"/>
                <w:lang w:eastAsia="en-US"/>
              </w:rPr>
              <w:t>Užterštos ir potencialiai užterštos teritorijos</w:t>
            </w:r>
          </w:p>
        </w:tc>
        <w:tc>
          <w:tcPr>
            <w:tcW w:w="4230" w:type="dxa"/>
            <w:tcBorders>
              <w:top w:val="single" w:sz="4" w:space="0" w:color="auto"/>
              <w:left w:val="single" w:sz="4" w:space="0" w:color="auto"/>
              <w:bottom w:val="single" w:sz="4" w:space="0" w:color="auto"/>
              <w:right w:val="single" w:sz="4" w:space="0" w:color="auto"/>
            </w:tcBorders>
          </w:tcPr>
          <w:p w14:paraId="4AC6FD70" w14:textId="77777777" w:rsidR="00AB3A20" w:rsidRPr="003A1DDC" w:rsidRDefault="00AB3A20" w:rsidP="008F47CE">
            <w:pPr>
              <w:pStyle w:val="WW-PlainText"/>
              <w:suppressAutoHyphens w:val="0"/>
              <w:jc w:val="both"/>
              <w:rPr>
                <w:rFonts w:ascii="Times New Roman" w:eastAsia="Calibri" w:hAnsi="Times New Roman"/>
                <w:lang w:eastAsia="en-US"/>
              </w:rPr>
            </w:pPr>
            <w:r w:rsidRPr="003A1DDC">
              <w:rPr>
                <w:rFonts w:ascii="Times New Roman" w:eastAsia="Calibri" w:hAnsi="Times New Roman"/>
                <w:b/>
                <w:bCs/>
                <w:lang w:eastAsia="en-US"/>
              </w:rPr>
              <w:t>2023 m.</w:t>
            </w:r>
            <w:r w:rsidRPr="003A1DDC">
              <w:rPr>
                <w:rFonts w:ascii="Times New Roman" w:eastAsia="Calibri" w:hAnsi="Times New Roman"/>
                <w:lang w:eastAsia="en-US"/>
              </w:rPr>
              <w:t xml:space="preserve"> – užterštos ir potencialiai užterštos teritorijos, nepriskirtose jokiai kategorijai (5 vietos: NV02, VRK02, VRK03, K01, ZRM06A);</w:t>
            </w:r>
          </w:p>
          <w:p w14:paraId="4EF59ABD" w14:textId="23CA5D65" w:rsidR="00AB3A20" w:rsidRPr="003A1DDC" w:rsidRDefault="00AB3A20" w:rsidP="008F47CE">
            <w:pPr>
              <w:pStyle w:val="WW-PlainText"/>
              <w:suppressAutoHyphens w:val="0"/>
              <w:jc w:val="both"/>
              <w:rPr>
                <w:rFonts w:ascii="Times New Roman" w:eastAsia="Calibri" w:hAnsi="Times New Roman"/>
                <w:lang w:eastAsia="en-US"/>
              </w:rPr>
            </w:pPr>
            <w:r w:rsidRPr="003A1DDC">
              <w:rPr>
                <w:rFonts w:ascii="Times New Roman" w:eastAsia="Calibri" w:hAnsi="Times New Roman"/>
                <w:b/>
                <w:bCs/>
                <w:lang w:eastAsia="en-US"/>
              </w:rPr>
              <w:t>2024 m.</w:t>
            </w:r>
            <w:r w:rsidRPr="003A1DDC">
              <w:rPr>
                <w:rFonts w:ascii="Times New Roman" w:eastAsia="Calibri" w:hAnsi="Times New Roman"/>
                <w:lang w:eastAsia="en-US"/>
              </w:rPr>
              <w:t xml:space="preserve"> – užterštos ir potencialiai užterštos teritorijos Naujamiestyje (23 vietos: N04, N06, N08–N10, N12, N13, N15–N25, N27, N28, N31–N33), Senamiestyje (23 vietos: Se01, Se04, Se09–Se17, Se19–Se22, Se24–27, Se21a, Se22a, Se25a, Se26a), Žvėryne (10 vietų: Zv1–Zv10), buvusioje AB „</w:t>
            </w:r>
            <w:r w:rsidR="00460E25" w:rsidRPr="003A1DDC">
              <w:rPr>
                <w:rFonts w:ascii="Times New Roman" w:eastAsia="Calibri" w:hAnsi="Times New Roman"/>
                <w:lang w:eastAsia="en-US"/>
              </w:rPr>
              <w:t>Gr</w:t>
            </w:r>
            <w:r w:rsidR="00460E25">
              <w:rPr>
                <w:rFonts w:ascii="Times New Roman" w:eastAsia="Calibri" w:hAnsi="Times New Roman"/>
                <w:lang w:eastAsia="en-US"/>
              </w:rPr>
              <w:t>ą</w:t>
            </w:r>
            <w:r w:rsidR="00460E25" w:rsidRPr="003A1DDC">
              <w:rPr>
                <w:rFonts w:ascii="Times New Roman" w:eastAsia="Calibri" w:hAnsi="Times New Roman"/>
                <w:lang w:eastAsia="en-US"/>
              </w:rPr>
              <w:t>žt</w:t>
            </w:r>
            <w:r w:rsidR="00460E25">
              <w:rPr>
                <w:rFonts w:ascii="Times New Roman" w:eastAsia="Calibri" w:hAnsi="Times New Roman"/>
                <w:lang w:eastAsia="en-US"/>
              </w:rPr>
              <w:t>ai</w:t>
            </w:r>
            <w:r w:rsidRPr="003A1DDC">
              <w:rPr>
                <w:rFonts w:ascii="Times New Roman" w:eastAsia="Calibri" w:hAnsi="Times New Roman"/>
                <w:lang w:eastAsia="en-US"/>
              </w:rPr>
              <w:t>“ gamyklos aplinkoje (7 vietos: Gr01–Gr07).</w:t>
            </w:r>
          </w:p>
          <w:p w14:paraId="3F3E1176" w14:textId="77777777" w:rsidR="00AB3A20" w:rsidRPr="003A1DDC" w:rsidRDefault="00AB3A20" w:rsidP="008F47CE">
            <w:pPr>
              <w:pStyle w:val="WW-PlainText"/>
              <w:suppressAutoHyphens w:val="0"/>
              <w:jc w:val="both"/>
              <w:rPr>
                <w:rFonts w:ascii="Times New Roman" w:eastAsia="Calibri" w:hAnsi="Times New Roman"/>
                <w:lang w:eastAsia="en-US"/>
              </w:rPr>
            </w:pPr>
            <w:r w:rsidRPr="003A1DDC">
              <w:rPr>
                <w:rFonts w:ascii="Times New Roman" w:eastAsia="Calibri" w:hAnsi="Times New Roman"/>
                <w:b/>
                <w:bCs/>
                <w:lang w:eastAsia="en-US"/>
              </w:rPr>
              <w:t>2025 m. –</w:t>
            </w:r>
            <w:r w:rsidRPr="003A1DDC">
              <w:rPr>
                <w:rFonts w:ascii="Times New Roman" w:eastAsia="Calibri" w:hAnsi="Times New Roman"/>
                <w:lang w:eastAsia="en-US"/>
              </w:rPr>
              <w:t xml:space="preserve"> užterštos ir potencialiai užterštos teritorijos Antakalnyje (27 vietos: A01–A10, A10a, A11–A19, A19a, A20–A25), Šnipiškėse (20 vietų: Sn01–Sn03, Sn03a, Sn4–Sn09, Sn09a, Sn10–Sn13, Sn13a, Sn14, Sn15, Sn15a, Sn16), Žirmūnuose (26 vietos: Zr1–Zr22, Zr24–Zr27).</w:t>
            </w:r>
          </w:p>
          <w:p w14:paraId="27C30666" w14:textId="70E3EE97" w:rsidR="00AB3A20" w:rsidRPr="004214BA" w:rsidRDefault="00AB3A20" w:rsidP="009421CE">
            <w:pPr>
              <w:spacing w:after="0" w:line="240" w:lineRule="auto"/>
              <w:jc w:val="both"/>
              <w:rPr>
                <w:rFonts w:ascii="Times New Roman" w:eastAsia="Calibri" w:hAnsi="Times New Roman"/>
                <w:lang w:val="lt-LT"/>
              </w:rPr>
            </w:pPr>
            <w:r w:rsidRPr="003A1DDC">
              <w:rPr>
                <w:rFonts w:ascii="Times New Roman" w:hAnsi="Times New Roman" w:cs="Times New Roman"/>
                <w:b/>
                <w:bCs/>
                <w:sz w:val="20"/>
                <w:szCs w:val="20"/>
                <w:lang w:val="lt-LT"/>
              </w:rPr>
              <w:t>2027</w:t>
            </w:r>
            <w:r w:rsidR="00D87319">
              <w:rPr>
                <w:rFonts w:ascii="Times New Roman" w:hAnsi="Times New Roman" w:cs="Times New Roman"/>
                <w:b/>
                <w:bCs/>
                <w:sz w:val="20"/>
                <w:szCs w:val="20"/>
                <w:lang w:val="lt-LT"/>
              </w:rPr>
              <w:t xml:space="preserve"> </w:t>
            </w:r>
            <w:r w:rsidRPr="003A1DDC">
              <w:rPr>
                <w:rFonts w:ascii="Times New Roman" w:hAnsi="Times New Roman" w:cs="Times New Roman"/>
                <w:b/>
                <w:bCs/>
                <w:sz w:val="20"/>
                <w:szCs w:val="20"/>
                <w:lang w:val="lt-LT"/>
              </w:rPr>
              <w:t>/</w:t>
            </w:r>
            <w:r w:rsidR="00D87319">
              <w:rPr>
                <w:rFonts w:ascii="Times New Roman" w:hAnsi="Times New Roman" w:cs="Times New Roman"/>
                <w:b/>
                <w:bCs/>
                <w:sz w:val="20"/>
                <w:szCs w:val="20"/>
                <w:lang w:val="lt-LT"/>
              </w:rPr>
              <w:t xml:space="preserve"> </w:t>
            </w:r>
            <w:r w:rsidRPr="003A1DDC">
              <w:rPr>
                <w:rFonts w:ascii="Times New Roman" w:hAnsi="Times New Roman" w:cs="Times New Roman"/>
                <w:b/>
                <w:bCs/>
                <w:sz w:val="20"/>
                <w:szCs w:val="20"/>
                <w:lang w:val="lt-LT"/>
              </w:rPr>
              <w:t>2028 m.</w:t>
            </w:r>
            <w:r w:rsidRPr="003A1DDC">
              <w:rPr>
                <w:rFonts w:ascii="Times New Roman" w:hAnsi="Times New Roman" w:cs="Times New Roman"/>
                <w:sz w:val="20"/>
                <w:szCs w:val="20"/>
                <w:lang w:val="lt-LT"/>
              </w:rPr>
              <w:t xml:space="preserve"> – užterštos ir potencialiai užterštos teritorijos Naujamiestyje, Senamiestyje, Žvėryne, Antakalnyje, Šnipiškėse, Žirmūnuose, buvusioje AB „</w:t>
            </w:r>
            <w:r w:rsidR="00460E25" w:rsidRPr="003A1DDC">
              <w:rPr>
                <w:rFonts w:ascii="Times New Roman" w:hAnsi="Times New Roman" w:cs="Times New Roman"/>
                <w:sz w:val="20"/>
                <w:szCs w:val="20"/>
                <w:lang w:val="lt-LT"/>
              </w:rPr>
              <w:t>Gr</w:t>
            </w:r>
            <w:r w:rsidR="00460E25">
              <w:rPr>
                <w:rFonts w:ascii="Times New Roman" w:hAnsi="Times New Roman" w:cs="Times New Roman"/>
                <w:sz w:val="20"/>
                <w:szCs w:val="20"/>
                <w:lang w:val="lt-LT"/>
              </w:rPr>
              <w:t>ą</w:t>
            </w:r>
            <w:r w:rsidR="00460E25" w:rsidRPr="003A1DDC">
              <w:rPr>
                <w:rFonts w:ascii="Times New Roman" w:hAnsi="Times New Roman" w:cs="Times New Roman"/>
                <w:sz w:val="20"/>
                <w:szCs w:val="20"/>
                <w:lang w:val="lt-LT"/>
              </w:rPr>
              <w:t>žt</w:t>
            </w:r>
            <w:r w:rsidR="00460E25">
              <w:rPr>
                <w:rFonts w:ascii="Times New Roman" w:hAnsi="Times New Roman" w:cs="Times New Roman"/>
                <w:sz w:val="20"/>
                <w:szCs w:val="20"/>
                <w:lang w:val="lt-LT"/>
              </w:rPr>
              <w:t>ai</w:t>
            </w:r>
            <w:r w:rsidRPr="003A1DDC">
              <w:rPr>
                <w:rFonts w:ascii="Times New Roman" w:hAnsi="Times New Roman" w:cs="Times New Roman"/>
                <w:sz w:val="20"/>
                <w:szCs w:val="20"/>
                <w:lang w:val="lt-LT"/>
              </w:rPr>
              <w:t>“ gamyklos aplinkoje bei nepriskirtose jokiai kategorijai (*- vietų).</w:t>
            </w:r>
          </w:p>
        </w:tc>
      </w:tr>
      <w:tr w:rsidR="003B2A04" w:rsidRPr="00BC703A" w14:paraId="0703897A" w14:textId="77777777" w:rsidTr="00236EEC">
        <w:trPr>
          <w:gridBefore w:val="1"/>
          <w:wBefore w:w="23" w:type="dxa"/>
          <w:cantSplit/>
        </w:trPr>
        <w:tc>
          <w:tcPr>
            <w:tcW w:w="2122"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4EFE52FE" w14:textId="77777777" w:rsidR="00AB3A20" w:rsidRPr="003A1DDC" w:rsidRDefault="00AB3A20" w:rsidP="008F47CE">
            <w:pPr>
              <w:spacing w:after="0" w:line="240" w:lineRule="auto"/>
              <w:jc w:val="both"/>
              <w:rPr>
                <w:rFonts w:ascii="Times New Roman" w:hAnsi="Times New Roman" w:cs="Times New Roman"/>
                <w:sz w:val="20"/>
                <w:szCs w:val="20"/>
                <w:lang w:val="lt-LT"/>
              </w:rPr>
            </w:pPr>
            <w:r w:rsidRPr="003A1DDC">
              <w:rPr>
                <w:rFonts w:ascii="Times New Roman" w:hAnsi="Times New Roman" w:cs="Times New Roman"/>
                <w:sz w:val="20"/>
                <w:szCs w:val="20"/>
                <w:lang w:val="lt-LT"/>
              </w:rPr>
              <w:t>Vykdyti Vilniaus miesto praeities taršos šaltinių (buvusių sąvartynų teritorijų: Fabijoniškių, Polocko, Lentvario) dirvožemio, grunto dangos monitoringą</w:t>
            </w:r>
          </w:p>
        </w:tc>
        <w:tc>
          <w:tcPr>
            <w:tcW w:w="315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146E4FBD" w14:textId="77777777" w:rsidR="00785C17" w:rsidRPr="00BC703A" w:rsidRDefault="00785C17" w:rsidP="008F47CE">
            <w:pPr>
              <w:pStyle w:val="WW-PlainText"/>
              <w:suppressAutoHyphens w:val="0"/>
              <w:jc w:val="both"/>
              <w:rPr>
                <w:rFonts w:ascii="Times New Roman" w:hAnsi="Times New Roman"/>
                <w:bCs/>
                <w:lang w:eastAsia="en-US"/>
              </w:rPr>
            </w:pPr>
          </w:p>
          <w:p w14:paraId="0DC2B7DD" w14:textId="695246AD" w:rsidR="00AB3A20" w:rsidRPr="00BC703A" w:rsidRDefault="00AB3A20" w:rsidP="008F47CE">
            <w:pPr>
              <w:pStyle w:val="WW-PlainText"/>
              <w:suppressAutoHyphens w:val="0"/>
              <w:jc w:val="both"/>
              <w:rPr>
                <w:rFonts w:ascii="Times New Roman" w:eastAsia="Calibri" w:hAnsi="Times New Roman"/>
                <w:lang w:eastAsia="en-US"/>
              </w:rPr>
            </w:pPr>
            <w:r w:rsidRPr="00BC703A">
              <w:rPr>
                <w:rFonts w:ascii="Times New Roman" w:hAnsi="Times New Roman"/>
                <w:bCs/>
                <w:lang w:eastAsia="en-US"/>
              </w:rPr>
              <w:t>Dirvožemio, g</w:t>
            </w:r>
            <w:r w:rsidRPr="00BC703A">
              <w:rPr>
                <w:rFonts w:ascii="Times New Roman" w:hAnsi="Times New Roman"/>
              </w:rPr>
              <w:t>runto ir dangų geocheminių parametrų ištyrimas, būklės ir jos kaitos vertinimas (monitoringas)</w:t>
            </w:r>
          </w:p>
        </w:tc>
        <w:tc>
          <w:tcPr>
            <w:tcW w:w="369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57B642A2" w14:textId="77777777" w:rsidR="004E0F14" w:rsidRPr="00BC703A" w:rsidRDefault="004E0F14" w:rsidP="008F47CE">
            <w:pPr>
              <w:spacing w:after="0" w:line="240" w:lineRule="auto"/>
              <w:jc w:val="both"/>
              <w:rPr>
                <w:rFonts w:ascii="Times New Roman" w:hAnsi="Times New Roman" w:cs="Times New Roman"/>
                <w:sz w:val="20"/>
                <w:szCs w:val="20"/>
                <w:lang w:val="lt-LT"/>
              </w:rPr>
            </w:pPr>
          </w:p>
          <w:p w14:paraId="021447BF" w14:textId="292ADC3D" w:rsidR="00AB3A20" w:rsidRPr="00BC703A" w:rsidRDefault="00AB3A20"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nuosėdų cheminės sudėties (</w:t>
            </w:r>
            <w:proofErr w:type="spellStart"/>
            <w:r w:rsidRPr="00BC703A">
              <w:rPr>
                <w:rFonts w:ascii="Times New Roman" w:hAnsi="Times New Roman" w:cs="Times New Roman"/>
                <w:sz w:val="20"/>
                <w:szCs w:val="20"/>
                <w:lang w:val="lt-LT"/>
              </w:rPr>
              <w:t>Si</w:t>
            </w:r>
            <w:proofErr w:type="spellEnd"/>
            <w:r w:rsidRPr="00BC703A">
              <w:rPr>
                <w:rFonts w:ascii="Times New Roman" w:hAnsi="Times New Roman" w:cs="Times New Roman"/>
                <w:sz w:val="20"/>
                <w:szCs w:val="20"/>
                <w:lang w:val="lt-LT"/>
              </w:rPr>
              <w:t>, Fe, Al, S) ir sunkiųjų metalų (</w:t>
            </w:r>
            <w:proofErr w:type="spellStart"/>
            <w:r w:rsidRPr="00BC703A">
              <w:rPr>
                <w:rFonts w:ascii="Times New Roman" w:hAnsi="Times New Roman" w:cs="Times New Roman"/>
                <w:sz w:val="20"/>
                <w:szCs w:val="20"/>
                <w:lang w:val="lt-LT"/>
              </w:rPr>
              <w:t>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Cu</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Hg</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Mo</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Zn</w:t>
            </w:r>
            <w:proofErr w:type="spellEnd"/>
            <w:r w:rsidRPr="00BC703A">
              <w:rPr>
                <w:rFonts w:ascii="Times New Roman" w:hAnsi="Times New Roman" w:cs="Times New Roman"/>
                <w:sz w:val="20"/>
                <w:szCs w:val="20"/>
                <w:lang w:val="lt-LT"/>
              </w:rPr>
              <w:t xml:space="preserve">) kiekiai, </w:t>
            </w:r>
            <w:proofErr w:type="spellStart"/>
            <w:r w:rsidRPr="00BC703A">
              <w:rPr>
                <w:rFonts w:ascii="Times New Roman" w:hAnsi="Times New Roman" w:cs="Times New Roman"/>
                <w:sz w:val="20"/>
                <w:szCs w:val="20"/>
                <w:lang w:val="lt-LT"/>
              </w:rPr>
              <w:t>angliavandenilinis</w:t>
            </w:r>
            <w:proofErr w:type="spellEnd"/>
            <w:r w:rsidRPr="00BC703A">
              <w:rPr>
                <w:rFonts w:ascii="Times New Roman" w:hAnsi="Times New Roman" w:cs="Times New Roman"/>
                <w:sz w:val="20"/>
                <w:szCs w:val="20"/>
                <w:lang w:val="lt-LT"/>
              </w:rPr>
              <w:t xml:space="preserve"> rodiklis (naftos produktų C10-C40 koncentracija) grunte.</w:t>
            </w:r>
          </w:p>
        </w:tc>
        <w:tc>
          <w:tcPr>
            <w:tcW w:w="162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5B2ED428" w14:textId="77777777" w:rsidR="00785C17" w:rsidRPr="00BC703A" w:rsidRDefault="00785C17" w:rsidP="008F47CE">
            <w:pPr>
              <w:pStyle w:val="WW-PlainText"/>
              <w:suppressAutoHyphens w:val="0"/>
              <w:jc w:val="both"/>
              <w:rPr>
                <w:rFonts w:ascii="Times New Roman" w:hAnsi="Times New Roman"/>
                <w:bCs/>
                <w:lang w:eastAsia="en-US"/>
              </w:rPr>
            </w:pPr>
          </w:p>
          <w:p w14:paraId="5F110F2D" w14:textId="75305B63" w:rsidR="00AB3A20" w:rsidRPr="00BC703A" w:rsidRDefault="00AB3A20" w:rsidP="008F47CE">
            <w:pPr>
              <w:pStyle w:val="WW-PlainText"/>
              <w:suppressAutoHyphens w:val="0"/>
              <w:jc w:val="both"/>
              <w:rPr>
                <w:rFonts w:ascii="Times New Roman" w:eastAsia="Calibri" w:hAnsi="Times New Roman"/>
                <w:lang w:eastAsia="en-US"/>
              </w:rPr>
            </w:pPr>
            <w:r w:rsidRPr="00BC703A">
              <w:rPr>
                <w:rFonts w:ascii="Times New Roman" w:hAnsi="Times New Roman"/>
                <w:bCs/>
                <w:lang w:eastAsia="en-US"/>
              </w:rPr>
              <w:t>Po 5 vietas kraige ir 5 vietas sąvartyno aplinkoje</w:t>
            </w:r>
          </w:p>
        </w:tc>
        <w:tc>
          <w:tcPr>
            <w:tcW w:w="4230" w:type="dxa"/>
            <w:tcBorders>
              <w:top w:val="single" w:sz="4" w:space="0" w:color="auto"/>
              <w:left w:val="single" w:sz="4" w:space="0" w:color="auto"/>
              <w:bottom w:val="single" w:sz="4" w:space="0" w:color="auto"/>
              <w:right w:val="single" w:sz="4" w:space="0" w:color="auto"/>
            </w:tcBorders>
          </w:tcPr>
          <w:p w14:paraId="2C80124F" w14:textId="3AE72F6A" w:rsidR="00AB3A20" w:rsidRPr="003A1DDC" w:rsidRDefault="00AB3A20" w:rsidP="008F47CE">
            <w:pPr>
              <w:pStyle w:val="WW-PlainText"/>
              <w:jc w:val="both"/>
              <w:rPr>
                <w:rFonts w:ascii="Times New Roman" w:hAnsi="Times New Roman"/>
                <w:bCs/>
                <w:lang w:eastAsia="en-US"/>
              </w:rPr>
            </w:pPr>
            <w:r w:rsidRPr="003A1DDC">
              <w:rPr>
                <w:rFonts w:ascii="Times New Roman" w:eastAsia="Calibri" w:hAnsi="Times New Roman"/>
                <w:b/>
                <w:bCs/>
                <w:lang w:eastAsia="en-US"/>
              </w:rPr>
              <w:t>2026 m. –</w:t>
            </w:r>
            <w:r w:rsidRPr="003A1DDC">
              <w:rPr>
                <w:rFonts w:ascii="Times New Roman" w:eastAsia="Calibri" w:hAnsi="Times New Roman"/>
                <w:lang w:eastAsia="en-US"/>
              </w:rPr>
              <w:t xml:space="preserve"> </w:t>
            </w:r>
            <w:r w:rsidRPr="003A1DDC">
              <w:rPr>
                <w:rFonts w:ascii="Times New Roman" w:hAnsi="Times New Roman"/>
                <w:bCs/>
                <w:lang w:eastAsia="en-US"/>
              </w:rPr>
              <w:t>po 10 vietų kiekviename buvusiame sąvartyne (Fabijoniškių – F01v, F04v–F06v, F09v, F08p–F10p, F15p, F18p; Lentvario – L01p, L06p–L09p, L01v–L03v, L09v, L10v; Polocko – P01p, P02p, P04p–P06p, P03v, P05v–P08v);</w:t>
            </w:r>
          </w:p>
          <w:p w14:paraId="484B2CD4" w14:textId="38C9B7DB" w:rsidR="00AB3A20" w:rsidRPr="003A1DDC" w:rsidRDefault="00AB3A20" w:rsidP="008F47CE">
            <w:pPr>
              <w:pStyle w:val="WW-PlainText"/>
              <w:jc w:val="both"/>
              <w:rPr>
                <w:rFonts w:ascii="Times New Roman" w:hAnsi="Times New Roman"/>
                <w:bCs/>
                <w:lang w:eastAsia="en-US"/>
              </w:rPr>
            </w:pPr>
            <w:r w:rsidRPr="003A1DDC">
              <w:rPr>
                <w:rFonts w:ascii="Times New Roman" w:hAnsi="Times New Roman"/>
                <w:b/>
                <w:lang w:eastAsia="en-US"/>
              </w:rPr>
              <w:t>2027</w:t>
            </w:r>
            <w:r w:rsidR="00D87319">
              <w:rPr>
                <w:rFonts w:ascii="Times New Roman" w:hAnsi="Times New Roman"/>
                <w:b/>
                <w:lang w:eastAsia="en-US"/>
              </w:rPr>
              <w:t xml:space="preserve"> </w:t>
            </w:r>
            <w:r w:rsidRPr="003A1DDC">
              <w:rPr>
                <w:rFonts w:ascii="Times New Roman" w:hAnsi="Times New Roman"/>
                <w:b/>
                <w:lang w:eastAsia="en-US"/>
              </w:rPr>
              <w:t>/</w:t>
            </w:r>
            <w:r w:rsidR="00D87319">
              <w:rPr>
                <w:rFonts w:ascii="Times New Roman" w:hAnsi="Times New Roman"/>
                <w:b/>
                <w:lang w:eastAsia="en-US"/>
              </w:rPr>
              <w:t xml:space="preserve"> </w:t>
            </w:r>
            <w:r w:rsidRPr="003A1DDC">
              <w:rPr>
                <w:rFonts w:ascii="Times New Roman" w:hAnsi="Times New Roman"/>
                <w:b/>
                <w:lang w:eastAsia="en-US"/>
              </w:rPr>
              <w:t xml:space="preserve">2028 metais* </w:t>
            </w:r>
            <w:r w:rsidRPr="003A1DDC">
              <w:rPr>
                <w:rFonts w:ascii="Times New Roman" w:hAnsi="Times New Roman"/>
                <w:bCs/>
                <w:lang w:eastAsia="en-US"/>
              </w:rPr>
              <w:t>– po * vietų kiekviename buvusiame sąvartyne.</w:t>
            </w:r>
          </w:p>
        </w:tc>
      </w:tr>
      <w:tr w:rsidR="00AB3A20" w:rsidRPr="004214BA" w14:paraId="3392AAD6" w14:textId="77777777" w:rsidTr="00B5475D">
        <w:trPr>
          <w:gridBefore w:val="1"/>
          <w:wBefore w:w="23" w:type="dxa"/>
          <w:cantSplit/>
        </w:trPr>
        <w:tc>
          <w:tcPr>
            <w:tcW w:w="14812" w:type="dxa"/>
            <w:gridSpan w:val="5"/>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6191DB30" w14:textId="15E8B1BA" w:rsidR="00AB3A20" w:rsidRPr="003A1DDC" w:rsidRDefault="00785C17" w:rsidP="008F47CE">
            <w:pPr>
              <w:pStyle w:val="WW-PlainText"/>
              <w:jc w:val="both"/>
              <w:rPr>
                <w:rFonts w:ascii="Times New Roman" w:eastAsia="Calibri" w:hAnsi="Times New Roman"/>
                <w:b/>
                <w:bCs/>
                <w:i/>
                <w:iCs/>
                <w:lang w:eastAsia="en-US"/>
              </w:rPr>
            </w:pPr>
            <w:r w:rsidRPr="003A1DDC">
              <w:rPr>
                <w:rFonts w:ascii="Times New Roman" w:eastAsia="Calibri" w:hAnsi="Times New Roman"/>
                <w:b/>
                <w:bCs/>
                <w:lang w:eastAsia="en-US"/>
              </w:rPr>
              <w:t xml:space="preserve">Pastaba. </w:t>
            </w:r>
            <w:r w:rsidR="00AB3A20" w:rsidRPr="003A1DDC">
              <w:rPr>
                <w:rFonts w:ascii="Times New Roman" w:eastAsia="Calibri" w:hAnsi="Times New Roman"/>
                <w:b/>
                <w:bCs/>
                <w:lang w:eastAsia="en-US"/>
              </w:rPr>
              <w:t>2027</w:t>
            </w:r>
            <w:r w:rsidR="003A1DDC">
              <w:rPr>
                <w:rFonts w:ascii="Times New Roman" w:eastAsia="Calibri" w:hAnsi="Times New Roman"/>
                <w:b/>
                <w:bCs/>
                <w:lang w:eastAsia="en-US"/>
              </w:rPr>
              <w:t xml:space="preserve"> / </w:t>
            </w:r>
            <w:r w:rsidR="00AB3A20" w:rsidRPr="003A1DDC">
              <w:rPr>
                <w:rFonts w:ascii="Times New Roman" w:eastAsia="Calibri" w:hAnsi="Times New Roman"/>
                <w:b/>
                <w:bCs/>
                <w:lang w:eastAsia="en-US"/>
              </w:rPr>
              <w:t>2028 metais*</w:t>
            </w:r>
            <w:r w:rsidR="00AB3A20" w:rsidRPr="003A1DDC">
              <w:rPr>
                <w:rFonts w:ascii="Times New Roman" w:eastAsia="Calibri" w:hAnsi="Times New Roman"/>
                <w:b/>
                <w:bCs/>
                <w:i/>
                <w:iCs/>
                <w:lang w:eastAsia="en-US"/>
              </w:rPr>
              <w:t xml:space="preserve"> – </w:t>
            </w:r>
            <w:r w:rsidR="00AB3A20" w:rsidRPr="003A1DDC">
              <w:rPr>
                <w:rFonts w:ascii="Times New Roman" w:eastAsia="Calibri" w:hAnsi="Times New Roman"/>
                <w:lang w:eastAsia="en-US"/>
              </w:rPr>
              <w:t>pakartotinai tiriamos teritorijos – teritorijos, kuriose 2023–2026 m</w:t>
            </w:r>
            <w:r w:rsidRPr="003A1DDC">
              <w:rPr>
                <w:rFonts w:ascii="Times New Roman" w:eastAsia="Calibri" w:hAnsi="Times New Roman"/>
                <w:lang w:eastAsia="en-US"/>
              </w:rPr>
              <w:t>.</w:t>
            </w:r>
            <w:r w:rsidR="00AB3A20" w:rsidRPr="003A1DDC">
              <w:rPr>
                <w:rFonts w:ascii="Times New Roman" w:eastAsia="Calibri" w:hAnsi="Times New Roman"/>
                <w:lang w:eastAsia="en-US"/>
              </w:rPr>
              <w:t xml:space="preserve"> laikotarpiu bus nustatytos didžiausios teršalų koncentracijos (iki 30 vietų), viršijančios ribines vertes, arba suminis užterštumo rodiklis bus didesnis nei 16. Kiekviena iš tokių teritorijų priklausomai nuo dydžio turi būti suskaidyta į kelis atskirus plotus, kuriuose būtų tiriamas dirvožemis formuojant atskirus sudėtinius bandinius. Įvertinus taršos pavojingumą ir pasiskirstymą teritorijoje būtų galima teikti tikslesnes aplinkosaugines rekomendacijas apie neigiamo poveikio mažinimo priemones arba poreikį atlikti teritorijos ekogeologinį tyrimą.</w:t>
            </w:r>
          </w:p>
        </w:tc>
      </w:tr>
    </w:tbl>
    <w:p w14:paraId="7FC76F6C" w14:textId="77777777" w:rsidR="00DC68EB" w:rsidRPr="00BC703A" w:rsidRDefault="00DC68EB" w:rsidP="008F47CE">
      <w:pPr>
        <w:pStyle w:val="Heading4"/>
        <w:spacing w:before="0"/>
        <w:jc w:val="both"/>
        <w:rPr>
          <w:rFonts w:ascii="Times New Roman" w:hAnsi="Times New Roman" w:cs="Times New Roman"/>
          <w:i w:val="0"/>
          <w:iCs w:val="0"/>
          <w:color w:val="auto"/>
          <w:sz w:val="24"/>
          <w:szCs w:val="24"/>
          <w:lang w:val="lt-LT"/>
        </w:rPr>
        <w:sectPr w:rsidR="00DC68EB" w:rsidRPr="00BC703A" w:rsidSect="00236EEC">
          <w:pgSz w:w="16838" w:h="11906" w:orient="landscape"/>
          <w:pgMar w:top="1138" w:right="994" w:bottom="893" w:left="878" w:header="562" w:footer="0" w:gutter="0"/>
          <w:cols w:space="1296"/>
          <w:docGrid w:linePitch="360"/>
        </w:sectPr>
      </w:pPr>
    </w:p>
    <w:p w14:paraId="42056485" w14:textId="30E39587" w:rsidR="004C6A25" w:rsidRPr="00BC703A" w:rsidRDefault="00D22323" w:rsidP="008F47CE">
      <w:pPr>
        <w:pStyle w:val="Heading4"/>
        <w:spacing w:before="0"/>
        <w:ind w:firstLine="851"/>
        <w:jc w:val="center"/>
        <w:rPr>
          <w:rFonts w:ascii="Times New Roman" w:hAnsi="Times New Roman" w:cs="Times New Roman"/>
          <w:i w:val="0"/>
          <w:iCs w:val="0"/>
          <w:color w:val="auto"/>
          <w:sz w:val="24"/>
          <w:szCs w:val="24"/>
          <w:lang w:val="lt-LT"/>
        </w:rPr>
      </w:pPr>
      <w:bookmarkStart w:id="74" w:name="_Toc112783388"/>
      <w:bookmarkStart w:id="75" w:name="_Toc116023181"/>
      <w:r w:rsidRPr="00BC703A">
        <w:rPr>
          <w:rFonts w:ascii="Times New Roman" w:hAnsi="Times New Roman" w:cs="Times New Roman"/>
          <w:i w:val="0"/>
          <w:iCs w:val="0"/>
          <w:color w:val="auto"/>
          <w:sz w:val="24"/>
          <w:szCs w:val="24"/>
          <w:lang w:val="lt-LT"/>
        </w:rPr>
        <w:lastRenderedPageBreak/>
        <w:t>2</w:t>
      </w:r>
      <w:r w:rsidR="004C6A25" w:rsidRPr="00BC703A">
        <w:rPr>
          <w:rFonts w:ascii="Times New Roman" w:hAnsi="Times New Roman" w:cs="Times New Roman"/>
          <w:i w:val="0"/>
          <w:iCs w:val="0"/>
          <w:color w:val="auto"/>
          <w:sz w:val="24"/>
          <w:szCs w:val="24"/>
          <w:lang w:val="lt-LT"/>
        </w:rPr>
        <w:t>.</w:t>
      </w:r>
      <w:r w:rsidR="008121E7" w:rsidRPr="00BC703A">
        <w:rPr>
          <w:rFonts w:ascii="Times New Roman" w:hAnsi="Times New Roman" w:cs="Times New Roman"/>
          <w:i w:val="0"/>
          <w:iCs w:val="0"/>
          <w:color w:val="auto"/>
          <w:sz w:val="24"/>
          <w:szCs w:val="24"/>
          <w:lang w:val="lt-LT"/>
        </w:rPr>
        <w:t>3</w:t>
      </w:r>
      <w:r w:rsidR="004C6A25" w:rsidRPr="00BC703A">
        <w:rPr>
          <w:rFonts w:ascii="Times New Roman" w:hAnsi="Times New Roman" w:cs="Times New Roman"/>
          <w:i w:val="0"/>
          <w:iCs w:val="0"/>
          <w:color w:val="auto"/>
          <w:sz w:val="24"/>
          <w:szCs w:val="24"/>
          <w:lang w:val="lt-LT"/>
        </w:rPr>
        <w:t>.3.</w:t>
      </w:r>
      <w:r w:rsidR="00AB3A20" w:rsidRPr="00BC703A">
        <w:rPr>
          <w:rFonts w:ascii="Times New Roman" w:hAnsi="Times New Roman" w:cs="Times New Roman"/>
          <w:i w:val="0"/>
          <w:iCs w:val="0"/>
          <w:color w:val="auto"/>
          <w:sz w:val="24"/>
          <w:szCs w:val="24"/>
          <w:lang w:val="lt-LT"/>
        </w:rPr>
        <w:t>3</w:t>
      </w:r>
      <w:r w:rsidR="004C6A25" w:rsidRPr="00BC703A">
        <w:rPr>
          <w:rFonts w:ascii="Times New Roman" w:hAnsi="Times New Roman" w:cs="Times New Roman"/>
          <w:i w:val="0"/>
          <w:iCs w:val="0"/>
          <w:color w:val="auto"/>
          <w:sz w:val="24"/>
          <w:szCs w:val="24"/>
          <w:lang w:val="lt-LT"/>
        </w:rPr>
        <w:t>. Monitoringo vietų parinkimo principai ir pagrindimas</w:t>
      </w:r>
      <w:bookmarkEnd w:id="74"/>
      <w:bookmarkEnd w:id="75"/>
    </w:p>
    <w:p w14:paraId="0C7B6552" w14:textId="77777777" w:rsidR="00C92F24" w:rsidRPr="005861D7" w:rsidRDefault="00C92F24" w:rsidP="008F47CE">
      <w:pPr>
        <w:spacing w:after="0" w:line="240" w:lineRule="auto"/>
        <w:ind w:firstLine="709"/>
        <w:jc w:val="both"/>
        <w:rPr>
          <w:rFonts w:ascii="Times New Roman" w:hAnsi="Times New Roman" w:cs="Times New Roman"/>
          <w:bCs/>
          <w:sz w:val="24"/>
          <w:szCs w:val="24"/>
          <w:lang w:val="lt-LT"/>
        </w:rPr>
      </w:pPr>
    </w:p>
    <w:p w14:paraId="59DFF3D6" w14:textId="05DE12B4" w:rsidR="00747404" w:rsidRPr="00BC703A" w:rsidRDefault="009B3C11" w:rsidP="008F47CE">
      <w:pPr>
        <w:spacing w:after="0" w:line="240" w:lineRule="auto"/>
        <w:ind w:firstLine="709"/>
        <w:jc w:val="both"/>
        <w:rPr>
          <w:rFonts w:ascii="Times New Roman" w:hAnsi="Times New Roman" w:cs="Times New Roman"/>
          <w:sz w:val="24"/>
          <w:szCs w:val="24"/>
          <w:lang w:val="lt-LT"/>
        </w:rPr>
      </w:pPr>
      <w:r w:rsidRPr="005861D7">
        <w:rPr>
          <w:rFonts w:ascii="Times New Roman" w:hAnsi="Times New Roman" w:cs="Times New Roman"/>
          <w:bCs/>
          <w:sz w:val="24"/>
          <w:szCs w:val="24"/>
          <w:lang w:val="lt-LT"/>
        </w:rPr>
        <w:t>Dauguma</w:t>
      </w:r>
      <w:r w:rsidRPr="005861D7">
        <w:rPr>
          <w:rFonts w:ascii="Times New Roman" w:hAnsi="Times New Roman" w:cs="Times New Roman"/>
          <w:sz w:val="24"/>
          <w:szCs w:val="24"/>
          <w:lang w:val="lt-LT"/>
        </w:rPr>
        <w:t xml:space="preserve"> </w:t>
      </w:r>
      <w:r w:rsidR="0055212D" w:rsidRPr="005861D7">
        <w:rPr>
          <w:rFonts w:ascii="Times New Roman" w:hAnsi="Times New Roman" w:cs="Times New Roman"/>
          <w:sz w:val="24"/>
          <w:szCs w:val="24"/>
          <w:lang w:val="lt-LT"/>
        </w:rPr>
        <w:t xml:space="preserve">Vilniaus miesto dirvožemio </w:t>
      </w:r>
      <w:r w:rsidRPr="005861D7">
        <w:rPr>
          <w:rFonts w:ascii="Times New Roman" w:hAnsi="Times New Roman" w:cs="Times New Roman"/>
          <w:sz w:val="24"/>
          <w:szCs w:val="24"/>
          <w:lang w:val="lt-LT"/>
        </w:rPr>
        <w:t>monitoringo vietų yra parinktos pagal ankstesnių metų stebėjimo tinklą, siekiant užtikrinti monitoringo tęstinumą</w:t>
      </w:r>
      <w:r w:rsidR="00747404" w:rsidRPr="005861D7">
        <w:rPr>
          <w:rFonts w:ascii="Times New Roman" w:hAnsi="Times New Roman" w:cs="Times New Roman"/>
          <w:sz w:val="24"/>
          <w:szCs w:val="24"/>
          <w:lang w:val="lt-LT"/>
        </w:rPr>
        <w:t xml:space="preserve"> bei </w:t>
      </w:r>
      <w:r w:rsidR="00747404" w:rsidRPr="00BC703A">
        <w:rPr>
          <w:rFonts w:ascii="Times New Roman" w:hAnsi="Times New Roman" w:cs="Times New Roman"/>
          <w:sz w:val="24"/>
          <w:szCs w:val="24"/>
          <w:lang w:val="lt-LT"/>
        </w:rPr>
        <w:t xml:space="preserve">remiantis </w:t>
      </w:r>
      <w:hyperlink r:id="rId144" w:history="1">
        <w:r w:rsidR="00747404" w:rsidRPr="005861D7">
          <w:rPr>
            <w:rStyle w:val="Hyperlink"/>
            <w:rFonts w:ascii="Times New Roman" w:hAnsi="Times New Roman" w:cs="Times New Roman"/>
            <w:color w:val="auto"/>
            <w:sz w:val="24"/>
            <w:szCs w:val="24"/>
            <w:u w:val="none"/>
            <w:lang w:val="lt-LT"/>
          </w:rPr>
          <w:t>2017</w:t>
        </w:r>
        <w:r w:rsidR="00460E25">
          <w:rPr>
            <w:rStyle w:val="Hyperlink"/>
            <w:rFonts w:ascii="Times New Roman" w:hAnsi="Times New Roman" w:cs="Times New Roman"/>
            <w:color w:val="auto"/>
            <w:sz w:val="24"/>
            <w:szCs w:val="24"/>
            <w:u w:val="none"/>
            <w:lang w:val="lt-LT"/>
          </w:rPr>
          <w:t>–</w:t>
        </w:r>
        <w:r w:rsidR="00747404" w:rsidRPr="005861D7">
          <w:rPr>
            <w:rStyle w:val="Hyperlink"/>
            <w:rFonts w:ascii="Times New Roman" w:hAnsi="Times New Roman" w:cs="Times New Roman"/>
            <w:color w:val="auto"/>
            <w:sz w:val="24"/>
            <w:szCs w:val="24"/>
            <w:u w:val="none"/>
            <w:lang w:val="lt-LT"/>
          </w:rPr>
          <w:t>2021 m. apžvalgine/baigiamąja ataskaita</w:t>
        </w:r>
      </w:hyperlink>
      <w:r w:rsidR="00747404" w:rsidRPr="00BC703A">
        <w:rPr>
          <w:rFonts w:ascii="Times New Roman" w:hAnsi="Times New Roman" w:cs="Times New Roman"/>
          <w:sz w:val="24"/>
          <w:szCs w:val="24"/>
          <w:lang w:val="lt-LT"/>
        </w:rPr>
        <w:t xml:space="preserve"> bei </w:t>
      </w:r>
      <w:hyperlink r:id="rId145" w:history="1">
        <w:r w:rsidR="00747404" w:rsidRPr="005861D7">
          <w:rPr>
            <w:rStyle w:val="Hyperlink"/>
            <w:rFonts w:ascii="Times New Roman" w:hAnsi="Times New Roman" w:cs="Times New Roman"/>
            <w:color w:val="auto"/>
            <w:sz w:val="24"/>
            <w:szCs w:val="24"/>
            <w:u w:val="none"/>
            <w:lang w:val="lt-LT"/>
          </w:rPr>
          <w:t>ilgesnio laikotarpio, 2004</w:t>
        </w:r>
        <w:r w:rsidR="00460E25">
          <w:rPr>
            <w:rStyle w:val="Hyperlink"/>
            <w:rFonts w:ascii="Times New Roman" w:hAnsi="Times New Roman" w:cs="Times New Roman"/>
            <w:color w:val="auto"/>
            <w:sz w:val="24"/>
            <w:szCs w:val="24"/>
            <w:u w:val="none"/>
            <w:lang w:val="lt-LT"/>
          </w:rPr>
          <w:t>–</w:t>
        </w:r>
        <w:r w:rsidR="00747404" w:rsidRPr="005861D7">
          <w:rPr>
            <w:rStyle w:val="Hyperlink"/>
            <w:rFonts w:ascii="Times New Roman" w:hAnsi="Times New Roman" w:cs="Times New Roman"/>
            <w:color w:val="auto"/>
            <w:sz w:val="24"/>
            <w:szCs w:val="24"/>
            <w:u w:val="none"/>
            <w:lang w:val="lt-LT"/>
          </w:rPr>
          <w:t>202</w:t>
        </w:r>
        <w:r w:rsidR="002F6724" w:rsidRPr="005861D7">
          <w:rPr>
            <w:rStyle w:val="Hyperlink"/>
            <w:rFonts w:ascii="Times New Roman" w:hAnsi="Times New Roman" w:cs="Times New Roman"/>
            <w:color w:val="auto"/>
            <w:sz w:val="24"/>
            <w:szCs w:val="24"/>
            <w:u w:val="none"/>
            <w:lang w:val="lt-LT"/>
          </w:rPr>
          <w:t>1</w:t>
        </w:r>
        <w:r w:rsidR="00747404" w:rsidRPr="005861D7">
          <w:rPr>
            <w:rStyle w:val="Hyperlink"/>
            <w:rFonts w:ascii="Times New Roman" w:hAnsi="Times New Roman" w:cs="Times New Roman"/>
            <w:color w:val="auto"/>
            <w:sz w:val="24"/>
            <w:szCs w:val="24"/>
            <w:u w:val="none"/>
            <w:lang w:val="lt-LT"/>
          </w:rPr>
          <w:t xml:space="preserve"> m., apžvalgine ataskaita</w:t>
        </w:r>
      </w:hyperlink>
      <w:r w:rsidR="00747404" w:rsidRPr="00BC703A">
        <w:rPr>
          <w:rFonts w:ascii="Times New Roman" w:hAnsi="Times New Roman" w:cs="Times New Roman"/>
          <w:sz w:val="24"/>
          <w:szCs w:val="24"/>
          <w:lang w:val="lt-LT"/>
        </w:rPr>
        <w:t>.</w:t>
      </w:r>
    </w:p>
    <w:p w14:paraId="08DB6497" w14:textId="5D45E117" w:rsidR="009B3C11" w:rsidRPr="005861D7" w:rsidRDefault="009B3C11" w:rsidP="008F47CE">
      <w:pPr>
        <w:spacing w:after="0" w:line="240" w:lineRule="auto"/>
        <w:ind w:firstLine="709"/>
        <w:jc w:val="both"/>
        <w:rPr>
          <w:rFonts w:ascii="Times New Roman" w:hAnsi="Times New Roman" w:cs="Times New Roman"/>
          <w:sz w:val="24"/>
          <w:szCs w:val="24"/>
          <w:lang w:val="lt-LT"/>
        </w:rPr>
      </w:pPr>
      <w:r w:rsidRPr="005861D7">
        <w:rPr>
          <w:rFonts w:ascii="Times New Roman" w:hAnsi="Times New Roman" w:cs="Times New Roman"/>
          <w:sz w:val="24"/>
          <w:szCs w:val="24"/>
          <w:lang w:val="lt-LT"/>
        </w:rPr>
        <w:t xml:space="preserve">Tyrimai išplėsti tose socialiai </w:t>
      </w:r>
      <w:r w:rsidR="00F7405B" w:rsidRPr="005861D7">
        <w:rPr>
          <w:rFonts w:ascii="Times New Roman" w:hAnsi="Times New Roman" w:cs="Times New Roman"/>
          <w:sz w:val="24"/>
          <w:szCs w:val="24"/>
          <w:lang w:val="lt-LT"/>
        </w:rPr>
        <w:t xml:space="preserve">ir sveikatos požiūriu </w:t>
      </w:r>
      <w:r w:rsidRPr="005861D7">
        <w:rPr>
          <w:rFonts w:ascii="Times New Roman" w:hAnsi="Times New Roman" w:cs="Times New Roman"/>
          <w:sz w:val="24"/>
          <w:szCs w:val="24"/>
          <w:lang w:val="lt-LT"/>
        </w:rPr>
        <w:t xml:space="preserve">jautriose teritorijose, kurios paskutinį kartą buvo tirtos 2011 arba 2014 m. Tyrimai tęsiami tose teritorijose, kuriose nustatyti cheminių medžiagų viršijimai. </w:t>
      </w:r>
    </w:p>
    <w:p w14:paraId="3FDC214F" w14:textId="739A700A" w:rsidR="00E27C89" w:rsidRPr="00BB407B" w:rsidRDefault="00371674" w:rsidP="008F47CE">
      <w:pPr>
        <w:spacing w:after="0" w:line="240" w:lineRule="auto"/>
        <w:ind w:firstLine="567"/>
        <w:jc w:val="both"/>
        <w:rPr>
          <w:rFonts w:ascii="Times New Roman" w:hAnsi="Times New Roman" w:cs="Times New Roman"/>
          <w:bCs/>
          <w:sz w:val="24"/>
          <w:szCs w:val="24"/>
          <w:lang w:val="lt-LT"/>
        </w:rPr>
      </w:pPr>
      <w:r w:rsidRPr="005861D7">
        <w:rPr>
          <w:rFonts w:ascii="Times New Roman" w:hAnsi="Times New Roman" w:cs="Times New Roman"/>
          <w:bCs/>
          <w:sz w:val="24"/>
          <w:szCs w:val="24"/>
          <w:lang w:val="lt-LT"/>
        </w:rPr>
        <w:t>2021 m.</w:t>
      </w:r>
      <w:r w:rsidR="00377598" w:rsidRPr="005861D7">
        <w:rPr>
          <w:rFonts w:ascii="Times New Roman" w:hAnsi="Times New Roman" w:cs="Times New Roman"/>
          <w:bCs/>
          <w:sz w:val="24"/>
          <w:szCs w:val="24"/>
          <w:lang w:val="lt-LT"/>
        </w:rPr>
        <w:t xml:space="preserve"> buvo atlikti </w:t>
      </w:r>
      <w:r w:rsidR="00C10277" w:rsidRPr="005861D7">
        <w:rPr>
          <w:rFonts w:ascii="Times New Roman" w:hAnsi="Times New Roman" w:cs="Times New Roman"/>
          <w:bCs/>
          <w:sz w:val="24"/>
          <w:szCs w:val="24"/>
          <w:lang w:val="lt-LT"/>
        </w:rPr>
        <w:t xml:space="preserve">ir </w:t>
      </w:r>
      <w:r w:rsidR="00377598" w:rsidRPr="005861D7">
        <w:rPr>
          <w:rFonts w:ascii="Times New Roman" w:hAnsi="Times New Roman" w:cs="Times New Roman"/>
          <w:bCs/>
          <w:sz w:val="24"/>
          <w:szCs w:val="24"/>
          <w:lang w:val="lt-LT"/>
        </w:rPr>
        <w:t>netiesioginiai tyrimai, kurių metu</w:t>
      </w:r>
      <w:r w:rsidRPr="005861D7">
        <w:rPr>
          <w:rFonts w:ascii="Times New Roman" w:hAnsi="Times New Roman" w:cs="Times New Roman"/>
          <w:bCs/>
          <w:sz w:val="24"/>
          <w:szCs w:val="24"/>
          <w:lang w:val="lt-LT"/>
        </w:rPr>
        <w:t xml:space="preserve"> buvo surinkta Lietuvos geologijos tarnybos </w:t>
      </w:r>
      <w:r w:rsidR="0022240E" w:rsidRPr="005861D7">
        <w:rPr>
          <w:rFonts w:ascii="Times New Roman" w:hAnsi="Times New Roman" w:cs="Times New Roman"/>
          <w:bCs/>
          <w:sz w:val="24"/>
          <w:szCs w:val="24"/>
          <w:lang w:val="lt-LT"/>
        </w:rPr>
        <w:t xml:space="preserve">prie AM </w:t>
      </w:r>
      <w:r w:rsidRPr="005861D7">
        <w:rPr>
          <w:rFonts w:ascii="Times New Roman" w:hAnsi="Times New Roman" w:cs="Times New Roman"/>
          <w:bCs/>
          <w:sz w:val="24"/>
          <w:szCs w:val="24"/>
          <w:lang w:val="lt-LT"/>
        </w:rPr>
        <w:t xml:space="preserve">teikiama informacija apie Vilniaus mieste esamus </w:t>
      </w:r>
      <w:r w:rsidR="00BB407B">
        <w:rPr>
          <w:rFonts w:ascii="Times New Roman" w:hAnsi="Times New Roman" w:cs="Times New Roman"/>
          <w:bCs/>
          <w:sz w:val="24"/>
          <w:szCs w:val="24"/>
          <w:lang w:val="lt-LT"/>
        </w:rPr>
        <w:t>PTŽ</w:t>
      </w:r>
      <w:r w:rsidRPr="005861D7">
        <w:rPr>
          <w:rFonts w:ascii="Times New Roman" w:hAnsi="Times New Roman" w:cs="Times New Roman"/>
          <w:bCs/>
          <w:sz w:val="24"/>
          <w:szCs w:val="24"/>
          <w:lang w:val="lt-LT"/>
        </w:rPr>
        <w:t xml:space="preserve"> bei jų pavojingumą. Įvertintos ir atrinktos PTŽ vietos, kurioms buvo suteiktos didžiausios faktinių balų sumos (</w:t>
      </w:r>
      <w:r w:rsidR="009B3C11" w:rsidRPr="005861D7">
        <w:rPr>
          <w:rFonts w:ascii="Times New Roman" w:hAnsi="Times New Roman" w:cs="Times New Roman"/>
          <w:bCs/>
          <w:sz w:val="24"/>
          <w:szCs w:val="24"/>
          <w:lang w:val="lt-LT"/>
        </w:rPr>
        <w:t>t.</w:t>
      </w:r>
      <w:r w:rsidR="00460E25">
        <w:rPr>
          <w:rFonts w:ascii="Times New Roman" w:hAnsi="Times New Roman" w:cs="Times New Roman"/>
          <w:bCs/>
          <w:sz w:val="24"/>
          <w:szCs w:val="24"/>
          <w:lang w:val="lt-LT"/>
        </w:rPr>
        <w:t xml:space="preserve"> </w:t>
      </w:r>
      <w:r w:rsidR="009B3C11" w:rsidRPr="005861D7">
        <w:rPr>
          <w:rFonts w:ascii="Times New Roman" w:hAnsi="Times New Roman" w:cs="Times New Roman"/>
          <w:bCs/>
          <w:sz w:val="24"/>
          <w:szCs w:val="24"/>
          <w:lang w:val="lt-LT"/>
        </w:rPr>
        <w:t xml:space="preserve">y. </w:t>
      </w:r>
      <w:r w:rsidR="00460E25">
        <w:rPr>
          <w:rFonts w:ascii="Times New Roman" w:hAnsi="Times New Roman" w:cs="Times New Roman"/>
          <w:bCs/>
          <w:sz w:val="24"/>
          <w:szCs w:val="24"/>
          <w:lang w:val="lt-LT"/>
        </w:rPr>
        <w:t>itin</w:t>
      </w:r>
      <w:r w:rsidR="00460E25" w:rsidRPr="005861D7">
        <w:rPr>
          <w:rFonts w:ascii="Times New Roman" w:hAnsi="Times New Roman" w:cs="Times New Roman"/>
          <w:bCs/>
          <w:sz w:val="24"/>
          <w:szCs w:val="24"/>
          <w:lang w:val="lt-LT"/>
        </w:rPr>
        <w:t xml:space="preserve"> </w:t>
      </w:r>
      <w:r w:rsidRPr="005861D7">
        <w:rPr>
          <w:rFonts w:ascii="Times New Roman" w:hAnsi="Times New Roman" w:cs="Times New Roman"/>
          <w:bCs/>
          <w:sz w:val="24"/>
          <w:szCs w:val="24"/>
          <w:lang w:val="lt-LT"/>
        </w:rPr>
        <w:t>didelį pavojų aplinkai</w:t>
      </w:r>
      <w:r w:rsidR="009B3C11" w:rsidRPr="005861D7">
        <w:rPr>
          <w:rFonts w:ascii="Times New Roman" w:hAnsi="Times New Roman" w:cs="Times New Roman"/>
          <w:bCs/>
          <w:sz w:val="24"/>
          <w:szCs w:val="24"/>
          <w:lang w:val="lt-LT"/>
        </w:rPr>
        <w:t xml:space="preserve"> turinčios vietos</w:t>
      </w:r>
      <w:r w:rsidRPr="005861D7">
        <w:rPr>
          <w:rFonts w:ascii="Times New Roman" w:hAnsi="Times New Roman" w:cs="Times New Roman"/>
          <w:bCs/>
          <w:sz w:val="24"/>
          <w:szCs w:val="24"/>
          <w:lang w:val="lt-LT"/>
        </w:rPr>
        <w:t>), atme</w:t>
      </w:r>
      <w:r w:rsidR="009B3C11" w:rsidRPr="005861D7">
        <w:rPr>
          <w:rFonts w:ascii="Times New Roman" w:hAnsi="Times New Roman" w:cs="Times New Roman"/>
          <w:bCs/>
          <w:sz w:val="24"/>
          <w:szCs w:val="24"/>
          <w:lang w:val="lt-LT"/>
        </w:rPr>
        <w:t>stos</w:t>
      </w:r>
      <w:r w:rsidRPr="005861D7">
        <w:rPr>
          <w:rFonts w:ascii="Times New Roman" w:hAnsi="Times New Roman" w:cs="Times New Roman"/>
          <w:bCs/>
          <w:sz w:val="24"/>
          <w:szCs w:val="24"/>
          <w:lang w:val="lt-LT"/>
        </w:rPr>
        <w:t xml:space="preserve"> įvairi</w:t>
      </w:r>
      <w:r w:rsidR="009B3C11" w:rsidRPr="005861D7">
        <w:rPr>
          <w:rFonts w:ascii="Times New Roman" w:hAnsi="Times New Roman" w:cs="Times New Roman"/>
          <w:bCs/>
          <w:sz w:val="24"/>
          <w:szCs w:val="24"/>
          <w:lang w:val="lt-LT"/>
        </w:rPr>
        <w:t>o</w:t>
      </w:r>
      <w:r w:rsidRPr="005861D7">
        <w:rPr>
          <w:rFonts w:ascii="Times New Roman" w:hAnsi="Times New Roman" w:cs="Times New Roman"/>
          <w:bCs/>
          <w:sz w:val="24"/>
          <w:szCs w:val="24"/>
          <w:lang w:val="lt-LT"/>
        </w:rPr>
        <w:t>s privačias teritorij</w:t>
      </w:r>
      <w:r w:rsidR="009B3C11" w:rsidRPr="005861D7">
        <w:rPr>
          <w:rFonts w:ascii="Times New Roman" w:hAnsi="Times New Roman" w:cs="Times New Roman"/>
          <w:bCs/>
          <w:sz w:val="24"/>
          <w:szCs w:val="24"/>
          <w:lang w:val="lt-LT"/>
        </w:rPr>
        <w:t>o</w:t>
      </w:r>
      <w:r w:rsidRPr="005861D7">
        <w:rPr>
          <w:rFonts w:ascii="Times New Roman" w:hAnsi="Times New Roman" w:cs="Times New Roman"/>
          <w:bCs/>
          <w:sz w:val="24"/>
          <w:szCs w:val="24"/>
          <w:lang w:val="lt-LT"/>
        </w:rPr>
        <w:t xml:space="preserve">s. Taip pat surinkta ir išanalizuota GIS </w:t>
      </w:r>
      <w:r w:rsidR="00745F3D" w:rsidRPr="005861D7">
        <w:rPr>
          <w:rFonts w:ascii="Times New Roman" w:hAnsi="Times New Roman" w:cs="Times New Roman"/>
          <w:bCs/>
          <w:sz w:val="24"/>
          <w:szCs w:val="24"/>
          <w:lang w:val="lt-LT"/>
        </w:rPr>
        <w:t>DB</w:t>
      </w:r>
      <w:r w:rsidRPr="005861D7">
        <w:rPr>
          <w:rFonts w:ascii="Times New Roman" w:hAnsi="Times New Roman" w:cs="Times New Roman"/>
          <w:bCs/>
          <w:sz w:val="24"/>
          <w:szCs w:val="24"/>
          <w:lang w:val="lt-LT"/>
        </w:rPr>
        <w:t xml:space="preserve"> turima miesto istorinių dirvožemio tyrimų informacija apie Vilniaus miesto teritorijoje atliktus (kartu ir dalis trečiųjų šalių atlikt</w:t>
      </w:r>
      <w:r w:rsidR="009B3C11" w:rsidRPr="005861D7">
        <w:rPr>
          <w:rFonts w:ascii="Times New Roman" w:hAnsi="Times New Roman" w:cs="Times New Roman"/>
          <w:bCs/>
          <w:sz w:val="24"/>
          <w:szCs w:val="24"/>
          <w:lang w:val="lt-LT"/>
        </w:rPr>
        <w:t>i</w:t>
      </w:r>
      <w:r w:rsidRPr="005861D7">
        <w:rPr>
          <w:rFonts w:ascii="Times New Roman" w:hAnsi="Times New Roman" w:cs="Times New Roman"/>
          <w:bCs/>
          <w:sz w:val="24"/>
          <w:szCs w:val="24"/>
          <w:lang w:val="lt-LT"/>
        </w:rPr>
        <w:t xml:space="preserve"> ekogeologini</w:t>
      </w:r>
      <w:r w:rsidR="009B3C11" w:rsidRPr="005861D7">
        <w:rPr>
          <w:rFonts w:ascii="Times New Roman" w:hAnsi="Times New Roman" w:cs="Times New Roman"/>
          <w:bCs/>
          <w:sz w:val="24"/>
          <w:szCs w:val="24"/>
          <w:lang w:val="lt-LT"/>
        </w:rPr>
        <w:t>ai</w:t>
      </w:r>
      <w:r w:rsidRPr="005861D7">
        <w:rPr>
          <w:rFonts w:ascii="Times New Roman" w:hAnsi="Times New Roman" w:cs="Times New Roman"/>
          <w:bCs/>
          <w:sz w:val="24"/>
          <w:szCs w:val="24"/>
          <w:lang w:val="lt-LT"/>
        </w:rPr>
        <w:t xml:space="preserve"> tyrim</w:t>
      </w:r>
      <w:r w:rsidR="009B3C11" w:rsidRPr="005861D7">
        <w:rPr>
          <w:rFonts w:ascii="Times New Roman" w:hAnsi="Times New Roman" w:cs="Times New Roman"/>
          <w:bCs/>
          <w:sz w:val="24"/>
          <w:szCs w:val="24"/>
          <w:lang w:val="lt-LT"/>
        </w:rPr>
        <w:t>ai</w:t>
      </w:r>
      <w:r w:rsidRPr="005861D7">
        <w:rPr>
          <w:rFonts w:ascii="Times New Roman" w:hAnsi="Times New Roman" w:cs="Times New Roman"/>
          <w:bCs/>
          <w:sz w:val="24"/>
          <w:szCs w:val="24"/>
          <w:lang w:val="lt-LT"/>
        </w:rPr>
        <w:t xml:space="preserve">) grunto tyrimų rezultatus, įvertintas šių teritorijų grunto užterštumo rodiklis </w:t>
      </w:r>
      <w:proofErr w:type="spellStart"/>
      <w:r w:rsidRPr="005861D7">
        <w:rPr>
          <w:rFonts w:ascii="Times New Roman" w:hAnsi="Times New Roman" w:cs="Times New Roman"/>
          <w:bCs/>
          <w:sz w:val="24"/>
          <w:szCs w:val="24"/>
          <w:lang w:val="lt-LT"/>
        </w:rPr>
        <w:t>Z</w:t>
      </w:r>
      <w:r w:rsidRPr="005861D7">
        <w:rPr>
          <w:rFonts w:ascii="Times New Roman" w:hAnsi="Times New Roman" w:cs="Times New Roman"/>
          <w:bCs/>
          <w:sz w:val="24"/>
          <w:szCs w:val="24"/>
          <w:vertAlign w:val="subscript"/>
          <w:lang w:val="lt-LT"/>
        </w:rPr>
        <w:t>d</w:t>
      </w:r>
      <w:proofErr w:type="spellEnd"/>
      <w:r w:rsidRPr="005861D7">
        <w:rPr>
          <w:rFonts w:ascii="Times New Roman" w:hAnsi="Times New Roman" w:cs="Times New Roman"/>
          <w:bCs/>
          <w:sz w:val="24"/>
          <w:szCs w:val="24"/>
          <w:lang w:val="lt-LT"/>
        </w:rPr>
        <w:t>. 2021 m. gale pagal PTŽ ir GIS duomenų bazės duomenis buvo atrinktos galimai taršiausios (naujos ir anksčiau tyrinėtos) teritorijos, bei buvo atlikti dirvožemio</w:t>
      </w:r>
      <w:r w:rsidR="00460E25">
        <w:rPr>
          <w:rFonts w:ascii="Times New Roman" w:hAnsi="Times New Roman" w:cs="Times New Roman"/>
          <w:bCs/>
          <w:sz w:val="24"/>
          <w:szCs w:val="24"/>
          <w:lang w:val="lt-LT"/>
        </w:rPr>
        <w:t xml:space="preserve"> </w:t>
      </w:r>
      <w:r w:rsidRPr="00BB407B">
        <w:rPr>
          <w:rFonts w:ascii="Times New Roman" w:hAnsi="Times New Roman" w:cs="Times New Roman"/>
          <w:bCs/>
          <w:sz w:val="24"/>
          <w:szCs w:val="24"/>
          <w:lang w:val="lt-LT"/>
        </w:rPr>
        <w:t>/</w:t>
      </w:r>
      <w:r w:rsidR="00460E25">
        <w:rPr>
          <w:rFonts w:ascii="Times New Roman" w:hAnsi="Times New Roman" w:cs="Times New Roman"/>
          <w:bCs/>
          <w:sz w:val="24"/>
          <w:szCs w:val="24"/>
          <w:lang w:val="lt-LT"/>
        </w:rPr>
        <w:t xml:space="preserve"> </w:t>
      </w:r>
      <w:r w:rsidRPr="00BB407B">
        <w:rPr>
          <w:rFonts w:ascii="Times New Roman" w:hAnsi="Times New Roman" w:cs="Times New Roman"/>
          <w:bCs/>
          <w:sz w:val="24"/>
          <w:szCs w:val="24"/>
          <w:lang w:val="lt-LT"/>
        </w:rPr>
        <w:t>grunto tyrimai ir įvertintas šių teritorijų užterštumas. Šių papildomų tyrimų metu, nustačius dirvožemio</w:t>
      </w:r>
      <w:r w:rsidR="00460E25">
        <w:rPr>
          <w:rFonts w:ascii="Times New Roman" w:hAnsi="Times New Roman" w:cs="Times New Roman"/>
          <w:bCs/>
          <w:sz w:val="24"/>
          <w:szCs w:val="24"/>
          <w:lang w:val="lt-LT"/>
        </w:rPr>
        <w:t xml:space="preserve"> </w:t>
      </w:r>
      <w:r w:rsidRPr="00BB407B">
        <w:rPr>
          <w:rFonts w:ascii="Times New Roman" w:hAnsi="Times New Roman" w:cs="Times New Roman"/>
          <w:bCs/>
          <w:sz w:val="24"/>
          <w:szCs w:val="24"/>
          <w:lang w:val="lt-LT"/>
        </w:rPr>
        <w:t>/</w:t>
      </w:r>
      <w:r w:rsidR="00460E25">
        <w:rPr>
          <w:rFonts w:ascii="Times New Roman" w:hAnsi="Times New Roman" w:cs="Times New Roman"/>
          <w:bCs/>
          <w:sz w:val="24"/>
          <w:szCs w:val="24"/>
          <w:lang w:val="lt-LT"/>
        </w:rPr>
        <w:t xml:space="preserve"> </w:t>
      </w:r>
      <w:r w:rsidRPr="00BB407B">
        <w:rPr>
          <w:rFonts w:ascii="Times New Roman" w:hAnsi="Times New Roman" w:cs="Times New Roman"/>
          <w:bCs/>
          <w:sz w:val="24"/>
          <w:szCs w:val="24"/>
          <w:lang w:val="lt-LT"/>
        </w:rPr>
        <w:t xml:space="preserve">grunto </w:t>
      </w:r>
      <w:r w:rsidRPr="00BC703A">
        <w:rPr>
          <w:rFonts w:ascii="Times New Roman" w:hAnsi="Times New Roman" w:cs="Times New Roman"/>
          <w:sz w:val="24"/>
          <w:szCs w:val="24"/>
          <w:lang w:val="lt-LT"/>
        </w:rPr>
        <w:t>užterštumą naftos produktais ir</w:t>
      </w:r>
      <w:r w:rsidR="00460E25">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ar</w:t>
      </w:r>
      <w:r w:rsidR="00460E25">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sunkiaisiais metalais, </w:t>
      </w:r>
      <w:r w:rsidR="00C60527" w:rsidRPr="00BC703A">
        <w:rPr>
          <w:rFonts w:ascii="Times New Roman" w:hAnsi="Times New Roman" w:cs="Times New Roman"/>
          <w:sz w:val="24"/>
          <w:szCs w:val="24"/>
          <w:lang w:val="lt-LT"/>
        </w:rPr>
        <w:t>penkios</w:t>
      </w:r>
      <w:r w:rsidRPr="00BC703A">
        <w:rPr>
          <w:rFonts w:ascii="Times New Roman" w:hAnsi="Times New Roman" w:cs="Times New Roman"/>
          <w:sz w:val="24"/>
          <w:szCs w:val="24"/>
          <w:lang w:val="lt-LT"/>
        </w:rPr>
        <w:t xml:space="preserve"> vietos buvo įtrauktos </w:t>
      </w:r>
      <w:r w:rsidRPr="00BB407B">
        <w:rPr>
          <w:rFonts w:ascii="Times New Roman" w:hAnsi="Times New Roman" w:cs="Times New Roman"/>
          <w:bCs/>
          <w:sz w:val="24"/>
          <w:szCs w:val="24"/>
          <w:lang w:val="lt-LT"/>
        </w:rPr>
        <w:t xml:space="preserve">į </w:t>
      </w:r>
      <w:r w:rsidR="00C10277" w:rsidRPr="00BB407B">
        <w:rPr>
          <w:rFonts w:ascii="Times New Roman" w:hAnsi="Times New Roman" w:cs="Times New Roman"/>
          <w:bCs/>
          <w:sz w:val="24"/>
          <w:szCs w:val="24"/>
          <w:lang w:val="lt-LT"/>
        </w:rPr>
        <w:t>naują</w:t>
      </w:r>
      <w:r w:rsidRPr="00BB407B">
        <w:rPr>
          <w:rFonts w:ascii="Times New Roman" w:hAnsi="Times New Roman" w:cs="Times New Roman"/>
          <w:bCs/>
          <w:sz w:val="24"/>
          <w:szCs w:val="24"/>
          <w:lang w:val="lt-LT"/>
        </w:rPr>
        <w:t xml:space="preserve"> dirvožemio</w:t>
      </w:r>
      <w:r w:rsidR="00460E25">
        <w:rPr>
          <w:rFonts w:ascii="Times New Roman" w:hAnsi="Times New Roman" w:cs="Times New Roman"/>
          <w:bCs/>
          <w:sz w:val="24"/>
          <w:szCs w:val="24"/>
          <w:lang w:val="lt-LT"/>
        </w:rPr>
        <w:t xml:space="preserve"> </w:t>
      </w:r>
      <w:r w:rsidRPr="00BB407B">
        <w:rPr>
          <w:rFonts w:ascii="Times New Roman" w:hAnsi="Times New Roman" w:cs="Times New Roman"/>
          <w:bCs/>
          <w:sz w:val="24"/>
          <w:szCs w:val="24"/>
          <w:lang w:val="lt-LT"/>
        </w:rPr>
        <w:t>/</w:t>
      </w:r>
      <w:r w:rsidR="00460E25">
        <w:rPr>
          <w:rFonts w:ascii="Times New Roman" w:hAnsi="Times New Roman" w:cs="Times New Roman"/>
          <w:bCs/>
          <w:sz w:val="24"/>
          <w:szCs w:val="24"/>
          <w:lang w:val="lt-LT"/>
        </w:rPr>
        <w:t xml:space="preserve"> </w:t>
      </w:r>
      <w:r w:rsidRPr="00BB407B">
        <w:rPr>
          <w:rFonts w:ascii="Times New Roman" w:hAnsi="Times New Roman" w:cs="Times New Roman"/>
          <w:bCs/>
          <w:sz w:val="24"/>
          <w:szCs w:val="24"/>
          <w:lang w:val="lt-LT"/>
        </w:rPr>
        <w:t xml:space="preserve">grunto monitoringo programą. </w:t>
      </w:r>
    </w:p>
    <w:p w14:paraId="7D2D9CDA" w14:textId="1BAC3639" w:rsidR="00371674" w:rsidRPr="00BB407B" w:rsidRDefault="00371674" w:rsidP="008F47CE">
      <w:pPr>
        <w:spacing w:after="0" w:line="240" w:lineRule="auto"/>
        <w:ind w:firstLine="567"/>
        <w:jc w:val="both"/>
        <w:rPr>
          <w:rFonts w:ascii="Times New Roman" w:hAnsi="Times New Roman" w:cs="Times New Roman"/>
          <w:bCs/>
          <w:sz w:val="24"/>
          <w:szCs w:val="24"/>
          <w:lang w:val="lt-LT"/>
        </w:rPr>
      </w:pPr>
      <w:r w:rsidRPr="00BB407B">
        <w:rPr>
          <w:rFonts w:ascii="Times New Roman" w:hAnsi="Times New Roman" w:cs="Times New Roman"/>
          <w:bCs/>
          <w:sz w:val="24"/>
          <w:szCs w:val="24"/>
          <w:lang w:val="lt-LT"/>
        </w:rPr>
        <w:t xml:space="preserve">Taigi, </w:t>
      </w:r>
      <w:r w:rsidR="00E27C89" w:rsidRPr="00BB407B">
        <w:rPr>
          <w:rFonts w:ascii="Times New Roman" w:hAnsi="Times New Roman" w:cs="Times New Roman"/>
          <w:sz w:val="24"/>
          <w:szCs w:val="24"/>
          <w:lang w:val="lt-LT"/>
        </w:rPr>
        <w:t>lyginant su 2017–2022 m. aplinko</w:t>
      </w:r>
      <w:r w:rsidR="00374D97" w:rsidRPr="00BB407B">
        <w:rPr>
          <w:rFonts w:ascii="Times New Roman" w:hAnsi="Times New Roman" w:cs="Times New Roman"/>
          <w:sz w:val="24"/>
          <w:szCs w:val="24"/>
          <w:lang w:val="lt-LT"/>
        </w:rPr>
        <w:t>s</w:t>
      </w:r>
      <w:r w:rsidR="00E27C89" w:rsidRPr="00BB407B">
        <w:rPr>
          <w:rFonts w:ascii="Times New Roman" w:hAnsi="Times New Roman" w:cs="Times New Roman"/>
          <w:sz w:val="24"/>
          <w:szCs w:val="24"/>
          <w:lang w:val="lt-LT"/>
        </w:rPr>
        <w:t xml:space="preserve"> monitoringo programa, </w:t>
      </w:r>
      <w:r w:rsidRPr="00BB407B">
        <w:rPr>
          <w:rFonts w:ascii="Times New Roman" w:hAnsi="Times New Roman" w:cs="Times New Roman"/>
          <w:bCs/>
          <w:sz w:val="24"/>
          <w:szCs w:val="24"/>
          <w:lang w:val="lt-LT"/>
        </w:rPr>
        <w:t xml:space="preserve">be </w:t>
      </w:r>
      <w:r w:rsidR="00460E25">
        <w:rPr>
          <w:rFonts w:ascii="Times New Roman" w:hAnsi="Times New Roman" w:cs="Times New Roman"/>
          <w:bCs/>
          <w:sz w:val="24"/>
          <w:szCs w:val="24"/>
          <w:lang w:val="lt-LT"/>
        </w:rPr>
        <w:t>pirm</w:t>
      </w:r>
      <w:r w:rsidR="00460E25" w:rsidRPr="00BB407B">
        <w:rPr>
          <w:rFonts w:ascii="Times New Roman" w:hAnsi="Times New Roman" w:cs="Times New Roman"/>
          <w:bCs/>
          <w:sz w:val="24"/>
          <w:szCs w:val="24"/>
          <w:lang w:val="lt-LT"/>
        </w:rPr>
        <w:t xml:space="preserve">iau </w:t>
      </w:r>
      <w:r w:rsidRPr="00BB407B">
        <w:rPr>
          <w:rFonts w:ascii="Times New Roman" w:hAnsi="Times New Roman" w:cs="Times New Roman"/>
          <w:bCs/>
          <w:sz w:val="24"/>
          <w:szCs w:val="24"/>
          <w:lang w:val="lt-LT"/>
        </w:rPr>
        <w:t>nu</w:t>
      </w:r>
      <w:r w:rsidR="00C10277" w:rsidRPr="00BB407B">
        <w:rPr>
          <w:rFonts w:ascii="Times New Roman" w:hAnsi="Times New Roman" w:cs="Times New Roman"/>
          <w:bCs/>
          <w:sz w:val="24"/>
          <w:szCs w:val="24"/>
          <w:lang w:val="lt-LT"/>
        </w:rPr>
        <w:t>rodytų</w:t>
      </w:r>
      <w:r w:rsidRPr="00BB407B">
        <w:rPr>
          <w:rFonts w:ascii="Times New Roman" w:hAnsi="Times New Roman" w:cs="Times New Roman"/>
          <w:bCs/>
          <w:sz w:val="24"/>
          <w:szCs w:val="24"/>
          <w:lang w:val="lt-LT"/>
        </w:rPr>
        <w:t xml:space="preserve"> tirti teritorijų (užtikrinant jų monitoringo tęstinumą),</w:t>
      </w:r>
      <w:r w:rsidR="00C10277" w:rsidRPr="00BB407B">
        <w:rPr>
          <w:rFonts w:ascii="Times New Roman" w:hAnsi="Times New Roman" w:cs="Times New Roman"/>
          <w:bCs/>
          <w:sz w:val="24"/>
          <w:szCs w:val="24"/>
          <w:lang w:val="lt-LT"/>
        </w:rPr>
        <w:t xml:space="preserve"> po papildomų tyrimų atlikimo</w:t>
      </w:r>
      <w:r w:rsidRPr="00BB407B">
        <w:rPr>
          <w:rFonts w:ascii="Times New Roman" w:hAnsi="Times New Roman" w:cs="Times New Roman"/>
          <w:bCs/>
          <w:sz w:val="24"/>
          <w:szCs w:val="24"/>
          <w:lang w:val="lt-LT"/>
        </w:rPr>
        <w:t xml:space="preserve"> buvo įtrauktos 5 naujos vietos ir 1 vieta iš ankstesnių monitoringo laikotarpių</w:t>
      </w:r>
      <w:r w:rsidR="00E27C89" w:rsidRPr="00BB407B">
        <w:rPr>
          <w:rFonts w:ascii="Times New Roman" w:hAnsi="Times New Roman" w:cs="Times New Roman"/>
          <w:bCs/>
          <w:sz w:val="24"/>
          <w:szCs w:val="24"/>
          <w:lang w:val="lt-LT"/>
        </w:rPr>
        <w:t xml:space="preserve"> bei p</w:t>
      </w:r>
      <w:r w:rsidR="00E27C89" w:rsidRPr="00BB407B">
        <w:rPr>
          <w:rFonts w:ascii="Times New Roman" w:hAnsi="Times New Roman" w:cs="Times New Roman"/>
          <w:sz w:val="24"/>
          <w:szCs w:val="24"/>
          <w:lang w:val="lt-LT"/>
        </w:rPr>
        <w:t>apildomai įtraukti 4 nauji oficialūs Vilniaus miesto paplūdimiai (maudyklos).</w:t>
      </w:r>
    </w:p>
    <w:p w14:paraId="26132780" w14:textId="77777777" w:rsidR="00AB3A20" w:rsidRPr="00BC703A" w:rsidRDefault="00AB3A20" w:rsidP="008F47CE">
      <w:pPr>
        <w:spacing w:after="0" w:line="240" w:lineRule="auto"/>
        <w:jc w:val="both"/>
        <w:rPr>
          <w:rFonts w:ascii="Times New Roman" w:hAnsi="Times New Roman" w:cs="Times New Roman"/>
          <w:sz w:val="24"/>
          <w:szCs w:val="24"/>
          <w:lang w:val="lt-LT"/>
        </w:rPr>
      </w:pPr>
    </w:p>
    <w:p w14:paraId="63EE1137" w14:textId="2E99F2B5" w:rsidR="004C6A25"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76" w:name="_Toc112783389"/>
      <w:bookmarkStart w:id="77" w:name="_Toc116023182"/>
      <w:r w:rsidRPr="00BC703A">
        <w:rPr>
          <w:rFonts w:ascii="Times New Roman" w:hAnsi="Times New Roman" w:cs="Times New Roman"/>
          <w:i w:val="0"/>
          <w:iCs w:val="0"/>
          <w:color w:val="auto"/>
          <w:sz w:val="24"/>
          <w:szCs w:val="24"/>
          <w:lang w:val="lt-LT"/>
        </w:rPr>
        <w:t>2</w:t>
      </w:r>
      <w:r w:rsidR="004C6A25" w:rsidRPr="00BC703A">
        <w:rPr>
          <w:rFonts w:ascii="Times New Roman" w:hAnsi="Times New Roman" w:cs="Times New Roman"/>
          <w:i w:val="0"/>
          <w:iCs w:val="0"/>
          <w:color w:val="auto"/>
          <w:sz w:val="24"/>
          <w:szCs w:val="24"/>
          <w:lang w:val="lt-LT"/>
        </w:rPr>
        <w:t>.</w:t>
      </w:r>
      <w:r w:rsidR="008121E7" w:rsidRPr="00BC703A">
        <w:rPr>
          <w:rFonts w:ascii="Times New Roman" w:hAnsi="Times New Roman" w:cs="Times New Roman"/>
          <w:i w:val="0"/>
          <w:iCs w:val="0"/>
          <w:color w:val="auto"/>
          <w:sz w:val="24"/>
          <w:szCs w:val="24"/>
          <w:lang w:val="lt-LT"/>
        </w:rPr>
        <w:t>3</w:t>
      </w:r>
      <w:r w:rsidR="004C6A25" w:rsidRPr="00BC703A">
        <w:rPr>
          <w:rFonts w:ascii="Times New Roman" w:hAnsi="Times New Roman" w:cs="Times New Roman"/>
          <w:i w:val="0"/>
          <w:iCs w:val="0"/>
          <w:color w:val="auto"/>
          <w:sz w:val="24"/>
          <w:szCs w:val="24"/>
          <w:lang w:val="lt-LT"/>
        </w:rPr>
        <w:t>.3.</w:t>
      </w:r>
      <w:r w:rsidR="00AB3A20" w:rsidRPr="00BC703A">
        <w:rPr>
          <w:rFonts w:ascii="Times New Roman" w:hAnsi="Times New Roman" w:cs="Times New Roman"/>
          <w:i w:val="0"/>
          <w:iCs w:val="0"/>
          <w:color w:val="auto"/>
          <w:sz w:val="24"/>
          <w:szCs w:val="24"/>
          <w:lang w:val="lt-LT"/>
        </w:rPr>
        <w:t>4</w:t>
      </w:r>
      <w:r w:rsidR="004C6A25" w:rsidRPr="00BC703A">
        <w:rPr>
          <w:rFonts w:ascii="Times New Roman" w:hAnsi="Times New Roman" w:cs="Times New Roman"/>
          <w:i w:val="0"/>
          <w:iCs w:val="0"/>
          <w:color w:val="auto"/>
          <w:sz w:val="24"/>
          <w:szCs w:val="24"/>
          <w:lang w:val="lt-LT"/>
        </w:rPr>
        <w:t>. Monitoringo vietų skaičius ir jų schema</w:t>
      </w:r>
      <w:bookmarkEnd w:id="76"/>
      <w:bookmarkEnd w:id="77"/>
    </w:p>
    <w:p w14:paraId="349E4078" w14:textId="77777777" w:rsidR="002E0425" w:rsidRPr="00BC703A" w:rsidRDefault="002E0425" w:rsidP="008F47CE">
      <w:pPr>
        <w:spacing w:after="0" w:line="240" w:lineRule="auto"/>
        <w:ind w:firstLine="720"/>
        <w:jc w:val="both"/>
        <w:rPr>
          <w:rFonts w:ascii="Times New Roman" w:hAnsi="Times New Roman" w:cs="Times New Roman"/>
          <w:sz w:val="24"/>
          <w:szCs w:val="24"/>
          <w:lang w:val="lt-LT"/>
        </w:rPr>
      </w:pPr>
    </w:p>
    <w:p w14:paraId="36EE12F2" w14:textId="1B21F064" w:rsidR="002D47BE" w:rsidRPr="00BC703A" w:rsidRDefault="002D47BE"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2023–2028 m. laikotarpiu planuojama tirti 29</w:t>
      </w:r>
      <w:r w:rsidR="00266482" w:rsidRPr="00BC703A">
        <w:rPr>
          <w:rFonts w:ascii="Times New Roman" w:hAnsi="Times New Roman" w:cs="Times New Roman"/>
          <w:sz w:val="24"/>
          <w:szCs w:val="24"/>
          <w:lang w:val="lt-LT"/>
        </w:rPr>
        <w:t>2</w:t>
      </w:r>
      <w:r w:rsidRPr="00BC703A">
        <w:rPr>
          <w:rFonts w:ascii="Times New Roman" w:hAnsi="Times New Roman" w:cs="Times New Roman"/>
          <w:sz w:val="24"/>
          <w:szCs w:val="24"/>
          <w:lang w:val="lt-LT"/>
        </w:rPr>
        <w:t xml:space="preserve"> monitoringo </w:t>
      </w:r>
      <w:r w:rsidR="00460E25" w:rsidRPr="00BC703A">
        <w:rPr>
          <w:rFonts w:ascii="Times New Roman" w:hAnsi="Times New Roman" w:cs="Times New Roman"/>
          <w:sz w:val="24"/>
          <w:szCs w:val="24"/>
          <w:lang w:val="lt-LT"/>
        </w:rPr>
        <w:t>viet</w:t>
      </w:r>
      <w:r w:rsidR="00460E25">
        <w:rPr>
          <w:rFonts w:ascii="Times New Roman" w:hAnsi="Times New Roman" w:cs="Times New Roman"/>
          <w:sz w:val="24"/>
          <w:szCs w:val="24"/>
          <w:lang w:val="lt-LT"/>
        </w:rPr>
        <w:t>a</w:t>
      </w:r>
      <w:r w:rsidR="00460E25" w:rsidRPr="00BC703A">
        <w:rPr>
          <w:rFonts w:ascii="Times New Roman" w:hAnsi="Times New Roman" w:cs="Times New Roman"/>
          <w:sz w:val="24"/>
          <w:szCs w:val="24"/>
          <w:lang w:val="lt-LT"/>
        </w:rPr>
        <w:t>s</w:t>
      </w:r>
      <w:r w:rsidRPr="00BC703A">
        <w:rPr>
          <w:rFonts w:ascii="Times New Roman" w:hAnsi="Times New Roman" w:cs="Times New Roman"/>
          <w:sz w:val="24"/>
          <w:szCs w:val="24"/>
          <w:lang w:val="lt-LT"/>
        </w:rPr>
        <w:t>. Dirvožemio bei grunto monitoringo viet</w:t>
      </w:r>
      <w:r w:rsidR="004D5198" w:rsidRPr="00BC703A">
        <w:rPr>
          <w:rFonts w:ascii="Times New Roman" w:hAnsi="Times New Roman" w:cs="Times New Roman"/>
          <w:sz w:val="24"/>
          <w:szCs w:val="24"/>
          <w:lang w:val="lt-LT"/>
        </w:rPr>
        <w:t xml:space="preserve">os nurodytos </w:t>
      </w:r>
      <w:r w:rsidR="00460E25">
        <w:rPr>
          <w:rFonts w:ascii="Times New Roman" w:hAnsi="Times New Roman" w:cs="Times New Roman"/>
          <w:sz w:val="24"/>
          <w:szCs w:val="24"/>
          <w:lang w:val="lt-LT"/>
        </w:rPr>
        <w:t>8–</w:t>
      </w:r>
      <w:r w:rsidR="004D5198" w:rsidRPr="00BC703A">
        <w:rPr>
          <w:rFonts w:ascii="Times New Roman" w:hAnsi="Times New Roman" w:cs="Times New Roman"/>
          <w:sz w:val="24"/>
          <w:szCs w:val="24"/>
          <w:lang w:val="lt-LT"/>
        </w:rPr>
        <w:t>1</w:t>
      </w:r>
      <w:r w:rsidR="006B1AB9" w:rsidRPr="00BC703A">
        <w:rPr>
          <w:rFonts w:ascii="Times New Roman" w:hAnsi="Times New Roman" w:cs="Times New Roman"/>
          <w:sz w:val="24"/>
          <w:szCs w:val="24"/>
          <w:lang w:val="lt-LT"/>
        </w:rPr>
        <w:t>0</w:t>
      </w:r>
      <w:r w:rsidR="004D5198" w:rsidRPr="00BC703A">
        <w:rPr>
          <w:rFonts w:ascii="Times New Roman" w:hAnsi="Times New Roman" w:cs="Times New Roman"/>
          <w:sz w:val="24"/>
          <w:szCs w:val="24"/>
          <w:lang w:val="lt-LT"/>
        </w:rPr>
        <w:t xml:space="preserve"> lentelėse, o</w:t>
      </w:r>
      <w:r w:rsidRPr="00BC703A">
        <w:rPr>
          <w:rFonts w:ascii="Times New Roman" w:hAnsi="Times New Roman" w:cs="Times New Roman"/>
          <w:sz w:val="24"/>
          <w:szCs w:val="24"/>
          <w:lang w:val="lt-LT"/>
        </w:rPr>
        <w:t xml:space="preserve"> išsidėstymo schem</w:t>
      </w:r>
      <w:r w:rsidR="004D5198" w:rsidRPr="00BC703A">
        <w:rPr>
          <w:rFonts w:ascii="Times New Roman" w:hAnsi="Times New Roman" w:cs="Times New Roman"/>
          <w:sz w:val="24"/>
          <w:szCs w:val="24"/>
          <w:lang w:val="lt-LT"/>
        </w:rPr>
        <w:t>os</w:t>
      </w:r>
      <w:r w:rsidRPr="00BC703A">
        <w:rPr>
          <w:rFonts w:ascii="Times New Roman" w:hAnsi="Times New Roman" w:cs="Times New Roman"/>
          <w:sz w:val="24"/>
          <w:szCs w:val="24"/>
          <w:lang w:val="lt-LT"/>
        </w:rPr>
        <w:t xml:space="preserve"> pateikt</w:t>
      </w:r>
      <w:r w:rsidR="004D5198" w:rsidRPr="00BC703A">
        <w:rPr>
          <w:rFonts w:ascii="Times New Roman" w:hAnsi="Times New Roman" w:cs="Times New Roman"/>
          <w:sz w:val="24"/>
          <w:szCs w:val="24"/>
          <w:lang w:val="lt-LT"/>
        </w:rPr>
        <w:t xml:space="preserve">os </w:t>
      </w:r>
      <w:r w:rsidR="00D37597" w:rsidRPr="00BC703A">
        <w:rPr>
          <w:rFonts w:ascii="Times New Roman" w:hAnsi="Times New Roman" w:cs="Times New Roman"/>
          <w:sz w:val="24"/>
          <w:szCs w:val="24"/>
          <w:lang w:val="lt-LT"/>
        </w:rPr>
        <w:t>3</w:t>
      </w:r>
      <w:r w:rsidR="00460E25">
        <w:rPr>
          <w:rFonts w:ascii="Times New Roman" w:hAnsi="Times New Roman" w:cs="Times New Roman"/>
          <w:sz w:val="24"/>
          <w:szCs w:val="24"/>
          <w:lang w:val="lt-LT"/>
        </w:rPr>
        <w:t>–</w:t>
      </w:r>
      <w:r w:rsidR="00D37597" w:rsidRPr="00BC703A">
        <w:rPr>
          <w:rFonts w:ascii="Times New Roman" w:hAnsi="Times New Roman" w:cs="Times New Roman"/>
          <w:sz w:val="24"/>
          <w:szCs w:val="24"/>
          <w:lang w:val="lt-LT"/>
        </w:rPr>
        <w:t>5</w:t>
      </w:r>
      <w:r w:rsidRPr="00BC703A">
        <w:rPr>
          <w:rFonts w:ascii="Times New Roman" w:hAnsi="Times New Roman" w:cs="Times New Roman"/>
          <w:sz w:val="24"/>
          <w:szCs w:val="24"/>
          <w:lang w:val="lt-LT"/>
        </w:rPr>
        <w:t xml:space="preserve"> paveiksl</w:t>
      </w:r>
      <w:r w:rsidR="004D5198" w:rsidRPr="00BC703A">
        <w:rPr>
          <w:rFonts w:ascii="Times New Roman" w:hAnsi="Times New Roman" w:cs="Times New Roman"/>
          <w:sz w:val="24"/>
          <w:szCs w:val="24"/>
          <w:lang w:val="lt-LT"/>
        </w:rPr>
        <w:t>uose.</w:t>
      </w:r>
    </w:p>
    <w:p w14:paraId="538AF4D1" w14:textId="77777777" w:rsidR="004D5198" w:rsidRPr="00BB407B" w:rsidRDefault="004D5198" w:rsidP="008F47CE">
      <w:pPr>
        <w:spacing w:after="0" w:line="240" w:lineRule="auto"/>
        <w:jc w:val="both"/>
        <w:rPr>
          <w:rFonts w:ascii="Times New Roman" w:hAnsi="Times New Roman" w:cs="Times New Roman"/>
          <w:b/>
          <w:sz w:val="24"/>
          <w:szCs w:val="24"/>
          <w:lang w:val="lt-LT"/>
        </w:rPr>
      </w:pPr>
    </w:p>
    <w:p w14:paraId="62F12868" w14:textId="322A297E" w:rsidR="00311B45" w:rsidRPr="00BB407B" w:rsidRDefault="00460E25"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8 l</w:t>
      </w:r>
      <w:r w:rsidR="004D5198" w:rsidRPr="00BB407B">
        <w:rPr>
          <w:rFonts w:ascii="Times New Roman" w:hAnsi="Times New Roman" w:cs="Times New Roman"/>
          <w:b/>
          <w:sz w:val="24"/>
          <w:szCs w:val="24"/>
          <w:lang w:val="lt-LT"/>
        </w:rPr>
        <w:t xml:space="preserve">entelė. </w:t>
      </w:r>
      <w:r w:rsidR="002D47BE" w:rsidRPr="00BB407B">
        <w:rPr>
          <w:rFonts w:ascii="Times New Roman" w:hAnsi="Times New Roman" w:cs="Times New Roman"/>
          <w:b/>
          <w:sz w:val="24"/>
          <w:szCs w:val="24"/>
          <w:lang w:val="lt-LT"/>
        </w:rPr>
        <w:t>Socialiai jautrių teritorijų dirvožemio ir grunto monitoringo vietos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879"/>
        <w:gridCol w:w="1000"/>
        <w:gridCol w:w="2513"/>
        <w:gridCol w:w="4324"/>
      </w:tblGrid>
      <w:tr w:rsidR="003B2A04" w:rsidRPr="00BC703A" w14:paraId="4E42A740" w14:textId="77777777" w:rsidTr="004E0F14">
        <w:trPr>
          <w:trHeight w:val="20"/>
          <w:tblHeader/>
        </w:trPr>
        <w:tc>
          <w:tcPr>
            <w:tcW w:w="477"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438349C0"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Posto Nr.</w:t>
            </w:r>
          </w:p>
        </w:tc>
        <w:tc>
          <w:tcPr>
            <w:tcW w:w="975"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1EB111A2"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304"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09FE4740"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Vieta, paskirtis</w:t>
            </w:r>
          </w:p>
        </w:tc>
        <w:tc>
          <w:tcPr>
            <w:tcW w:w="2244"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B001C17"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r>
      <w:tr w:rsidR="003B2A04" w:rsidRPr="00BC703A" w14:paraId="59D9A970" w14:textId="77777777" w:rsidTr="004E0F14">
        <w:trPr>
          <w:trHeight w:val="20"/>
          <w:tblHeader/>
        </w:trPr>
        <w:tc>
          <w:tcPr>
            <w:tcW w:w="477" w:type="pct"/>
            <w:vMerge/>
            <w:tcBorders>
              <w:top w:val="single" w:sz="4" w:space="0" w:color="auto"/>
              <w:left w:val="single" w:sz="4" w:space="0" w:color="auto"/>
              <w:bottom w:val="single" w:sz="4" w:space="0" w:color="auto"/>
              <w:right w:val="single" w:sz="4" w:space="0" w:color="auto"/>
            </w:tcBorders>
            <w:vAlign w:val="center"/>
            <w:hideMark/>
          </w:tcPr>
          <w:p w14:paraId="6E1716B1" w14:textId="77777777" w:rsidR="002D47BE" w:rsidRPr="00BC703A" w:rsidRDefault="002D47BE" w:rsidP="008F47CE">
            <w:pPr>
              <w:spacing w:after="0" w:line="240" w:lineRule="auto"/>
              <w:jc w:val="both"/>
              <w:rPr>
                <w:rFonts w:ascii="Times New Roman" w:hAnsi="Times New Roman" w:cs="Times New Roman"/>
                <w:b/>
                <w:sz w:val="20"/>
                <w:szCs w:val="20"/>
                <w:lang w:val="lt-LT" w:eastAsia="lt-LT"/>
              </w:rPr>
            </w:pPr>
          </w:p>
        </w:tc>
        <w:tc>
          <w:tcPr>
            <w:tcW w:w="456" w:type="pct"/>
            <w:tcBorders>
              <w:top w:val="single" w:sz="4" w:space="0" w:color="auto"/>
              <w:left w:val="single" w:sz="4" w:space="0" w:color="auto"/>
              <w:right w:val="single" w:sz="4" w:space="0" w:color="auto"/>
            </w:tcBorders>
            <w:shd w:val="clear" w:color="auto" w:fill="92CDDC" w:themeFill="accent5" w:themeFillTint="99"/>
            <w:noWrap/>
            <w:vAlign w:val="center"/>
            <w:hideMark/>
          </w:tcPr>
          <w:p w14:paraId="06CE7958" w14:textId="77777777" w:rsidR="002D47BE" w:rsidRPr="00BC703A" w:rsidRDefault="002D47BE" w:rsidP="00D22323">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519" w:type="pct"/>
            <w:tcBorders>
              <w:top w:val="single" w:sz="4" w:space="0" w:color="auto"/>
              <w:left w:val="single" w:sz="4" w:space="0" w:color="auto"/>
              <w:right w:val="single" w:sz="4" w:space="0" w:color="auto"/>
            </w:tcBorders>
            <w:shd w:val="clear" w:color="auto" w:fill="92CDDC" w:themeFill="accent5" w:themeFillTint="99"/>
            <w:vAlign w:val="center"/>
          </w:tcPr>
          <w:p w14:paraId="3A11CDF5" w14:textId="77777777" w:rsidR="002D47BE" w:rsidRPr="00BC703A" w:rsidRDefault="002D47BE" w:rsidP="00D22323">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304" w:type="pct"/>
            <w:vMerge/>
            <w:tcBorders>
              <w:top w:val="single" w:sz="4" w:space="0" w:color="auto"/>
              <w:left w:val="single" w:sz="4" w:space="0" w:color="auto"/>
              <w:bottom w:val="single" w:sz="4" w:space="0" w:color="auto"/>
              <w:right w:val="single" w:sz="4" w:space="0" w:color="auto"/>
            </w:tcBorders>
            <w:vAlign w:val="center"/>
            <w:hideMark/>
          </w:tcPr>
          <w:p w14:paraId="5816F131" w14:textId="77777777" w:rsidR="002D47BE" w:rsidRPr="00BC703A" w:rsidRDefault="002D47BE" w:rsidP="008F47CE">
            <w:pPr>
              <w:spacing w:after="0" w:line="240" w:lineRule="auto"/>
              <w:jc w:val="both"/>
              <w:rPr>
                <w:rFonts w:ascii="Times New Roman" w:hAnsi="Times New Roman" w:cs="Times New Roman"/>
                <w:b/>
                <w:sz w:val="20"/>
                <w:szCs w:val="20"/>
                <w:lang w:val="lt-LT" w:eastAsia="lt-LT"/>
              </w:rPr>
            </w:pPr>
          </w:p>
        </w:tc>
        <w:tc>
          <w:tcPr>
            <w:tcW w:w="2244" w:type="pct"/>
            <w:vMerge/>
            <w:tcBorders>
              <w:top w:val="single" w:sz="4" w:space="0" w:color="auto"/>
              <w:left w:val="single" w:sz="4" w:space="0" w:color="auto"/>
              <w:bottom w:val="single" w:sz="4" w:space="0" w:color="auto"/>
              <w:right w:val="single" w:sz="4" w:space="0" w:color="auto"/>
            </w:tcBorders>
            <w:vAlign w:val="center"/>
            <w:hideMark/>
          </w:tcPr>
          <w:p w14:paraId="032FBFB1" w14:textId="77777777" w:rsidR="002D47BE" w:rsidRPr="00BC703A" w:rsidRDefault="002D47BE" w:rsidP="008F47CE">
            <w:pPr>
              <w:spacing w:after="0" w:line="240" w:lineRule="auto"/>
              <w:jc w:val="both"/>
              <w:rPr>
                <w:rFonts w:ascii="Times New Roman" w:hAnsi="Times New Roman" w:cs="Times New Roman"/>
                <w:b/>
                <w:sz w:val="20"/>
                <w:szCs w:val="20"/>
                <w:lang w:val="lt-LT" w:eastAsia="lt-LT"/>
              </w:rPr>
            </w:pPr>
          </w:p>
        </w:tc>
      </w:tr>
      <w:tr w:rsidR="003B2A04" w:rsidRPr="00BC703A" w14:paraId="7C6D281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E461A1D" w14:textId="093846C6"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46" w:anchor="obj=581028;6060422;Pa%C5%BEym%C4%97tas%20ta%C5%A1kas;&amp;xy=581025,6060402&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w:t>
              </w:r>
            </w:hyperlink>
          </w:p>
        </w:tc>
        <w:tc>
          <w:tcPr>
            <w:tcW w:w="456" w:type="pct"/>
            <w:tcBorders>
              <w:left w:val="single" w:sz="4" w:space="0" w:color="auto"/>
              <w:right w:val="single" w:sz="4" w:space="0" w:color="auto"/>
            </w:tcBorders>
            <w:vAlign w:val="center"/>
          </w:tcPr>
          <w:p w14:paraId="32648EA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581025</w:t>
            </w:r>
          </w:p>
        </w:tc>
        <w:tc>
          <w:tcPr>
            <w:tcW w:w="519" w:type="pct"/>
            <w:tcBorders>
              <w:left w:val="single" w:sz="4" w:space="0" w:color="auto"/>
              <w:right w:val="single" w:sz="4" w:space="0" w:color="auto"/>
            </w:tcBorders>
            <w:vAlign w:val="center"/>
          </w:tcPr>
          <w:p w14:paraId="56C12E0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6060402</w:t>
            </w:r>
          </w:p>
        </w:tc>
        <w:tc>
          <w:tcPr>
            <w:tcW w:w="1304" w:type="pct"/>
            <w:tcBorders>
              <w:top w:val="single" w:sz="4" w:space="0" w:color="auto"/>
              <w:left w:val="single" w:sz="4" w:space="0" w:color="auto"/>
              <w:bottom w:val="single" w:sz="4" w:space="0" w:color="auto"/>
              <w:right w:val="single" w:sz="4" w:space="0" w:color="auto"/>
            </w:tcBorders>
            <w:vAlign w:val="center"/>
          </w:tcPr>
          <w:p w14:paraId="4C1087F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313C96A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1F37FED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2A6D704" w14:textId="32F6BDD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47" w:anchor="obj=584518;6061888;Pa%C5%BEym%C4%97tas%20ta%C5%A1kas;&amp;xy=584518,6061863&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w:t>
              </w:r>
            </w:hyperlink>
          </w:p>
        </w:tc>
        <w:tc>
          <w:tcPr>
            <w:tcW w:w="456" w:type="pct"/>
            <w:tcBorders>
              <w:left w:val="single" w:sz="4" w:space="0" w:color="auto"/>
              <w:right w:val="single" w:sz="4" w:space="0" w:color="auto"/>
            </w:tcBorders>
            <w:vAlign w:val="center"/>
          </w:tcPr>
          <w:p w14:paraId="559368D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584518</w:t>
            </w:r>
          </w:p>
        </w:tc>
        <w:tc>
          <w:tcPr>
            <w:tcW w:w="519" w:type="pct"/>
            <w:tcBorders>
              <w:left w:val="single" w:sz="4" w:space="0" w:color="auto"/>
              <w:right w:val="single" w:sz="4" w:space="0" w:color="auto"/>
            </w:tcBorders>
            <w:vAlign w:val="center"/>
          </w:tcPr>
          <w:p w14:paraId="1329659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6061861</w:t>
            </w:r>
          </w:p>
        </w:tc>
        <w:tc>
          <w:tcPr>
            <w:tcW w:w="1304" w:type="pct"/>
            <w:tcBorders>
              <w:top w:val="single" w:sz="4" w:space="0" w:color="auto"/>
              <w:left w:val="single" w:sz="4" w:space="0" w:color="auto"/>
              <w:bottom w:val="single" w:sz="4" w:space="0" w:color="auto"/>
              <w:right w:val="single" w:sz="4" w:space="0" w:color="auto"/>
            </w:tcBorders>
            <w:vAlign w:val="center"/>
          </w:tcPr>
          <w:p w14:paraId="362AEA6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27706DF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46DF9576"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2394578" w14:textId="3B4C21C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48" w:anchor="obj=580039;6064547;Pa%C5%BEym%C4%97tas%20ta%C5%A1kas;&amp;xy=580088,6064551&amp;z=5000&amp;lrs=vector,hybrid_overlay,vector_2_5d,stops,zebra" w:history="1">
              <w:r w:rsidR="002D47BE" w:rsidRPr="00BB407B">
                <w:rPr>
                  <w:rStyle w:val="Hyperlink"/>
                  <w:rFonts w:ascii="Times New Roman" w:hAnsi="Times New Roman" w:cs="Times New Roman"/>
                  <w:b/>
                  <w:bCs/>
                  <w:color w:val="auto"/>
                  <w:sz w:val="20"/>
                  <w:szCs w:val="20"/>
                  <w:u w:val="none"/>
                  <w:lang w:val="lt-LT"/>
                </w:rPr>
                <w:t>S4</w:t>
              </w:r>
            </w:hyperlink>
          </w:p>
        </w:tc>
        <w:tc>
          <w:tcPr>
            <w:tcW w:w="456" w:type="pct"/>
            <w:tcBorders>
              <w:left w:val="single" w:sz="4" w:space="0" w:color="auto"/>
              <w:right w:val="single" w:sz="4" w:space="0" w:color="auto"/>
            </w:tcBorders>
            <w:vAlign w:val="center"/>
          </w:tcPr>
          <w:p w14:paraId="2A2AD6A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580037</w:t>
            </w:r>
          </w:p>
        </w:tc>
        <w:tc>
          <w:tcPr>
            <w:tcW w:w="519" w:type="pct"/>
            <w:tcBorders>
              <w:left w:val="single" w:sz="4" w:space="0" w:color="auto"/>
              <w:right w:val="single" w:sz="4" w:space="0" w:color="auto"/>
            </w:tcBorders>
            <w:vAlign w:val="center"/>
          </w:tcPr>
          <w:p w14:paraId="48787D4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6064540</w:t>
            </w:r>
          </w:p>
        </w:tc>
        <w:tc>
          <w:tcPr>
            <w:tcW w:w="1304" w:type="pct"/>
            <w:tcBorders>
              <w:top w:val="single" w:sz="4" w:space="0" w:color="auto"/>
              <w:left w:val="single" w:sz="4" w:space="0" w:color="auto"/>
              <w:bottom w:val="single" w:sz="4" w:space="0" w:color="auto"/>
              <w:right w:val="single" w:sz="4" w:space="0" w:color="auto"/>
            </w:tcBorders>
            <w:vAlign w:val="center"/>
          </w:tcPr>
          <w:p w14:paraId="516B261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6A158F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3C8CCF1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A75A883" w14:textId="758E9B39"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49" w:anchor="obj=579252;6064786;Pa%C5%BEym%C4%97tas%20ta%C5%A1kas;&amp;xy=579249,6064766&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S6</w:t>
              </w:r>
            </w:hyperlink>
          </w:p>
        </w:tc>
        <w:tc>
          <w:tcPr>
            <w:tcW w:w="456" w:type="pct"/>
            <w:tcBorders>
              <w:left w:val="single" w:sz="4" w:space="0" w:color="auto"/>
              <w:right w:val="single" w:sz="4" w:space="0" w:color="auto"/>
            </w:tcBorders>
            <w:vAlign w:val="center"/>
          </w:tcPr>
          <w:p w14:paraId="5ECE587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579249</w:t>
            </w:r>
          </w:p>
        </w:tc>
        <w:tc>
          <w:tcPr>
            <w:tcW w:w="519" w:type="pct"/>
            <w:tcBorders>
              <w:left w:val="single" w:sz="4" w:space="0" w:color="auto"/>
              <w:right w:val="single" w:sz="4" w:space="0" w:color="auto"/>
            </w:tcBorders>
            <w:vAlign w:val="center"/>
          </w:tcPr>
          <w:p w14:paraId="2D25CEB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6064766</w:t>
            </w:r>
          </w:p>
        </w:tc>
        <w:tc>
          <w:tcPr>
            <w:tcW w:w="1304" w:type="pct"/>
            <w:tcBorders>
              <w:top w:val="single" w:sz="4" w:space="0" w:color="auto"/>
              <w:left w:val="single" w:sz="4" w:space="0" w:color="auto"/>
              <w:bottom w:val="single" w:sz="4" w:space="0" w:color="auto"/>
              <w:right w:val="single" w:sz="4" w:space="0" w:color="auto"/>
            </w:tcBorders>
            <w:vAlign w:val="center"/>
          </w:tcPr>
          <w:p w14:paraId="1E78F0E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20BE389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52B2E2B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0F0A874" w14:textId="6A98C88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0" w:anchor="obj=578767;6065080;Pa%C5%BEym%C4%97tas%20ta%C5%A1kas;&amp;xy=578770,6065060&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S8</w:t>
              </w:r>
            </w:hyperlink>
          </w:p>
        </w:tc>
        <w:tc>
          <w:tcPr>
            <w:tcW w:w="456" w:type="pct"/>
            <w:tcBorders>
              <w:left w:val="single" w:sz="4" w:space="0" w:color="auto"/>
              <w:right w:val="single" w:sz="4" w:space="0" w:color="auto"/>
            </w:tcBorders>
            <w:vAlign w:val="center"/>
          </w:tcPr>
          <w:p w14:paraId="2B7B257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578770</w:t>
            </w:r>
          </w:p>
        </w:tc>
        <w:tc>
          <w:tcPr>
            <w:tcW w:w="519" w:type="pct"/>
            <w:tcBorders>
              <w:left w:val="single" w:sz="4" w:space="0" w:color="auto"/>
              <w:right w:val="single" w:sz="4" w:space="0" w:color="auto"/>
            </w:tcBorders>
            <w:vAlign w:val="center"/>
          </w:tcPr>
          <w:p w14:paraId="2E59DA7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6065058</w:t>
            </w:r>
          </w:p>
        </w:tc>
        <w:tc>
          <w:tcPr>
            <w:tcW w:w="1304" w:type="pct"/>
            <w:tcBorders>
              <w:top w:val="single" w:sz="4" w:space="0" w:color="auto"/>
              <w:left w:val="single" w:sz="4" w:space="0" w:color="auto"/>
              <w:bottom w:val="single" w:sz="4" w:space="0" w:color="auto"/>
              <w:right w:val="single" w:sz="4" w:space="0" w:color="auto"/>
            </w:tcBorders>
            <w:vAlign w:val="center"/>
          </w:tcPr>
          <w:p w14:paraId="481FEDF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0BF8612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462D613"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3AF6084" w14:textId="55F725C7"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1" w:anchor="obj=576899;6065326;Pa%C5%BEym%C4%97tas%20ta%C5%A1kas;&amp;xy=576889,6065306&amp;z=5000&amp;lrs=vector,hybrid_overlay,vector_2_5d,stops,zebra" w:history="1">
              <w:r w:rsidR="002D47BE" w:rsidRPr="00BB407B">
                <w:rPr>
                  <w:rStyle w:val="Hyperlink"/>
                  <w:rFonts w:ascii="Times New Roman" w:hAnsi="Times New Roman" w:cs="Times New Roman"/>
                  <w:b/>
                  <w:bCs/>
                  <w:color w:val="auto"/>
                  <w:sz w:val="20"/>
                  <w:szCs w:val="20"/>
                  <w:u w:val="none"/>
                  <w:lang w:val="lt-LT"/>
                </w:rPr>
                <w:t>S9</w:t>
              </w:r>
            </w:hyperlink>
          </w:p>
        </w:tc>
        <w:tc>
          <w:tcPr>
            <w:tcW w:w="456" w:type="pct"/>
            <w:tcBorders>
              <w:left w:val="single" w:sz="4" w:space="0" w:color="auto"/>
              <w:right w:val="single" w:sz="4" w:space="0" w:color="auto"/>
            </w:tcBorders>
            <w:vAlign w:val="center"/>
          </w:tcPr>
          <w:p w14:paraId="6A1674F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576900</w:t>
            </w:r>
          </w:p>
        </w:tc>
        <w:tc>
          <w:tcPr>
            <w:tcW w:w="519" w:type="pct"/>
            <w:tcBorders>
              <w:left w:val="single" w:sz="4" w:space="0" w:color="auto"/>
              <w:right w:val="single" w:sz="4" w:space="0" w:color="auto"/>
            </w:tcBorders>
            <w:vAlign w:val="center"/>
          </w:tcPr>
          <w:p w14:paraId="7A92908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6065315</w:t>
            </w:r>
          </w:p>
        </w:tc>
        <w:tc>
          <w:tcPr>
            <w:tcW w:w="1304" w:type="pct"/>
            <w:tcBorders>
              <w:top w:val="single" w:sz="4" w:space="0" w:color="auto"/>
              <w:left w:val="single" w:sz="4" w:space="0" w:color="auto"/>
              <w:bottom w:val="single" w:sz="4" w:space="0" w:color="auto"/>
              <w:right w:val="single" w:sz="4" w:space="0" w:color="auto"/>
            </w:tcBorders>
            <w:vAlign w:val="center"/>
          </w:tcPr>
          <w:p w14:paraId="63BF98F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485BCA0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516D1DE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EBB54B7" w14:textId="24B4CFE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2" w:anchor="obj=578629;6066801;Pa%C5%BEym%C4%97tas%20ta%C5%A1kas;&amp;xy=578629,6066776&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S12</w:t>
              </w:r>
            </w:hyperlink>
          </w:p>
        </w:tc>
        <w:tc>
          <w:tcPr>
            <w:tcW w:w="456" w:type="pct"/>
            <w:tcBorders>
              <w:left w:val="single" w:sz="4" w:space="0" w:color="auto"/>
              <w:right w:val="single" w:sz="4" w:space="0" w:color="auto"/>
            </w:tcBorders>
            <w:vAlign w:val="center"/>
          </w:tcPr>
          <w:p w14:paraId="53ADEB1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578629</w:t>
            </w:r>
          </w:p>
        </w:tc>
        <w:tc>
          <w:tcPr>
            <w:tcW w:w="519" w:type="pct"/>
            <w:tcBorders>
              <w:left w:val="single" w:sz="4" w:space="0" w:color="auto"/>
              <w:right w:val="single" w:sz="4" w:space="0" w:color="auto"/>
            </w:tcBorders>
            <w:vAlign w:val="center"/>
          </w:tcPr>
          <w:p w14:paraId="521FA4F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6066776</w:t>
            </w:r>
          </w:p>
        </w:tc>
        <w:tc>
          <w:tcPr>
            <w:tcW w:w="1304" w:type="pct"/>
            <w:tcBorders>
              <w:top w:val="single" w:sz="4" w:space="0" w:color="auto"/>
              <w:left w:val="single" w:sz="4" w:space="0" w:color="auto"/>
              <w:bottom w:val="single" w:sz="4" w:space="0" w:color="auto"/>
              <w:right w:val="single" w:sz="4" w:space="0" w:color="auto"/>
            </w:tcBorders>
            <w:vAlign w:val="center"/>
          </w:tcPr>
          <w:p w14:paraId="2307B37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797D27C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4F4E0C27"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220B108" w14:textId="2DBDC00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3" w:anchor="obj=579169;6067185;Pa%C5%BEym%C4%97tas%20ta%C5%A1kas;&amp;xy=579171,6067165&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S13</w:t>
              </w:r>
            </w:hyperlink>
          </w:p>
        </w:tc>
        <w:tc>
          <w:tcPr>
            <w:tcW w:w="456" w:type="pct"/>
            <w:tcBorders>
              <w:left w:val="single" w:sz="4" w:space="0" w:color="auto"/>
              <w:right w:val="single" w:sz="4" w:space="0" w:color="auto"/>
            </w:tcBorders>
            <w:vAlign w:val="center"/>
          </w:tcPr>
          <w:p w14:paraId="1B346DC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579172</w:t>
            </w:r>
          </w:p>
        </w:tc>
        <w:tc>
          <w:tcPr>
            <w:tcW w:w="519" w:type="pct"/>
            <w:tcBorders>
              <w:left w:val="single" w:sz="4" w:space="0" w:color="auto"/>
              <w:right w:val="single" w:sz="4" w:space="0" w:color="auto"/>
            </w:tcBorders>
            <w:vAlign w:val="center"/>
          </w:tcPr>
          <w:p w14:paraId="4563438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6067164</w:t>
            </w:r>
          </w:p>
        </w:tc>
        <w:tc>
          <w:tcPr>
            <w:tcW w:w="1304" w:type="pct"/>
            <w:tcBorders>
              <w:top w:val="single" w:sz="4" w:space="0" w:color="auto"/>
              <w:left w:val="single" w:sz="4" w:space="0" w:color="auto"/>
              <w:bottom w:val="single" w:sz="4" w:space="0" w:color="auto"/>
              <w:right w:val="single" w:sz="4" w:space="0" w:color="auto"/>
            </w:tcBorders>
            <w:vAlign w:val="center"/>
          </w:tcPr>
          <w:p w14:paraId="0C2277A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2154DA7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483A44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03516DA" w14:textId="532FE652"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4" w:anchor="obj=580711;6066806;Pa%C5%BEym%C4%97tas%20ta%C5%A1kas;&amp;xy=580711,6066789&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S14</w:t>
              </w:r>
            </w:hyperlink>
          </w:p>
        </w:tc>
        <w:tc>
          <w:tcPr>
            <w:tcW w:w="456" w:type="pct"/>
            <w:tcBorders>
              <w:left w:val="single" w:sz="4" w:space="0" w:color="auto"/>
              <w:right w:val="single" w:sz="4" w:space="0" w:color="auto"/>
            </w:tcBorders>
            <w:vAlign w:val="center"/>
          </w:tcPr>
          <w:p w14:paraId="0FBA652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580710</w:t>
            </w:r>
          </w:p>
        </w:tc>
        <w:tc>
          <w:tcPr>
            <w:tcW w:w="519" w:type="pct"/>
            <w:tcBorders>
              <w:left w:val="single" w:sz="4" w:space="0" w:color="auto"/>
              <w:right w:val="single" w:sz="4" w:space="0" w:color="auto"/>
            </w:tcBorders>
            <w:vAlign w:val="center"/>
          </w:tcPr>
          <w:p w14:paraId="7CC6D58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6066788</w:t>
            </w:r>
          </w:p>
        </w:tc>
        <w:tc>
          <w:tcPr>
            <w:tcW w:w="1304" w:type="pct"/>
            <w:tcBorders>
              <w:top w:val="single" w:sz="4" w:space="0" w:color="auto"/>
              <w:left w:val="single" w:sz="4" w:space="0" w:color="auto"/>
              <w:bottom w:val="single" w:sz="4" w:space="0" w:color="auto"/>
              <w:right w:val="single" w:sz="4" w:space="0" w:color="auto"/>
            </w:tcBorders>
            <w:vAlign w:val="center"/>
          </w:tcPr>
          <w:p w14:paraId="72FB17E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25D2012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365532F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9418FC8" w14:textId="4DD9D16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5" w:anchor="obj=585013;6063899;Pa%C5%BEym%C4%97tas%20ta%C5%A1kas;&amp;xy=585016,6063874&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S15</w:t>
              </w:r>
            </w:hyperlink>
          </w:p>
        </w:tc>
        <w:tc>
          <w:tcPr>
            <w:tcW w:w="456" w:type="pct"/>
            <w:tcBorders>
              <w:left w:val="single" w:sz="4" w:space="0" w:color="auto"/>
              <w:right w:val="single" w:sz="4" w:space="0" w:color="auto"/>
            </w:tcBorders>
            <w:vAlign w:val="center"/>
          </w:tcPr>
          <w:p w14:paraId="7335C5A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585017</w:t>
            </w:r>
          </w:p>
        </w:tc>
        <w:tc>
          <w:tcPr>
            <w:tcW w:w="519" w:type="pct"/>
            <w:tcBorders>
              <w:left w:val="single" w:sz="4" w:space="0" w:color="auto"/>
              <w:right w:val="single" w:sz="4" w:space="0" w:color="auto"/>
            </w:tcBorders>
            <w:vAlign w:val="center"/>
          </w:tcPr>
          <w:p w14:paraId="70EC2A8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6063871</w:t>
            </w:r>
          </w:p>
        </w:tc>
        <w:tc>
          <w:tcPr>
            <w:tcW w:w="1304" w:type="pct"/>
            <w:tcBorders>
              <w:top w:val="single" w:sz="4" w:space="0" w:color="auto"/>
              <w:left w:val="single" w:sz="4" w:space="0" w:color="auto"/>
              <w:bottom w:val="single" w:sz="4" w:space="0" w:color="auto"/>
              <w:right w:val="single" w:sz="4" w:space="0" w:color="auto"/>
            </w:tcBorders>
            <w:vAlign w:val="center"/>
          </w:tcPr>
          <w:p w14:paraId="2F29345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5ACAEF8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4E0737DC"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D91FF47" w14:textId="0732996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6" w:anchor="obj=580762;6066661;Pa%C5%BEym%C4%97tas%20ta%C5%A1kas;&amp;xy=580759,6066641&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S16</w:t>
              </w:r>
            </w:hyperlink>
          </w:p>
        </w:tc>
        <w:tc>
          <w:tcPr>
            <w:tcW w:w="456" w:type="pct"/>
            <w:tcBorders>
              <w:left w:val="single" w:sz="4" w:space="0" w:color="auto"/>
              <w:right w:val="single" w:sz="4" w:space="0" w:color="auto"/>
            </w:tcBorders>
            <w:vAlign w:val="center"/>
          </w:tcPr>
          <w:p w14:paraId="64FB522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580758</w:t>
            </w:r>
          </w:p>
        </w:tc>
        <w:tc>
          <w:tcPr>
            <w:tcW w:w="519" w:type="pct"/>
            <w:tcBorders>
              <w:left w:val="single" w:sz="4" w:space="0" w:color="auto"/>
              <w:right w:val="single" w:sz="4" w:space="0" w:color="auto"/>
            </w:tcBorders>
            <w:vAlign w:val="center"/>
          </w:tcPr>
          <w:p w14:paraId="188BC30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6066639</w:t>
            </w:r>
          </w:p>
        </w:tc>
        <w:tc>
          <w:tcPr>
            <w:tcW w:w="1304" w:type="pct"/>
            <w:tcBorders>
              <w:top w:val="single" w:sz="4" w:space="0" w:color="auto"/>
              <w:left w:val="single" w:sz="4" w:space="0" w:color="auto"/>
              <w:bottom w:val="single" w:sz="4" w:space="0" w:color="auto"/>
              <w:right w:val="single" w:sz="4" w:space="0" w:color="auto"/>
            </w:tcBorders>
            <w:vAlign w:val="center"/>
          </w:tcPr>
          <w:p w14:paraId="44C62FC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022484C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0448AC7"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5F6E425" w14:textId="446EF964"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7" w:anchor="obj=581333;6065259;Pa%C5%BEym%C4%97tas%20ta%C5%A1kas;&amp;xy=581330,6065239&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S17</w:t>
              </w:r>
            </w:hyperlink>
          </w:p>
        </w:tc>
        <w:tc>
          <w:tcPr>
            <w:tcW w:w="456" w:type="pct"/>
            <w:tcBorders>
              <w:left w:val="single" w:sz="4" w:space="0" w:color="auto"/>
              <w:right w:val="single" w:sz="4" w:space="0" w:color="auto"/>
            </w:tcBorders>
            <w:vAlign w:val="center"/>
          </w:tcPr>
          <w:p w14:paraId="6B9B152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581331</w:t>
            </w:r>
          </w:p>
        </w:tc>
        <w:tc>
          <w:tcPr>
            <w:tcW w:w="519" w:type="pct"/>
            <w:tcBorders>
              <w:left w:val="single" w:sz="4" w:space="0" w:color="auto"/>
              <w:right w:val="single" w:sz="4" w:space="0" w:color="auto"/>
            </w:tcBorders>
            <w:vAlign w:val="center"/>
          </w:tcPr>
          <w:p w14:paraId="3787CF2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6065237</w:t>
            </w:r>
          </w:p>
        </w:tc>
        <w:tc>
          <w:tcPr>
            <w:tcW w:w="1304" w:type="pct"/>
            <w:tcBorders>
              <w:top w:val="single" w:sz="4" w:space="0" w:color="auto"/>
              <w:left w:val="single" w:sz="4" w:space="0" w:color="auto"/>
              <w:bottom w:val="single" w:sz="4" w:space="0" w:color="auto"/>
              <w:right w:val="single" w:sz="4" w:space="0" w:color="auto"/>
            </w:tcBorders>
            <w:vAlign w:val="center"/>
          </w:tcPr>
          <w:p w14:paraId="70234F1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59E984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72281384"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08CA37F" w14:textId="2CE1F17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8" w:anchor="obj=591099;6063534;Pa%C5%BEym%C4%97tas%20ta%C5%A1kas;&amp;xy=591096,6063508&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S18</w:t>
              </w:r>
            </w:hyperlink>
          </w:p>
        </w:tc>
        <w:tc>
          <w:tcPr>
            <w:tcW w:w="456" w:type="pct"/>
            <w:tcBorders>
              <w:left w:val="single" w:sz="4" w:space="0" w:color="auto"/>
              <w:right w:val="single" w:sz="4" w:space="0" w:color="auto"/>
            </w:tcBorders>
            <w:vAlign w:val="center"/>
          </w:tcPr>
          <w:p w14:paraId="0E69299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591096</w:t>
            </w:r>
          </w:p>
        </w:tc>
        <w:tc>
          <w:tcPr>
            <w:tcW w:w="519" w:type="pct"/>
            <w:tcBorders>
              <w:left w:val="single" w:sz="4" w:space="0" w:color="auto"/>
              <w:right w:val="single" w:sz="4" w:space="0" w:color="auto"/>
            </w:tcBorders>
            <w:vAlign w:val="center"/>
          </w:tcPr>
          <w:p w14:paraId="736E322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6063507</w:t>
            </w:r>
          </w:p>
        </w:tc>
        <w:tc>
          <w:tcPr>
            <w:tcW w:w="1304" w:type="pct"/>
            <w:tcBorders>
              <w:top w:val="single" w:sz="4" w:space="0" w:color="auto"/>
              <w:left w:val="single" w:sz="4" w:space="0" w:color="auto"/>
              <w:bottom w:val="single" w:sz="4" w:space="0" w:color="auto"/>
              <w:right w:val="single" w:sz="4" w:space="0" w:color="auto"/>
            </w:tcBorders>
            <w:vAlign w:val="center"/>
          </w:tcPr>
          <w:p w14:paraId="6587760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8C9009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47F7C62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681A26C" w14:textId="5407BB84"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59" w:anchor="obj=583664;6059930;Pa%C5%BEym%C4%97tas%20ta%C5%A1kas;&amp;xy=583661,6059907&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S19</w:t>
              </w:r>
            </w:hyperlink>
          </w:p>
        </w:tc>
        <w:tc>
          <w:tcPr>
            <w:tcW w:w="456" w:type="pct"/>
            <w:tcBorders>
              <w:left w:val="single" w:sz="4" w:space="0" w:color="auto"/>
              <w:right w:val="single" w:sz="4" w:space="0" w:color="auto"/>
            </w:tcBorders>
            <w:vAlign w:val="center"/>
          </w:tcPr>
          <w:p w14:paraId="3640B94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583662</w:t>
            </w:r>
          </w:p>
        </w:tc>
        <w:tc>
          <w:tcPr>
            <w:tcW w:w="519" w:type="pct"/>
            <w:tcBorders>
              <w:left w:val="single" w:sz="4" w:space="0" w:color="auto"/>
              <w:right w:val="single" w:sz="4" w:space="0" w:color="auto"/>
            </w:tcBorders>
            <w:vAlign w:val="center"/>
          </w:tcPr>
          <w:p w14:paraId="6C1029B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6059906</w:t>
            </w:r>
          </w:p>
        </w:tc>
        <w:tc>
          <w:tcPr>
            <w:tcW w:w="1304" w:type="pct"/>
            <w:tcBorders>
              <w:top w:val="single" w:sz="4" w:space="0" w:color="auto"/>
              <w:left w:val="single" w:sz="4" w:space="0" w:color="auto"/>
              <w:bottom w:val="single" w:sz="4" w:space="0" w:color="auto"/>
              <w:right w:val="single" w:sz="4" w:space="0" w:color="auto"/>
            </w:tcBorders>
            <w:vAlign w:val="center"/>
          </w:tcPr>
          <w:p w14:paraId="431E0EC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732AB1E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703A7F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77AB5D8" w14:textId="6010CBC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0" w:anchor="obj=591747;6062851;Pa%C5%BEym%C4%97tas%20ta%C5%A1kas;&amp;xy=591747,6062834&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S20</w:t>
              </w:r>
            </w:hyperlink>
          </w:p>
        </w:tc>
        <w:tc>
          <w:tcPr>
            <w:tcW w:w="456" w:type="pct"/>
            <w:tcBorders>
              <w:left w:val="single" w:sz="4" w:space="0" w:color="auto"/>
              <w:right w:val="single" w:sz="4" w:space="0" w:color="auto"/>
            </w:tcBorders>
            <w:vAlign w:val="center"/>
          </w:tcPr>
          <w:p w14:paraId="099EDED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591746</w:t>
            </w:r>
          </w:p>
        </w:tc>
        <w:tc>
          <w:tcPr>
            <w:tcW w:w="519" w:type="pct"/>
            <w:tcBorders>
              <w:left w:val="single" w:sz="4" w:space="0" w:color="auto"/>
              <w:right w:val="single" w:sz="4" w:space="0" w:color="auto"/>
            </w:tcBorders>
            <w:vAlign w:val="center"/>
          </w:tcPr>
          <w:p w14:paraId="2ED86B0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6062833</w:t>
            </w:r>
          </w:p>
        </w:tc>
        <w:tc>
          <w:tcPr>
            <w:tcW w:w="1304" w:type="pct"/>
            <w:tcBorders>
              <w:top w:val="single" w:sz="4" w:space="0" w:color="auto"/>
              <w:left w:val="single" w:sz="4" w:space="0" w:color="auto"/>
              <w:bottom w:val="single" w:sz="4" w:space="0" w:color="auto"/>
              <w:right w:val="single" w:sz="4" w:space="0" w:color="auto"/>
            </w:tcBorders>
            <w:vAlign w:val="center"/>
          </w:tcPr>
          <w:p w14:paraId="3F8E9B7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5CF03A9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2797D989"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24E852B" w14:textId="202F9F8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1" w:anchor="obj=592390;6061848;Pa%C5%BEym%C4%97tas%20ta%C5%A1kas;&amp;xy=592390,6061826&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S21</w:t>
              </w:r>
            </w:hyperlink>
          </w:p>
        </w:tc>
        <w:tc>
          <w:tcPr>
            <w:tcW w:w="456" w:type="pct"/>
            <w:tcBorders>
              <w:left w:val="single" w:sz="4" w:space="0" w:color="auto"/>
              <w:right w:val="single" w:sz="4" w:space="0" w:color="auto"/>
            </w:tcBorders>
            <w:vAlign w:val="center"/>
          </w:tcPr>
          <w:p w14:paraId="09579A7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592391</w:t>
            </w:r>
          </w:p>
        </w:tc>
        <w:tc>
          <w:tcPr>
            <w:tcW w:w="519" w:type="pct"/>
            <w:tcBorders>
              <w:left w:val="single" w:sz="4" w:space="0" w:color="auto"/>
              <w:right w:val="single" w:sz="4" w:space="0" w:color="auto"/>
            </w:tcBorders>
            <w:vAlign w:val="center"/>
          </w:tcPr>
          <w:p w14:paraId="00CC900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6061825</w:t>
            </w:r>
          </w:p>
        </w:tc>
        <w:tc>
          <w:tcPr>
            <w:tcW w:w="1304" w:type="pct"/>
            <w:tcBorders>
              <w:top w:val="single" w:sz="4" w:space="0" w:color="auto"/>
              <w:left w:val="single" w:sz="4" w:space="0" w:color="auto"/>
              <w:bottom w:val="single" w:sz="4" w:space="0" w:color="auto"/>
              <w:right w:val="single" w:sz="4" w:space="0" w:color="auto"/>
            </w:tcBorders>
            <w:vAlign w:val="center"/>
          </w:tcPr>
          <w:p w14:paraId="42BE587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B55046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B95660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78133FD" w14:textId="66B40305"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2" w:anchor="obj=577703;6060663;Pa%C5%BEym%C4%97tas%20ta%C5%A1kas;&amp;xy=577700,6060640&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S22</w:t>
              </w:r>
            </w:hyperlink>
          </w:p>
        </w:tc>
        <w:tc>
          <w:tcPr>
            <w:tcW w:w="456" w:type="pct"/>
            <w:tcBorders>
              <w:left w:val="single" w:sz="4" w:space="0" w:color="auto"/>
              <w:right w:val="single" w:sz="4" w:space="0" w:color="auto"/>
            </w:tcBorders>
            <w:vAlign w:val="center"/>
          </w:tcPr>
          <w:p w14:paraId="02B434E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577699</w:t>
            </w:r>
          </w:p>
        </w:tc>
        <w:tc>
          <w:tcPr>
            <w:tcW w:w="519" w:type="pct"/>
            <w:tcBorders>
              <w:left w:val="single" w:sz="4" w:space="0" w:color="auto"/>
              <w:right w:val="single" w:sz="4" w:space="0" w:color="auto"/>
            </w:tcBorders>
            <w:vAlign w:val="center"/>
          </w:tcPr>
          <w:p w14:paraId="565D1F2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6060639</w:t>
            </w:r>
          </w:p>
        </w:tc>
        <w:tc>
          <w:tcPr>
            <w:tcW w:w="1304" w:type="pct"/>
            <w:tcBorders>
              <w:top w:val="single" w:sz="4" w:space="0" w:color="auto"/>
              <w:left w:val="single" w:sz="4" w:space="0" w:color="auto"/>
              <w:bottom w:val="single" w:sz="4" w:space="0" w:color="auto"/>
              <w:right w:val="single" w:sz="4" w:space="0" w:color="auto"/>
            </w:tcBorders>
            <w:vAlign w:val="center"/>
          </w:tcPr>
          <w:p w14:paraId="4D82358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74D4D2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AC50D3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D76D481" w14:textId="01EA548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3" w:anchor="obj=577870;6060086;Pa%C5%BEym%C4%97tas%20ta%C5%A1kas;&amp;xy=577867,6060069&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S23</w:t>
              </w:r>
            </w:hyperlink>
          </w:p>
        </w:tc>
        <w:tc>
          <w:tcPr>
            <w:tcW w:w="456" w:type="pct"/>
            <w:tcBorders>
              <w:left w:val="single" w:sz="4" w:space="0" w:color="auto"/>
              <w:right w:val="single" w:sz="4" w:space="0" w:color="auto"/>
            </w:tcBorders>
            <w:vAlign w:val="center"/>
          </w:tcPr>
          <w:p w14:paraId="52C3562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577866</w:t>
            </w:r>
          </w:p>
        </w:tc>
        <w:tc>
          <w:tcPr>
            <w:tcW w:w="519" w:type="pct"/>
            <w:tcBorders>
              <w:left w:val="single" w:sz="4" w:space="0" w:color="auto"/>
              <w:right w:val="single" w:sz="4" w:space="0" w:color="auto"/>
            </w:tcBorders>
            <w:vAlign w:val="center"/>
          </w:tcPr>
          <w:p w14:paraId="2ACC97E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6060067</w:t>
            </w:r>
          </w:p>
        </w:tc>
        <w:tc>
          <w:tcPr>
            <w:tcW w:w="1304" w:type="pct"/>
            <w:tcBorders>
              <w:top w:val="single" w:sz="4" w:space="0" w:color="auto"/>
              <w:left w:val="single" w:sz="4" w:space="0" w:color="auto"/>
              <w:bottom w:val="single" w:sz="4" w:space="0" w:color="auto"/>
              <w:right w:val="single" w:sz="4" w:space="0" w:color="auto"/>
            </w:tcBorders>
            <w:vAlign w:val="center"/>
          </w:tcPr>
          <w:p w14:paraId="05EBE67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45F6090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4C93669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497B464" w14:textId="5B3B13B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4" w:anchor="obj=577481;6061941;Pa%C5%BEym%C4%97tas%20ta%C5%A1kas;&amp;xy=577481,6061916&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S24</w:t>
              </w:r>
            </w:hyperlink>
          </w:p>
        </w:tc>
        <w:tc>
          <w:tcPr>
            <w:tcW w:w="456" w:type="pct"/>
            <w:tcBorders>
              <w:left w:val="single" w:sz="4" w:space="0" w:color="auto"/>
              <w:right w:val="single" w:sz="4" w:space="0" w:color="auto"/>
            </w:tcBorders>
            <w:vAlign w:val="center"/>
          </w:tcPr>
          <w:p w14:paraId="0AF044E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577481</w:t>
            </w:r>
          </w:p>
        </w:tc>
        <w:tc>
          <w:tcPr>
            <w:tcW w:w="519" w:type="pct"/>
            <w:tcBorders>
              <w:left w:val="single" w:sz="4" w:space="0" w:color="auto"/>
              <w:right w:val="single" w:sz="4" w:space="0" w:color="auto"/>
            </w:tcBorders>
            <w:vAlign w:val="center"/>
          </w:tcPr>
          <w:p w14:paraId="3E8F62C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6061913</w:t>
            </w:r>
          </w:p>
        </w:tc>
        <w:tc>
          <w:tcPr>
            <w:tcW w:w="1304" w:type="pct"/>
            <w:tcBorders>
              <w:top w:val="single" w:sz="4" w:space="0" w:color="auto"/>
              <w:left w:val="single" w:sz="4" w:space="0" w:color="auto"/>
              <w:bottom w:val="single" w:sz="4" w:space="0" w:color="auto"/>
              <w:right w:val="single" w:sz="4" w:space="0" w:color="auto"/>
            </w:tcBorders>
            <w:vAlign w:val="center"/>
          </w:tcPr>
          <w:p w14:paraId="1DCE1E0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0761C37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C98AF5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DD2C26F" w14:textId="51CF81E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5" w:anchor="obj=578542;6062322;Pa%C5%BEym%C4%97tas%20ta%C5%A1kas;&amp;xy=578542,6062297&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S26</w:t>
              </w:r>
            </w:hyperlink>
          </w:p>
        </w:tc>
        <w:tc>
          <w:tcPr>
            <w:tcW w:w="456" w:type="pct"/>
            <w:tcBorders>
              <w:left w:val="single" w:sz="4" w:space="0" w:color="auto"/>
              <w:right w:val="single" w:sz="4" w:space="0" w:color="auto"/>
            </w:tcBorders>
            <w:vAlign w:val="center"/>
          </w:tcPr>
          <w:p w14:paraId="2979FC8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578541</w:t>
            </w:r>
          </w:p>
        </w:tc>
        <w:tc>
          <w:tcPr>
            <w:tcW w:w="519" w:type="pct"/>
            <w:tcBorders>
              <w:left w:val="single" w:sz="4" w:space="0" w:color="auto"/>
              <w:right w:val="single" w:sz="4" w:space="0" w:color="auto"/>
            </w:tcBorders>
            <w:vAlign w:val="center"/>
          </w:tcPr>
          <w:p w14:paraId="47D9CFF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6062295</w:t>
            </w:r>
          </w:p>
        </w:tc>
        <w:tc>
          <w:tcPr>
            <w:tcW w:w="1304" w:type="pct"/>
            <w:tcBorders>
              <w:top w:val="single" w:sz="4" w:space="0" w:color="auto"/>
              <w:left w:val="single" w:sz="4" w:space="0" w:color="auto"/>
              <w:bottom w:val="single" w:sz="4" w:space="0" w:color="auto"/>
              <w:right w:val="single" w:sz="4" w:space="0" w:color="auto"/>
            </w:tcBorders>
            <w:vAlign w:val="center"/>
          </w:tcPr>
          <w:p w14:paraId="0A0AFE8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62D47BA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574FAD96"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88BE8EF" w14:textId="05B10DE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6" w:anchor="obj=583079;6060581;Pa%C5%BEym%C4%97tas%20ta%C5%A1kas;&amp;xy=583079,6060558&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S28</w:t>
              </w:r>
            </w:hyperlink>
          </w:p>
        </w:tc>
        <w:tc>
          <w:tcPr>
            <w:tcW w:w="456" w:type="pct"/>
            <w:tcBorders>
              <w:left w:val="single" w:sz="4" w:space="0" w:color="auto"/>
              <w:right w:val="single" w:sz="4" w:space="0" w:color="auto"/>
            </w:tcBorders>
            <w:vAlign w:val="center"/>
          </w:tcPr>
          <w:p w14:paraId="0A73FF7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583078</w:t>
            </w:r>
          </w:p>
        </w:tc>
        <w:tc>
          <w:tcPr>
            <w:tcW w:w="519" w:type="pct"/>
            <w:tcBorders>
              <w:left w:val="single" w:sz="4" w:space="0" w:color="auto"/>
              <w:right w:val="single" w:sz="4" w:space="0" w:color="auto"/>
            </w:tcBorders>
            <w:vAlign w:val="center"/>
          </w:tcPr>
          <w:p w14:paraId="1F1CBF5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6060556</w:t>
            </w:r>
          </w:p>
        </w:tc>
        <w:tc>
          <w:tcPr>
            <w:tcW w:w="1304" w:type="pct"/>
            <w:tcBorders>
              <w:top w:val="single" w:sz="4" w:space="0" w:color="auto"/>
              <w:left w:val="single" w:sz="4" w:space="0" w:color="auto"/>
              <w:bottom w:val="single" w:sz="4" w:space="0" w:color="auto"/>
              <w:right w:val="single" w:sz="4" w:space="0" w:color="auto"/>
            </w:tcBorders>
            <w:vAlign w:val="center"/>
          </w:tcPr>
          <w:p w14:paraId="2CE451A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4E1D5B9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7FC5A49C"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6C32564" w14:textId="43B75312"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7" w:anchor="obj=591501;6062488;Pa%C5%BEym%C4%97tas%20ta%C5%A1kas;&amp;xy=591501,6062466&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S29</w:t>
              </w:r>
            </w:hyperlink>
          </w:p>
        </w:tc>
        <w:tc>
          <w:tcPr>
            <w:tcW w:w="456" w:type="pct"/>
            <w:tcBorders>
              <w:left w:val="single" w:sz="4" w:space="0" w:color="auto"/>
              <w:right w:val="single" w:sz="4" w:space="0" w:color="auto"/>
            </w:tcBorders>
            <w:vAlign w:val="center"/>
          </w:tcPr>
          <w:p w14:paraId="277E354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591502</w:t>
            </w:r>
          </w:p>
        </w:tc>
        <w:tc>
          <w:tcPr>
            <w:tcW w:w="519" w:type="pct"/>
            <w:tcBorders>
              <w:left w:val="single" w:sz="4" w:space="0" w:color="auto"/>
              <w:right w:val="single" w:sz="4" w:space="0" w:color="auto"/>
            </w:tcBorders>
            <w:vAlign w:val="center"/>
          </w:tcPr>
          <w:p w14:paraId="2FCE0D3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6062464</w:t>
            </w:r>
          </w:p>
        </w:tc>
        <w:tc>
          <w:tcPr>
            <w:tcW w:w="1304" w:type="pct"/>
            <w:tcBorders>
              <w:top w:val="single" w:sz="4" w:space="0" w:color="auto"/>
              <w:left w:val="single" w:sz="4" w:space="0" w:color="auto"/>
              <w:bottom w:val="single" w:sz="4" w:space="0" w:color="auto"/>
              <w:right w:val="single" w:sz="4" w:space="0" w:color="auto"/>
            </w:tcBorders>
            <w:vAlign w:val="center"/>
          </w:tcPr>
          <w:p w14:paraId="0EDD50C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5B7056F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35C4BF1A"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C48F52C" w14:textId="07318DF8"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8" w:anchor="obj=591012;6063510;Pa%C5%BEym%C4%97tas%20ta%C5%A1kas;&amp;xy=591012,6063493&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S30</w:t>
              </w:r>
            </w:hyperlink>
          </w:p>
        </w:tc>
        <w:tc>
          <w:tcPr>
            <w:tcW w:w="456" w:type="pct"/>
            <w:tcBorders>
              <w:left w:val="single" w:sz="4" w:space="0" w:color="auto"/>
              <w:right w:val="single" w:sz="4" w:space="0" w:color="auto"/>
            </w:tcBorders>
            <w:vAlign w:val="center"/>
          </w:tcPr>
          <w:p w14:paraId="75F2869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591011</w:t>
            </w:r>
          </w:p>
        </w:tc>
        <w:tc>
          <w:tcPr>
            <w:tcW w:w="519" w:type="pct"/>
            <w:tcBorders>
              <w:left w:val="single" w:sz="4" w:space="0" w:color="auto"/>
              <w:right w:val="single" w:sz="4" w:space="0" w:color="auto"/>
            </w:tcBorders>
            <w:vAlign w:val="center"/>
          </w:tcPr>
          <w:p w14:paraId="7422B82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6063492</w:t>
            </w:r>
          </w:p>
        </w:tc>
        <w:tc>
          <w:tcPr>
            <w:tcW w:w="1304" w:type="pct"/>
            <w:tcBorders>
              <w:top w:val="single" w:sz="4" w:space="0" w:color="auto"/>
              <w:left w:val="single" w:sz="4" w:space="0" w:color="auto"/>
              <w:bottom w:val="single" w:sz="4" w:space="0" w:color="auto"/>
              <w:right w:val="single" w:sz="4" w:space="0" w:color="auto"/>
            </w:tcBorders>
            <w:vAlign w:val="center"/>
          </w:tcPr>
          <w:p w14:paraId="7300AED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7C3FC71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E92F19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7E41FE3" w14:textId="4402B67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69" w:anchor="obj=583791;6062303;Pa%C5%BEym%C4%97tas%20ta%C5%A1kas;&amp;xy=583788,6062275&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S32</w:t>
              </w:r>
            </w:hyperlink>
          </w:p>
        </w:tc>
        <w:tc>
          <w:tcPr>
            <w:tcW w:w="456" w:type="pct"/>
            <w:tcBorders>
              <w:left w:val="single" w:sz="4" w:space="0" w:color="auto"/>
              <w:right w:val="single" w:sz="4" w:space="0" w:color="auto"/>
            </w:tcBorders>
            <w:vAlign w:val="center"/>
          </w:tcPr>
          <w:p w14:paraId="65A8205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583788</w:t>
            </w:r>
          </w:p>
        </w:tc>
        <w:tc>
          <w:tcPr>
            <w:tcW w:w="519" w:type="pct"/>
            <w:tcBorders>
              <w:left w:val="single" w:sz="4" w:space="0" w:color="auto"/>
              <w:right w:val="single" w:sz="4" w:space="0" w:color="auto"/>
            </w:tcBorders>
            <w:vAlign w:val="center"/>
          </w:tcPr>
          <w:p w14:paraId="7DED20B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6062273</w:t>
            </w:r>
          </w:p>
        </w:tc>
        <w:tc>
          <w:tcPr>
            <w:tcW w:w="1304" w:type="pct"/>
            <w:tcBorders>
              <w:top w:val="single" w:sz="4" w:space="0" w:color="auto"/>
              <w:left w:val="single" w:sz="4" w:space="0" w:color="auto"/>
              <w:bottom w:val="single" w:sz="4" w:space="0" w:color="auto"/>
              <w:right w:val="single" w:sz="4" w:space="0" w:color="auto"/>
            </w:tcBorders>
            <w:vAlign w:val="center"/>
          </w:tcPr>
          <w:p w14:paraId="0D0BE88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CE4BF7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30EA78C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64AAC6F" w14:textId="6E5AEE24"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0" w:anchor="obj=583116;6066113;Pa%C5%BEym%C4%97tas%20ta%C5%A1kas;&amp;xy=583119,6066091&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S33</w:t>
              </w:r>
            </w:hyperlink>
          </w:p>
        </w:tc>
        <w:tc>
          <w:tcPr>
            <w:tcW w:w="456" w:type="pct"/>
            <w:tcBorders>
              <w:left w:val="single" w:sz="4" w:space="0" w:color="auto"/>
              <w:right w:val="single" w:sz="4" w:space="0" w:color="auto"/>
            </w:tcBorders>
            <w:vAlign w:val="center"/>
          </w:tcPr>
          <w:p w14:paraId="69C5E6D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583120</w:t>
            </w:r>
          </w:p>
        </w:tc>
        <w:tc>
          <w:tcPr>
            <w:tcW w:w="519" w:type="pct"/>
            <w:tcBorders>
              <w:left w:val="single" w:sz="4" w:space="0" w:color="auto"/>
              <w:right w:val="single" w:sz="4" w:space="0" w:color="auto"/>
            </w:tcBorders>
            <w:vAlign w:val="center"/>
          </w:tcPr>
          <w:p w14:paraId="683632C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6066090</w:t>
            </w:r>
          </w:p>
        </w:tc>
        <w:tc>
          <w:tcPr>
            <w:tcW w:w="1304" w:type="pct"/>
            <w:tcBorders>
              <w:top w:val="single" w:sz="4" w:space="0" w:color="auto"/>
              <w:left w:val="single" w:sz="4" w:space="0" w:color="auto"/>
              <w:bottom w:val="single" w:sz="4" w:space="0" w:color="auto"/>
              <w:right w:val="single" w:sz="4" w:space="0" w:color="auto"/>
            </w:tcBorders>
            <w:vAlign w:val="center"/>
          </w:tcPr>
          <w:p w14:paraId="0247DB1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9AD859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7BA5BDCA"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E274381" w14:textId="4A1F448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1" w:anchor="obj=579682;6067645;Pa%C5%BEym%C4%97tas%20ta%C5%A1kas;&amp;xy=579685,6067625&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S34</w:t>
              </w:r>
            </w:hyperlink>
          </w:p>
        </w:tc>
        <w:tc>
          <w:tcPr>
            <w:tcW w:w="456" w:type="pct"/>
            <w:tcBorders>
              <w:left w:val="single" w:sz="4" w:space="0" w:color="auto"/>
              <w:right w:val="single" w:sz="4" w:space="0" w:color="auto"/>
            </w:tcBorders>
            <w:vAlign w:val="center"/>
          </w:tcPr>
          <w:p w14:paraId="335578F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579685</w:t>
            </w:r>
          </w:p>
        </w:tc>
        <w:tc>
          <w:tcPr>
            <w:tcW w:w="519" w:type="pct"/>
            <w:tcBorders>
              <w:left w:val="single" w:sz="4" w:space="0" w:color="auto"/>
              <w:right w:val="single" w:sz="4" w:space="0" w:color="auto"/>
            </w:tcBorders>
            <w:vAlign w:val="center"/>
          </w:tcPr>
          <w:p w14:paraId="710E720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6067623</w:t>
            </w:r>
          </w:p>
        </w:tc>
        <w:tc>
          <w:tcPr>
            <w:tcW w:w="1304" w:type="pct"/>
            <w:tcBorders>
              <w:top w:val="single" w:sz="4" w:space="0" w:color="auto"/>
              <w:left w:val="single" w:sz="4" w:space="0" w:color="auto"/>
              <w:bottom w:val="single" w:sz="4" w:space="0" w:color="auto"/>
              <w:right w:val="single" w:sz="4" w:space="0" w:color="auto"/>
            </w:tcBorders>
            <w:vAlign w:val="center"/>
          </w:tcPr>
          <w:p w14:paraId="523A19C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19FC35B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711866E9"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06EE871" w14:textId="36FF772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2" w:anchor="obj=579407;6066447;Pa%C5%BEym%C4%97tas%20ta%C5%A1kas;&amp;xy=579404,6066424&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S35</w:t>
              </w:r>
            </w:hyperlink>
          </w:p>
        </w:tc>
        <w:tc>
          <w:tcPr>
            <w:tcW w:w="456" w:type="pct"/>
            <w:tcBorders>
              <w:left w:val="single" w:sz="4" w:space="0" w:color="auto"/>
              <w:right w:val="single" w:sz="4" w:space="0" w:color="auto"/>
            </w:tcBorders>
            <w:vAlign w:val="center"/>
          </w:tcPr>
          <w:p w14:paraId="59D80CD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579404</w:t>
            </w:r>
          </w:p>
        </w:tc>
        <w:tc>
          <w:tcPr>
            <w:tcW w:w="519" w:type="pct"/>
            <w:tcBorders>
              <w:left w:val="single" w:sz="4" w:space="0" w:color="auto"/>
              <w:right w:val="single" w:sz="4" w:space="0" w:color="auto"/>
            </w:tcBorders>
            <w:vAlign w:val="center"/>
          </w:tcPr>
          <w:p w14:paraId="5071937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6066424</w:t>
            </w:r>
          </w:p>
        </w:tc>
        <w:tc>
          <w:tcPr>
            <w:tcW w:w="1304" w:type="pct"/>
            <w:tcBorders>
              <w:top w:val="single" w:sz="4" w:space="0" w:color="auto"/>
              <w:left w:val="single" w:sz="4" w:space="0" w:color="auto"/>
              <w:bottom w:val="single" w:sz="4" w:space="0" w:color="auto"/>
              <w:right w:val="single" w:sz="4" w:space="0" w:color="auto"/>
            </w:tcBorders>
            <w:vAlign w:val="center"/>
          </w:tcPr>
          <w:p w14:paraId="3033CDC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4E6AC51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6962B1C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030EB22" w14:textId="28C7BE46"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3" w:anchor="obj=576065;6063862;Pa%C5%BEym%C4%97tas%20ta%C5%A1kas;&amp;xy=576065,6063855&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S37</w:t>
              </w:r>
            </w:hyperlink>
          </w:p>
        </w:tc>
        <w:tc>
          <w:tcPr>
            <w:tcW w:w="456" w:type="pct"/>
            <w:tcBorders>
              <w:left w:val="single" w:sz="4" w:space="0" w:color="auto"/>
              <w:right w:val="single" w:sz="4" w:space="0" w:color="auto"/>
            </w:tcBorders>
            <w:vAlign w:val="center"/>
          </w:tcPr>
          <w:p w14:paraId="7FB9662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576065</w:t>
            </w:r>
          </w:p>
        </w:tc>
        <w:tc>
          <w:tcPr>
            <w:tcW w:w="519" w:type="pct"/>
            <w:tcBorders>
              <w:left w:val="single" w:sz="4" w:space="0" w:color="auto"/>
              <w:right w:val="single" w:sz="4" w:space="0" w:color="auto"/>
            </w:tcBorders>
            <w:vAlign w:val="center"/>
          </w:tcPr>
          <w:p w14:paraId="0691724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6063854</w:t>
            </w:r>
          </w:p>
        </w:tc>
        <w:tc>
          <w:tcPr>
            <w:tcW w:w="1304" w:type="pct"/>
            <w:tcBorders>
              <w:top w:val="single" w:sz="4" w:space="0" w:color="auto"/>
              <w:left w:val="single" w:sz="4" w:space="0" w:color="auto"/>
              <w:bottom w:val="single" w:sz="4" w:space="0" w:color="auto"/>
              <w:right w:val="single" w:sz="4" w:space="0" w:color="auto"/>
            </w:tcBorders>
            <w:vAlign w:val="center"/>
          </w:tcPr>
          <w:p w14:paraId="14D94AE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6F1A921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3D18832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A4BE9A8" w14:textId="0FA9D015"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4" w:anchor="obj=582989;6059192;Pa%C5%BEym%C4%97tas%20ta%C5%A1kas;&amp;xy=582989,6059175&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S38</w:t>
              </w:r>
            </w:hyperlink>
          </w:p>
        </w:tc>
        <w:tc>
          <w:tcPr>
            <w:tcW w:w="456" w:type="pct"/>
            <w:tcBorders>
              <w:left w:val="single" w:sz="4" w:space="0" w:color="auto"/>
              <w:right w:val="single" w:sz="4" w:space="0" w:color="auto"/>
            </w:tcBorders>
            <w:vAlign w:val="center"/>
          </w:tcPr>
          <w:p w14:paraId="1D4F7FE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582989</w:t>
            </w:r>
          </w:p>
        </w:tc>
        <w:tc>
          <w:tcPr>
            <w:tcW w:w="519" w:type="pct"/>
            <w:tcBorders>
              <w:left w:val="single" w:sz="4" w:space="0" w:color="auto"/>
              <w:right w:val="single" w:sz="4" w:space="0" w:color="auto"/>
            </w:tcBorders>
            <w:vAlign w:val="center"/>
          </w:tcPr>
          <w:p w14:paraId="0DEA079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6059172</w:t>
            </w:r>
          </w:p>
        </w:tc>
        <w:tc>
          <w:tcPr>
            <w:tcW w:w="1304" w:type="pct"/>
            <w:tcBorders>
              <w:top w:val="single" w:sz="4" w:space="0" w:color="auto"/>
              <w:left w:val="single" w:sz="4" w:space="0" w:color="auto"/>
              <w:bottom w:val="single" w:sz="4" w:space="0" w:color="auto"/>
              <w:right w:val="single" w:sz="4" w:space="0" w:color="auto"/>
            </w:tcBorders>
            <w:vAlign w:val="center"/>
          </w:tcPr>
          <w:p w14:paraId="6632542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33D2E7E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1BB9002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06C6C5F" w14:textId="76476EF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5" w:anchor="obj=577711;6062409;Pa%C5%BEym%C4%97tas%20ta%C5%A1kas;&amp;xy=577711,6062397&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S39</w:t>
              </w:r>
            </w:hyperlink>
          </w:p>
        </w:tc>
        <w:tc>
          <w:tcPr>
            <w:tcW w:w="456" w:type="pct"/>
            <w:tcBorders>
              <w:left w:val="single" w:sz="4" w:space="0" w:color="auto"/>
              <w:right w:val="single" w:sz="4" w:space="0" w:color="auto"/>
            </w:tcBorders>
            <w:vAlign w:val="center"/>
          </w:tcPr>
          <w:p w14:paraId="0A86665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577712</w:t>
            </w:r>
          </w:p>
        </w:tc>
        <w:tc>
          <w:tcPr>
            <w:tcW w:w="519" w:type="pct"/>
            <w:tcBorders>
              <w:left w:val="single" w:sz="4" w:space="0" w:color="auto"/>
              <w:right w:val="single" w:sz="4" w:space="0" w:color="auto"/>
            </w:tcBorders>
            <w:vAlign w:val="center"/>
          </w:tcPr>
          <w:p w14:paraId="611195F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6062395</w:t>
            </w:r>
          </w:p>
        </w:tc>
        <w:tc>
          <w:tcPr>
            <w:tcW w:w="1304" w:type="pct"/>
            <w:tcBorders>
              <w:top w:val="single" w:sz="4" w:space="0" w:color="auto"/>
              <w:left w:val="single" w:sz="4" w:space="0" w:color="auto"/>
              <w:bottom w:val="single" w:sz="4" w:space="0" w:color="auto"/>
              <w:right w:val="single" w:sz="4" w:space="0" w:color="auto"/>
            </w:tcBorders>
            <w:vAlign w:val="center"/>
          </w:tcPr>
          <w:p w14:paraId="7AB3D81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6075A14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0EB0AD8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348A0F5" w14:textId="4AC2380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6" w:anchor="obj=581674;6067254;Pa%C5%BEym%C4%97tas%20ta%C5%A1kas;&amp;xy=581672,6067242&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S40</w:t>
              </w:r>
            </w:hyperlink>
          </w:p>
        </w:tc>
        <w:tc>
          <w:tcPr>
            <w:tcW w:w="456" w:type="pct"/>
            <w:tcBorders>
              <w:left w:val="single" w:sz="4" w:space="0" w:color="auto"/>
              <w:right w:val="single" w:sz="4" w:space="0" w:color="auto"/>
            </w:tcBorders>
            <w:vAlign w:val="center"/>
          </w:tcPr>
          <w:p w14:paraId="34538BF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581671</w:t>
            </w:r>
          </w:p>
        </w:tc>
        <w:tc>
          <w:tcPr>
            <w:tcW w:w="519" w:type="pct"/>
            <w:tcBorders>
              <w:left w:val="single" w:sz="4" w:space="0" w:color="auto"/>
              <w:right w:val="single" w:sz="4" w:space="0" w:color="auto"/>
            </w:tcBorders>
            <w:vAlign w:val="center"/>
          </w:tcPr>
          <w:p w14:paraId="042DDFC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6067241</w:t>
            </w:r>
          </w:p>
        </w:tc>
        <w:tc>
          <w:tcPr>
            <w:tcW w:w="1304" w:type="pct"/>
            <w:tcBorders>
              <w:top w:val="single" w:sz="4" w:space="0" w:color="auto"/>
              <w:left w:val="single" w:sz="4" w:space="0" w:color="auto"/>
              <w:bottom w:val="single" w:sz="4" w:space="0" w:color="auto"/>
              <w:right w:val="single" w:sz="4" w:space="0" w:color="auto"/>
            </w:tcBorders>
            <w:vAlign w:val="center"/>
          </w:tcPr>
          <w:p w14:paraId="6EEE5C4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49564C0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5564CC6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AFCB702" w14:textId="18EEAE4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7" w:anchor="obj=578089;6060586;Pa%C5%BEym%C4%97tas%20ta%C5%A1kas;&amp;xy=578092,6060569&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S42</w:t>
              </w:r>
            </w:hyperlink>
          </w:p>
        </w:tc>
        <w:tc>
          <w:tcPr>
            <w:tcW w:w="456" w:type="pct"/>
            <w:tcBorders>
              <w:left w:val="single" w:sz="4" w:space="0" w:color="auto"/>
              <w:right w:val="single" w:sz="4" w:space="0" w:color="auto"/>
            </w:tcBorders>
            <w:vAlign w:val="center"/>
          </w:tcPr>
          <w:p w14:paraId="3C05815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578092</w:t>
            </w:r>
          </w:p>
        </w:tc>
        <w:tc>
          <w:tcPr>
            <w:tcW w:w="519" w:type="pct"/>
            <w:tcBorders>
              <w:left w:val="single" w:sz="4" w:space="0" w:color="auto"/>
              <w:right w:val="single" w:sz="4" w:space="0" w:color="auto"/>
            </w:tcBorders>
            <w:vAlign w:val="center"/>
          </w:tcPr>
          <w:p w14:paraId="3A4000F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6060568</w:t>
            </w:r>
          </w:p>
        </w:tc>
        <w:tc>
          <w:tcPr>
            <w:tcW w:w="1304" w:type="pct"/>
            <w:tcBorders>
              <w:top w:val="single" w:sz="4" w:space="0" w:color="auto"/>
              <w:left w:val="single" w:sz="4" w:space="0" w:color="auto"/>
              <w:bottom w:val="single" w:sz="4" w:space="0" w:color="auto"/>
              <w:right w:val="single" w:sz="4" w:space="0" w:color="auto"/>
            </w:tcBorders>
            <w:vAlign w:val="center"/>
          </w:tcPr>
          <w:p w14:paraId="447197B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54D6F43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102A918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702A27A" w14:textId="7B42D63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8" w:anchor="obj=581047;6060470;Pa%C5%BEym%C4%97tas%20ta%C5%A1kas;&amp;xy=581047,6060463&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S43</w:t>
              </w:r>
            </w:hyperlink>
          </w:p>
        </w:tc>
        <w:tc>
          <w:tcPr>
            <w:tcW w:w="456" w:type="pct"/>
            <w:tcBorders>
              <w:left w:val="single" w:sz="4" w:space="0" w:color="auto"/>
              <w:right w:val="single" w:sz="4" w:space="0" w:color="auto"/>
            </w:tcBorders>
            <w:vAlign w:val="center"/>
          </w:tcPr>
          <w:p w14:paraId="5B1FDCF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581047</w:t>
            </w:r>
          </w:p>
        </w:tc>
        <w:tc>
          <w:tcPr>
            <w:tcW w:w="519" w:type="pct"/>
            <w:tcBorders>
              <w:left w:val="single" w:sz="4" w:space="0" w:color="auto"/>
              <w:right w:val="single" w:sz="4" w:space="0" w:color="auto"/>
            </w:tcBorders>
            <w:vAlign w:val="center"/>
          </w:tcPr>
          <w:p w14:paraId="706DB85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6060461</w:t>
            </w:r>
          </w:p>
        </w:tc>
        <w:tc>
          <w:tcPr>
            <w:tcW w:w="1304" w:type="pct"/>
            <w:tcBorders>
              <w:top w:val="single" w:sz="4" w:space="0" w:color="auto"/>
              <w:left w:val="single" w:sz="4" w:space="0" w:color="auto"/>
              <w:bottom w:val="single" w:sz="4" w:space="0" w:color="auto"/>
              <w:right w:val="single" w:sz="4" w:space="0" w:color="auto"/>
            </w:tcBorders>
            <w:vAlign w:val="center"/>
          </w:tcPr>
          <w:p w14:paraId="3C46BB8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Sportavietė</w:t>
            </w:r>
            <w:proofErr w:type="spellEnd"/>
            <w:r w:rsidRPr="00BC703A">
              <w:rPr>
                <w:rFonts w:ascii="Times New Roman" w:hAnsi="Times New Roman" w:cs="Times New Roman"/>
                <w:sz w:val="20"/>
                <w:szCs w:val="20"/>
                <w:lang w:val="lt-LT"/>
              </w:rPr>
              <w:t xml:space="preserve"> (atviras stadionas)</w:t>
            </w:r>
          </w:p>
        </w:tc>
        <w:tc>
          <w:tcPr>
            <w:tcW w:w="2244" w:type="pct"/>
            <w:tcBorders>
              <w:top w:val="single" w:sz="4" w:space="0" w:color="auto"/>
              <w:left w:val="single" w:sz="4" w:space="0" w:color="auto"/>
              <w:bottom w:val="single" w:sz="4" w:space="0" w:color="auto"/>
              <w:right w:val="single" w:sz="4" w:space="0" w:color="auto"/>
            </w:tcBorders>
            <w:vAlign w:val="center"/>
          </w:tcPr>
          <w:p w14:paraId="0095DC2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Stadionas</w:t>
            </w:r>
          </w:p>
        </w:tc>
      </w:tr>
      <w:tr w:rsidR="003B2A04" w:rsidRPr="00BC703A" w14:paraId="6FDEA80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C1E33C6" w14:textId="7FF7CA5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79" w:anchor="obj=580971;6061118;Pa%C5%BEym%C4%97tas%20ta%C5%A1kas;&amp;xy=580968,6061103&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M01</w:t>
              </w:r>
            </w:hyperlink>
          </w:p>
        </w:tc>
        <w:tc>
          <w:tcPr>
            <w:tcW w:w="456" w:type="pct"/>
            <w:tcBorders>
              <w:left w:val="single" w:sz="4" w:space="0" w:color="auto"/>
              <w:right w:val="single" w:sz="4" w:space="0" w:color="auto"/>
            </w:tcBorders>
            <w:vAlign w:val="center"/>
          </w:tcPr>
          <w:p w14:paraId="3DB513B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580967</w:t>
            </w:r>
          </w:p>
        </w:tc>
        <w:tc>
          <w:tcPr>
            <w:tcW w:w="519" w:type="pct"/>
            <w:tcBorders>
              <w:left w:val="single" w:sz="4" w:space="0" w:color="auto"/>
              <w:right w:val="single" w:sz="4" w:space="0" w:color="auto"/>
            </w:tcBorders>
            <w:vAlign w:val="center"/>
          </w:tcPr>
          <w:p w14:paraId="66C1973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6061103</w:t>
            </w:r>
          </w:p>
        </w:tc>
        <w:tc>
          <w:tcPr>
            <w:tcW w:w="1304" w:type="pct"/>
            <w:tcBorders>
              <w:top w:val="single" w:sz="4" w:space="0" w:color="auto"/>
              <w:left w:val="single" w:sz="4" w:space="0" w:color="auto"/>
              <w:bottom w:val="single" w:sz="4" w:space="0" w:color="auto"/>
              <w:right w:val="single" w:sz="4" w:space="0" w:color="auto"/>
            </w:tcBorders>
            <w:vAlign w:val="center"/>
          </w:tcPr>
          <w:p w14:paraId="2BD3D78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78FF294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Jono Basanavičiaus progimnazija</w:t>
            </w:r>
          </w:p>
        </w:tc>
      </w:tr>
      <w:tr w:rsidR="003B2A04" w:rsidRPr="00BC703A" w14:paraId="162363B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BE2349F" w14:textId="788C83A8"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0" w:anchor="obj=582058;6061023;Pa%C5%BEym%C4%97tas%20ta%C5%A1kas;&amp;xy=582058,6061005&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M04</w:t>
              </w:r>
            </w:hyperlink>
          </w:p>
        </w:tc>
        <w:tc>
          <w:tcPr>
            <w:tcW w:w="456" w:type="pct"/>
            <w:tcBorders>
              <w:left w:val="single" w:sz="4" w:space="0" w:color="auto"/>
              <w:right w:val="single" w:sz="4" w:space="0" w:color="auto"/>
            </w:tcBorders>
            <w:vAlign w:val="center"/>
          </w:tcPr>
          <w:p w14:paraId="4009844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582059</w:t>
            </w:r>
          </w:p>
        </w:tc>
        <w:tc>
          <w:tcPr>
            <w:tcW w:w="519" w:type="pct"/>
            <w:tcBorders>
              <w:left w:val="single" w:sz="4" w:space="0" w:color="auto"/>
              <w:right w:val="single" w:sz="4" w:space="0" w:color="auto"/>
            </w:tcBorders>
            <w:vAlign w:val="center"/>
          </w:tcPr>
          <w:p w14:paraId="4823E9A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6061003</w:t>
            </w:r>
          </w:p>
        </w:tc>
        <w:tc>
          <w:tcPr>
            <w:tcW w:w="1304" w:type="pct"/>
            <w:tcBorders>
              <w:top w:val="single" w:sz="4" w:space="0" w:color="auto"/>
              <w:left w:val="single" w:sz="4" w:space="0" w:color="auto"/>
              <w:bottom w:val="single" w:sz="4" w:space="0" w:color="auto"/>
              <w:right w:val="single" w:sz="4" w:space="0" w:color="auto"/>
            </w:tcBorders>
            <w:vAlign w:val="center"/>
          </w:tcPr>
          <w:p w14:paraId="24C6F04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7EFB9F8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karaliaus Mindaugo mokykla</w:t>
            </w:r>
          </w:p>
        </w:tc>
      </w:tr>
      <w:tr w:rsidR="003B2A04" w:rsidRPr="00BC703A" w14:paraId="342DFAB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6B6534D" w14:textId="52E9D17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1" w:anchor="obj=581084;6060438;Pa%C5%BEym%C4%97tas%20ta%C5%A1kas;&amp;xy=581082,6060418&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M05</w:t>
              </w:r>
            </w:hyperlink>
          </w:p>
        </w:tc>
        <w:tc>
          <w:tcPr>
            <w:tcW w:w="456" w:type="pct"/>
            <w:tcBorders>
              <w:left w:val="single" w:sz="4" w:space="0" w:color="auto"/>
              <w:right w:val="single" w:sz="4" w:space="0" w:color="auto"/>
            </w:tcBorders>
            <w:vAlign w:val="center"/>
          </w:tcPr>
          <w:p w14:paraId="7BA6A4A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581082</w:t>
            </w:r>
          </w:p>
        </w:tc>
        <w:tc>
          <w:tcPr>
            <w:tcW w:w="519" w:type="pct"/>
            <w:tcBorders>
              <w:left w:val="single" w:sz="4" w:space="0" w:color="auto"/>
              <w:right w:val="single" w:sz="4" w:space="0" w:color="auto"/>
            </w:tcBorders>
            <w:vAlign w:val="center"/>
          </w:tcPr>
          <w:p w14:paraId="4307D29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6060418</w:t>
            </w:r>
          </w:p>
        </w:tc>
        <w:tc>
          <w:tcPr>
            <w:tcW w:w="1304" w:type="pct"/>
            <w:tcBorders>
              <w:top w:val="single" w:sz="4" w:space="0" w:color="auto"/>
              <w:left w:val="single" w:sz="4" w:space="0" w:color="auto"/>
              <w:bottom w:val="single" w:sz="4" w:space="0" w:color="auto"/>
              <w:right w:val="single" w:sz="4" w:space="0" w:color="auto"/>
            </w:tcBorders>
            <w:vAlign w:val="center"/>
          </w:tcPr>
          <w:p w14:paraId="1E27CE8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782B677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Simono Konarskio gimnazija</w:t>
            </w:r>
          </w:p>
        </w:tc>
      </w:tr>
      <w:tr w:rsidR="003B2A04" w:rsidRPr="00BC703A" w14:paraId="7A3185C9"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2F7B291" w14:textId="4F51B04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2" w:anchor="obj=577626;6060702;Pa%C5%BEym%C4%97tas%20ta%C5%A1kas;&amp;xy=577629,6060688&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M11</w:t>
              </w:r>
            </w:hyperlink>
          </w:p>
        </w:tc>
        <w:tc>
          <w:tcPr>
            <w:tcW w:w="456" w:type="pct"/>
            <w:tcBorders>
              <w:left w:val="single" w:sz="4" w:space="0" w:color="auto"/>
              <w:right w:val="single" w:sz="4" w:space="0" w:color="auto"/>
            </w:tcBorders>
            <w:vAlign w:val="center"/>
          </w:tcPr>
          <w:p w14:paraId="538A431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577628</w:t>
            </w:r>
          </w:p>
        </w:tc>
        <w:tc>
          <w:tcPr>
            <w:tcW w:w="519" w:type="pct"/>
            <w:tcBorders>
              <w:left w:val="single" w:sz="4" w:space="0" w:color="auto"/>
              <w:right w:val="single" w:sz="4" w:space="0" w:color="auto"/>
            </w:tcBorders>
            <w:vAlign w:val="center"/>
          </w:tcPr>
          <w:p w14:paraId="7A3C77B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6060686</w:t>
            </w:r>
          </w:p>
        </w:tc>
        <w:tc>
          <w:tcPr>
            <w:tcW w:w="1304" w:type="pct"/>
            <w:tcBorders>
              <w:top w:val="single" w:sz="4" w:space="0" w:color="auto"/>
              <w:left w:val="single" w:sz="4" w:space="0" w:color="auto"/>
              <w:bottom w:val="single" w:sz="4" w:space="0" w:color="auto"/>
              <w:right w:val="single" w:sz="4" w:space="0" w:color="auto"/>
            </w:tcBorders>
            <w:vAlign w:val="center"/>
          </w:tcPr>
          <w:p w14:paraId="7CCA51D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78B2B0B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Minties gimnazija</w:t>
            </w:r>
          </w:p>
        </w:tc>
      </w:tr>
      <w:tr w:rsidR="003B2A04" w:rsidRPr="00BC703A" w14:paraId="0B85A4A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8E66A3A" w14:textId="04BF0DF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3" w:anchor="obj=581815;6058946;Pa%C5%BEym%C4%97tas%20ta%C5%A1kas;&amp;xy=581815,6058926&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M12</w:t>
              </w:r>
            </w:hyperlink>
          </w:p>
        </w:tc>
        <w:tc>
          <w:tcPr>
            <w:tcW w:w="456" w:type="pct"/>
            <w:tcBorders>
              <w:left w:val="single" w:sz="4" w:space="0" w:color="auto"/>
              <w:right w:val="single" w:sz="4" w:space="0" w:color="auto"/>
            </w:tcBorders>
            <w:vAlign w:val="center"/>
          </w:tcPr>
          <w:p w14:paraId="1A8616C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581815</w:t>
            </w:r>
          </w:p>
        </w:tc>
        <w:tc>
          <w:tcPr>
            <w:tcW w:w="519" w:type="pct"/>
            <w:tcBorders>
              <w:left w:val="single" w:sz="4" w:space="0" w:color="auto"/>
              <w:right w:val="single" w:sz="4" w:space="0" w:color="auto"/>
            </w:tcBorders>
            <w:vAlign w:val="center"/>
          </w:tcPr>
          <w:p w14:paraId="2525873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6058925</w:t>
            </w:r>
          </w:p>
        </w:tc>
        <w:tc>
          <w:tcPr>
            <w:tcW w:w="1304" w:type="pct"/>
            <w:tcBorders>
              <w:top w:val="single" w:sz="4" w:space="0" w:color="auto"/>
              <w:left w:val="single" w:sz="4" w:space="0" w:color="auto"/>
              <w:bottom w:val="single" w:sz="4" w:space="0" w:color="auto"/>
              <w:right w:val="single" w:sz="4" w:space="0" w:color="auto"/>
            </w:tcBorders>
            <w:vAlign w:val="center"/>
          </w:tcPr>
          <w:p w14:paraId="2BC24E6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5845DEE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Naujininkų progimnazija</w:t>
            </w:r>
          </w:p>
        </w:tc>
      </w:tr>
      <w:tr w:rsidR="003B2A04" w:rsidRPr="00BC703A" w14:paraId="6BB1A65C"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109845D" w14:textId="0FF54C6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4" w:anchor="obj=582278;6059149;Pa%C5%BEym%C4%97tas%20ta%C5%A1kas;&amp;xy=582280,6059137&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M13</w:t>
              </w:r>
            </w:hyperlink>
          </w:p>
        </w:tc>
        <w:tc>
          <w:tcPr>
            <w:tcW w:w="456" w:type="pct"/>
            <w:tcBorders>
              <w:left w:val="single" w:sz="4" w:space="0" w:color="auto"/>
              <w:right w:val="single" w:sz="4" w:space="0" w:color="auto"/>
            </w:tcBorders>
            <w:vAlign w:val="center"/>
          </w:tcPr>
          <w:p w14:paraId="0527AF6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582279</w:t>
            </w:r>
          </w:p>
        </w:tc>
        <w:tc>
          <w:tcPr>
            <w:tcW w:w="519" w:type="pct"/>
            <w:tcBorders>
              <w:left w:val="single" w:sz="4" w:space="0" w:color="auto"/>
              <w:right w:val="single" w:sz="4" w:space="0" w:color="auto"/>
            </w:tcBorders>
            <w:vAlign w:val="center"/>
          </w:tcPr>
          <w:p w14:paraId="5E804D5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6059136</w:t>
            </w:r>
          </w:p>
        </w:tc>
        <w:tc>
          <w:tcPr>
            <w:tcW w:w="1304" w:type="pct"/>
            <w:tcBorders>
              <w:top w:val="single" w:sz="4" w:space="0" w:color="auto"/>
              <w:left w:val="single" w:sz="4" w:space="0" w:color="auto"/>
              <w:bottom w:val="single" w:sz="4" w:space="0" w:color="auto"/>
              <w:right w:val="single" w:sz="4" w:space="0" w:color="auto"/>
            </w:tcBorders>
            <w:vAlign w:val="center"/>
          </w:tcPr>
          <w:p w14:paraId="7B24F84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54556933" w14:textId="3988D92A"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Vilniaus </w:t>
            </w:r>
            <w:r w:rsidR="00460E25">
              <w:rPr>
                <w:rFonts w:ascii="Times New Roman" w:hAnsi="Times New Roman" w:cs="Times New Roman"/>
                <w:sz w:val="20"/>
                <w:szCs w:val="20"/>
                <w:lang w:val="lt-LT"/>
              </w:rPr>
              <w:t>„</w:t>
            </w:r>
            <w:proofErr w:type="spellStart"/>
            <w:r w:rsidRPr="00BC703A">
              <w:rPr>
                <w:rFonts w:ascii="Times New Roman" w:hAnsi="Times New Roman" w:cs="Times New Roman"/>
                <w:sz w:val="20"/>
                <w:szCs w:val="20"/>
                <w:lang w:val="lt-LT"/>
              </w:rPr>
              <w:t>Juventos</w:t>
            </w:r>
            <w:proofErr w:type="spellEnd"/>
            <w:r w:rsidR="00460E25">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gimnazija</w:t>
            </w:r>
          </w:p>
        </w:tc>
      </w:tr>
      <w:tr w:rsidR="003B2A04" w:rsidRPr="00BC703A" w14:paraId="71CAE51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94819A6" w14:textId="60239079"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5" w:anchor="obj=584426;6063518;Pa%C5%BEym%C4%97tas%20ta%C5%A1kas;&amp;xy=584426,6063503&amp;z=10000&amp;lrs=vector,hybrid_overlay,vector_2_5d,stops,zebra" w:history="1">
              <w:r w:rsidR="002D47BE" w:rsidRPr="00BB407B">
                <w:rPr>
                  <w:rStyle w:val="Hyperlink"/>
                  <w:rFonts w:ascii="Times New Roman" w:hAnsi="Times New Roman" w:cs="Times New Roman"/>
                  <w:b/>
                  <w:bCs/>
                  <w:color w:val="auto"/>
                  <w:sz w:val="20"/>
                  <w:szCs w:val="20"/>
                  <w:u w:val="none"/>
                  <w:lang w:val="lt-LT"/>
                </w:rPr>
                <w:t>M14</w:t>
              </w:r>
            </w:hyperlink>
          </w:p>
        </w:tc>
        <w:tc>
          <w:tcPr>
            <w:tcW w:w="456" w:type="pct"/>
            <w:tcBorders>
              <w:left w:val="single" w:sz="4" w:space="0" w:color="auto"/>
              <w:right w:val="single" w:sz="4" w:space="0" w:color="auto"/>
            </w:tcBorders>
            <w:vAlign w:val="center"/>
          </w:tcPr>
          <w:p w14:paraId="7E0CC37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584425</w:t>
            </w:r>
          </w:p>
        </w:tc>
        <w:tc>
          <w:tcPr>
            <w:tcW w:w="519" w:type="pct"/>
            <w:tcBorders>
              <w:left w:val="single" w:sz="4" w:space="0" w:color="auto"/>
              <w:right w:val="single" w:sz="4" w:space="0" w:color="auto"/>
            </w:tcBorders>
            <w:vAlign w:val="center"/>
          </w:tcPr>
          <w:p w14:paraId="4AB3244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6063502</w:t>
            </w:r>
          </w:p>
        </w:tc>
        <w:tc>
          <w:tcPr>
            <w:tcW w:w="1304" w:type="pct"/>
            <w:tcBorders>
              <w:top w:val="single" w:sz="4" w:space="0" w:color="auto"/>
              <w:left w:val="single" w:sz="4" w:space="0" w:color="auto"/>
              <w:bottom w:val="single" w:sz="4" w:space="0" w:color="auto"/>
              <w:right w:val="single" w:sz="4" w:space="0" w:color="auto"/>
            </w:tcBorders>
            <w:vAlign w:val="center"/>
          </w:tcPr>
          <w:p w14:paraId="5583FB2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43460F6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Antakalnio gimnazija ir progimnazija</w:t>
            </w:r>
          </w:p>
        </w:tc>
      </w:tr>
      <w:tr w:rsidR="003B2A04" w:rsidRPr="00BC703A" w14:paraId="76EECE84"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FC4C143" w14:textId="667A6310"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6" w:anchor="obj=580784;6060972;Pa%C5%BEym%C4%97tas%20ta%C5%A1kas;&amp;xy=580834,6060992&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M16</w:t>
              </w:r>
            </w:hyperlink>
          </w:p>
        </w:tc>
        <w:tc>
          <w:tcPr>
            <w:tcW w:w="456" w:type="pct"/>
            <w:tcBorders>
              <w:left w:val="single" w:sz="4" w:space="0" w:color="auto"/>
              <w:right w:val="single" w:sz="4" w:space="0" w:color="auto"/>
            </w:tcBorders>
            <w:vAlign w:val="center"/>
          </w:tcPr>
          <w:p w14:paraId="0A36E98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580784</w:t>
            </w:r>
          </w:p>
        </w:tc>
        <w:tc>
          <w:tcPr>
            <w:tcW w:w="519" w:type="pct"/>
            <w:tcBorders>
              <w:left w:val="single" w:sz="4" w:space="0" w:color="auto"/>
              <w:right w:val="single" w:sz="4" w:space="0" w:color="auto"/>
            </w:tcBorders>
            <w:vAlign w:val="center"/>
          </w:tcPr>
          <w:p w14:paraId="77A8BC3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6060969</w:t>
            </w:r>
          </w:p>
        </w:tc>
        <w:tc>
          <w:tcPr>
            <w:tcW w:w="1304" w:type="pct"/>
            <w:tcBorders>
              <w:top w:val="single" w:sz="4" w:space="0" w:color="auto"/>
              <w:left w:val="single" w:sz="4" w:space="0" w:color="auto"/>
              <w:bottom w:val="single" w:sz="4" w:space="0" w:color="auto"/>
              <w:right w:val="single" w:sz="4" w:space="0" w:color="auto"/>
            </w:tcBorders>
            <w:vAlign w:val="center"/>
          </w:tcPr>
          <w:p w14:paraId="1F4ABA8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10E33181" w14:textId="77777777" w:rsidR="002D47BE" w:rsidRPr="00BC703A" w:rsidRDefault="002D47BE" w:rsidP="008F47CE">
            <w:pPr>
              <w:tabs>
                <w:tab w:val="left" w:pos="1152"/>
              </w:tabs>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Justino Vienožinskio dailės mokykla</w:t>
            </w:r>
          </w:p>
        </w:tc>
      </w:tr>
      <w:tr w:rsidR="003B2A04" w:rsidRPr="00BC703A" w14:paraId="46F2F6E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275A80C" w14:textId="76DE3B6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7" w:anchor="obj=581631;6062565;Pa%C5%BEym%C4%97tas%20ta%C5%A1kas;&amp;xy=581670,6062561&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M17</w:t>
              </w:r>
            </w:hyperlink>
          </w:p>
        </w:tc>
        <w:tc>
          <w:tcPr>
            <w:tcW w:w="456" w:type="pct"/>
            <w:tcBorders>
              <w:left w:val="single" w:sz="4" w:space="0" w:color="auto"/>
              <w:right w:val="single" w:sz="4" w:space="0" w:color="auto"/>
            </w:tcBorders>
            <w:vAlign w:val="center"/>
          </w:tcPr>
          <w:p w14:paraId="36BCA53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581631</w:t>
            </w:r>
          </w:p>
        </w:tc>
        <w:tc>
          <w:tcPr>
            <w:tcW w:w="519" w:type="pct"/>
            <w:tcBorders>
              <w:left w:val="single" w:sz="4" w:space="0" w:color="auto"/>
              <w:right w:val="single" w:sz="4" w:space="0" w:color="auto"/>
            </w:tcBorders>
            <w:vAlign w:val="center"/>
          </w:tcPr>
          <w:p w14:paraId="7E1ABBB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6062564</w:t>
            </w:r>
          </w:p>
        </w:tc>
        <w:tc>
          <w:tcPr>
            <w:tcW w:w="1304" w:type="pct"/>
            <w:tcBorders>
              <w:top w:val="single" w:sz="4" w:space="0" w:color="auto"/>
              <w:left w:val="single" w:sz="4" w:space="0" w:color="auto"/>
              <w:bottom w:val="single" w:sz="4" w:space="0" w:color="auto"/>
              <w:right w:val="single" w:sz="4" w:space="0" w:color="auto"/>
            </w:tcBorders>
            <w:vAlign w:val="center"/>
          </w:tcPr>
          <w:p w14:paraId="62A0570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3C37E25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kunigaikščio Gedimino progimnazija</w:t>
            </w:r>
          </w:p>
        </w:tc>
      </w:tr>
      <w:tr w:rsidR="003B2A04" w:rsidRPr="00BC703A" w14:paraId="3E3FBB59"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1F7BB56" w14:textId="29653327"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8" w:anchor="obj=581444;6062084;Pa%C5%BEym%C4%97tas%20ta%C5%A1kas;&amp;xy=581472,6062090&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M18</w:t>
              </w:r>
            </w:hyperlink>
          </w:p>
        </w:tc>
        <w:tc>
          <w:tcPr>
            <w:tcW w:w="456" w:type="pct"/>
            <w:tcBorders>
              <w:left w:val="single" w:sz="4" w:space="0" w:color="auto"/>
              <w:right w:val="single" w:sz="4" w:space="0" w:color="auto"/>
            </w:tcBorders>
            <w:vAlign w:val="center"/>
          </w:tcPr>
          <w:p w14:paraId="47DAB8E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581444</w:t>
            </w:r>
          </w:p>
        </w:tc>
        <w:tc>
          <w:tcPr>
            <w:tcW w:w="519" w:type="pct"/>
            <w:tcBorders>
              <w:left w:val="single" w:sz="4" w:space="0" w:color="auto"/>
              <w:right w:val="single" w:sz="4" w:space="0" w:color="auto"/>
            </w:tcBorders>
            <w:vAlign w:val="center"/>
          </w:tcPr>
          <w:p w14:paraId="2CF3FD5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6062083</w:t>
            </w:r>
          </w:p>
        </w:tc>
        <w:tc>
          <w:tcPr>
            <w:tcW w:w="1304" w:type="pct"/>
            <w:tcBorders>
              <w:top w:val="single" w:sz="4" w:space="0" w:color="auto"/>
              <w:left w:val="single" w:sz="4" w:space="0" w:color="auto"/>
              <w:bottom w:val="single" w:sz="4" w:space="0" w:color="auto"/>
              <w:right w:val="single" w:sz="4" w:space="0" w:color="auto"/>
            </w:tcBorders>
            <w:vAlign w:val="center"/>
          </w:tcPr>
          <w:p w14:paraId="274AA56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75B8667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Simono Daukanto gimnazija</w:t>
            </w:r>
          </w:p>
        </w:tc>
      </w:tr>
      <w:tr w:rsidR="003B2A04" w:rsidRPr="004214BA" w14:paraId="0D27DB74"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E031030" w14:textId="7164BA4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89" w:anchor="obj=591637;6063470;Pa%C5%BEym%C4%97tas%20ta%C5%A1kas;&amp;xy=591684,6063495&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M19</w:t>
              </w:r>
            </w:hyperlink>
          </w:p>
        </w:tc>
        <w:tc>
          <w:tcPr>
            <w:tcW w:w="456" w:type="pct"/>
            <w:tcBorders>
              <w:left w:val="single" w:sz="4" w:space="0" w:color="auto"/>
              <w:right w:val="single" w:sz="4" w:space="0" w:color="auto"/>
            </w:tcBorders>
            <w:vAlign w:val="center"/>
          </w:tcPr>
          <w:p w14:paraId="4690C68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591637</w:t>
            </w:r>
          </w:p>
        </w:tc>
        <w:tc>
          <w:tcPr>
            <w:tcW w:w="519" w:type="pct"/>
            <w:tcBorders>
              <w:left w:val="single" w:sz="4" w:space="0" w:color="auto"/>
              <w:right w:val="single" w:sz="4" w:space="0" w:color="auto"/>
            </w:tcBorders>
            <w:vAlign w:val="center"/>
          </w:tcPr>
          <w:p w14:paraId="3B1CC84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6063469</w:t>
            </w:r>
          </w:p>
        </w:tc>
        <w:tc>
          <w:tcPr>
            <w:tcW w:w="1304" w:type="pct"/>
            <w:tcBorders>
              <w:top w:val="single" w:sz="4" w:space="0" w:color="auto"/>
              <w:left w:val="single" w:sz="4" w:space="0" w:color="auto"/>
              <w:bottom w:val="single" w:sz="4" w:space="0" w:color="auto"/>
              <w:right w:val="single" w:sz="4" w:space="0" w:color="auto"/>
            </w:tcBorders>
            <w:vAlign w:val="center"/>
          </w:tcPr>
          <w:p w14:paraId="5A3C8EE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604333D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Juzefo Ignacijaus Kraševskio gimnazija</w:t>
            </w:r>
          </w:p>
        </w:tc>
      </w:tr>
      <w:tr w:rsidR="003B2A04" w:rsidRPr="00BC703A" w14:paraId="56CA514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D1AB4A7" w14:textId="16799AB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0" w:anchor="obj=587426;6060130;Pa%C5%BEym%C4%97tas%20ta%C5%A1kas;&amp;xy=587438,6060129&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M20</w:t>
              </w:r>
            </w:hyperlink>
          </w:p>
        </w:tc>
        <w:tc>
          <w:tcPr>
            <w:tcW w:w="456" w:type="pct"/>
            <w:tcBorders>
              <w:left w:val="single" w:sz="4" w:space="0" w:color="auto"/>
              <w:right w:val="single" w:sz="4" w:space="0" w:color="auto"/>
            </w:tcBorders>
            <w:vAlign w:val="center"/>
          </w:tcPr>
          <w:p w14:paraId="1491376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587426</w:t>
            </w:r>
          </w:p>
        </w:tc>
        <w:tc>
          <w:tcPr>
            <w:tcW w:w="519" w:type="pct"/>
            <w:tcBorders>
              <w:left w:val="single" w:sz="4" w:space="0" w:color="auto"/>
              <w:right w:val="single" w:sz="4" w:space="0" w:color="auto"/>
            </w:tcBorders>
            <w:vAlign w:val="center"/>
          </w:tcPr>
          <w:p w14:paraId="2206F78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6060128</w:t>
            </w:r>
          </w:p>
        </w:tc>
        <w:tc>
          <w:tcPr>
            <w:tcW w:w="1304" w:type="pct"/>
            <w:tcBorders>
              <w:top w:val="single" w:sz="4" w:space="0" w:color="auto"/>
              <w:left w:val="single" w:sz="4" w:space="0" w:color="auto"/>
              <w:bottom w:val="single" w:sz="4" w:space="0" w:color="auto"/>
              <w:right w:val="single" w:sz="4" w:space="0" w:color="auto"/>
            </w:tcBorders>
            <w:vAlign w:val="center"/>
          </w:tcPr>
          <w:p w14:paraId="0052EE1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08844EA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Pavilnio pagrindinė mokykla</w:t>
            </w:r>
          </w:p>
        </w:tc>
      </w:tr>
      <w:tr w:rsidR="003B2A04" w:rsidRPr="00BC703A" w14:paraId="007F06F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A9C2B1C" w14:textId="1ABD666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1" w:anchor="obj=582490;6060537;Pa%C5%BEym%C4%97tas%20ta%C5%A1kas;&amp;xy=582562,6060550&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M21</w:t>
              </w:r>
            </w:hyperlink>
          </w:p>
        </w:tc>
        <w:tc>
          <w:tcPr>
            <w:tcW w:w="456" w:type="pct"/>
            <w:tcBorders>
              <w:left w:val="single" w:sz="4" w:space="0" w:color="auto"/>
              <w:right w:val="single" w:sz="4" w:space="0" w:color="auto"/>
            </w:tcBorders>
            <w:vAlign w:val="center"/>
          </w:tcPr>
          <w:p w14:paraId="442E891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582490</w:t>
            </w:r>
          </w:p>
        </w:tc>
        <w:tc>
          <w:tcPr>
            <w:tcW w:w="519" w:type="pct"/>
            <w:tcBorders>
              <w:left w:val="single" w:sz="4" w:space="0" w:color="auto"/>
              <w:right w:val="single" w:sz="4" w:space="0" w:color="auto"/>
            </w:tcBorders>
            <w:vAlign w:val="center"/>
          </w:tcPr>
          <w:p w14:paraId="484D3E5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6060536</w:t>
            </w:r>
          </w:p>
        </w:tc>
        <w:tc>
          <w:tcPr>
            <w:tcW w:w="1304" w:type="pct"/>
            <w:tcBorders>
              <w:top w:val="single" w:sz="4" w:space="0" w:color="auto"/>
              <w:left w:val="single" w:sz="4" w:space="0" w:color="auto"/>
              <w:bottom w:val="single" w:sz="4" w:space="0" w:color="auto"/>
              <w:right w:val="single" w:sz="4" w:space="0" w:color="auto"/>
            </w:tcBorders>
            <w:vAlign w:val="center"/>
          </w:tcPr>
          <w:p w14:paraId="565DA8C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621FFEC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Adomo Mickevičiaus gimnazija</w:t>
            </w:r>
          </w:p>
        </w:tc>
      </w:tr>
      <w:tr w:rsidR="003B2A04" w:rsidRPr="00BC703A" w14:paraId="2B48F66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43C162B" w14:textId="0BEE7047"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2" w:anchor="obj=582634;6060249;Pa%C5%BEym%C4%97tas%20ta%C5%A1kas;&amp;xy=582706,6060250&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M22</w:t>
              </w:r>
            </w:hyperlink>
          </w:p>
        </w:tc>
        <w:tc>
          <w:tcPr>
            <w:tcW w:w="456" w:type="pct"/>
            <w:tcBorders>
              <w:left w:val="single" w:sz="4" w:space="0" w:color="auto"/>
              <w:right w:val="single" w:sz="4" w:space="0" w:color="auto"/>
            </w:tcBorders>
            <w:vAlign w:val="center"/>
          </w:tcPr>
          <w:p w14:paraId="302B259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582634</w:t>
            </w:r>
          </w:p>
        </w:tc>
        <w:tc>
          <w:tcPr>
            <w:tcW w:w="519" w:type="pct"/>
            <w:tcBorders>
              <w:left w:val="single" w:sz="4" w:space="0" w:color="auto"/>
              <w:right w:val="single" w:sz="4" w:space="0" w:color="auto"/>
            </w:tcBorders>
            <w:vAlign w:val="center"/>
          </w:tcPr>
          <w:p w14:paraId="024D2EF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6060248</w:t>
            </w:r>
          </w:p>
        </w:tc>
        <w:tc>
          <w:tcPr>
            <w:tcW w:w="1304" w:type="pct"/>
            <w:tcBorders>
              <w:top w:val="single" w:sz="4" w:space="0" w:color="auto"/>
              <w:left w:val="single" w:sz="4" w:space="0" w:color="auto"/>
              <w:bottom w:val="single" w:sz="4" w:space="0" w:color="auto"/>
              <w:right w:val="single" w:sz="4" w:space="0" w:color="auto"/>
            </w:tcBorders>
            <w:vAlign w:val="center"/>
          </w:tcPr>
          <w:p w14:paraId="6610730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201A4800" w14:textId="144BAD63"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Vilniaus </w:t>
            </w:r>
            <w:r w:rsidR="00460E25">
              <w:rPr>
                <w:rFonts w:ascii="Times New Roman" w:hAnsi="Times New Roman" w:cs="Times New Roman"/>
                <w:sz w:val="20"/>
                <w:szCs w:val="20"/>
                <w:lang w:val="lt-LT"/>
              </w:rPr>
              <w:t>„</w:t>
            </w:r>
            <w:r w:rsidRPr="00BC703A">
              <w:rPr>
                <w:rFonts w:ascii="Times New Roman" w:hAnsi="Times New Roman" w:cs="Times New Roman"/>
                <w:sz w:val="20"/>
                <w:szCs w:val="20"/>
                <w:lang w:val="lt-LT"/>
              </w:rPr>
              <w:t>Varpo</w:t>
            </w:r>
            <w:r w:rsidR="00460E25">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suaugusiųjų gimnazija</w:t>
            </w:r>
          </w:p>
        </w:tc>
      </w:tr>
      <w:tr w:rsidR="003B2A04" w:rsidRPr="00BC703A" w14:paraId="70BF0E9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9209A91" w14:textId="38DFADA4"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3" w:anchor="obj=582928;6062587;Pa%C5%BEym%C4%97tas%20ta%C5%A1kas;&amp;xy=583087,6062606&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M23</w:t>
              </w:r>
            </w:hyperlink>
          </w:p>
        </w:tc>
        <w:tc>
          <w:tcPr>
            <w:tcW w:w="456" w:type="pct"/>
            <w:tcBorders>
              <w:left w:val="single" w:sz="4" w:space="0" w:color="auto"/>
              <w:right w:val="single" w:sz="4" w:space="0" w:color="auto"/>
            </w:tcBorders>
            <w:vAlign w:val="center"/>
          </w:tcPr>
          <w:p w14:paraId="62D6706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582929</w:t>
            </w:r>
          </w:p>
        </w:tc>
        <w:tc>
          <w:tcPr>
            <w:tcW w:w="519" w:type="pct"/>
            <w:tcBorders>
              <w:left w:val="single" w:sz="4" w:space="0" w:color="auto"/>
              <w:right w:val="single" w:sz="4" w:space="0" w:color="auto"/>
            </w:tcBorders>
            <w:vAlign w:val="center"/>
          </w:tcPr>
          <w:p w14:paraId="57A34DC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6062586</w:t>
            </w:r>
          </w:p>
        </w:tc>
        <w:tc>
          <w:tcPr>
            <w:tcW w:w="1304" w:type="pct"/>
            <w:tcBorders>
              <w:top w:val="single" w:sz="4" w:space="0" w:color="auto"/>
              <w:left w:val="single" w:sz="4" w:space="0" w:color="auto"/>
              <w:bottom w:val="single" w:sz="4" w:space="0" w:color="auto"/>
              <w:right w:val="single" w:sz="4" w:space="0" w:color="auto"/>
            </w:tcBorders>
            <w:vAlign w:val="center"/>
          </w:tcPr>
          <w:p w14:paraId="2EEB98C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1F50905D" w14:textId="0D08712F"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Vilniaus </w:t>
            </w:r>
            <w:r w:rsidR="00460E25">
              <w:rPr>
                <w:rFonts w:ascii="Times New Roman" w:hAnsi="Times New Roman" w:cs="Times New Roman"/>
                <w:sz w:val="20"/>
                <w:szCs w:val="20"/>
                <w:lang w:val="lt-LT"/>
              </w:rPr>
              <w:t>„</w:t>
            </w:r>
            <w:r w:rsidRPr="00BC703A">
              <w:rPr>
                <w:rFonts w:ascii="Times New Roman" w:hAnsi="Times New Roman" w:cs="Times New Roman"/>
                <w:sz w:val="20"/>
                <w:szCs w:val="20"/>
                <w:lang w:val="lt-LT"/>
              </w:rPr>
              <w:t>Santaros</w:t>
            </w:r>
            <w:r w:rsidR="00460E25">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gimnazija</w:t>
            </w:r>
          </w:p>
        </w:tc>
      </w:tr>
      <w:tr w:rsidR="003B2A04" w:rsidRPr="00BC703A" w14:paraId="207159B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CA053CE" w14:textId="6BDC280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4" w:anchor="obj=581804;6063565;Pa%C5%BEym%C4%97tas%20ta%C5%A1kas;&amp;xy=581882,6063562&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M24</w:t>
              </w:r>
            </w:hyperlink>
          </w:p>
        </w:tc>
        <w:tc>
          <w:tcPr>
            <w:tcW w:w="456" w:type="pct"/>
            <w:tcBorders>
              <w:left w:val="single" w:sz="4" w:space="0" w:color="auto"/>
              <w:right w:val="single" w:sz="4" w:space="0" w:color="auto"/>
            </w:tcBorders>
            <w:vAlign w:val="center"/>
          </w:tcPr>
          <w:p w14:paraId="5DBBFDA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581804</w:t>
            </w:r>
          </w:p>
        </w:tc>
        <w:tc>
          <w:tcPr>
            <w:tcW w:w="519" w:type="pct"/>
            <w:tcBorders>
              <w:left w:val="single" w:sz="4" w:space="0" w:color="auto"/>
              <w:right w:val="single" w:sz="4" w:space="0" w:color="auto"/>
            </w:tcBorders>
            <w:vAlign w:val="center"/>
          </w:tcPr>
          <w:p w14:paraId="0FFE8DD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6063564</w:t>
            </w:r>
          </w:p>
        </w:tc>
        <w:tc>
          <w:tcPr>
            <w:tcW w:w="1304" w:type="pct"/>
            <w:tcBorders>
              <w:top w:val="single" w:sz="4" w:space="0" w:color="auto"/>
              <w:left w:val="single" w:sz="4" w:space="0" w:color="auto"/>
              <w:bottom w:val="single" w:sz="4" w:space="0" w:color="auto"/>
              <w:right w:val="single" w:sz="4" w:space="0" w:color="auto"/>
            </w:tcBorders>
            <w:vAlign w:val="center"/>
          </w:tcPr>
          <w:p w14:paraId="339538D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7EB27CF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Vilniaus </w:t>
            </w:r>
            <w:proofErr w:type="spellStart"/>
            <w:r w:rsidRPr="00BC703A">
              <w:rPr>
                <w:rFonts w:ascii="Times New Roman" w:hAnsi="Times New Roman" w:cs="Times New Roman"/>
                <w:sz w:val="20"/>
                <w:szCs w:val="20"/>
                <w:lang w:val="lt-LT"/>
              </w:rPr>
              <w:t>Vladislavo</w:t>
            </w:r>
            <w:proofErr w:type="spellEnd"/>
            <w:r w:rsidRPr="00BC703A">
              <w:rPr>
                <w:rFonts w:ascii="Times New Roman" w:hAnsi="Times New Roman" w:cs="Times New Roman"/>
                <w:sz w:val="20"/>
                <w:szCs w:val="20"/>
                <w:lang w:val="lt-LT"/>
              </w:rPr>
              <w:t xml:space="preserve"> Sirokomlės vidurinė mokykla</w:t>
            </w:r>
          </w:p>
        </w:tc>
      </w:tr>
      <w:tr w:rsidR="003B2A04" w:rsidRPr="00BC703A" w14:paraId="01D21EC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78C761C" w14:textId="435A57D2"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5" w:anchor="obj=583228;6066065;Pa%C5%BEym%C4%97tas%20ta%C5%A1kas;&amp;xy=583326,6066052&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M25</w:t>
              </w:r>
            </w:hyperlink>
          </w:p>
        </w:tc>
        <w:tc>
          <w:tcPr>
            <w:tcW w:w="456" w:type="pct"/>
            <w:tcBorders>
              <w:left w:val="single" w:sz="4" w:space="0" w:color="auto"/>
              <w:right w:val="single" w:sz="4" w:space="0" w:color="auto"/>
            </w:tcBorders>
            <w:vAlign w:val="center"/>
          </w:tcPr>
          <w:p w14:paraId="229BF0D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583227</w:t>
            </w:r>
          </w:p>
        </w:tc>
        <w:tc>
          <w:tcPr>
            <w:tcW w:w="519" w:type="pct"/>
            <w:tcBorders>
              <w:left w:val="single" w:sz="4" w:space="0" w:color="auto"/>
              <w:right w:val="single" w:sz="4" w:space="0" w:color="auto"/>
            </w:tcBorders>
            <w:vAlign w:val="center"/>
          </w:tcPr>
          <w:p w14:paraId="5372DAF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6066063</w:t>
            </w:r>
          </w:p>
        </w:tc>
        <w:tc>
          <w:tcPr>
            <w:tcW w:w="1304" w:type="pct"/>
            <w:tcBorders>
              <w:top w:val="single" w:sz="4" w:space="0" w:color="auto"/>
              <w:left w:val="single" w:sz="4" w:space="0" w:color="auto"/>
              <w:bottom w:val="single" w:sz="4" w:space="0" w:color="auto"/>
              <w:right w:val="single" w:sz="4" w:space="0" w:color="auto"/>
            </w:tcBorders>
            <w:vAlign w:val="center"/>
          </w:tcPr>
          <w:p w14:paraId="7848244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02A4A81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Verkių specialioji mokykla-daugiafunkcinis centras</w:t>
            </w:r>
          </w:p>
        </w:tc>
      </w:tr>
      <w:tr w:rsidR="003B2A04" w:rsidRPr="00BC703A" w14:paraId="1F4CCCB6"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4F47623" w14:textId="574CCFF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6" w:anchor="obj=584296;6064979;Pa%C5%BEym%C4%97tas%20ta%C5%A1kas;&amp;xy=584450,6064984&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M26</w:t>
              </w:r>
            </w:hyperlink>
          </w:p>
        </w:tc>
        <w:tc>
          <w:tcPr>
            <w:tcW w:w="456" w:type="pct"/>
            <w:tcBorders>
              <w:left w:val="single" w:sz="4" w:space="0" w:color="auto"/>
              <w:right w:val="single" w:sz="4" w:space="0" w:color="auto"/>
            </w:tcBorders>
            <w:vAlign w:val="center"/>
          </w:tcPr>
          <w:p w14:paraId="6165217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584295</w:t>
            </w:r>
          </w:p>
        </w:tc>
        <w:tc>
          <w:tcPr>
            <w:tcW w:w="519" w:type="pct"/>
            <w:tcBorders>
              <w:left w:val="single" w:sz="4" w:space="0" w:color="auto"/>
              <w:right w:val="single" w:sz="4" w:space="0" w:color="auto"/>
            </w:tcBorders>
            <w:vAlign w:val="center"/>
          </w:tcPr>
          <w:p w14:paraId="7FC25F4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6064977</w:t>
            </w:r>
          </w:p>
        </w:tc>
        <w:tc>
          <w:tcPr>
            <w:tcW w:w="1304" w:type="pct"/>
            <w:tcBorders>
              <w:top w:val="single" w:sz="4" w:space="0" w:color="auto"/>
              <w:left w:val="single" w:sz="4" w:space="0" w:color="auto"/>
              <w:bottom w:val="single" w:sz="4" w:space="0" w:color="auto"/>
              <w:right w:val="single" w:sz="4" w:space="0" w:color="auto"/>
            </w:tcBorders>
            <w:vAlign w:val="center"/>
          </w:tcPr>
          <w:p w14:paraId="5ECECAD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3E495BA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Žirmūnų gimnazija</w:t>
            </w:r>
          </w:p>
        </w:tc>
      </w:tr>
      <w:tr w:rsidR="003B2A04" w:rsidRPr="00BC703A" w14:paraId="25FDF49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05635CF" w14:textId="2A72251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7" w:anchor="obj=578457;6062307;Pa%C5%BEym%C4%97tas%20ta%C5%A1kas;&amp;xy=578509,6062260&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M27</w:t>
              </w:r>
            </w:hyperlink>
          </w:p>
        </w:tc>
        <w:tc>
          <w:tcPr>
            <w:tcW w:w="456" w:type="pct"/>
            <w:tcBorders>
              <w:left w:val="single" w:sz="4" w:space="0" w:color="auto"/>
              <w:right w:val="single" w:sz="4" w:space="0" w:color="auto"/>
            </w:tcBorders>
            <w:vAlign w:val="center"/>
          </w:tcPr>
          <w:p w14:paraId="665B424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578457</w:t>
            </w:r>
          </w:p>
        </w:tc>
        <w:tc>
          <w:tcPr>
            <w:tcW w:w="519" w:type="pct"/>
            <w:tcBorders>
              <w:left w:val="single" w:sz="4" w:space="0" w:color="auto"/>
              <w:right w:val="single" w:sz="4" w:space="0" w:color="auto"/>
            </w:tcBorders>
            <w:vAlign w:val="center"/>
          </w:tcPr>
          <w:p w14:paraId="560A963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6062306</w:t>
            </w:r>
          </w:p>
        </w:tc>
        <w:tc>
          <w:tcPr>
            <w:tcW w:w="1304" w:type="pct"/>
            <w:tcBorders>
              <w:top w:val="single" w:sz="4" w:space="0" w:color="auto"/>
              <w:left w:val="single" w:sz="4" w:space="0" w:color="auto"/>
              <w:bottom w:val="single" w:sz="4" w:space="0" w:color="auto"/>
              <w:right w:val="single" w:sz="4" w:space="0" w:color="auto"/>
            </w:tcBorders>
            <w:vAlign w:val="center"/>
          </w:tcPr>
          <w:p w14:paraId="6F311EC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4A75D87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Karoliniškių gimnazija</w:t>
            </w:r>
          </w:p>
        </w:tc>
      </w:tr>
      <w:tr w:rsidR="003B2A04" w:rsidRPr="00BC703A" w14:paraId="55AB448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A9C4661" w14:textId="4D5E599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8" w:anchor="obj=582855;6064025;Pa%C5%BEym%C4%97tas%20ta%C5%A1kas;&amp;xy=582944,6064006&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M28</w:t>
              </w:r>
            </w:hyperlink>
          </w:p>
        </w:tc>
        <w:tc>
          <w:tcPr>
            <w:tcW w:w="456" w:type="pct"/>
            <w:tcBorders>
              <w:left w:val="single" w:sz="4" w:space="0" w:color="auto"/>
              <w:right w:val="single" w:sz="4" w:space="0" w:color="auto"/>
            </w:tcBorders>
            <w:vAlign w:val="center"/>
          </w:tcPr>
          <w:p w14:paraId="7844B9B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582855</w:t>
            </w:r>
          </w:p>
        </w:tc>
        <w:tc>
          <w:tcPr>
            <w:tcW w:w="519" w:type="pct"/>
            <w:tcBorders>
              <w:left w:val="single" w:sz="4" w:space="0" w:color="auto"/>
              <w:right w:val="single" w:sz="4" w:space="0" w:color="auto"/>
            </w:tcBorders>
            <w:vAlign w:val="center"/>
          </w:tcPr>
          <w:p w14:paraId="7F94E64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6064024</w:t>
            </w:r>
          </w:p>
        </w:tc>
        <w:tc>
          <w:tcPr>
            <w:tcW w:w="1304" w:type="pct"/>
            <w:tcBorders>
              <w:top w:val="single" w:sz="4" w:space="0" w:color="auto"/>
              <w:left w:val="single" w:sz="4" w:space="0" w:color="auto"/>
              <w:bottom w:val="single" w:sz="4" w:space="0" w:color="auto"/>
              <w:right w:val="single" w:sz="4" w:space="0" w:color="auto"/>
            </w:tcBorders>
            <w:vAlign w:val="center"/>
          </w:tcPr>
          <w:p w14:paraId="0E536BD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315CF18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Šv. Kristoforo progimnazija</w:t>
            </w:r>
          </w:p>
        </w:tc>
      </w:tr>
      <w:tr w:rsidR="003B2A04" w:rsidRPr="00BC703A" w14:paraId="16AE7089"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671B402" w14:textId="0331314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199" w:anchor="obj=583031;6063338;Pa%C5%BEym%C4%97tas%20ta%C5%A1kas;&amp;xy=583046,6063325&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M29</w:t>
              </w:r>
            </w:hyperlink>
          </w:p>
        </w:tc>
        <w:tc>
          <w:tcPr>
            <w:tcW w:w="456" w:type="pct"/>
            <w:tcBorders>
              <w:left w:val="single" w:sz="4" w:space="0" w:color="auto"/>
              <w:right w:val="single" w:sz="4" w:space="0" w:color="auto"/>
            </w:tcBorders>
            <w:vAlign w:val="center"/>
          </w:tcPr>
          <w:p w14:paraId="731381F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583031</w:t>
            </w:r>
          </w:p>
        </w:tc>
        <w:tc>
          <w:tcPr>
            <w:tcW w:w="519" w:type="pct"/>
            <w:tcBorders>
              <w:left w:val="single" w:sz="4" w:space="0" w:color="auto"/>
              <w:right w:val="single" w:sz="4" w:space="0" w:color="auto"/>
            </w:tcBorders>
            <w:vAlign w:val="center"/>
          </w:tcPr>
          <w:p w14:paraId="4E6D1D3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6063337</w:t>
            </w:r>
          </w:p>
        </w:tc>
        <w:tc>
          <w:tcPr>
            <w:tcW w:w="1304" w:type="pct"/>
            <w:tcBorders>
              <w:top w:val="single" w:sz="4" w:space="0" w:color="auto"/>
              <w:left w:val="single" w:sz="4" w:space="0" w:color="auto"/>
              <w:bottom w:val="single" w:sz="4" w:space="0" w:color="auto"/>
              <w:right w:val="single" w:sz="4" w:space="0" w:color="auto"/>
            </w:tcBorders>
            <w:vAlign w:val="center"/>
          </w:tcPr>
          <w:p w14:paraId="4B06D45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600E10F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Šv. Kristoforo gimnazija</w:t>
            </w:r>
          </w:p>
        </w:tc>
      </w:tr>
      <w:tr w:rsidR="003B2A04" w:rsidRPr="00BC703A" w14:paraId="0592AD6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D1FFB35" w14:textId="2CD8B275"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0" w:anchor="obj=578353;6061545;Pa%C5%BEym%C4%97tas%20ta%C5%A1kas;&amp;xy=578378,6061545&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M30</w:t>
              </w:r>
            </w:hyperlink>
          </w:p>
        </w:tc>
        <w:tc>
          <w:tcPr>
            <w:tcW w:w="456" w:type="pct"/>
            <w:tcBorders>
              <w:left w:val="single" w:sz="4" w:space="0" w:color="auto"/>
              <w:right w:val="single" w:sz="4" w:space="0" w:color="auto"/>
            </w:tcBorders>
            <w:vAlign w:val="center"/>
          </w:tcPr>
          <w:p w14:paraId="0EF4E60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578354</w:t>
            </w:r>
          </w:p>
        </w:tc>
        <w:tc>
          <w:tcPr>
            <w:tcW w:w="519" w:type="pct"/>
            <w:tcBorders>
              <w:left w:val="single" w:sz="4" w:space="0" w:color="auto"/>
              <w:right w:val="single" w:sz="4" w:space="0" w:color="auto"/>
            </w:tcBorders>
            <w:vAlign w:val="center"/>
          </w:tcPr>
          <w:p w14:paraId="6428DF0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6061544</w:t>
            </w:r>
          </w:p>
        </w:tc>
        <w:tc>
          <w:tcPr>
            <w:tcW w:w="1304" w:type="pct"/>
            <w:tcBorders>
              <w:top w:val="single" w:sz="4" w:space="0" w:color="auto"/>
              <w:left w:val="single" w:sz="4" w:space="0" w:color="auto"/>
              <w:bottom w:val="single" w:sz="4" w:space="0" w:color="auto"/>
              <w:right w:val="single" w:sz="4" w:space="0" w:color="auto"/>
            </w:tcBorders>
            <w:vAlign w:val="center"/>
          </w:tcPr>
          <w:p w14:paraId="0F01C70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523CE7B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Sausio 13-osios mokykla</w:t>
            </w:r>
          </w:p>
        </w:tc>
      </w:tr>
      <w:tr w:rsidR="003B2A04" w:rsidRPr="00BC703A" w14:paraId="250458E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713124C" w14:textId="22CF1CC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1" w:anchor="obj=583954;6062467;Pa%C5%BEym%C4%97tas%20ta%C5%A1kas;&amp;xy=584021,6062480&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M31</w:t>
              </w:r>
            </w:hyperlink>
          </w:p>
        </w:tc>
        <w:tc>
          <w:tcPr>
            <w:tcW w:w="456" w:type="pct"/>
            <w:tcBorders>
              <w:left w:val="single" w:sz="4" w:space="0" w:color="auto"/>
              <w:right w:val="single" w:sz="4" w:space="0" w:color="auto"/>
            </w:tcBorders>
            <w:vAlign w:val="center"/>
          </w:tcPr>
          <w:p w14:paraId="61B1CB3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583955</w:t>
            </w:r>
          </w:p>
        </w:tc>
        <w:tc>
          <w:tcPr>
            <w:tcW w:w="519" w:type="pct"/>
            <w:tcBorders>
              <w:left w:val="single" w:sz="4" w:space="0" w:color="auto"/>
              <w:right w:val="single" w:sz="4" w:space="0" w:color="auto"/>
            </w:tcBorders>
            <w:vAlign w:val="center"/>
          </w:tcPr>
          <w:p w14:paraId="7CCD11F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6062465</w:t>
            </w:r>
          </w:p>
        </w:tc>
        <w:tc>
          <w:tcPr>
            <w:tcW w:w="1304" w:type="pct"/>
            <w:tcBorders>
              <w:top w:val="single" w:sz="4" w:space="0" w:color="auto"/>
              <w:left w:val="single" w:sz="4" w:space="0" w:color="auto"/>
              <w:bottom w:val="single" w:sz="4" w:space="0" w:color="auto"/>
              <w:right w:val="single" w:sz="4" w:space="0" w:color="auto"/>
            </w:tcBorders>
            <w:vAlign w:val="center"/>
          </w:tcPr>
          <w:p w14:paraId="6237BBB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0F28A31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Nacionalinė Mikalojaus Konstantino Čiurlionio menų mokykla</w:t>
            </w:r>
          </w:p>
        </w:tc>
      </w:tr>
      <w:tr w:rsidR="003B2A04" w:rsidRPr="00BC703A" w14:paraId="3185BB2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2D389AF" w14:textId="2F092D26"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2" w:anchor="obj=570932;6059537;Pa%C5%BEym%C4%97tas%20ta%C5%A1kas;&amp;xy=571067,6059520&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M33</w:t>
              </w:r>
            </w:hyperlink>
          </w:p>
        </w:tc>
        <w:tc>
          <w:tcPr>
            <w:tcW w:w="456" w:type="pct"/>
            <w:tcBorders>
              <w:left w:val="single" w:sz="4" w:space="0" w:color="auto"/>
              <w:right w:val="single" w:sz="4" w:space="0" w:color="auto"/>
            </w:tcBorders>
            <w:vAlign w:val="center"/>
          </w:tcPr>
          <w:p w14:paraId="7855CA6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570931</w:t>
            </w:r>
          </w:p>
        </w:tc>
        <w:tc>
          <w:tcPr>
            <w:tcW w:w="519" w:type="pct"/>
            <w:tcBorders>
              <w:left w:val="single" w:sz="4" w:space="0" w:color="auto"/>
              <w:right w:val="single" w:sz="4" w:space="0" w:color="auto"/>
            </w:tcBorders>
            <w:vAlign w:val="center"/>
          </w:tcPr>
          <w:p w14:paraId="0E42A45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6059534</w:t>
            </w:r>
          </w:p>
        </w:tc>
        <w:tc>
          <w:tcPr>
            <w:tcW w:w="1304" w:type="pct"/>
            <w:tcBorders>
              <w:top w:val="single" w:sz="4" w:space="0" w:color="auto"/>
              <w:left w:val="single" w:sz="4" w:space="0" w:color="auto"/>
              <w:bottom w:val="single" w:sz="4" w:space="0" w:color="auto"/>
              <w:right w:val="single" w:sz="4" w:space="0" w:color="auto"/>
            </w:tcBorders>
            <w:vAlign w:val="center"/>
          </w:tcPr>
          <w:p w14:paraId="2DA8609F" w14:textId="77777777" w:rsidR="002D47BE" w:rsidRPr="00BC703A" w:rsidRDefault="002D47B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rPr>
              <w:t>Švietimo įstaiga</w:t>
            </w:r>
          </w:p>
        </w:tc>
        <w:tc>
          <w:tcPr>
            <w:tcW w:w="2244" w:type="pct"/>
            <w:tcBorders>
              <w:top w:val="single" w:sz="4" w:space="0" w:color="auto"/>
              <w:left w:val="single" w:sz="4" w:space="0" w:color="auto"/>
              <w:bottom w:val="single" w:sz="4" w:space="0" w:color="auto"/>
              <w:right w:val="single" w:sz="4" w:space="0" w:color="auto"/>
            </w:tcBorders>
            <w:vAlign w:val="center"/>
          </w:tcPr>
          <w:p w14:paraId="2F8F8FA0" w14:textId="77777777" w:rsidR="002D47BE" w:rsidRPr="00BC703A" w:rsidRDefault="002D47B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rPr>
              <w:t>Vilniaus miesto sav. Grigiškių „Šviesos“ gimnazija</w:t>
            </w:r>
          </w:p>
        </w:tc>
      </w:tr>
      <w:tr w:rsidR="003B2A04" w:rsidRPr="00BC703A" w14:paraId="725CDE2A"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26897D5" w14:textId="71A7B65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3" w:anchor="obj=582716;6060438;Pa%C5%BEym%C4%97tas%20ta%C5%A1kas;&amp;xy=582772,6060399&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I113</w:t>
              </w:r>
            </w:hyperlink>
          </w:p>
        </w:tc>
        <w:tc>
          <w:tcPr>
            <w:tcW w:w="456" w:type="pct"/>
            <w:tcBorders>
              <w:left w:val="single" w:sz="4" w:space="0" w:color="auto"/>
              <w:right w:val="single" w:sz="4" w:space="0" w:color="auto"/>
            </w:tcBorders>
            <w:vAlign w:val="center"/>
          </w:tcPr>
          <w:p w14:paraId="3195C51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582716</w:t>
            </w:r>
          </w:p>
        </w:tc>
        <w:tc>
          <w:tcPr>
            <w:tcW w:w="519" w:type="pct"/>
            <w:tcBorders>
              <w:left w:val="single" w:sz="4" w:space="0" w:color="auto"/>
              <w:right w:val="single" w:sz="4" w:space="0" w:color="auto"/>
            </w:tcBorders>
            <w:vAlign w:val="center"/>
          </w:tcPr>
          <w:p w14:paraId="59B6967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6060437</w:t>
            </w:r>
          </w:p>
        </w:tc>
        <w:tc>
          <w:tcPr>
            <w:tcW w:w="1304" w:type="pct"/>
            <w:tcBorders>
              <w:top w:val="single" w:sz="4" w:space="0" w:color="auto"/>
              <w:left w:val="single" w:sz="4" w:space="0" w:color="auto"/>
              <w:bottom w:val="single" w:sz="4" w:space="0" w:color="auto"/>
              <w:right w:val="single" w:sz="4" w:space="0" w:color="auto"/>
            </w:tcBorders>
            <w:vAlign w:val="center"/>
          </w:tcPr>
          <w:p w14:paraId="4CB712E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265DAA5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„Gėlynas“</w:t>
            </w:r>
          </w:p>
        </w:tc>
      </w:tr>
      <w:tr w:rsidR="003B2A04" w:rsidRPr="00BC703A" w14:paraId="67CF2CD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FC3D62F" w14:textId="384CF1F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4" w:anchor="obj=580581;6063807;Pa%C5%BEym%C4%97tas%20ta%C5%A1kas;&amp;xy=580614,6063801&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I100</w:t>
              </w:r>
            </w:hyperlink>
          </w:p>
        </w:tc>
        <w:tc>
          <w:tcPr>
            <w:tcW w:w="456" w:type="pct"/>
            <w:tcBorders>
              <w:left w:val="single" w:sz="4" w:space="0" w:color="auto"/>
              <w:right w:val="single" w:sz="4" w:space="0" w:color="auto"/>
            </w:tcBorders>
            <w:vAlign w:val="center"/>
          </w:tcPr>
          <w:p w14:paraId="46FCBCB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580581</w:t>
            </w:r>
          </w:p>
        </w:tc>
        <w:tc>
          <w:tcPr>
            <w:tcW w:w="519" w:type="pct"/>
            <w:tcBorders>
              <w:left w:val="single" w:sz="4" w:space="0" w:color="auto"/>
              <w:right w:val="single" w:sz="4" w:space="0" w:color="auto"/>
            </w:tcBorders>
            <w:vAlign w:val="center"/>
          </w:tcPr>
          <w:p w14:paraId="68DF904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6063806</w:t>
            </w:r>
          </w:p>
        </w:tc>
        <w:tc>
          <w:tcPr>
            <w:tcW w:w="1304" w:type="pct"/>
            <w:tcBorders>
              <w:top w:val="single" w:sz="4" w:space="0" w:color="auto"/>
              <w:left w:val="single" w:sz="4" w:space="0" w:color="auto"/>
              <w:bottom w:val="single" w:sz="4" w:space="0" w:color="auto"/>
              <w:right w:val="single" w:sz="4" w:space="0" w:color="auto"/>
            </w:tcBorders>
            <w:vAlign w:val="center"/>
          </w:tcPr>
          <w:p w14:paraId="63AE62D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341369D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darželis-mokykla „Saulutė“</w:t>
            </w:r>
          </w:p>
        </w:tc>
      </w:tr>
      <w:tr w:rsidR="003B2A04" w:rsidRPr="004214BA" w14:paraId="1AB1A167"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1F95ED3" w14:textId="258B2588"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5" w:anchor="obj=569688;6060367;Pa%C5%BEym%C4%97tas%20ta%C5%A1kas;&amp;xy=569751,6060336&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I101</w:t>
              </w:r>
            </w:hyperlink>
          </w:p>
        </w:tc>
        <w:tc>
          <w:tcPr>
            <w:tcW w:w="456" w:type="pct"/>
            <w:tcBorders>
              <w:left w:val="single" w:sz="4" w:space="0" w:color="auto"/>
              <w:right w:val="single" w:sz="4" w:space="0" w:color="auto"/>
            </w:tcBorders>
            <w:vAlign w:val="center"/>
          </w:tcPr>
          <w:p w14:paraId="26B7892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569688</w:t>
            </w:r>
          </w:p>
        </w:tc>
        <w:tc>
          <w:tcPr>
            <w:tcW w:w="519" w:type="pct"/>
            <w:tcBorders>
              <w:left w:val="single" w:sz="4" w:space="0" w:color="auto"/>
              <w:right w:val="single" w:sz="4" w:space="0" w:color="auto"/>
            </w:tcBorders>
            <w:vAlign w:val="center"/>
          </w:tcPr>
          <w:p w14:paraId="6A14DE4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6060366</w:t>
            </w:r>
          </w:p>
        </w:tc>
        <w:tc>
          <w:tcPr>
            <w:tcW w:w="1304" w:type="pct"/>
            <w:tcBorders>
              <w:top w:val="single" w:sz="4" w:space="0" w:color="auto"/>
              <w:left w:val="single" w:sz="4" w:space="0" w:color="auto"/>
              <w:bottom w:val="single" w:sz="4" w:space="0" w:color="auto"/>
              <w:right w:val="single" w:sz="4" w:space="0" w:color="auto"/>
            </w:tcBorders>
            <w:vAlign w:val="center"/>
          </w:tcPr>
          <w:p w14:paraId="3DA120F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697A7A4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savivaldybės Grigiškių darželis-mokykla „Pelėdžiukas“</w:t>
            </w:r>
          </w:p>
        </w:tc>
      </w:tr>
      <w:tr w:rsidR="003B2A04" w:rsidRPr="00BC703A" w14:paraId="120ACFD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B89BB52" w14:textId="366DF732"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6" w:anchor="obj=585221;6066908;Pa%C5%BEym%C4%97tas%20ta%C5%A1kas;&amp;xy=585352,6066906&amp;z=2000&amp;lrs=vector,hybrid_overlay,vector_2_5d,stops,zebra" w:history="1">
              <w:r w:rsidR="002D47BE" w:rsidRPr="00BB407B">
                <w:rPr>
                  <w:rStyle w:val="Hyperlink"/>
                  <w:rFonts w:ascii="Times New Roman" w:hAnsi="Times New Roman" w:cs="Times New Roman"/>
                  <w:b/>
                  <w:bCs/>
                  <w:color w:val="auto"/>
                  <w:sz w:val="20"/>
                  <w:szCs w:val="20"/>
                  <w:u w:val="none"/>
                  <w:lang w:val="lt-LT"/>
                </w:rPr>
                <w:t>I102</w:t>
              </w:r>
            </w:hyperlink>
          </w:p>
        </w:tc>
        <w:tc>
          <w:tcPr>
            <w:tcW w:w="456" w:type="pct"/>
            <w:tcBorders>
              <w:left w:val="single" w:sz="4" w:space="0" w:color="auto"/>
              <w:right w:val="single" w:sz="4" w:space="0" w:color="auto"/>
            </w:tcBorders>
            <w:vAlign w:val="center"/>
          </w:tcPr>
          <w:p w14:paraId="5DE3F68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585221</w:t>
            </w:r>
          </w:p>
        </w:tc>
        <w:tc>
          <w:tcPr>
            <w:tcW w:w="519" w:type="pct"/>
            <w:tcBorders>
              <w:left w:val="single" w:sz="4" w:space="0" w:color="auto"/>
              <w:right w:val="single" w:sz="4" w:space="0" w:color="auto"/>
            </w:tcBorders>
            <w:vAlign w:val="center"/>
          </w:tcPr>
          <w:p w14:paraId="0D758CA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6066905</w:t>
            </w:r>
          </w:p>
        </w:tc>
        <w:tc>
          <w:tcPr>
            <w:tcW w:w="1304" w:type="pct"/>
            <w:tcBorders>
              <w:top w:val="single" w:sz="4" w:space="0" w:color="auto"/>
              <w:left w:val="single" w:sz="4" w:space="0" w:color="auto"/>
              <w:bottom w:val="single" w:sz="4" w:space="0" w:color="auto"/>
              <w:right w:val="single" w:sz="4" w:space="0" w:color="auto"/>
            </w:tcBorders>
            <w:vAlign w:val="center"/>
          </w:tcPr>
          <w:p w14:paraId="71A1ED4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6C18E4B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„Lakštingala“</w:t>
            </w:r>
          </w:p>
        </w:tc>
      </w:tr>
      <w:tr w:rsidR="003B2A04" w:rsidRPr="00BC703A" w14:paraId="5AB963A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3D44E16" w14:textId="3C70AD2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7" w:anchor="obj=584725;6065159;Pa%C5%BEym%C4%97tas%20ta%C5%A1kas;&amp;xy=584783,6065134&amp;z=1000&amp;lrs=vector,hybrid_overlay,vector_2_5d,stops,zebra" w:history="1">
              <w:r w:rsidR="002D47BE" w:rsidRPr="00BB407B">
                <w:rPr>
                  <w:rStyle w:val="Hyperlink"/>
                  <w:rFonts w:ascii="Times New Roman" w:hAnsi="Times New Roman" w:cs="Times New Roman"/>
                  <w:b/>
                  <w:bCs/>
                  <w:color w:val="auto"/>
                  <w:sz w:val="20"/>
                  <w:szCs w:val="20"/>
                  <w:u w:val="none"/>
                  <w:lang w:val="lt-LT"/>
                </w:rPr>
                <w:t>I103</w:t>
              </w:r>
            </w:hyperlink>
          </w:p>
        </w:tc>
        <w:tc>
          <w:tcPr>
            <w:tcW w:w="456" w:type="pct"/>
            <w:tcBorders>
              <w:left w:val="single" w:sz="4" w:space="0" w:color="auto"/>
              <w:right w:val="single" w:sz="4" w:space="0" w:color="auto"/>
            </w:tcBorders>
            <w:vAlign w:val="center"/>
          </w:tcPr>
          <w:p w14:paraId="42C479C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584725</w:t>
            </w:r>
          </w:p>
        </w:tc>
        <w:tc>
          <w:tcPr>
            <w:tcW w:w="519" w:type="pct"/>
            <w:tcBorders>
              <w:left w:val="single" w:sz="4" w:space="0" w:color="auto"/>
              <w:right w:val="single" w:sz="4" w:space="0" w:color="auto"/>
            </w:tcBorders>
            <w:vAlign w:val="center"/>
          </w:tcPr>
          <w:p w14:paraId="0681CF8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6065158</w:t>
            </w:r>
          </w:p>
        </w:tc>
        <w:tc>
          <w:tcPr>
            <w:tcW w:w="1304" w:type="pct"/>
            <w:tcBorders>
              <w:top w:val="single" w:sz="4" w:space="0" w:color="auto"/>
              <w:left w:val="single" w:sz="4" w:space="0" w:color="auto"/>
              <w:bottom w:val="single" w:sz="4" w:space="0" w:color="auto"/>
              <w:right w:val="single" w:sz="4" w:space="0" w:color="auto"/>
            </w:tcBorders>
            <w:vAlign w:val="center"/>
          </w:tcPr>
          <w:p w14:paraId="3D03DD1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5844994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„Kaštonas“</w:t>
            </w:r>
          </w:p>
        </w:tc>
      </w:tr>
      <w:tr w:rsidR="003B2A04" w:rsidRPr="00BC703A" w14:paraId="56194AEC"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52FF6BA" w14:textId="11845454"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8" w:anchor="obj=582474;6063917;Pa%C5%BEym%C4%97tas%20ta%C5%A1kas;&amp;xy=582521,6063894&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I104</w:t>
              </w:r>
            </w:hyperlink>
          </w:p>
        </w:tc>
        <w:tc>
          <w:tcPr>
            <w:tcW w:w="456" w:type="pct"/>
            <w:tcBorders>
              <w:left w:val="single" w:sz="4" w:space="0" w:color="auto"/>
              <w:right w:val="single" w:sz="4" w:space="0" w:color="auto"/>
            </w:tcBorders>
            <w:vAlign w:val="center"/>
          </w:tcPr>
          <w:p w14:paraId="6C18EBE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582474</w:t>
            </w:r>
          </w:p>
        </w:tc>
        <w:tc>
          <w:tcPr>
            <w:tcW w:w="519" w:type="pct"/>
            <w:tcBorders>
              <w:left w:val="single" w:sz="4" w:space="0" w:color="auto"/>
              <w:right w:val="single" w:sz="4" w:space="0" w:color="auto"/>
            </w:tcBorders>
            <w:vAlign w:val="center"/>
          </w:tcPr>
          <w:p w14:paraId="131DD3F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6063916</w:t>
            </w:r>
          </w:p>
        </w:tc>
        <w:tc>
          <w:tcPr>
            <w:tcW w:w="1304" w:type="pct"/>
            <w:tcBorders>
              <w:top w:val="single" w:sz="4" w:space="0" w:color="auto"/>
              <w:left w:val="single" w:sz="4" w:space="0" w:color="auto"/>
              <w:bottom w:val="single" w:sz="4" w:space="0" w:color="auto"/>
              <w:right w:val="single" w:sz="4" w:space="0" w:color="auto"/>
            </w:tcBorders>
            <w:vAlign w:val="center"/>
          </w:tcPr>
          <w:p w14:paraId="7A5920E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485092B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w:t>
            </w:r>
            <w:proofErr w:type="spellStart"/>
            <w:r w:rsidRPr="00BC703A">
              <w:rPr>
                <w:rFonts w:ascii="Times New Roman" w:hAnsi="Times New Roman" w:cs="Times New Roman"/>
                <w:sz w:val="20"/>
                <w:szCs w:val="20"/>
                <w:lang w:val="lt-LT"/>
              </w:rPr>
              <w:t>Švelnukas</w:t>
            </w:r>
            <w:proofErr w:type="spellEnd"/>
            <w:r w:rsidRPr="00BC703A">
              <w:rPr>
                <w:rFonts w:ascii="Times New Roman" w:hAnsi="Times New Roman" w:cs="Times New Roman"/>
                <w:sz w:val="20"/>
                <w:szCs w:val="20"/>
                <w:lang w:val="lt-LT"/>
              </w:rPr>
              <w:t>“</w:t>
            </w:r>
          </w:p>
        </w:tc>
      </w:tr>
      <w:tr w:rsidR="003B2A04" w:rsidRPr="00BC703A" w14:paraId="1A527523"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35C34C6" w14:textId="3E290670"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09" w:anchor="obj=584602;6064511;Pa%C5%BEym%C4%97tas%20ta%C5%A1kas;&amp;xy=584698,6064491&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I106</w:t>
              </w:r>
            </w:hyperlink>
          </w:p>
        </w:tc>
        <w:tc>
          <w:tcPr>
            <w:tcW w:w="456" w:type="pct"/>
            <w:tcBorders>
              <w:left w:val="single" w:sz="4" w:space="0" w:color="auto"/>
              <w:right w:val="single" w:sz="4" w:space="0" w:color="auto"/>
            </w:tcBorders>
            <w:vAlign w:val="center"/>
          </w:tcPr>
          <w:p w14:paraId="23615F2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584601</w:t>
            </w:r>
          </w:p>
        </w:tc>
        <w:tc>
          <w:tcPr>
            <w:tcW w:w="519" w:type="pct"/>
            <w:tcBorders>
              <w:left w:val="single" w:sz="4" w:space="0" w:color="auto"/>
              <w:right w:val="single" w:sz="4" w:space="0" w:color="auto"/>
            </w:tcBorders>
            <w:vAlign w:val="center"/>
          </w:tcPr>
          <w:p w14:paraId="698B4E9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6064509</w:t>
            </w:r>
          </w:p>
        </w:tc>
        <w:tc>
          <w:tcPr>
            <w:tcW w:w="1304" w:type="pct"/>
            <w:tcBorders>
              <w:top w:val="single" w:sz="4" w:space="0" w:color="auto"/>
              <w:left w:val="single" w:sz="4" w:space="0" w:color="auto"/>
              <w:bottom w:val="single" w:sz="4" w:space="0" w:color="auto"/>
              <w:right w:val="single" w:sz="4" w:space="0" w:color="auto"/>
            </w:tcBorders>
            <w:vAlign w:val="center"/>
          </w:tcPr>
          <w:p w14:paraId="20534D1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36C0B7A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„Atžalėlės“</w:t>
            </w:r>
          </w:p>
        </w:tc>
      </w:tr>
      <w:tr w:rsidR="003B2A04" w:rsidRPr="00BC703A" w14:paraId="150720B3"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8646FAB" w14:textId="7D641985"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0" w:anchor="obj=583073;6063116;Pa%C5%BEym%C4%97tas%20ta%C5%A1kas;&amp;xy=583136,606310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I107</w:t>
              </w:r>
            </w:hyperlink>
          </w:p>
        </w:tc>
        <w:tc>
          <w:tcPr>
            <w:tcW w:w="456" w:type="pct"/>
            <w:tcBorders>
              <w:left w:val="single" w:sz="4" w:space="0" w:color="auto"/>
              <w:right w:val="single" w:sz="4" w:space="0" w:color="auto"/>
            </w:tcBorders>
            <w:vAlign w:val="center"/>
          </w:tcPr>
          <w:p w14:paraId="701CD68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583073</w:t>
            </w:r>
          </w:p>
        </w:tc>
        <w:tc>
          <w:tcPr>
            <w:tcW w:w="519" w:type="pct"/>
            <w:tcBorders>
              <w:left w:val="single" w:sz="4" w:space="0" w:color="auto"/>
              <w:right w:val="single" w:sz="4" w:space="0" w:color="auto"/>
            </w:tcBorders>
            <w:vAlign w:val="center"/>
          </w:tcPr>
          <w:p w14:paraId="1D5FBA7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6063115</w:t>
            </w:r>
          </w:p>
        </w:tc>
        <w:tc>
          <w:tcPr>
            <w:tcW w:w="1304" w:type="pct"/>
            <w:tcBorders>
              <w:top w:val="single" w:sz="4" w:space="0" w:color="auto"/>
              <w:left w:val="single" w:sz="4" w:space="0" w:color="auto"/>
              <w:bottom w:val="single" w:sz="4" w:space="0" w:color="auto"/>
              <w:right w:val="single" w:sz="4" w:space="0" w:color="auto"/>
            </w:tcBorders>
            <w:vAlign w:val="center"/>
          </w:tcPr>
          <w:p w14:paraId="7C820A2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23CD461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„Vaidilutė“</w:t>
            </w:r>
          </w:p>
        </w:tc>
      </w:tr>
      <w:tr w:rsidR="003B2A04" w:rsidRPr="00BC703A" w14:paraId="7BA38A5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D7E30EB" w14:textId="6511B278"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1" w:anchor="obj=584201;6064668;Pa%C5%BEym%C4%97tas%20ta%C5%A1kas;&amp;xy=584288,6064672&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I108</w:t>
              </w:r>
            </w:hyperlink>
          </w:p>
        </w:tc>
        <w:tc>
          <w:tcPr>
            <w:tcW w:w="456" w:type="pct"/>
            <w:tcBorders>
              <w:left w:val="single" w:sz="4" w:space="0" w:color="auto"/>
              <w:right w:val="single" w:sz="4" w:space="0" w:color="auto"/>
            </w:tcBorders>
            <w:vAlign w:val="center"/>
          </w:tcPr>
          <w:p w14:paraId="7D27828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584201</w:t>
            </w:r>
          </w:p>
        </w:tc>
        <w:tc>
          <w:tcPr>
            <w:tcW w:w="519" w:type="pct"/>
            <w:tcBorders>
              <w:left w:val="single" w:sz="4" w:space="0" w:color="auto"/>
              <w:right w:val="single" w:sz="4" w:space="0" w:color="auto"/>
            </w:tcBorders>
            <w:vAlign w:val="center"/>
          </w:tcPr>
          <w:p w14:paraId="6FC883F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6064667</w:t>
            </w:r>
          </w:p>
        </w:tc>
        <w:tc>
          <w:tcPr>
            <w:tcW w:w="1304" w:type="pct"/>
            <w:tcBorders>
              <w:top w:val="single" w:sz="4" w:space="0" w:color="auto"/>
              <w:left w:val="single" w:sz="4" w:space="0" w:color="auto"/>
              <w:bottom w:val="single" w:sz="4" w:space="0" w:color="auto"/>
              <w:right w:val="single" w:sz="4" w:space="0" w:color="auto"/>
            </w:tcBorders>
            <w:vAlign w:val="center"/>
          </w:tcPr>
          <w:p w14:paraId="7A7B504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67C4956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w:t>
            </w:r>
            <w:proofErr w:type="spellStart"/>
            <w:r w:rsidRPr="00BC703A">
              <w:rPr>
                <w:rFonts w:ascii="Times New Roman" w:hAnsi="Times New Roman" w:cs="Times New Roman"/>
                <w:sz w:val="20"/>
                <w:szCs w:val="20"/>
                <w:lang w:val="lt-LT"/>
              </w:rPr>
              <w:t>Žirmūnėliai</w:t>
            </w:r>
            <w:proofErr w:type="spellEnd"/>
            <w:r w:rsidRPr="00BC703A">
              <w:rPr>
                <w:rFonts w:ascii="Times New Roman" w:hAnsi="Times New Roman" w:cs="Times New Roman"/>
                <w:sz w:val="20"/>
                <w:szCs w:val="20"/>
                <w:lang w:val="lt-LT"/>
              </w:rPr>
              <w:t>“</w:t>
            </w:r>
          </w:p>
        </w:tc>
      </w:tr>
      <w:tr w:rsidR="003B2A04" w:rsidRPr="00BC703A" w14:paraId="188FE9EA"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C003A13" w14:textId="648EE6F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2" w:anchor="obj=584973;6064046;Pa%C5%BEym%C4%97tas%20ta%C5%A1kas;&amp;xy=585057,606404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I109</w:t>
              </w:r>
            </w:hyperlink>
          </w:p>
        </w:tc>
        <w:tc>
          <w:tcPr>
            <w:tcW w:w="456" w:type="pct"/>
            <w:tcBorders>
              <w:left w:val="single" w:sz="4" w:space="0" w:color="auto"/>
              <w:right w:val="single" w:sz="4" w:space="0" w:color="auto"/>
            </w:tcBorders>
            <w:vAlign w:val="center"/>
          </w:tcPr>
          <w:p w14:paraId="3FC0C38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584973</w:t>
            </w:r>
          </w:p>
        </w:tc>
        <w:tc>
          <w:tcPr>
            <w:tcW w:w="519" w:type="pct"/>
            <w:tcBorders>
              <w:left w:val="single" w:sz="4" w:space="0" w:color="auto"/>
              <w:right w:val="single" w:sz="4" w:space="0" w:color="auto"/>
            </w:tcBorders>
            <w:vAlign w:val="center"/>
          </w:tcPr>
          <w:p w14:paraId="611A80C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6064045</w:t>
            </w:r>
          </w:p>
        </w:tc>
        <w:tc>
          <w:tcPr>
            <w:tcW w:w="1304" w:type="pct"/>
            <w:tcBorders>
              <w:top w:val="single" w:sz="4" w:space="0" w:color="auto"/>
              <w:left w:val="single" w:sz="4" w:space="0" w:color="auto"/>
              <w:bottom w:val="single" w:sz="4" w:space="0" w:color="auto"/>
              <w:right w:val="single" w:sz="4" w:space="0" w:color="auto"/>
            </w:tcBorders>
            <w:vAlign w:val="center"/>
          </w:tcPr>
          <w:p w14:paraId="50CAADC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0A7A801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„Pušaitė“</w:t>
            </w:r>
          </w:p>
        </w:tc>
      </w:tr>
      <w:tr w:rsidR="003B2A04" w:rsidRPr="00BC703A" w14:paraId="2D0EC6A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40D7266" w14:textId="1378DA7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3" w:anchor="obj=583212;6063326;Pa%C5%BEym%C4%97tas%20ta%C5%A1kas;&amp;xy=583248,6063354&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I111</w:t>
              </w:r>
            </w:hyperlink>
          </w:p>
        </w:tc>
        <w:tc>
          <w:tcPr>
            <w:tcW w:w="456" w:type="pct"/>
            <w:tcBorders>
              <w:left w:val="single" w:sz="4" w:space="0" w:color="auto"/>
              <w:right w:val="single" w:sz="4" w:space="0" w:color="auto"/>
            </w:tcBorders>
            <w:vAlign w:val="center"/>
          </w:tcPr>
          <w:p w14:paraId="72EA9C5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583212</w:t>
            </w:r>
          </w:p>
        </w:tc>
        <w:tc>
          <w:tcPr>
            <w:tcW w:w="519" w:type="pct"/>
            <w:tcBorders>
              <w:left w:val="single" w:sz="4" w:space="0" w:color="auto"/>
              <w:right w:val="single" w:sz="4" w:space="0" w:color="auto"/>
            </w:tcBorders>
            <w:vAlign w:val="center"/>
          </w:tcPr>
          <w:p w14:paraId="2D7C243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6063324</w:t>
            </w:r>
          </w:p>
        </w:tc>
        <w:tc>
          <w:tcPr>
            <w:tcW w:w="1304" w:type="pct"/>
            <w:tcBorders>
              <w:top w:val="single" w:sz="4" w:space="0" w:color="auto"/>
              <w:left w:val="single" w:sz="4" w:space="0" w:color="auto"/>
              <w:bottom w:val="single" w:sz="4" w:space="0" w:color="auto"/>
              <w:right w:val="single" w:sz="4" w:space="0" w:color="auto"/>
            </w:tcBorders>
            <w:vAlign w:val="center"/>
          </w:tcPr>
          <w:p w14:paraId="0E86732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56FC6DD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darželis-mokykla „Vaivorykštė“</w:t>
            </w:r>
          </w:p>
        </w:tc>
      </w:tr>
      <w:tr w:rsidR="003B2A04" w:rsidRPr="00BC703A" w14:paraId="08DE130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AE867BD" w14:textId="747000A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4" w:anchor="obj=586340;6064325;Pa%C5%BEym%C4%97tas%20ta%C5%A1kas;&amp;xy=586398,606433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I112</w:t>
              </w:r>
            </w:hyperlink>
          </w:p>
        </w:tc>
        <w:tc>
          <w:tcPr>
            <w:tcW w:w="456" w:type="pct"/>
            <w:tcBorders>
              <w:left w:val="single" w:sz="4" w:space="0" w:color="auto"/>
              <w:right w:val="single" w:sz="4" w:space="0" w:color="auto"/>
            </w:tcBorders>
            <w:vAlign w:val="center"/>
          </w:tcPr>
          <w:p w14:paraId="30E07A6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586340</w:t>
            </w:r>
          </w:p>
        </w:tc>
        <w:tc>
          <w:tcPr>
            <w:tcW w:w="519" w:type="pct"/>
            <w:tcBorders>
              <w:left w:val="single" w:sz="4" w:space="0" w:color="auto"/>
              <w:right w:val="single" w:sz="4" w:space="0" w:color="auto"/>
            </w:tcBorders>
            <w:vAlign w:val="center"/>
          </w:tcPr>
          <w:p w14:paraId="2EC58D5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6064324</w:t>
            </w:r>
          </w:p>
        </w:tc>
        <w:tc>
          <w:tcPr>
            <w:tcW w:w="1304" w:type="pct"/>
            <w:tcBorders>
              <w:top w:val="single" w:sz="4" w:space="0" w:color="auto"/>
              <w:left w:val="single" w:sz="4" w:space="0" w:color="auto"/>
              <w:bottom w:val="single" w:sz="4" w:space="0" w:color="auto"/>
              <w:right w:val="single" w:sz="4" w:space="0" w:color="auto"/>
            </w:tcBorders>
            <w:vAlign w:val="center"/>
          </w:tcPr>
          <w:p w14:paraId="6BCC82C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1FC2A26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specialusis lopšelis-darželis „</w:t>
            </w:r>
            <w:proofErr w:type="spellStart"/>
            <w:r w:rsidRPr="00BC703A">
              <w:rPr>
                <w:rFonts w:ascii="Times New Roman" w:hAnsi="Times New Roman" w:cs="Times New Roman"/>
                <w:sz w:val="20"/>
                <w:szCs w:val="20"/>
                <w:lang w:val="lt-LT"/>
              </w:rPr>
              <w:t>Žolynėlis</w:t>
            </w:r>
            <w:proofErr w:type="spellEnd"/>
            <w:r w:rsidRPr="00BC703A">
              <w:rPr>
                <w:rFonts w:ascii="Times New Roman" w:hAnsi="Times New Roman" w:cs="Times New Roman"/>
                <w:sz w:val="20"/>
                <w:szCs w:val="20"/>
                <w:lang w:val="lt-LT"/>
              </w:rPr>
              <w:t>“</w:t>
            </w:r>
          </w:p>
        </w:tc>
      </w:tr>
      <w:tr w:rsidR="003B2A04" w:rsidRPr="00BC703A" w14:paraId="10F0BD6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E8A7463" w14:textId="1DFDAFDB" w:rsidR="00034B3B"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5" w:anchor="obj=582716;6060438;Pa%C5%BEym%C4%97tas%20ta%C5%A1kas;&amp;xy=582790,6060461&amp;z=1000&amp;lrs=vector,hybrid_overlay,vector_2_5d,stops,zebra" w:history="1">
              <w:r w:rsidR="00034B3B" w:rsidRPr="007B3FB0">
                <w:rPr>
                  <w:rStyle w:val="Hyperlink"/>
                  <w:rFonts w:ascii="Times New Roman" w:hAnsi="Times New Roman" w:cs="Times New Roman"/>
                  <w:b/>
                  <w:bCs/>
                  <w:color w:val="auto"/>
                  <w:sz w:val="20"/>
                  <w:szCs w:val="20"/>
                  <w:u w:val="none"/>
                  <w:lang w:val="lt-LT"/>
                </w:rPr>
                <w:t>I113</w:t>
              </w:r>
            </w:hyperlink>
          </w:p>
        </w:tc>
        <w:tc>
          <w:tcPr>
            <w:tcW w:w="456" w:type="pct"/>
            <w:tcBorders>
              <w:left w:val="single" w:sz="4" w:space="0" w:color="auto"/>
              <w:right w:val="single" w:sz="4" w:space="0" w:color="auto"/>
            </w:tcBorders>
            <w:vAlign w:val="center"/>
          </w:tcPr>
          <w:p w14:paraId="109FC0A0" w14:textId="04339626" w:rsidR="00034B3B" w:rsidRPr="00BC703A" w:rsidRDefault="00034B3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582716</w:t>
            </w:r>
          </w:p>
        </w:tc>
        <w:tc>
          <w:tcPr>
            <w:tcW w:w="519" w:type="pct"/>
            <w:tcBorders>
              <w:left w:val="single" w:sz="4" w:space="0" w:color="auto"/>
              <w:right w:val="single" w:sz="4" w:space="0" w:color="auto"/>
            </w:tcBorders>
            <w:vAlign w:val="center"/>
          </w:tcPr>
          <w:p w14:paraId="5BAD789D" w14:textId="64540B5A" w:rsidR="00034B3B" w:rsidRPr="00BC703A" w:rsidRDefault="00034B3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6060437</w:t>
            </w:r>
          </w:p>
        </w:tc>
        <w:tc>
          <w:tcPr>
            <w:tcW w:w="1304" w:type="pct"/>
            <w:tcBorders>
              <w:top w:val="single" w:sz="4" w:space="0" w:color="auto"/>
              <w:left w:val="single" w:sz="4" w:space="0" w:color="auto"/>
              <w:bottom w:val="single" w:sz="4" w:space="0" w:color="auto"/>
              <w:right w:val="single" w:sz="4" w:space="0" w:color="auto"/>
            </w:tcBorders>
            <w:vAlign w:val="center"/>
          </w:tcPr>
          <w:p w14:paraId="28F90B9C" w14:textId="56408FF1" w:rsidR="00034B3B" w:rsidRPr="00BC703A" w:rsidRDefault="00034B3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753F1AB6" w14:textId="5540318F" w:rsidR="00034B3B" w:rsidRPr="00BC703A" w:rsidRDefault="00034B3B" w:rsidP="008F47CE">
            <w:pPr>
              <w:spacing w:after="0" w:line="240" w:lineRule="auto"/>
              <w:ind w:left="-57" w:right="-57"/>
              <w:jc w:val="both"/>
              <w:rPr>
                <w:rFonts w:ascii="Times New Roman" w:hAnsi="Times New Roman" w:cs="Times New Roman"/>
                <w:sz w:val="20"/>
                <w:szCs w:val="20"/>
              </w:rPr>
            </w:pPr>
            <w:r w:rsidRPr="00BC703A">
              <w:rPr>
                <w:rFonts w:ascii="Times New Roman" w:hAnsi="Times New Roman" w:cs="Times New Roman"/>
                <w:sz w:val="20"/>
                <w:szCs w:val="20"/>
                <w:lang w:val="lt-LT"/>
              </w:rPr>
              <w:t xml:space="preserve">Vilniaus lopšelis-darželis </w:t>
            </w:r>
            <w:r w:rsidR="00460E25">
              <w:rPr>
                <w:rFonts w:ascii="Times New Roman" w:hAnsi="Times New Roman" w:cs="Times New Roman"/>
                <w:sz w:val="20"/>
                <w:szCs w:val="20"/>
                <w:lang w:val="lt-LT"/>
              </w:rPr>
              <w:t>„</w:t>
            </w:r>
            <w:r w:rsidRPr="00BC703A">
              <w:rPr>
                <w:rFonts w:ascii="Times New Roman" w:hAnsi="Times New Roman" w:cs="Times New Roman"/>
                <w:sz w:val="20"/>
                <w:szCs w:val="20"/>
                <w:lang w:val="lt-LT"/>
              </w:rPr>
              <w:t>Gėlynas</w:t>
            </w:r>
            <w:r w:rsidR="00460E25">
              <w:rPr>
                <w:rFonts w:ascii="Times New Roman" w:hAnsi="Times New Roman" w:cs="Times New Roman"/>
                <w:sz w:val="20"/>
                <w:szCs w:val="20"/>
                <w:lang w:val="lt-LT"/>
              </w:rPr>
              <w:t>“</w:t>
            </w:r>
          </w:p>
        </w:tc>
      </w:tr>
      <w:tr w:rsidR="003B2A04" w:rsidRPr="00BC703A" w14:paraId="22BD07F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A8CCECE" w14:textId="788FB53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6" w:anchor="obj=584256;6061651;Pa%C5%BEym%C4%97tas%20ta%C5%A1kas;&amp;xy=584295,6061621&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I114</w:t>
              </w:r>
            </w:hyperlink>
          </w:p>
        </w:tc>
        <w:tc>
          <w:tcPr>
            <w:tcW w:w="456" w:type="pct"/>
            <w:tcBorders>
              <w:left w:val="single" w:sz="4" w:space="0" w:color="auto"/>
              <w:right w:val="single" w:sz="4" w:space="0" w:color="auto"/>
            </w:tcBorders>
            <w:vAlign w:val="center"/>
          </w:tcPr>
          <w:p w14:paraId="16E697D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584256</w:t>
            </w:r>
          </w:p>
        </w:tc>
        <w:tc>
          <w:tcPr>
            <w:tcW w:w="519" w:type="pct"/>
            <w:tcBorders>
              <w:left w:val="single" w:sz="4" w:space="0" w:color="auto"/>
              <w:right w:val="single" w:sz="4" w:space="0" w:color="auto"/>
            </w:tcBorders>
            <w:vAlign w:val="center"/>
          </w:tcPr>
          <w:p w14:paraId="275B04B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6061649</w:t>
            </w:r>
          </w:p>
        </w:tc>
        <w:tc>
          <w:tcPr>
            <w:tcW w:w="1304" w:type="pct"/>
            <w:tcBorders>
              <w:top w:val="single" w:sz="4" w:space="0" w:color="auto"/>
              <w:left w:val="single" w:sz="4" w:space="0" w:color="auto"/>
              <w:bottom w:val="single" w:sz="4" w:space="0" w:color="auto"/>
              <w:right w:val="single" w:sz="4" w:space="0" w:color="auto"/>
            </w:tcBorders>
            <w:vAlign w:val="center"/>
          </w:tcPr>
          <w:p w14:paraId="69D1C25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2F1A65B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w:t>
            </w:r>
            <w:proofErr w:type="spellStart"/>
            <w:r w:rsidRPr="00BC703A">
              <w:rPr>
                <w:rFonts w:ascii="Times New Roman" w:hAnsi="Times New Roman" w:cs="Times New Roman"/>
                <w:sz w:val="20"/>
                <w:szCs w:val="20"/>
                <w:lang w:val="lt-LT"/>
              </w:rPr>
              <w:t>Užupiukas</w:t>
            </w:r>
            <w:proofErr w:type="spellEnd"/>
            <w:r w:rsidRPr="00BC703A">
              <w:rPr>
                <w:rFonts w:ascii="Times New Roman" w:hAnsi="Times New Roman" w:cs="Times New Roman"/>
                <w:sz w:val="20"/>
                <w:szCs w:val="20"/>
                <w:lang w:val="lt-LT"/>
              </w:rPr>
              <w:t>“</w:t>
            </w:r>
          </w:p>
        </w:tc>
      </w:tr>
      <w:tr w:rsidR="003B2A04" w:rsidRPr="00BC703A" w14:paraId="2AD2718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8E6F9C0" w14:textId="03DC720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7" w:anchor="obj=582340;6058987;Pa%C5%BEym%C4%97tas%20ta%C5%A1kas;&amp;xy=582479,6058958&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I115</w:t>
              </w:r>
            </w:hyperlink>
          </w:p>
        </w:tc>
        <w:tc>
          <w:tcPr>
            <w:tcW w:w="456" w:type="pct"/>
            <w:tcBorders>
              <w:left w:val="single" w:sz="4" w:space="0" w:color="auto"/>
              <w:right w:val="single" w:sz="4" w:space="0" w:color="auto"/>
            </w:tcBorders>
            <w:vAlign w:val="center"/>
          </w:tcPr>
          <w:p w14:paraId="600819F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582340</w:t>
            </w:r>
          </w:p>
        </w:tc>
        <w:tc>
          <w:tcPr>
            <w:tcW w:w="519" w:type="pct"/>
            <w:tcBorders>
              <w:left w:val="single" w:sz="4" w:space="0" w:color="auto"/>
              <w:right w:val="single" w:sz="4" w:space="0" w:color="auto"/>
            </w:tcBorders>
            <w:vAlign w:val="center"/>
          </w:tcPr>
          <w:p w14:paraId="31D9AD3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6058984</w:t>
            </w:r>
          </w:p>
        </w:tc>
        <w:tc>
          <w:tcPr>
            <w:tcW w:w="1304" w:type="pct"/>
            <w:tcBorders>
              <w:top w:val="single" w:sz="4" w:space="0" w:color="auto"/>
              <w:left w:val="single" w:sz="4" w:space="0" w:color="auto"/>
              <w:bottom w:val="single" w:sz="4" w:space="0" w:color="auto"/>
              <w:right w:val="single" w:sz="4" w:space="0" w:color="auto"/>
            </w:tcBorders>
            <w:vAlign w:val="center"/>
          </w:tcPr>
          <w:p w14:paraId="06D6FA9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0057292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„Liepsnelė“</w:t>
            </w:r>
          </w:p>
        </w:tc>
      </w:tr>
      <w:tr w:rsidR="003B2A04" w:rsidRPr="00BC703A" w14:paraId="1539A11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65ABA10" w14:textId="1A576CC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8" w:anchor="obj=582627;6059551;Pa%C5%BEym%C4%97tas%20ta%C5%A1kas;&amp;xy=582655,605953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I116</w:t>
              </w:r>
            </w:hyperlink>
          </w:p>
        </w:tc>
        <w:tc>
          <w:tcPr>
            <w:tcW w:w="456" w:type="pct"/>
            <w:tcBorders>
              <w:left w:val="single" w:sz="4" w:space="0" w:color="auto"/>
              <w:right w:val="single" w:sz="4" w:space="0" w:color="auto"/>
            </w:tcBorders>
            <w:vAlign w:val="center"/>
          </w:tcPr>
          <w:p w14:paraId="41A0D48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582627</w:t>
            </w:r>
          </w:p>
        </w:tc>
        <w:tc>
          <w:tcPr>
            <w:tcW w:w="519" w:type="pct"/>
            <w:tcBorders>
              <w:left w:val="single" w:sz="4" w:space="0" w:color="auto"/>
              <w:right w:val="single" w:sz="4" w:space="0" w:color="auto"/>
            </w:tcBorders>
            <w:vAlign w:val="center"/>
          </w:tcPr>
          <w:p w14:paraId="5205006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6059550</w:t>
            </w:r>
          </w:p>
        </w:tc>
        <w:tc>
          <w:tcPr>
            <w:tcW w:w="1304" w:type="pct"/>
            <w:tcBorders>
              <w:top w:val="single" w:sz="4" w:space="0" w:color="auto"/>
              <w:left w:val="single" w:sz="4" w:space="0" w:color="auto"/>
              <w:bottom w:val="single" w:sz="4" w:space="0" w:color="auto"/>
              <w:right w:val="single" w:sz="4" w:space="0" w:color="auto"/>
            </w:tcBorders>
            <w:vAlign w:val="center"/>
          </w:tcPr>
          <w:p w14:paraId="24EE2BD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6014B39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„Du gaideliai“</w:t>
            </w:r>
          </w:p>
        </w:tc>
      </w:tr>
      <w:tr w:rsidR="003B2A04" w:rsidRPr="00BC703A" w14:paraId="1C62039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EE49F0E" w14:textId="71F9829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19" w:anchor="obj=587523;6060120;Pa%C5%BEym%C4%97tas%20ta%C5%A1kas;&amp;xy=587663,6060048&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I119</w:t>
              </w:r>
            </w:hyperlink>
          </w:p>
        </w:tc>
        <w:tc>
          <w:tcPr>
            <w:tcW w:w="456" w:type="pct"/>
            <w:tcBorders>
              <w:left w:val="single" w:sz="4" w:space="0" w:color="auto"/>
              <w:right w:val="single" w:sz="4" w:space="0" w:color="auto"/>
            </w:tcBorders>
            <w:vAlign w:val="center"/>
          </w:tcPr>
          <w:p w14:paraId="03B6B76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587524</w:t>
            </w:r>
          </w:p>
        </w:tc>
        <w:tc>
          <w:tcPr>
            <w:tcW w:w="519" w:type="pct"/>
            <w:tcBorders>
              <w:left w:val="single" w:sz="4" w:space="0" w:color="auto"/>
              <w:right w:val="single" w:sz="4" w:space="0" w:color="auto"/>
            </w:tcBorders>
            <w:vAlign w:val="center"/>
          </w:tcPr>
          <w:p w14:paraId="13A7943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6060118</w:t>
            </w:r>
          </w:p>
        </w:tc>
        <w:tc>
          <w:tcPr>
            <w:tcW w:w="1304" w:type="pct"/>
            <w:tcBorders>
              <w:top w:val="single" w:sz="4" w:space="0" w:color="auto"/>
              <w:left w:val="single" w:sz="4" w:space="0" w:color="auto"/>
              <w:bottom w:val="single" w:sz="4" w:space="0" w:color="auto"/>
              <w:right w:val="single" w:sz="4" w:space="0" w:color="auto"/>
            </w:tcBorders>
            <w:vAlign w:val="center"/>
          </w:tcPr>
          <w:p w14:paraId="1EECA2C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772D354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„Žiogelis“</w:t>
            </w:r>
          </w:p>
        </w:tc>
      </w:tr>
      <w:tr w:rsidR="003B2A04" w:rsidRPr="00BC703A" w14:paraId="0E44215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72FA79E" w14:textId="2148F07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0" w:anchor="obj=582048;6061098;Pa%C5%BEym%C4%97tas%20ta%C5%A1kas;&amp;xy=582104,6061106&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I12</w:t>
              </w:r>
            </w:hyperlink>
          </w:p>
        </w:tc>
        <w:tc>
          <w:tcPr>
            <w:tcW w:w="456" w:type="pct"/>
            <w:tcBorders>
              <w:left w:val="single" w:sz="4" w:space="0" w:color="auto"/>
              <w:right w:val="single" w:sz="4" w:space="0" w:color="auto"/>
            </w:tcBorders>
            <w:vAlign w:val="center"/>
          </w:tcPr>
          <w:p w14:paraId="7A3E3F5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582048</w:t>
            </w:r>
          </w:p>
        </w:tc>
        <w:tc>
          <w:tcPr>
            <w:tcW w:w="519" w:type="pct"/>
            <w:tcBorders>
              <w:left w:val="single" w:sz="4" w:space="0" w:color="auto"/>
              <w:right w:val="single" w:sz="4" w:space="0" w:color="auto"/>
            </w:tcBorders>
            <w:vAlign w:val="center"/>
          </w:tcPr>
          <w:p w14:paraId="4111295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6061097</w:t>
            </w:r>
          </w:p>
        </w:tc>
        <w:tc>
          <w:tcPr>
            <w:tcW w:w="1304" w:type="pct"/>
            <w:tcBorders>
              <w:top w:val="single" w:sz="4" w:space="0" w:color="auto"/>
              <w:left w:val="single" w:sz="4" w:space="0" w:color="auto"/>
              <w:bottom w:val="single" w:sz="4" w:space="0" w:color="auto"/>
              <w:right w:val="single" w:sz="4" w:space="0" w:color="auto"/>
            </w:tcBorders>
            <w:vAlign w:val="center"/>
          </w:tcPr>
          <w:p w14:paraId="4A6C2A7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32A565E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lopšelis-darželio „</w:t>
            </w:r>
            <w:proofErr w:type="spellStart"/>
            <w:r w:rsidRPr="00BC703A">
              <w:rPr>
                <w:rFonts w:ascii="Times New Roman" w:hAnsi="Times New Roman" w:cs="Times New Roman"/>
                <w:sz w:val="20"/>
                <w:szCs w:val="20"/>
                <w:lang w:val="lt-LT"/>
              </w:rPr>
              <w:t>Kūlverstukas</w:t>
            </w:r>
            <w:proofErr w:type="spellEnd"/>
            <w:r w:rsidRPr="00BC703A">
              <w:rPr>
                <w:rFonts w:ascii="Times New Roman" w:hAnsi="Times New Roman" w:cs="Times New Roman"/>
                <w:sz w:val="20"/>
                <w:szCs w:val="20"/>
                <w:lang w:val="lt-LT"/>
              </w:rPr>
              <w:t>“</w:t>
            </w:r>
          </w:p>
        </w:tc>
      </w:tr>
      <w:tr w:rsidR="003B2A04" w:rsidRPr="00BC703A" w14:paraId="253C23A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6C0FF0B" w14:textId="05462D6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1" w:anchor="obj=591130;6062369;Pa%C5%BEym%C4%97tas%20ta%C5%A1kas;&amp;xy=591190,6062346&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I120</w:t>
              </w:r>
            </w:hyperlink>
          </w:p>
        </w:tc>
        <w:tc>
          <w:tcPr>
            <w:tcW w:w="456" w:type="pct"/>
            <w:tcBorders>
              <w:left w:val="single" w:sz="4" w:space="0" w:color="auto"/>
              <w:right w:val="single" w:sz="4" w:space="0" w:color="auto"/>
            </w:tcBorders>
            <w:vAlign w:val="center"/>
          </w:tcPr>
          <w:p w14:paraId="1505386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591130</w:t>
            </w:r>
          </w:p>
        </w:tc>
        <w:tc>
          <w:tcPr>
            <w:tcW w:w="519" w:type="pct"/>
            <w:tcBorders>
              <w:left w:val="single" w:sz="4" w:space="0" w:color="auto"/>
              <w:right w:val="single" w:sz="4" w:space="0" w:color="auto"/>
            </w:tcBorders>
            <w:vAlign w:val="center"/>
          </w:tcPr>
          <w:p w14:paraId="0452182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6062368</w:t>
            </w:r>
          </w:p>
        </w:tc>
        <w:tc>
          <w:tcPr>
            <w:tcW w:w="1304" w:type="pct"/>
            <w:tcBorders>
              <w:top w:val="single" w:sz="4" w:space="0" w:color="auto"/>
              <w:left w:val="single" w:sz="4" w:space="0" w:color="auto"/>
              <w:bottom w:val="single" w:sz="4" w:space="0" w:color="auto"/>
              <w:right w:val="single" w:sz="4" w:space="0" w:color="auto"/>
            </w:tcBorders>
            <w:vAlign w:val="center"/>
          </w:tcPr>
          <w:p w14:paraId="5C76056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36BA542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„Žuvėdra“</w:t>
            </w:r>
          </w:p>
        </w:tc>
      </w:tr>
      <w:tr w:rsidR="003B2A04" w:rsidRPr="00BC703A" w14:paraId="1EA3D86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F31A22E" w14:textId="37D7BE9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2" w:anchor="obj=581931;6058901;Pa%C5%BEym%C4%97tas%20ta%C5%A1kas;&amp;xy=582051,6058835&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I121</w:t>
              </w:r>
            </w:hyperlink>
          </w:p>
        </w:tc>
        <w:tc>
          <w:tcPr>
            <w:tcW w:w="456" w:type="pct"/>
            <w:tcBorders>
              <w:left w:val="single" w:sz="4" w:space="0" w:color="auto"/>
              <w:right w:val="single" w:sz="4" w:space="0" w:color="auto"/>
            </w:tcBorders>
            <w:vAlign w:val="center"/>
          </w:tcPr>
          <w:p w14:paraId="7E277BA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581930</w:t>
            </w:r>
          </w:p>
        </w:tc>
        <w:tc>
          <w:tcPr>
            <w:tcW w:w="519" w:type="pct"/>
            <w:tcBorders>
              <w:left w:val="single" w:sz="4" w:space="0" w:color="auto"/>
              <w:right w:val="single" w:sz="4" w:space="0" w:color="auto"/>
            </w:tcBorders>
            <w:vAlign w:val="center"/>
          </w:tcPr>
          <w:p w14:paraId="4BBE9CD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6058898</w:t>
            </w:r>
          </w:p>
        </w:tc>
        <w:tc>
          <w:tcPr>
            <w:tcW w:w="1304" w:type="pct"/>
            <w:tcBorders>
              <w:top w:val="single" w:sz="4" w:space="0" w:color="auto"/>
              <w:left w:val="single" w:sz="4" w:space="0" w:color="auto"/>
              <w:bottom w:val="single" w:sz="4" w:space="0" w:color="auto"/>
              <w:right w:val="single" w:sz="4" w:space="0" w:color="auto"/>
            </w:tcBorders>
            <w:vAlign w:val="center"/>
          </w:tcPr>
          <w:p w14:paraId="6A92C2C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1B47701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w:t>
            </w:r>
            <w:proofErr w:type="spellStart"/>
            <w:r w:rsidRPr="00BC703A">
              <w:rPr>
                <w:rFonts w:ascii="Times New Roman" w:hAnsi="Times New Roman" w:cs="Times New Roman"/>
                <w:sz w:val="20"/>
                <w:szCs w:val="20"/>
                <w:lang w:val="lt-LT"/>
              </w:rPr>
              <w:t>Želmenėliai</w:t>
            </w:r>
            <w:proofErr w:type="spellEnd"/>
            <w:r w:rsidRPr="00BC703A">
              <w:rPr>
                <w:rFonts w:ascii="Times New Roman" w:hAnsi="Times New Roman" w:cs="Times New Roman"/>
                <w:sz w:val="20"/>
                <w:szCs w:val="20"/>
                <w:lang w:val="lt-LT"/>
              </w:rPr>
              <w:t>“</w:t>
            </w:r>
          </w:p>
        </w:tc>
      </w:tr>
      <w:tr w:rsidR="003B2A04" w:rsidRPr="00BC703A" w14:paraId="73FA7F4C"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EB0D9A8" w14:textId="1CC19DE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3" w:anchor="obj=591824;6062202;Pa%C5%BEym%C4%97tas%20ta%C5%A1kas;&amp;xy=591861,606218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I122</w:t>
              </w:r>
            </w:hyperlink>
          </w:p>
        </w:tc>
        <w:tc>
          <w:tcPr>
            <w:tcW w:w="456" w:type="pct"/>
            <w:tcBorders>
              <w:left w:val="single" w:sz="4" w:space="0" w:color="auto"/>
              <w:right w:val="single" w:sz="4" w:space="0" w:color="auto"/>
            </w:tcBorders>
            <w:vAlign w:val="center"/>
          </w:tcPr>
          <w:p w14:paraId="319AC26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591824</w:t>
            </w:r>
          </w:p>
        </w:tc>
        <w:tc>
          <w:tcPr>
            <w:tcW w:w="519" w:type="pct"/>
            <w:tcBorders>
              <w:left w:val="single" w:sz="4" w:space="0" w:color="auto"/>
              <w:right w:val="single" w:sz="4" w:space="0" w:color="auto"/>
            </w:tcBorders>
            <w:vAlign w:val="center"/>
          </w:tcPr>
          <w:p w14:paraId="192077A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6062201</w:t>
            </w:r>
          </w:p>
        </w:tc>
        <w:tc>
          <w:tcPr>
            <w:tcW w:w="1304" w:type="pct"/>
            <w:tcBorders>
              <w:top w:val="single" w:sz="4" w:space="0" w:color="auto"/>
              <w:left w:val="single" w:sz="4" w:space="0" w:color="auto"/>
              <w:bottom w:val="single" w:sz="4" w:space="0" w:color="auto"/>
              <w:right w:val="single" w:sz="4" w:space="0" w:color="auto"/>
            </w:tcBorders>
            <w:vAlign w:val="center"/>
          </w:tcPr>
          <w:p w14:paraId="0D9B2F2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156C3A0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„Atžalyno“ mokykla-darželis</w:t>
            </w:r>
          </w:p>
        </w:tc>
      </w:tr>
      <w:tr w:rsidR="003B2A04" w:rsidRPr="00BC703A" w14:paraId="299FEF2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BF26A43" w14:textId="2CD204F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4" w:anchor="obj=581864;6060968;Pa%C5%BEym%C4%97tas%20ta%C5%A1kas;&amp;xy=581945,6060922&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I13</w:t>
              </w:r>
            </w:hyperlink>
          </w:p>
        </w:tc>
        <w:tc>
          <w:tcPr>
            <w:tcW w:w="456" w:type="pct"/>
            <w:tcBorders>
              <w:left w:val="single" w:sz="4" w:space="0" w:color="auto"/>
              <w:right w:val="single" w:sz="4" w:space="0" w:color="auto"/>
            </w:tcBorders>
            <w:vAlign w:val="center"/>
          </w:tcPr>
          <w:p w14:paraId="4DE37CA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581864</w:t>
            </w:r>
          </w:p>
        </w:tc>
        <w:tc>
          <w:tcPr>
            <w:tcW w:w="519" w:type="pct"/>
            <w:tcBorders>
              <w:left w:val="single" w:sz="4" w:space="0" w:color="auto"/>
              <w:right w:val="single" w:sz="4" w:space="0" w:color="auto"/>
            </w:tcBorders>
            <w:vAlign w:val="center"/>
          </w:tcPr>
          <w:p w14:paraId="2B321DA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6060966</w:t>
            </w:r>
          </w:p>
        </w:tc>
        <w:tc>
          <w:tcPr>
            <w:tcW w:w="1304" w:type="pct"/>
            <w:tcBorders>
              <w:top w:val="single" w:sz="4" w:space="0" w:color="auto"/>
              <w:left w:val="single" w:sz="4" w:space="0" w:color="auto"/>
              <w:bottom w:val="single" w:sz="4" w:space="0" w:color="auto"/>
              <w:right w:val="single" w:sz="4" w:space="0" w:color="auto"/>
            </w:tcBorders>
            <w:vAlign w:val="center"/>
          </w:tcPr>
          <w:p w14:paraId="3CA8B41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2F10913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„Mažylis“</w:t>
            </w:r>
          </w:p>
        </w:tc>
      </w:tr>
      <w:tr w:rsidR="003B2A04" w:rsidRPr="00BC703A" w14:paraId="50D6986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7A694E4" w14:textId="3591CB19"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5" w:anchor="obj=582105;6060757;Pa%C5%BEym%C4%97tas%20ta%C5%A1kas;&amp;xy=582238,6060763&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I14</w:t>
              </w:r>
            </w:hyperlink>
          </w:p>
        </w:tc>
        <w:tc>
          <w:tcPr>
            <w:tcW w:w="456" w:type="pct"/>
            <w:tcBorders>
              <w:left w:val="single" w:sz="4" w:space="0" w:color="auto"/>
              <w:right w:val="single" w:sz="4" w:space="0" w:color="auto"/>
            </w:tcBorders>
            <w:vAlign w:val="center"/>
          </w:tcPr>
          <w:p w14:paraId="4CAAD3F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582104</w:t>
            </w:r>
          </w:p>
        </w:tc>
        <w:tc>
          <w:tcPr>
            <w:tcW w:w="519" w:type="pct"/>
            <w:tcBorders>
              <w:left w:val="single" w:sz="4" w:space="0" w:color="auto"/>
              <w:right w:val="single" w:sz="4" w:space="0" w:color="auto"/>
            </w:tcBorders>
            <w:vAlign w:val="center"/>
          </w:tcPr>
          <w:p w14:paraId="5093266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6060755</w:t>
            </w:r>
          </w:p>
        </w:tc>
        <w:tc>
          <w:tcPr>
            <w:tcW w:w="1304" w:type="pct"/>
            <w:tcBorders>
              <w:top w:val="single" w:sz="4" w:space="0" w:color="auto"/>
              <w:left w:val="single" w:sz="4" w:space="0" w:color="auto"/>
              <w:bottom w:val="single" w:sz="4" w:space="0" w:color="auto"/>
              <w:right w:val="single" w:sz="4" w:space="0" w:color="auto"/>
            </w:tcBorders>
            <w:vAlign w:val="center"/>
          </w:tcPr>
          <w:p w14:paraId="38358F5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79C9E15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„Pagrandukas“</w:t>
            </w:r>
          </w:p>
        </w:tc>
      </w:tr>
      <w:tr w:rsidR="003B2A04" w:rsidRPr="00BC703A" w14:paraId="34B302DA"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3A274EC" w14:textId="0333D77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6" w:anchor="obj=591654;6062358;Pa%C5%BEym%C4%97tas%20ta%C5%A1kas;&amp;xy=591705,6062326&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I17</w:t>
              </w:r>
            </w:hyperlink>
          </w:p>
        </w:tc>
        <w:tc>
          <w:tcPr>
            <w:tcW w:w="456" w:type="pct"/>
            <w:tcBorders>
              <w:left w:val="single" w:sz="4" w:space="0" w:color="auto"/>
              <w:right w:val="single" w:sz="4" w:space="0" w:color="auto"/>
            </w:tcBorders>
            <w:vAlign w:val="center"/>
          </w:tcPr>
          <w:p w14:paraId="1A6C6E1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591654</w:t>
            </w:r>
          </w:p>
        </w:tc>
        <w:tc>
          <w:tcPr>
            <w:tcW w:w="519" w:type="pct"/>
            <w:tcBorders>
              <w:left w:val="single" w:sz="4" w:space="0" w:color="auto"/>
              <w:right w:val="single" w:sz="4" w:space="0" w:color="auto"/>
            </w:tcBorders>
            <w:vAlign w:val="center"/>
          </w:tcPr>
          <w:p w14:paraId="4CC7E82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6062357</w:t>
            </w:r>
          </w:p>
        </w:tc>
        <w:tc>
          <w:tcPr>
            <w:tcW w:w="1304" w:type="pct"/>
            <w:tcBorders>
              <w:top w:val="single" w:sz="4" w:space="0" w:color="auto"/>
              <w:left w:val="single" w:sz="4" w:space="0" w:color="auto"/>
              <w:bottom w:val="single" w:sz="4" w:space="0" w:color="auto"/>
              <w:right w:val="single" w:sz="4" w:space="0" w:color="auto"/>
            </w:tcBorders>
            <w:vAlign w:val="center"/>
          </w:tcPr>
          <w:p w14:paraId="2C21254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0EA03F8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„Saulėtekis“</w:t>
            </w:r>
          </w:p>
        </w:tc>
      </w:tr>
      <w:tr w:rsidR="003B2A04" w:rsidRPr="00BC703A" w14:paraId="54D443A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2813DFC" w14:textId="3549C428"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7" w:anchor="obj=585061;6063982;Pa%C5%BEym%C4%97tas%20ta%C5%A1kas;&amp;xy=585200,6064029&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I25</w:t>
              </w:r>
            </w:hyperlink>
          </w:p>
        </w:tc>
        <w:tc>
          <w:tcPr>
            <w:tcW w:w="456" w:type="pct"/>
            <w:tcBorders>
              <w:left w:val="single" w:sz="4" w:space="0" w:color="auto"/>
              <w:right w:val="single" w:sz="4" w:space="0" w:color="auto"/>
            </w:tcBorders>
            <w:vAlign w:val="center"/>
          </w:tcPr>
          <w:p w14:paraId="4333CFC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585061</w:t>
            </w:r>
          </w:p>
        </w:tc>
        <w:tc>
          <w:tcPr>
            <w:tcW w:w="519" w:type="pct"/>
            <w:tcBorders>
              <w:left w:val="single" w:sz="4" w:space="0" w:color="auto"/>
              <w:right w:val="single" w:sz="4" w:space="0" w:color="auto"/>
            </w:tcBorders>
            <w:vAlign w:val="center"/>
          </w:tcPr>
          <w:p w14:paraId="35B5E57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6063980</w:t>
            </w:r>
          </w:p>
        </w:tc>
        <w:tc>
          <w:tcPr>
            <w:tcW w:w="1304" w:type="pct"/>
            <w:tcBorders>
              <w:top w:val="single" w:sz="4" w:space="0" w:color="auto"/>
              <w:left w:val="single" w:sz="4" w:space="0" w:color="auto"/>
              <w:bottom w:val="single" w:sz="4" w:space="0" w:color="auto"/>
              <w:right w:val="single" w:sz="4" w:space="0" w:color="auto"/>
            </w:tcBorders>
            <w:vAlign w:val="center"/>
          </w:tcPr>
          <w:p w14:paraId="1E311BF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5D099CE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Sutrikusios klausos vaikų ikimokyklinio ugdymo centras</w:t>
            </w:r>
          </w:p>
        </w:tc>
      </w:tr>
      <w:tr w:rsidR="003B2A04" w:rsidRPr="00BC703A" w14:paraId="4CA2B89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E33FDF6" w14:textId="5F60B570"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8" w:anchor="obj=578448;6065916;Pa%C5%BEym%C4%97tas%20ta%C5%A1kas;&amp;xy=578652,6065854&amp;z=5000&amp;lrs=vector,hybrid_overlay,vector_2_5d,stops,zebra" w:history="1">
              <w:r w:rsidR="002D47BE" w:rsidRPr="007B3FB0">
                <w:rPr>
                  <w:rStyle w:val="Hyperlink"/>
                  <w:rFonts w:ascii="Times New Roman" w:hAnsi="Times New Roman" w:cs="Times New Roman"/>
                  <w:b/>
                  <w:bCs/>
                  <w:color w:val="auto"/>
                  <w:sz w:val="20"/>
                  <w:szCs w:val="20"/>
                  <w:u w:val="none"/>
                  <w:lang w:val="lt-LT"/>
                </w:rPr>
                <w:t>I39</w:t>
              </w:r>
            </w:hyperlink>
          </w:p>
        </w:tc>
        <w:tc>
          <w:tcPr>
            <w:tcW w:w="456" w:type="pct"/>
            <w:tcBorders>
              <w:left w:val="single" w:sz="4" w:space="0" w:color="auto"/>
              <w:right w:val="single" w:sz="4" w:space="0" w:color="auto"/>
            </w:tcBorders>
            <w:vAlign w:val="center"/>
          </w:tcPr>
          <w:p w14:paraId="5BA2AB3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578448</w:t>
            </w:r>
          </w:p>
        </w:tc>
        <w:tc>
          <w:tcPr>
            <w:tcW w:w="519" w:type="pct"/>
            <w:tcBorders>
              <w:left w:val="single" w:sz="4" w:space="0" w:color="auto"/>
              <w:right w:val="single" w:sz="4" w:space="0" w:color="auto"/>
            </w:tcBorders>
            <w:vAlign w:val="center"/>
          </w:tcPr>
          <w:p w14:paraId="0A8F701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6065909</w:t>
            </w:r>
          </w:p>
        </w:tc>
        <w:tc>
          <w:tcPr>
            <w:tcW w:w="1304" w:type="pct"/>
            <w:tcBorders>
              <w:top w:val="single" w:sz="4" w:space="0" w:color="auto"/>
              <w:left w:val="single" w:sz="4" w:space="0" w:color="auto"/>
              <w:bottom w:val="single" w:sz="4" w:space="0" w:color="auto"/>
              <w:right w:val="single" w:sz="4" w:space="0" w:color="auto"/>
            </w:tcBorders>
            <w:vAlign w:val="center"/>
          </w:tcPr>
          <w:p w14:paraId="3BCB052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7691A63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„Pelenė“</w:t>
            </w:r>
          </w:p>
        </w:tc>
      </w:tr>
      <w:tr w:rsidR="003B2A04" w:rsidRPr="00BC703A" w14:paraId="0B5B6E53"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9914C0F" w14:textId="4340214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29" w:anchor="obj=578557;6063892;Pa%C5%BEym%C4%97tas%20ta%C5%A1kas;&amp;xy=578629,6063867&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I45</w:t>
              </w:r>
            </w:hyperlink>
          </w:p>
        </w:tc>
        <w:tc>
          <w:tcPr>
            <w:tcW w:w="456" w:type="pct"/>
            <w:tcBorders>
              <w:left w:val="single" w:sz="4" w:space="0" w:color="auto"/>
              <w:right w:val="single" w:sz="4" w:space="0" w:color="auto"/>
            </w:tcBorders>
            <w:vAlign w:val="center"/>
          </w:tcPr>
          <w:p w14:paraId="761F99F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578557</w:t>
            </w:r>
          </w:p>
        </w:tc>
        <w:tc>
          <w:tcPr>
            <w:tcW w:w="519" w:type="pct"/>
            <w:tcBorders>
              <w:left w:val="single" w:sz="4" w:space="0" w:color="auto"/>
              <w:right w:val="single" w:sz="4" w:space="0" w:color="auto"/>
            </w:tcBorders>
            <w:vAlign w:val="center"/>
          </w:tcPr>
          <w:p w14:paraId="356178C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6063891</w:t>
            </w:r>
          </w:p>
        </w:tc>
        <w:tc>
          <w:tcPr>
            <w:tcW w:w="1304" w:type="pct"/>
            <w:tcBorders>
              <w:top w:val="single" w:sz="4" w:space="0" w:color="auto"/>
              <w:left w:val="single" w:sz="4" w:space="0" w:color="auto"/>
              <w:bottom w:val="single" w:sz="4" w:space="0" w:color="auto"/>
              <w:right w:val="single" w:sz="4" w:space="0" w:color="auto"/>
            </w:tcBorders>
            <w:vAlign w:val="center"/>
          </w:tcPr>
          <w:p w14:paraId="77628BF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1AA01BE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w:t>
            </w:r>
            <w:proofErr w:type="spellStart"/>
            <w:r w:rsidRPr="00BC703A">
              <w:rPr>
                <w:rFonts w:ascii="Times New Roman" w:hAnsi="Times New Roman" w:cs="Times New Roman"/>
                <w:sz w:val="20"/>
                <w:szCs w:val="20"/>
                <w:lang w:val="lt-LT"/>
              </w:rPr>
              <w:t>Jurginėlis</w:t>
            </w:r>
            <w:proofErr w:type="spellEnd"/>
            <w:r w:rsidRPr="00BC703A">
              <w:rPr>
                <w:rFonts w:ascii="Times New Roman" w:hAnsi="Times New Roman" w:cs="Times New Roman"/>
                <w:sz w:val="20"/>
                <w:szCs w:val="20"/>
                <w:lang w:val="lt-LT"/>
              </w:rPr>
              <w:t>“</w:t>
            </w:r>
          </w:p>
        </w:tc>
      </w:tr>
      <w:tr w:rsidR="003B2A04" w:rsidRPr="00BC703A" w14:paraId="26D0E2B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DA40DDD" w14:textId="55A17BB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0" w:anchor="obj=579946;6065292;Pa%C5%BEym%C4%97tas%20ta%C5%A1kas;&amp;xy=580062,6065287&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I49</w:t>
              </w:r>
            </w:hyperlink>
          </w:p>
        </w:tc>
        <w:tc>
          <w:tcPr>
            <w:tcW w:w="456" w:type="pct"/>
            <w:tcBorders>
              <w:left w:val="single" w:sz="4" w:space="0" w:color="auto"/>
              <w:right w:val="single" w:sz="4" w:space="0" w:color="auto"/>
            </w:tcBorders>
            <w:vAlign w:val="center"/>
          </w:tcPr>
          <w:p w14:paraId="29B4BB7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579946</w:t>
            </w:r>
          </w:p>
        </w:tc>
        <w:tc>
          <w:tcPr>
            <w:tcW w:w="519" w:type="pct"/>
            <w:tcBorders>
              <w:left w:val="single" w:sz="4" w:space="0" w:color="auto"/>
              <w:right w:val="single" w:sz="4" w:space="0" w:color="auto"/>
            </w:tcBorders>
            <w:vAlign w:val="center"/>
          </w:tcPr>
          <w:p w14:paraId="1588987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6065289</w:t>
            </w:r>
          </w:p>
        </w:tc>
        <w:tc>
          <w:tcPr>
            <w:tcW w:w="1304" w:type="pct"/>
            <w:tcBorders>
              <w:top w:val="single" w:sz="4" w:space="0" w:color="auto"/>
              <w:left w:val="single" w:sz="4" w:space="0" w:color="auto"/>
              <w:bottom w:val="single" w:sz="4" w:space="0" w:color="auto"/>
              <w:right w:val="single" w:sz="4" w:space="0" w:color="auto"/>
            </w:tcBorders>
            <w:vAlign w:val="center"/>
          </w:tcPr>
          <w:p w14:paraId="344D53E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1598ED3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„Papartis“</w:t>
            </w:r>
          </w:p>
        </w:tc>
      </w:tr>
      <w:tr w:rsidR="003B2A04" w:rsidRPr="00BC703A" w14:paraId="051C1F9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69780B8" w14:textId="76BD6542"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1" w:anchor="obj=580301;6064746;Pa%C5%BEym%C4%97tas%20ta%C5%A1kas;&amp;xy=580332,6064737&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I51</w:t>
              </w:r>
            </w:hyperlink>
          </w:p>
        </w:tc>
        <w:tc>
          <w:tcPr>
            <w:tcW w:w="456" w:type="pct"/>
            <w:tcBorders>
              <w:left w:val="single" w:sz="4" w:space="0" w:color="auto"/>
              <w:right w:val="single" w:sz="4" w:space="0" w:color="auto"/>
            </w:tcBorders>
            <w:vAlign w:val="center"/>
          </w:tcPr>
          <w:p w14:paraId="6D31E9A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580301</w:t>
            </w:r>
          </w:p>
        </w:tc>
        <w:tc>
          <w:tcPr>
            <w:tcW w:w="519" w:type="pct"/>
            <w:tcBorders>
              <w:left w:val="single" w:sz="4" w:space="0" w:color="auto"/>
              <w:right w:val="single" w:sz="4" w:space="0" w:color="auto"/>
            </w:tcBorders>
            <w:vAlign w:val="center"/>
          </w:tcPr>
          <w:p w14:paraId="2EDECC6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6064745</w:t>
            </w:r>
          </w:p>
        </w:tc>
        <w:tc>
          <w:tcPr>
            <w:tcW w:w="1304" w:type="pct"/>
            <w:tcBorders>
              <w:top w:val="single" w:sz="4" w:space="0" w:color="auto"/>
              <w:left w:val="single" w:sz="4" w:space="0" w:color="auto"/>
              <w:bottom w:val="single" w:sz="4" w:space="0" w:color="auto"/>
              <w:right w:val="single" w:sz="4" w:space="0" w:color="auto"/>
            </w:tcBorders>
            <w:vAlign w:val="center"/>
          </w:tcPr>
          <w:p w14:paraId="345509C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3D65CAA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„Varpelis“</w:t>
            </w:r>
          </w:p>
        </w:tc>
      </w:tr>
      <w:tr w:rsidR="003B2A04" w:rsidRPr="00BC703A" w14:paraId="3B663ED6"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2F4C32B" w14:textId="449CA21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2" w:anchor="obj=581261;6062124;Pa%C5%BEym%C4%97tas%20ta%C5%A1kas;&amp;xy=581304,6062127&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I82</w:t>
              </w:r>
            </w:hyperlink>
          </w:p>
        </w:tc>
        <w:tc>
          <w:tcPr>
            <w:tcW w:w="456" w:type="pct"/>
            <w:tcBorders>
              <w:left w:val="single" w:sz="4" w:space="0" w:color="auto"/>
              <w:right w:val="single" w:sz="4" w:space="0" w:color="auto"/>
            </w:tcBorders>
            <w:vAlign w:val="center"/>
          </w:tcPr>
          <w:p w14:paraId="22EFFDE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581261</w:t>
            </w:r>
          </w:p>
        </w:tc>
        <w:tc>
          <w:tcPr>
            <w:tcW w:w="519" w:type="pct"/>
            <w:tcBorders>
              <w:left w:val="single" w:sz="4" w:space="0" w:color="auto"/>
              <w:right w:val="single" w:sz="4" w:space="0" w:color="auto"/>
            </w:tcBorders>
            <w:vAlign w:val="center"/>
          </w:tcPr>
          <w:p w14:paraId="6BEC19A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6062123</w:t>
            </w:r>
          </w:p>
        </w:tc>
        <w:tc>
          <w:tcPr>
            <w:tcW w:w="1304" w:type="pct"/>
            <w:tcBorders>
              <w:top w:val="single" w:sz="4" w:space="0" w:color="auto"/>
              <w:left w:val="single" w:sz="4" w:space="0" w:color="auto"/>
              <w:bottom w:val="single" w:sz="4" w:space="0" w:color="auto"/>
              <w:right w:val="single" w:sz="4" w:space="0" w:color="auto"/>
            </w:tcBorders>
            <w:vAlign w:val="center"/>
          </w:tcPr>
          <w:p w14:paraId="5BA0DEE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4593350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„Salvija“</w:t>
            </w:r>
          </w:p>
        </w:tc>
      </w:tr>
      <w:tr w:rsidR="003B2A04" w:rsidRPr="00BC703A" w14:paraId="0315712A"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C8563CB" w14:textId="6B56FCC7"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3" w:anchor="obj=581491;6060516;Pa%C5%BEym%C4%97tas%20ta%C5%A1kas;&amp;xy=581509,6060502&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I83</w:t>
              </w:r>
            </w:hyperlink>
          </w:p>
        </w:tc>
        <w:tc>
          <w:tcPr>
            <w:tcW w:w="456" w:type="pct"/>
            <w:tcBorders>
              <w:left w:val="single" w:sz="4" w:space="0" w:color="auto"/>
              <w:right w:val="single" w:sz="4" w:space="0" w:color="auto"/>
            </w:tcBorders>
            <w:vAlign w:val="center"/>
          </w:tcPr>
          <w:p w14:paraId="04524A9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581491</w:t>
            </w:r>
          </w:p>
        </w:tc>
        <w:tc>
          <w:tcPr>
            <w:tcW w:w="519" w:type="pct"/>
            <w:tcBorders>
              <w:left w:val="single" w:sz="4" w:space="0" w:color="auto"/>
              <w:right w:val="single" w:sz="4" w:space="0" w:color="auto"/>
            </w:tcBorders>
            <w:vAlign w:val="center"/>
          </w:tcPr>
          <w:p w14:paraId="64049FF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6060515</w:t>
            </w:r>
          </w:p>
        </w:tc>
        <w:tc>
          <w:tcPr>
            <w:tcW w:w="1304" w:type="pct"/>
            <w:tcBorders>
              <w:top w:val="single" w:sz="4" w:space="0" w:color="auto"/>
              <w:left w:val="single" w:sz="4" w:space="0" w:color="auto"/>
              <w:bottom w:val="single" w:sz="4" w:space="0" w:color="auto"/>
              <w:right w:val="single" w:sz="4" w:space="0" w:color="auto"/>
            </w:tcBorders>
            <w:vAlign w:val="center"/>
          </w:tcPr>
          <w:p w14:paraId="207A363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0B7E307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„Šnekutis“</w:t>
            </w:r>
          </w:p>
        </w:tc>
      </w:tr>
      <w:tr w:rsidR="003B2A04" w:rsidRPr="00BC703A" w14:paraId="7BF6B8C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8A31360" w14:textId="6DC894AA"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4" w:anchor="obj=581325;6060318;Pa%C5%BEym%C4%97tas%20ta%C5%A1kas;&amp;xy=581365,6060279&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I85</w:t>
              </w:r>
            </w:hyperlink>
          </w:p>
        </w:tc>
        <w:tc>
          <w:tcPr>
            <w:tcW w:w="456" w:type="pct"/>
            <w:tcBorders>
              <w:left w:val="single" w:sz="4" w:space="0" w:color="auto"/>
              <w:right w:val="single" w:sz="4" w:space="0" w:color="auto"/>
            </w:tcBorders>
            <w:vAlign w:val="center"/>
          </w:tcPr>
          <w:p w14:paraId="532B2FC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581325</w:t>
            </w:r>
          </w:p>
        </w:tc>
        <w:tc>
          <w:tcPr>
            <w:tcW w:w="519" w:type="pct"/>
            <w:tcBorders>
              <w:left w:val="single" w:sz="4" w:space="0" w:color="auto"/>
              <w:right w:val="single" w:sz="4" w:space="0" w:color="auto"/>
            </w:tcBorders>
            <w:vAlign w:val="center"/>
          </w:tcPr>
          <w:p w14:paraId="3AD4D75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6060316</w:t>
            </w:r>
          </w:p>
        </w:tc>
        <w:tc>
          <w:tcPr>
            <w:tcW w:w="1304" w:type="pct"/>
            <w:tcBorders>
              <w:top w:val="single" w:sz="4" w:space="0" w:color="auto"/>
              <w:left w:val="single" w:sz="4" w:space="0" w:color="auto"/>
              <w:bottom w:val="single" w:sz="4" w:space="0" w:color="auto"/>
              <w:right w:val="single" w:sz="4" w:space="0" w:color="auto"/>
            </w:tcBorders>
            <w:vAlign w:val="center"/>
          </w:tcPr>
          <w:p w14:paraId="1255C34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7F30534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„Kurpaitė“</w:t>
            </w:r>
          </w:p>
        </w:tc>
      </w:tr>
      <w:tr w:rsidR="003B2A04" w:rsidRPr="00BC703A" w14:paraId="4558C40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31AC3B7" w14:textId="68534720"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5" w:anchor="obj=582547;6070237;Pa%C5%BEym%C4%97tas%20ta%C5%A1kas;&amp;xy=582594,6070200&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I86</w:t>
              </w:r>
            </w:hyperlink>
          </w:p>
        </w:tc>
        <w:tc>
          <w:tcPr>
            <w:tcW w:w="456" w:type="pct"/>
            <w:tcBorders>
              <w:left w:val="single" w:sz="4" w:space="0" w:color="auto"/>
              <w:right w:val="single" w:sz="4" w:space="0" w:color="auto"/>
            </w:tcBorders>
            <w:vAlign w:val="center"/>
          </w:tcPr>
          <w:p w14:paraId="74D32A3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582547</w:t>
            </w:r>
          </w:p>
        </w:tc>
        <w:tc>
          <w:tcPr>
            <w:tcW w:w="519" w:type="pct"/>
            <w:tcBorders>
              <w:left w:val="single" w:sz="4" w:space="0" w:color="auto"/>
              <w:right w:val="single" w:sz="4" w:space="0" w:color="auto"/>
            </w:tcBorders>
            <w:vAlign w:val="center"/>
          </w:tcPr>
          <w:p w14:paraId="64070E3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6070236</w:t>
            </w:r>
          </w:p>
        </w:tc>
        <w:tc>
          <w:tcPr>
            <w:tcW w:w="1304" w:type="pct"/>
            <w:tcBorders>
              <w:top w:val="single" w:sz="4" w:space="0" w:color="auto"/>
              <w:left w:val="single" w:sz="4" w:space="0" w:color="auto"/>
              <w:bottom w:val="single" w:sz="4" w:space="0" w:color="auto"/>
              <w:right w:val="single" w:sz="4" w:space="0" w:color="auto"/>
            </w:tcBorders>
            <w:vAlign w:val="center"/>
          </w:tcPr>
          <w:p w14:paraId="7DB9419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471680D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Santariškių lopšelis-darželis</w:t>
            </w:r>
          </w:p>
        </w:tc>
      </w:tr>
      <w:tr w:rsidR="003B2A04" w:rsidRPr="00BC703A" w14:paraId="336E90A2"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965A5F8" w14:textId="47A92E8A"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6" w:anchor="obj=582594;6064692;Pa%C5%BEym%C4%97tas%20ta%C5%A1kas;&amp;xy=582658,606467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I87</w:t>
              </w:r>
            </w:hyperlink>
          </w:p>
        </w:tc>
        <w:tc>
          <w:tcPr>
            <w:tcW w:w="456" w:type="pct"/>
            <w:tcBorders>
              <w:left w:val="single" w:sz="4" w:space="0" w:color="auto"/>
              <w:right w:val="single" w:sz="4" w:space="0" w:color="auto"/>
            </w:tcBorders>
            <w:vAlign w:val="center"/>
          </w:tcPr>
          <w:p w14:paraId="4B9D225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582594</w:t>
            </w:r>
          </w:p>
        </w:tc>
        <w:tc>
          <w:tcPr>
            <w:tcW w:w="519" w:type="pct"/>
            <w:tcBorders>
              <w:left w:val="single" w:sz="4" w:space="0" w:color="auto"/>
              <w:right w:val="single" w:sz="4" w:space="0" w:color="auto"/>
            </w:tcBorders>
            <w:vAlign w:val="center"/>
          </w:tcPr>
          <w:p w14:paraId="663B383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6064691</w:t>
            </w:r>
          </w:p>
        </w:tc>
        <w:tc>
          <w:tcPr>
            <w:tcW w:w="1304" w:type="pct"/>
            <w:tcBorders>
              <w:top w:val="single" w:sz="4" w:space="0" w:color="auto"/>
              <w:left w:val="single" w:sz="4" w:space="0" w:color="auto"/>
              <w:bottom w:val="single" w:sz="4" w:space="0" w:color="auto"/>
              <w:right w:val="single" w:sz="4" w:space="0" w:color="auto"/>
            </w:tcBorders>
            <w:vAlign w:val="center"/>
          </w:tcPr>
          <w:p w14:paraId="08E7D92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4182010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„Pumpurėlis“</w:t>
            </w:r>
          </w:p>
        </w:tc>
      </w:tr>
      <w:tr w:rsidR="003B2A04" w:rsidRPr="00BC703A" w14:paraId="0119861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3AF72F1" w14:textId="53AB4512"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7" w:anchor="obj=582810;6063123;Pa%C5%BEym%C4%97tas%20ta%C5%A1kas;&amp;xy=582805,6063136&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I89</w:t>
              </w:r>
            </w:hyperlink>
          </w:p>
        </w:tc>
        <w:tc>
          <w:tcPr>
            <w:tcW w:w="456" w:type="pct"/>
            <w:tcBorders>
              <w:left w:val="single" w:sz="4" w:space="0" w:color="auto"/>
              <w:right w:val="single" w:sz="4" w:space="0" w:color="auto"/>
            </w:tcBorders>
            <w:vAlign w:val="center"/>
          </w:tcPr>
          <w:p w14:paraId="6CD9441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582810</w:t>
            </w:r>
          </w:p>
        </w:tc>
        <w:tc>
          <w:tcPr>
            <w:tcW w:w="519" w:type="pct"/>
            <w:tcBorders>
              <w:left w:val="single" w:sz="4" w:space="0" w:color="auto"/>
              <w:right w:val="single" w:sz="4" w:space="0" w:color="auto"/>
            </w:tcBorders>
            <w:vAlign w:val="center"/>
          </w:tcPr>
          <w:p w14:paraId="66161D9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6063122</w:t>
            </w:r>
          </w:p>
        </w:tc>
        <w:tc>
          <w:tcPr>
            <w:tcW w:w="1304" w:type="pct"/>
            <w:tcBorders>
              <w:top w:val="single" w:sz="4" w:space="0" w:color="auto"/>
              <w:left w:val="single" w:sz="4" w:space="0" w:color="auto"/>
              <w:bottom w:val="single" w:sz="4" w:space="0" w:color="auto"/>
              <w:right w:val="single" w:sz="4" w:space="0" w:color="auto"/>
            </w:tcBorders>
            <w:vAlign w:val="center"/>
          </w:tcPr>
          <w:p w14:paraId="79791D3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3662A32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„Žvangutis“</w:t>
            </w:r>
          </w:p>
        </w:tc>
      </w:tr>
      <w:tr w:rsidR="003B2A04" w:rsidRPr="00BC703A" w14:paraId="50538C9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B3A6E1C" w14:textId="2F77F8C6"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8" w:anchor="obj=580546;6060167;Pa%C5%BEym%C4%97tas%20ta%C5%A1kas;&amp;xy=580626,606013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I90</w:t>
              </w:r>
            </w:hyperlink>
          </w:p>
        </w:tc>
        <w:tc>
          <w:tcPr>
            <w:tcW w:w="456" w:type="pct"/>
            <w:tcBorders>
              <w:left w:val="single" w:sz="4" w:space="0" w:color="auto"/>
              <w:right w:val="single" w:sz="4" w:space="0" w:color="auto"/>
            </w:tcBorders>
            <w:vAlign w:val="center"/>
          </w:tcPr>
          <w:p w14:paraId="1B9EF9C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580546</w:t>
            </w:r>
          </w:p>
        </w:tc>
        <w:tc>
          <w:tcPr>
            <w:tcW w:w="519" w:type="pct"/>
            <w:tcBorders>
              <w:left w:val="single" w:sz="4" w:space="0" w:color="auto"/>
              <w:right w:val="single" w:sz="4" w:space="0" w:color="auto"/>
            </w:tcBorders>
            <w:vAlign w:val="center"/>
          </w:tcPr>
          <w:p w14:paraId="3CE0D87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6060166</w:t>
            </w:r>
          </w:p>
        </w:tc>
        <w:tc>
          <w:tcPr>
            <w:tcW w:w="1304" w:type="pct"/>
            <w:tcBorders>
              <w:top w:val="single" w:sz="4" w:space="0" w:color="auto"/>
              <w:left w:val="single" w:sz="4" w:space="0" w:color="auto"/>
              <w:bottom w:val="single" w:sz="4" w:space="0" w:color="auto"/>
              <w:right w:val="single" w:sz="4" w:space="0" w:color="auto"/>
            </w:tcBorders>
            <w:vAlign w:val="center"/>
          </w:tcPr>
          <w:p w14:paraId="18DCA47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639E70A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„Aušrelė“</w:t>
            </w:r>
          </w:p>
        </w:tc>
      </w:tr>
      <w:tr w:rsidR="003B2A04" w:rsidRPr="00BC703A" w14:paraId="0CDEACF3"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044FD88" w14:textId="0AB49956"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39" w:anchor="obj=580350;6062709;Pa%C5%BEym%C4%97tas%20ta%C5%A1kas;&amp;xy=580384,6062692&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I91</w:t>
              </w:r>
            </w:hyperlink>
          </w:p>
        </w:tc>
        <w:tc>
          <w:tcPr>
            <w:tcW w:w="456" w:type="pct"/>
            <w:tcBorders>
              <w:left w:val="single" w:sz="4" w:space="0" w:color="auto"/>
              <w:right w:val="single" w:sz="4" w:space="0" w:color="auto"/>
            </w:tcBorders>
            <w:vAlign w:val="center"/>
          </w:tcPr>
          <w:p w14:paraId="61BF163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580350</w:t>
            </w:r>
          </w:p>
        </w:tc>
        <w:tc>
          <w:tcPr>
            <w:tcW w:w="519" w:type="pct"/>
            <w:tcBorders>
              <w:left w:val="single" w:sz="4" w:space="0" w:color="auto"/>
              <w:right w:val="single" w:sz="4" w:space="0" w:color="auto"/>
            </w:tcBorders>
            <w:vAlign w:val="center"/>
          </w:tcPr>
          <w:p w14:paraId="7AC4CEB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6062706</w:t>
            </w:r>
          </w:p>
        </w:tc>
        <w:tc>
          <w:tcPr>
            <w:tcW w:w="1304" w:type="pct"/>
            <w:tcBorders>
              <w:top w:val="single" w:sz="4" w:space="0" w:color="auto"/>
              <w:left w:val="single" w:sz="4" w:space="0" w:color="auto"/>
              <w:bottom w:val="single" w:sz="4" w:space="0" w:color="auto"/>
              <w:right w:val="single" w:sz="4" w:space="0" w:color="auto"/>
            </w:tcBorders>
            <w:vAlign w:val="center"/>
          </w:tcPr>
          <w:p w14:paraId="6B3C2BC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7E68930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„Boružėlė“</w:t>
            </w:r>
          </w:p>
        </w:tc>
      </w:tr>
      <w:tr w:rsidR="003B2A04" w:rsidRPr="00BC703A" w14:paraId="28F14E7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59D9B8D" w14:textId="5B770D04"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0" w:anchor="obj=580669;6062261;Pa%C5%BEym%C4%97tas%20ta%C5%A1kas;&amp;xy=580749,606225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I93</w:t>
              </w:r>
            </w:hyperlink>
          </w:p>
        </w:tc>
        <w:tc>
          <w:tcPr>
            <w:tcW w:w="456" w:type="pct"/>
            <w:tcBorders>
              <w:left w:val="single" w:sz="4" w:space="0" w:color="auto"/>
              <w:right w:val="single" w:sz="4" w:space="0" w:color="auto"/>
            </w:tcBorders>
            <w:vAlign w:val="center"/>
          </w:tcPr>
          <w:p w14:paraId="1A654FA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580669</w:t>
            </w:r>
          </w:p>
        </w:tc>
        <w:tc>
          <w:tcPr>
            <w:tcW w:w="519" w:type="pct"/>
            <w:tcBorders>
              <w:left w:val="single" w:sz="4" w:space="0" w:color="auto"/>
              <w:right w:val="single" w:sz="4" w:space="0" w:color="auto"/>
            </w:tcBorders>
            <w:vAlign w:val="center"/>
          </w:tcPr>
          <w:p w14:paraId="3BAEAFC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6062260</w:t>
            </w:r>
          </w:p>
        </w:tc>
        <w:tc>
          <w:tcPr>
            <w:tcW w:w="1304" w:type="pct"/>
            <w:tcBorders>
              <w:top w:val="single" w:sz="4" w:space="0" w:color="auto"/>
              <w:left w:val="single" w:sz="4" w:space="0" w:color="auto"/>
              <w:bottom w:val="single" w:sz="4" w:space="0" w:color="auto"/>
              <w:right w:val="single" w:sz="4" w:space="0" w:color="auto"/>
            </w:tcBorders>
            <w:vAlign w:val="center"/>
          </w:tcPr>
          <w:p w14:paraId="379A893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3E8FAD1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„Pušynėlis“</w:t>
            </w:r>
          </w:p>
        </w:tc>
      </w:tr>
      <w:tr w:rsidR="003B2A04" w:rsidRPr="00BC703A" w14:paraId="3B06EEDC"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C5ADFCD" w14:textId="454A7FC7"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1" w:anchor="obj=583453;6063666;Pa%C5%BEym%C4%97tas%20ta%C5%A1kas;&amp;xy=583592,6063694&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I94</w:t>
              </w:r>
            </w:hyperlink>
          </w:p>
        </w:tc>
        <w:tc>
          <w:tcPr>
            <w:tcW w:w="456" w:type="pct"/>
            <w:tcBorders>
              <w:left w:val="single" w:sz="4" w:space="0" w:color="auto"/>
              <w:right w:val="single" w:sz="4" w:space="0" w:color="auto"/>
            </w:tcBorders>
            <w:vAlign w:val="center"/>
          </w:tcPr>
          <w:p w14:paraId="55488F6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583454</w:t>
            </w:r>
          </w:p>
        </w:tc>
        <w:tc>
          <w:tcPr>
            <w:tcW w:w="519" w:type="pct"/>
            <w:tcBorders>
              <w:left w:val="single" w:sz="4" w:space="0" w:color="auto"/>
              <w:right w:val="single" w:sz="4" w:space="0" w:color="auto"/>
            </w:tcBorders>
            <w:vAlign w:val="center"/>
          </w:tcPr>
          <w:p w14:paraId="5BB1D9F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6063663</w:t>
            </w:r>
          </w:p>
        </w:tc>
        <w:tc>
          <w:tcPr>
            <w:tcW w:w="1304" w:type="pct"/>
            <w:tcBorders>
              <w:top w:val="single" w:sz="4" w:space="0" w:color="auto"/>
              <w:left w:val="single" w:sz="4" w:space="0" w:color="auto"/>
              <w:bottom w:val="single" w:sz="4" w:space="0" w:color="auto"/>
              <w:right w:val="single" w:sz="4" w:space="0" w:color="auto"/>
            </w:tcBorders>
            <w:vAlign w:val="center"/>
          </w:tcPr>
          <w:p w14:paraId="51032B5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01A1E62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„Smalsučiai“</w:t>
            </w:r>
          </w:p>
        </w:tc>
      </w:tr>
      <w:tr w:rsidR="003B2A04" w:rsidRPr="00BC703A" w14:paraId="71EBB89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4064A76" w14:textId="6FBCD256"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2" w:anchor="obj=583656;6063403;Pa%C5%BEym%C4%97tas%20ta%C5%A1kas;&amp;xy=583692,6063428&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I95</w:t>
              </w:r>
            </w:hyperlink>
          </w:p>
        </w:tc>
        <w:tc>
          <w:tcPr>
            <w:tcW w:w="456" w:type="pct"/>
            <w:tcBorders>
              <w:left w:val="single" w:sz="4" w:space="0" w:color="auto"/>
              <w:right w:val="single" w:sz="4" w:space="0" w:color="auto"/>
            </w:tcBorders>
            <w:vAlign w:val="center"/>
          </w:tcPr>
          <w:p w14:paraId="50635C5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583656</w:t>
            </w:r>
          </w:p>
        </w:tc>
        <w:tc>
          <w:tcPr>
            <w:tcW w:w="519" w:type="pct"/>
            <w:tcBorders>
              <w:left w:val="single" w:sz="4" w:space="0" w:color="auto"/>
              <w:right w:val="single" w:sz="4" w:space="0" w:color="auto"/>
            </w:tcBorders>
            <w:vAlign w:val="center"/>
          </w:tcPr>
          <w:p w14:paraId="0ED98C4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6063401</w:t>
            </w:r>
          </w:p>
        </w:tc>
        <w:tc>
          <w:tcPr>
            <w:tcW w:w="1304" w:type="pct"/>
            <w:tcBorders>
              <w:top w:val="single" w:sz="4" w:space="0" w:color="auto"/>
              <w:left w:val="single" w:sz="4" w:space="0" w:color="auto"/>
              <w:bottom w:val="single" w:sz="4" w:space="0" w:color="auto"/>
              <w:right w:val="single" w:sz="4" w:space="0" w:color="auto"/>
            </w:tcBorders>
            <w:vAlign w:val="center"/>
          </w:tcPr>
          <w:p w14:paraId="4AE68AF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096E923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„Ramunėlė“</w:t>
            </w:r>
          </w:p>
        </w:tc>
      </w:tr>
      <w:tr w:rsidR="003B2A04" w:rsidRPr="00BC703A" w14:paraId="1C371BEA"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B167C88" w14:textId="57152F99"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3" w:anchor="obj=580752;6060359;Pa%C5%BEym%C4%97tas%20ta%C5%A1kas;&amp;xy=580959,6060371&amp;z=5000&amp;lrs=vector,hybrid_overlay,vector_2_5d,stops,zebra" w:history="1">
              <w:r w:rsidR="002D47BE" w:rsidRPr="007B3FB0">
                <w:rPr>
                  <w:rStyle w:val="Hyperlink"/>
                  <w:rFonts w:ascii="Times New Roman" w:hAnsi="Times New Roman" w:cs="Times New Roman"/>
                  <w:b/>
                  <w:bCs/>
                  <w:color w:val="auto"/>
                  <w:sz w:val="20"/>
                  <w:szCs w:val="20"/>
                  <w:u w:val="none"/>
                  <w:lang w:val="lt-LT"/>
                </w:rPr>
                <w:t>I96</w:t>
              </w:r>
            </w:hyperlink>
          </w:p>
        </w:tc>
        <w:tc>
          <w:tcPr>
            <w:tcW w:w="456" w:type="pct"/>
            <w:tcBorders>
              <w:left w:val="single" w:sz="4" w:space="0" w:color="auto"/>
              <w:right w:val="single" w:sz="4" w:space="0" w:color="auto"/>
            </w:tcBorders>
            <w:vAlign w:val="center"/>
          </w:tcPr>
          <w:p w14:paraId="28B4666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580753</w:t>
            </w:r>
          </w:p>
        </w:tc>
        <w:tc>
          <w:tcPr>
            <w:tcW w:w="519" w:type="pct"/>
            <w:tcBorders>
              <w:left w:val="single" w:sz="4" w:space="0" w:color="auto"/>
              <w:right w:val="single" w:sz="4" w:space="0" w:color="auto"/>
            </w:tcBorders>
            <w:vAlign w:val="center"/>
          </w:tcPr>
          <w:p w14:paraId="2BC9D7D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6060354</w:t>
            </w:r>
          </w:p>
        </w:tc>
        <w:tc>
          <w:tcPr>
            <w:tcW w:w="1304" w:type="pct"/>
            <w:tcBorders>
              <w:top w:val="single" w:sz="4" w:space="0" w:color="auto"/>
              <w:left w:val="single" w:sz="4" w:space="0" w:color="auto"/>
              <w:bottom w:val="single" w:sz="4" w:space="0" w:color="auto"/>
              <w:right w:val="single" w:sz="4" w:space="0" w:color="auto"/>
            </w:tcBorders>
            <w:vAlign w:val="center"/>
          </w:tcPr>
          <w:p w14:paraId="7969F2B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7091961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„Bangelė“</w:t>
            </w:r>
          </w:p>
        </w:tc>
      </w:tr>
      <w:tr w:rsidR="003B2A04" w:rsidRPr="00BC703A" w14:paraId="1F6A8296"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9369EBA" w14:textId="4C0E5C1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4" w:anchor="obj=580043;6063492;Pa%C5%BEym%C4%97tas%20ta%C5%A1kas;&amp;xy=580110,606347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I97</w:t>
              </w:r>
            </w:hyperlink>
          </w:p>
        </w:tc>
        <w:tc>
          <w:tcPr>
            <w:tcW w:w="456" w:type="pct"/>
            <w:tcBorders>
              <w:left w:val="single" w:sz="4" w:space="0" w:color="auto"/>
              <w:right w:val="single" w:sz="4" w:space="0" w:color="auto"/>
            </w:tcBorders>
            <w:vAlign w:val="center"/>
          </w:tcPr>
          <w:p w14:paraId="0F73FA5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580043</w:t>
            </w:r>
          </w:p>
        </w:tc>
        <w:tc>
          <w:tcPr>
            <w:tcW w:w="519" w:type="pct"/>
            <w:tcBorders>
              <w:left w:val="single" w:sz="4" w:space="0" w:color="auto"/>
              <w:right w:val="single" w:sz="4" w:space="0" w:color="auto"/>
            </w:tcBorders>
            <w:vAlign w:val="center"/>
          </w:tcPr>
          <w:p w14:paraId="6F56F0D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6063491</w:t>
            </w:r>
          </w:p>
        </w:tc>
        <w:tc>
          <w:tcPr>
            <w:tcW w:w="1304" w:type="pct"/>
            <w:tcBorders>
              <w:top w:val="single" w:sz="4" w:space="0" w:color="auto"/>
              <w:left w:val="single" w:sz="4" w:space="0" w:color="auto"/>
              <w:bottom w:val="single" w:sz="4" w:space="0" w:color="auto"/>
              <w:right w:val="single" w:sz="4" w:space="0" w:color="auto"/>
            </w:tcBorders>
            <w:vAlign w:val="center"/>
          </w:tcPr>
          <w:p w14:paraId="7561FB6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4AF7CC6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„Pušynėlis“</w:t>
            </w:r>
          </w:p>
        </w:tc>
      </w:tr>
      <w:tr w:rsidR="003B2A04" w:rsidRPr="00BC703A" w14:paraId="6757D7D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4207A2D" w14:textId="0E76C31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5" w:anchor="obj=583926;6063853;Pa%C5%BEym%C4%97tas%20ta%C5%A1kas;&amp;xy=584004,606379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I98</w:t>
              </w:r>
            </w:hyperlink>
          </w:p>
        </w:tc>
        <w:tc>
          <w:tcPr>
            <w:tcW w:w="456" w:type="pct"/>
            <w:tcBorders>
              <w:left w:val="single" w:sz="4" w:space="0" w:color="auto"/>
              <w:right w:val="single" w:sz="4" w:space="0" w:color="auto"/>
            </w:tcBorders>
            <w:vAlign w:val="center"/>
          </w:tcPr>
          <w:p w14:paraId="7CFBE75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583926</w:t>
            </w:r>
          </w:p>
        </w:tc>
        <w:tc>
          <w:tcPr>
            <w:tcW w:w="519" w:type="pct"/>
            <w:tcBorders>
              <w:left w:val="single" w:sz="4" w:space="0" w:color="auto"/>
              <w:right w:val="single" w:sz="4" w:space="0" w:color="auto"/>
            </w:tcBorders>
            <w:vAlign w:val="center"/>
          </w:tcPr>
          <w:p w14:paraId="66E6CA0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6063852</w:t>
            </w:r>
          </w:p>
        </w:tc>
        <w:tc>
          <w:tcPr>
            <w:tcW w:w="1304" w:type="pct"/>
            <w:tcBorders>
              <w:top w:val="single" w:sz="4" w:space="0" w:color="auto"/>
              <w:left w:val="single" w:sz="4" w:space="0" w:color="auto"/>
              <w:bottom w:val="single" w:sz="4" w:space="0" w:color="auto"/>
              <w:right w:val="single" w:sz="4" w:space="0" w:color="auto"/>
            </w:tcBorders>
            <w:vAlign w:val="center"/>
          </w:tcPr>
          <w:p w14:paraId="3EE124B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5E4A66D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„Rūta“</w:t>
            </w:r>
          </w:p>
        </w:tc>
      </w:tr>
      <w:tr w:rsidR="003B2A04" w:rsidRPr="00BC703A" w14:paraId="4A259229"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0011500" w14:textId="554F67D6"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6" w:anchor="obj=584119;6065617;Pa%C5%BEym%C4%97tas%20ta%C5%A1kas;&amp;xy=584125,606561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I99</w:t>
              </w:r>
            </w:hyperlink>
          </w:p>
        </w:tc>
        <w:tc>
          <w:tcPr>
            <w:tcW w:w="456" w:type="pct"/>
            <w:tcBorders>
              <w:left w:val="single" w:sz="4" w:space="0" w:color="auto"/>
              <w:right w:val="single" w:sz="4" w:space="0" w:color="auto"/>
            </w:tcBorders>
            <w:vAlign w:val="center"/>
          </w:tcPr>
          <w:p w14:paraId="348F611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584119</w:t>
            </w:r>
          </w:p>
        </w:tc>
        <w:tc>
          <w:tcPr>
            <w:tcW w:w="519" w:type="pct"/>
            <w:tcBorders>
              <w:left w:val="single" w:sz="4" w:space="0" w:color="auto"/>
              <w:right w:val="single" w:sz="4" w:space="0" w:color="auto"/>
            </w:tcBorders>
            <w:vAlign w:val="center"/>
          </w:tcPr>
          <w:p w14:paraId="7B8B884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6065616</w:t>
            </w:r>
          </w:p>
        </w:tc>
        <w:tc>
          <w:tcPr>
            <w:tcW w:w="1304" w:type="pct"/>
            <w:tcBorders>
              <w:top w:val="single" w:sz="4" w:space="0" w:color="auto"/>
              <w:left w:val="single" w:sz="4" w:space="0" w:color="auto"/>
              <w:bottom w:val="single" w:sz="4" w:space="0" w:color="auto"/>
              <w:right w:val="single" w:sz="4" w:space="0" w:color="auto"/>
            </w:tcBorders>
            <w:vAlign w:val="center"/>
          </w:tcPr>
          <w:p w14:paraId="32F7704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Ikimokyklinė įstaiga</w:t>
            </w:r>
          </w:p>
        </w:tc>
        <w:tc>
          <w:tcPr>
            <w:tcW w:w="2244" w:type="pct"/>
            <w:tcBorders>
              <w:top w:val="single" w:sz="4" w:space="0" w:color="auto"/>
              <w:left w:val="single" w:sz="4" w:space="0" w:color="auto"/>
              <w:bottom w:val="single" w:sz="4" w:space="0" w:color="auto"/>
              <w:right w:val="single" w:sz="4" w:space="0" w:color="auto"/>
            </w:tcBorders>
            <w:vAlign w:val="center"/>
          </w:tcPr>
          <w:p w14:paraId="599BD41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lopšelis-darželis „Vieversys“</w:t>
            </w:r>
          </w:p>
        </w:tc>
      </w:tr>
      <w:tr w:rsidR="003B2A04" w:rsidRPr="00BC703A" w14:paraId="5BCED4D4"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E651420" w14:textId="1C7F2367"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7" w:anchor="obj=583323;6059851;Pa%C5%BEym%C4%97tas%20ta%C5%A1kas;&amp;xy=583354,6059867&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SP01</w:t>
              </w:r>
            </w:hyperlink>
          </w:p>
        </w:tc>
        <w:tc>
          <w:tcPr>
            <w:tcW w:w="456" w:type="pct"/>
            <w:tcBorders>
              <w:left w:val="single" w:sz="4" w:space="0" w:color="auto"/>
              <w:right w:val="single" w:sz="4" w:space="0" w:color="auto"/>
            </w:tcBorders>
            <w:vAlign w:val="center"/>
          </w:tcPr>
          <w:p w14:paraId="26C1D25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583323</w:t>
            </w:r>
          </w:p>
        </w:tc>
        <w:tc>
          <w:tcPr>
            <w:tcW w:w="519" w:type="pct"/>
            <w:tcBorders>
              <w:left w:val="single" w:sz="4" w:space="0" w:color="auto"/>
              <w:right w:val="single" w:sz="4" w:space="0" w:color="auto"/>
            </w:tcBorders>
            <w:vAlign w:val="center"/>
          </w:tcPr>
          <w:p w14:paraId="74AE13D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6059850</w:t>
            </w:r>
          </w:p>
        </w:tc>
        <w:tc>
          <w:tcPr>
            <w:tcW w:w="1304" w:type="pct"/>
            <w:tcBorders>
              <w:top w:val="single" w:sz="4" w:space="0" w:color="auto"/>
              <w:left w:val="single" w:sz="4" w:space="0" w:color="auto"/>
              <w:bottom w:val="single" w:sz="4" w:space="0" w:color="auto"/>
              <w:right w:val="single" w:sz="4" w:space="0" w:color="auto"/>
            </w:tcBorders>
            <w:vAlign w:val="center"/>
          </w:tcPr>
          <w:p w14:paraId="553CE61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1C53F44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gimdymo namai</w:t>
            </w:r>
          </w:p>
        </w:tc>
      </w:tr>
      <w:tr w:rsidR="003B2A04" w:rsidRPr="00BC703A" w14:paraId="317592C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8C7BA16" w14:textId="2B983A38"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8" w:anchor="obj=582426;6063893;Pa%C5%BEym%C4%97tas%20ta%C5%A1kas;&amp;xy=582455,6063906&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SP02</w:t>
              </w:r>
            </w:hyperlink>
          </w:p>
        </w:tc>
        <w:tc>
          <w:tcPr>
            <w:tcW w:w="456" w:type="pct"/>
            <w:tcBorders>
              <w:left w:val="single" w:sz="4" w:space="0" w:color="auto"/>
              <w:bottom w:val="single" w:sz="4" w:space="0" w:color="auto"/>
              <w:right w:val="single" w:sz="4" w:space="0" w:color="auto"/>
            </w:tcBorders>
            <w:vAlign w:val="center"/>
          </w:tcPr>
          <w:p w14:paraId="113A952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582426</w:t>
            </w:r>
          </w:p>
        </w:tc>
        <w:tc>
          <w:tcPr>
            <w:tcW w:w="519" w:type="pct"/>
            <w:tcBorders>
              <w:left w:val="single" w:sz="4" w:space="0" w:color="auto"/>
              <w:bottom w:val="single" w:sz="4" w:space="0" w:color="auto"/>
              <w:right w:val="single" w:sz="4" w:space="0" w:color="auto"/>
            </w:tcBorders>
            <w:vAlign w:val="center"/>
          </w:tcPr>
          <w:p w14:paraId="0F7853E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6063891</w:t>
            </w:r>
          </w:p>
        </w:tc>
        <w:tc>
          <w:tcPr>
            <w:tcW w:w="1304" w:type="pct"/>
            <w:tcBorders>
              <w:top w:val="single" w:sz="4" w:space="0" w:color="auto"/>
              <w:left w:val="single" w:sz="4" w:space="0" w:color="auto"/>
              <w:bottom w:val="single" w:sz="4" w:space="0" w:color="auto"/>
              <w:right w:val="single" w:sz="4" w:space="0" w:color="auto"/>
            </w:tcBorders>
            <w:vAlign w:val="center"/>
          </w:tcPr>
          <w:p w14:paraId="1638A0B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157B2CE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universiteto ligoninės Žalgirio klinika</w:t>
            </w:r>
          </w:p>
        </w:tc>
      </w:tr>
      <w:tr w:rsidR="003B2A04" w:rsidRPr="00BC703A" w14:paraId="2DD1E66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68B8F85" w14:textId="1B650AF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49" w:anchor="obj=582549;6069086;Pa%C5%BEym%C4%97tas%20ta%C5%A1kas;&amp;xy=582699,6069131&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SP03</w:t>
              </w:r>
            </w:hyperlink>
          </w:p>
        </w:tc>
        <w:tc>
          <w:tcPr>
            <w:tcW w:w="456" w:type="pct"/>
            <w:tcBorders>
              <w:left w:val="single" w:sz="4" w:space="0" w:color="auto"/>
              <w:bottom w:val="single" w:sz="4" w:space="0" w:color="auto"/>
              <w:right w:val="single" w:sz="4" w:space="0" w:color="auto"/>
            </w:tcBorders>
            <w:vAlign w:val="center"/>
          </w:tcPr>
          <w:p w14:paraId="330D848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582548</w:t>
            </w:r>
          </w:p>
        </w:tc>
        <w:tc>
          <w:tcPr>
            <w:tcW w:w="519" w:type="pct"/>
            <w:tcBorders>
              <w:left w:val="single" w:sz="4" w:space="0" w:color="auto"/>
              <w:bottom w:val="single" w:sz="4" w:space="0" w:color="auto"/>
              <w:right w:val="single" w:sz="4" w:space="0" w:color="auto"/>
            </w:tcBorders>
            <w:vAlign w:val="center"/>
          </w:tcPr>
          <w:p w14:paraId="28A23D7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6069085</w:t>
            </w:r>
          </w:p>
        </w:tc>
        <w:tc>
          <w:tcPr>
            <w:tcW w:w="1304" w:type="pct"/>
            <w:tcBorders>
              <w:top w:val="single" w:sz="4" w:space="0" w:color="auto"/>
              <w:left w:val="single" w:sz="4" w:space="0" w:color="auto"/>
              <w:bottom w:val="single" w:sz="4" w:space="0" w:color="auto"/>
              <w:right w:val="single" w:sz="4" w:space="0" w:color="auto"/>
            </w:tcBorders>
            <w:vAlign w:val="center"/>
          </w:tcPr>
          <w:p w14:paraId="731D7CF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4D50BF9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Nacionalinis vėžio institutas</w:t>
            </w:r>
          </w:p>
        </w:tc>
      </w:tr>
      <w:tr w:rsidR="003B2A04" w:rsidRPr="00BC703A" w14:paraId="678850E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881F21C" w14:textId="3C1AEF7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0" w:anchor="obj=582312;6069511;Pa%C5%BEym%C4%97tas%20ta%C5%A1kas;&amp;xy=582345,6069520&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SP04</w:t>
              </w:r>
            </w:hyperlink>
          </w:p>
        </w:tc>
        <w:tc>
          <w:tcPr>
            <w:tcW w:w="456" w:type="pct"/>
            <w:tcBorders>
              <w:left w:val="single" w:sz="4" w:space="0" w:color="auto"/>
              <w:bottom w:val="single" w:sz="4" w:space="0" w:color="auto"/>
              <w:right w:val="single" w:sz="4" w:space="0" w:color="auto"/>
            </w:tcBorders>
            <w:vAlign w:val="center"/>
          </w:tcPr>
          <w:p w14:paraId="5C32087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582312</w:t>
            </w:r>
          </w:p>
        </w:tc>
        <w:tc>
          <w:tcPr>
            <w:tcW w:w="519" w:type="pct"/>
            <w:tcBorders>
              <w:left w:val="single" w:sz="4" w:space="0" w:color="auto"/>
              <w:bottom w:val="single" w:sz="4" w:space="0" w:color="auto"/>
              <w:right w:val="single" w:sz="4" w:space="0" w:color="auto"/>
            </w:tcBorders>
            <w:vAlign w:val="center"/>
          </w:tcPr>
          <w:p w14:paraId="067AC2F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6069510</w:t>
            </w:r>
          </w:p>
        </w:tc>
        <w:tc>
          <w:tcPr>
            <w:tcW w:w="1304" w:type="pct"/>
            <w:tcBorders>
              <w:top w:val="single" w:sz="4" w:space="0" w:color="auto"/>
              <w:left w:val="single" w:sz="4" w:space="0" w:color="auto"/>
              <w:bottom w:val="single" w:sz="4" w:space="0" w:color="auto"/>
              <w:right w:val="single" w:sz="4" w:space="0" w:color="auto"/>
            </w:tcBorders>
            <w:vAlign w:val="center"/>
          </w:tcPr>
          <w:p w14:paraId="2E95AD5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3F27738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universiteto vaikų ligoninė, Pediatrijos korpusas</w:t>
            </w:r>
          </w:p>
        </w:tc>
      </w:tr>
      <w:tr w:rsidR="003B2A04" w:rsidRPr="00BC703A" w14:paraId="7F17A28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39534C3" w14:textId="1F54CE65"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1" w:anchor="obj=582569;6069464;Pa%C5%BEym%C4%97tas%20ta%C5%A1kas;&amp;xy=582607,606949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SP05</w:t>
              </w:r>
            </w:hyperlink>
          </w:p>
        </w:tc>
        <w:tc>
          <w:tcPr>
            <w:tcW w:w="456" w:type="pct"/>
            <w:tcBorders>
              <w:left w:val="single" w:sz="4" w:space="0" w:color="auto"/>
              <w:bottom w:val="single" w:sz="4" w:space="0" w:color="auto"/>
              <w:right w:val="single" w:sz="4" w:space="0" w:color="auto"/>
            </w:tcBorders>
            <w:vAlign w:val="center"/>
          </w:tcPr>
          <w:p w14:paraId="3E16248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582569</w:t>
            </w:r>
          </w:p>
        </w:tc>
        <w:tc>
          <w:tcPr>
            <w:tcW w:w="519" w:type="pct"/>
            <w:tcBorders>
              <w:left w:val="single" w:sz="4" w:space="0" w:color="auto"/>
              <w:bottom w:val="single" w:sz="4" w:space="0" w:color="auto"/>
              <w:right w:val="single" w:sz="4" w:space="0" w:color="auto"/>
            </w:tcBorders>
            <w:vAlign w:val="center"/>
          </w:tcPr>
          <w:p w14:paraId="728473C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6069463</w:t>
            </w:r>
          </w:p>
        </w:tc>
        <w:tc>
          <w:tcPr>
            <w:tcW w:w="1304" w:type="pct"/>
            <w:tcBorders>
              <w:top w:val="single" w:sz="4" w:space="0" w:color="auto"/>
              <w:left w:val="single" w:sz="4" w:space="0" w:color="auto"/>
              <w:bottom w:val="single" w:sz="4" w:space="0" w:color="auto"/>
              <w:right w:val="single" w:sz="4" w:space="0" w:color="auto"/>
            </w:tcBorders>
            <w:vAlign w:val="center"/>
          </w:tcPr>
          <w:p w14:paraId="5E5BB67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7F73232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Vaikų ligoninė, Vilniaus universiteto ligoninės Santaros klinikų filialas</w:t>
            </w:r>
          </w:p>
        </w:tc>
      </w:tr>
      <w:tr w:rsidR="003B2A04" w:rsidRPr="004214BA" w14:paraId="6AD2C13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48C2BA22" w14:textId="34C2AAC7"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2" w:anchor="obj=584774;6065744;Pa%C5%BEym%C4%97tas%20ta%C5%A1kas;&amp;xy=584822,606570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SP06</w:t>
              </w:r>
            </w:hyperlink>
          </w:p>
        </w:tc>
        <w:tc>
          <w:tcPr>
            <w:tcW w:w="456" w:type="pct"/>
            <w:tcBorders>
              <w:left w:val="single" w:sz="4" w:space="0" w:color="auto"/>
              <w:right w:val="single" w:sz="4" w:space="0" w:color="auto"/>
            </w:tcBorders>
            <w:vAlign w:val="center"/>
          </w:tcPr>
          <w:p w14:paraId="716B80E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584775</w:t>
            </w:r>
          </w:p>
        </w:tc>
        <w:tc>
          <w:tcPr>
            <w:tcW w:w="519" w:type="pct"/>
            <w:tcBorders>
              <w:left w:val="single" w:sz="4" w:space="0" w:color="auto"/>
              <w:right w:val="single" w:sz="4" w:space="0" w:color="auto"/>
            </w:tcBorders>
            <w:vAlign w:val="center"/>
          </w:tcPr>
          <w:p w14:paraId="443CA32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6065743</w:t>
            </w:r>
          </w:p>
        </w:tc>
        <w:tc>
          <w:tcPr>
            <w:tcW w:w="1304" w:type="pct"/>
            <w:tcBorders>
              <w:top w:val="single" w:sz="4" w:space="0" w:color="auto"/>
              <w:left w:val="single" w:sz="4" w:space="0" w:color="auto"/>
              <w:bottom w:val="single" w:sz="4" w:space="0" w:color="auto"/>
              <w:right w:val="single" w:sz="4" w:space="0" w:color="auto"/>
            </w:tcBorders>
            <w:vAlign w:val="center"/>
          </w:tcPr>
          <w:p w14:paraId="654C514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3BD80F6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miesto klinikinė ligoninė (šiaurinė sklypo dalis)</w:t>
            </w:r>
          </w:p>
        </w:tc>
      </w:tr>
      <w:tr w:rsidR="003B2A04" w:rsidRPr="00BC703A" w14:paraId="6838652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24C72E4" w14:textId="4DD9750B"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3" w:anchor="obj=584752;6065578;Pa%C5%BEym%C4%97tas%20ta%C5%A1kas;&amp;xy=584898,6065622&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SP07</w:t>
              </w:r>
            </w:hyperlink>
          </w:p>
        </w:tc>
        <w:tc>
          <w:tcPr>
            <w:tcW w:w="456" w:type="pct"/>
            <w:tcBorders>
              <w:left w:val="single" w:sz="4" w:space="0" w:color="auto"/>
              <w:bottom w:val="single" w:sz="4" w:space="0" w:color="auto"/>
              <w:right w:val="single" w:sz="4" w:space="0" w:color="auto"/>
            </w:tcBorders>
            <w:vAlign w:val="center"/>
          </w:tcPr>
          <w:p w14:paraId="39E068F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584753</w:t>
            </w:r>
          </w:p>
        </w:tc>
        <w:tc>
          <w:tcPr>
            <w:tcW w:w="519" w:type="pct"/>
            <w:tcBorders>
              <w:left w:val="single" w:sz="4" w:space="0" w:color="auto"/>
              <w:bottom w:val="single" w:sz="4" w:space="0" w:color="auto"/>
              <w:right w:val="single" w:sz="4" w:space="0" w:color="auto"/>
            </w:tcBorders>
            <w:vAlign w:val="center"/>
          </w:tcPr>
          <w:p w14:paraId="7127F19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6065575</w:t>
            </w:r>
          </w:p>
        </w:tc>
        <w:tc>
          <w:tcPr>
            <w:tcW w:w="1304" w:type="pct"/>
            <w:tcBorders>
              <w:top w:val="single" w:sz="4" w:space="0" w:color="auto"/>
              <w:left w:val="single" w:sz="4" w:space="0" w:color="auto"/>
              <w:bottom w:val="single" w:sz="4" w:space="0" w:color="auto"/>
              <w:right w:val="single" w:sz="4" w:space="0" w:color="auto"/>
            </w:tcBorders>
            <w:vAlign w:val="center"/>
          </w:tcPr>
          <w:p w14:paraId="246D407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0E4E2D9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miesto klinikinė ligoninė (pietinė sklypo dalis)</w:t>
            </w:r>
          </w:p>
        </w:tc>
      </w:tr>
      <w:tr w:rsidR="003B2A04" w:rsidRPr="00BC703A" w14:paraId="3D16408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68C8A50" w14:textId="2E387881"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4" w:anchor="obj=577822;6059748;Pa%C5%BEym%C4%97tas%20ta%C5%A1kas;&amp;xy=577856,6059732&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SP08</w:t>
              </w:r>
            </w:hyperlink>
          </w:p>
        </w:tc>
        <w:tc>
          <w:tcPr>
            <w:tcW w:w="456" w:type="pct"/>
            <w:tcBorders>
              <w:left w:val="single" w:sz="4" w:space="0" w:color="auto"/>
              <w:bottom w:val="single" w:sz="4" w:space="0" w:color="auto"/>
              <w:right w:val="single" w:sz="4" w:space="0" w:color="auto"/>
            </w:tcBorders>
            <w:vAlign w:val="center"/>
          </w:tcPr>
          <w:p w14:paraId="68A30B6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577822</w:t>
            </w:r>
          </w:p>
        </w:tc>
        <w:tc>
          <w:tcPr>
            <w:tcW w:w="519" w:type="pct"/>
            <w:tcBorders>
              <w:left w:val="single" w:sz="4" w:space="0" w:color="auto"/>
              <w:bottom w:val="single" w:sz="4" w:space="0" w:color="auto"/>
              <w:right w:val="single" w:sz="4" w:space="0" w:color="auto"/>
            </w:tcBorders>
            <w:vAlign w:val="center"/>
          </w:tcPr>
          <w:p w14:paraId="51F987A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6059747</w:t>
            </w:r>
          </w:p>
        </w:tc>
        <w:tc>
          <w:tcPr>
            <w:tcW w:w="1304" w:type="pct"/>
            <w:tcBorders>
              <w:top w:val="single" w:sz="4" w:space="0" w:color="auto"/>
              <w:left w:val="single" w:sz="4" w:space="0" w:color="auto"/>
              <w:bottom w:val="single" w:sz="4" w:space="0" w:color="auto"/>
              <w:right w:val="single" w:sz="4" w:space="0" w:color="auto"/>
            </w:tcBorders>
            <w:vAlign w:val="center"/>
          </w:tcPr>
          <w:p w14:paraId="6CD5B03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5CD6F23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Respublikinė Vilniaus universitetinė ligoninė (vakarinė sklypo dalis)</w:t>
            </w:r>
          </w:p>
        </w:tc>
      </w:tr>
      <w:tr w:rsidR="003B2A04" w:rsidRPr="00BC703A" w14:paraId="3186474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19B574A0" w14:textId="0DC9B5B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5" w:anchor="obj=577980;6059753;Pa%C5%BEym%C4%97tas%20ta%C5%A1kas;&amp;xy=578019,6059759&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SP09</w:t>
              </w:r>
            </w:hyperlink>
          </w:p>
        </w:tc>
        <w:tc>
          <w:tcPr>
            <w:tcW w:w="456" w:type="pct"/>
            <w:tcBorders>
              <w:left w:val="single" w:sz="4" w:space="0" w:color="auto"/>
              <w:bottom w:val="single" w:sz="4" w:space="0" w:color="auto"/>
              <w:right w:val="single" w:sz="4" w:space="0" w:color="auto"/>
            </w:tcBorders>
            <w:vAlign w:val="center"/>
          </w:tcPr>
          <w:p w14:paraId="6147D6D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577980</w:t>
            </w:r>
          </w:p>
        </w:tc>
        <w:tc>
          <w:tcPr>
            <w:tcW w:w="519" w:type="pct"/>
            <w:tcBorders>
              <w:left w:val="single" w:sz="4" w:space="0" w:color="auto"/>
              <w:bottom w:val="single" w:sz="4" w:space="0" w:color="auto"/>
              <w:right w:val="single" w:sz="4" w:space="0" w:color="auto"/>
            </w:tcBorders>
            <w:vAlign w:val="center"/>
          </w:tcPr>
          <w:p w14:paraId="1C0A099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6059751</w:t>
            </w:r>
          </w:p>
        </w:tc>
        <w:tc>
          <w:tcPr>
            <w:tcW w:w="1304" w:type="pct"/>
            <w:tcBorders>
              <w:top w:val="single" w:sz="4" w:space="0" w:color="auto"/>
              <w:left w:val="single" w:sz="4" w:space="0" w:color="auto"/>
              <w:bottom w:val="single" w:sz="4" w:space="0" w:color="auto"/>
              <w:right w:val="single" w:sz="4" w:space="0" w:color="auto"/>
            </w:tcBorders>
            <w:vAlign w:val="center"/>
          </w:tcPr>
          <w:p w14:paraId="481DC52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392091C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Respublikinė Vilniaus universitetinė ligoninė (rytinė sklypo dalis)</w:t>
            </w:r>
          </w:p>
        </w:tc>
      </w:tr>
      <w:tr w:rsidR="003B2A04" w:rsidRPr="00BC703A" w14:paraId="308AA74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7686408" w14:textId="2D749E69"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6" w:anchor="obj=584280;6062427;Pa%C5%BEym%C4%97tas%20ta%C5%A1kas;&amp;xy=584351,606240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SP10</w:t>
              </w:r>
            </w:hyperlink>
          </w:p>
        </w:tc>
        <w:tc>
          <w:tcPr>
            <w:tcW w:w="456" w:type="pct"/>
            <w:tcBorders>
              <w:left w:val="single" w:sz="4" w:space="0" w:color="auto"/>
              <w:bottom w:val="single" w:sz="4" w:space="0" w:color="auto"/>
              <w:right w:val="single" w:sz="4" w:space="0" w:color="auto"/>
            </w:tcBorders>
            <w:vAlign w:val="center"/>
          </w:tcPr>
          <w:p w14:paraId="4AD22B1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584280</w:t>
            </w:r>
          </w:p>
        </w:tc>
        <w:tc>
          <w:tcPr>
            <w:tcW w:w="519" w:type="pct"/>
            <w:tcBorders>
              <w:left w:val="single" w:sz="4" w:space="0" w:color="auto"/>
              <w:bottom w:val="single" w:sz="4" w:space="0" w:color="auto"/>
              <w:right w:val="single" w:sz="4" w:space="0" w:color="auto"/>
            </w:tcBorders>
            <w:vAlign w:val="center"/>
          </w:tcPr>
          <w:p w14:paraId="7BCC2DA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6062426</w:t>
            </w:r>
          </w:p>
        </w:tc>
        <w:tc>
          <w:tcPr>
            <w:tcW w:w="1304" w:type="pct"/>
            <w:tcBorders>
              <w:top w:val="single" w:sz="4" w:space="0" w:color="auto"/>
              <w:left w:val="single" w:sz="4" w:space="0" w:color="auto"/>
              <w:bottom w:val="single" w:sz="4" w:space="0" w:color="auto"/>
              <w:right w:val="single" w:sz="4" w:space="0" w:color="auto"/>
            </w:tcBorders>
            <w:vAlign w:val="center"/>
          </w:tcPr>
          <w:p w14:paraId="63005C1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Sveikatos priežiūros įstaiga</w:t>
            </w:r>
          </w:p>
        </w:tc>
        <w:tc>
          <w:tcPr>
            <w:tcW w:w="2244" w:type="pct"/>
            <w:tcBorders>
              <w:top w:val="single" w:sz="4" w:space="0" w:color="auto"/>
              <w:left w:val="single" w:sz="4" w:space="0" w:color="auto"/>
              <w:bottom w:val="single" w:sz="4" w:space="0" w:color="auto"/>
              <w:right w:val="single" w:sz="4" w:space="0" w:color="auto"/>
            </w:tcBorders>
            <w:vAlign w:val="center"/>
          </w:tcPr>
          <w:p w14:paraId="1FDB063A" w14:textId="1BCCB200"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Vilniaus miesto psichikos sveikatos centras, </w:t>
            </w:r>
            <w:r w:rsidR="00460E25" w:rsidRPr="00BC703A">
              <w:rPr>
                <w:rFonts w:ascii="Times New Roman" w:hAnsi="Times New Roman" w:cs="Times New Roman"/>
                <w:sz w:val="20"/>
                <w:szCs w:val="20"/>
                <w:lang w:val="lt-LT"/>
              </w:rPr>
              <w:t>V</w:t>
            </w:r>
            <w:r w:rsidR="007B3FB0">
              <w:rPr>
                <w:rFonts w:ascii="Times New Roman" w:hAnsi="Times New Roman" w:cs="Times New Roman"/>
                <w:sz w:val="20"/>
                <w:szCs w:val="20"/>
                <w:lang w:val="lt-LT"/>
              </w:rPr>
              <w:t>Š</w:t>
            </w:r>
            <w:r w:rsidR="00460E25">
              <w:rPr>
                <w:rFonts w:ascii="Times New Roman" w:hAnsi="Times New Roman" w:cs="Times New Roman"/>
                <w:sz w:val="20"/>
                <w:szCs w:val="20"/>
                <w:lang w:val="lt-LT"/>
              </w:rPr>
              <w:t>Į</w:t>
            </w:r>
          </w:p>
        </w:tc>
      </w:tr>
      <w:tr w:rsidR="003B2A04" w:rsidRPr="00BC703A" w14:paraId="609D02B3"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524112B5" w14:textId="67A8F65D"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7" w:anchor="obj=576022;6062713;Pa%C5%BEym%C4%97tas%20ta%C5%A1kas;&amp;xy=576128,6062680&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MA01</w:t>
              </w:r>
            </w:hyperlink>
          </w:p>
        </w:tc>
        <w:tc>
          <w:tcPr>
            <w:tcW w:w="456" w:type="pct"/>
            <w:tcBorders>
              <w:left w:val="single" w:sz="4" w:space="0" w:color="auto"/>
              <w:bottom w:val="single" w:sz="4" w:space="0" w:color="auto"/>
              <w:right w:val="single" w:sz="4" w:space="0" w:color="auto"/>
            </w:tcBorders>
            <w:vAlign w:val="center"/>
          </w:tcPr>
          <w:p w14:paraId="25778C8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576023</w:t>
            </w:r>
          </w:p>
        </w:tc>
        <w:tc>
          <w:tcPr>
            <w:tcW w:w="519" w:type="pct"/>
            <w:tcBorders>
              <w:left w:val="single" w:sz="4" w:space="0" w:color="auto"/>
              <w:bottom w:val="single" w:sz="4" w:space="0" w:color="auto"/>
              <w:right w:val="single" w:sz="4" w:space="0" w:color="auto"/>
            </w:tcBorders>
            <w:vAlign w:val="center"/>
          </w:tcPr>
          <w:p w14:paraId="7656407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6062712</w:t>
            </w:r>
          </w:p>
        </w:tc>
        <w:tc>
          <w:tcPr>
            <w:tcW w:w="1304" w:type="pct"/>
            <w:tcBorders>
              <w:top w:val="single" w:sz="4" w:space="0" w:color="auto"/>
              <w:left w:val="single" w:sz="4" w:space="0" w:color="auto"/>
              <w:bottom w:val="single" w:sz="4" w:space="0" w:color="auto"/>
              <w:right w:val="single" w:sz="4" w:space="0" w:color="auto"/>
            </w:tcBorders>
            <w:vAlign w:val="center"/>
          </w:tcPr>
          <w:p w14:paraId="65F5503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0F12D5B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Salotės ežero paplūdimys</w:t>
            </w:r>
          </w:p>
        </w:tc>
      </w:tr>
      <w:tr w:rsidR="003B2A04" w:rsidRPr="00BC703A" w14:paraId="6E20E858"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027D8298" w14:textId="045C57C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8" w:anchor="obj=584520;6066014;Pa%C5%BEym%C4%97tas%20ta%C5%A1kas;&amp;xy=584517,6066007&amp;z=10000&amp;lrs=vector,hybrid_overlay,vector_2_5d,stops,zebra" w:history="1">
              <w:r w:rsidR="002D47BE" w:rsidRPr="007B3FB0">
                <w:rPr>
                  <w:rStyle w:val="Hyperlink"/>
                  <w:rFonts w:ascii="Times New Roman" w:hAnsi="Times New Roman" w:cs="Times New Roman"/>
                  <w:b/>
                  <w:bCs/>
                  <w:color w:val="auto"/>
                  <w:sz w:val="20"/>
                  <w:szCs w:val="20"/>
                  <w:u w:val="none"/>
                  <w:lang w:val="lt-LT"/>
                </w:rPr>
                <w:t>MA02</w:t>
              </w:r>
            </w:hyperlink>
          </w:p>
        </w:tc>
        <w:tc>
          <w:tcPr>
            <w:tcW w:w="456" w:type="pct"/>
            <w:tcBorders>
              <w:left w:val="single" w:sz="4" w:space="0" w:color="auto"/>
              <w:bottom w:val="single" w:sz="4" w:space="0" w:color="auto"/>
              <w:right w:val="single" w:sz="4" w:space="0" w:color="auto"/>
            </w:tcBorders>
            <w:vAlign w:val="center"/>
          </w:tcPr>
          <w:p w14:paraId="2407B47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584517</w:t>
            </w:r>
          </w:p>
        </w:tc>
        <w:tc>
          <w:tcPr>
            <w:tcW w:w="519" w:type="pct"/>
            <w:tcBorders>
              <w:left w:val="single" w:sz="4" w:space="0" w:color="auto"/>
              <w:bottom w:val="single" w:sz="4" w:space="0" w:color="auto"/>
              <w:right w:val="single" w:sz="4" w:space="0" w:color="auto"/>
            </w:tcBorders>
            <w:vAlign w:val="center"/>
          </w:tcPr>
          <w:p w14:paraId="56A342B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6066007</w:t>
            </w:r>
          </w:p>
        </w:tc>
        <w:tc>
          <w:tcPr>
            <w:tcW w:w="1304" w:type="pct"/>
            <w:tcBorders>
              <w:top w:val="single" w:sz="4" w:space="0" w:color="auto"/>
              <w:left w:val="single" w:sz="4" w:space="0" w:color="auto"/>
              <w:bottom w:val="single" w:sz="4" w:space="0" w:color="auto"/>
              <w:right w:val="single" w:sz="4" w:space="0" w:color="auto"/>
            </w:tcBorders>
            <w:vAlign w:val="center"/>
          </w:tcPr>
          <w:p w14:paraId="5043AFF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4FC25AC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Žirmūnų paplūdimys</w:t>
            </w:r>
          </w:p>
        </w:tc>
      </w:tr>
      <w:tr w:rsidR="003B2A04" w:rsidRPr="00BC703A" w14:paraId="4E62A571"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F7E5B52" w14:textId="3FB386DC"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59" w:anchor="obj=583641;6066843;Pa%C5%BEym%C4%97tas%20ta%C5%A1kas;&amp;xy=583729,6066841&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MA03</w:t>
              </w:r>
            </w:hyperlink>
          </w:p>
        </w:tc>
        <w:tc>
          <w:tcPr>
            <w:tcW w:w="456" w:type="pct"/>
            <w:tcBorders>
              <w:left w:val="single" w:sz="4" w:space="0" w:color="auto"/>
              <w:bottom w:val="single" w:sz="4" w:space="0" w:color="auto"/>
              <w:right w:val="single" w:sz="4" w:space="0" w:color="auto"/>
            </w:tcBorders>
            <w:vAlign w:val="center"/>
          </w:tcPr>
          <w:p w14:paraId="2D82539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583642</w:t>
            </w:r>
          </w:p>
        </w:tc>
        <w:tc>
          <w:tcPr>
            <w:tcW w:w="519" w:type="pct"/>
            <w:tcBorders>
              <w:left w:val="single" w:sz="4" w:space="0" w:color="auto"/>
              <w:bottom w:val="single" w:sz="4" w:space="0" w:color="auto"/>
              <w:right w:val="single" w:sz="4" w:space="0" w:color="auto"/>
            </w:tcBorders>
            <w:vAlign w:val="center"/>
          </w:tcPr>
          <w:p w14:paraId="7BCDE35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6066841</w:t>
            </w:r>
          </w:p>
        </w:tc>
        <w:tc>
          <w:tcPr>
            <w:tcW w:w="1304" w:type="pct"/>
            <w:tcBorders>
              <w:top w:val="single" w:sz="4" w:space="0" w:color="auto"/>
              <w:left w:val="single" w:sz="4" w:space="0" w:color="auto"/>
              <w:bottom w:val="single" w:sz="4" w:space="0" w:color="auto"/>
              <w:right w:val="single" w:sz="4" w:space="0" w:color="auto"/>
            </w:tcBorders>
            <w:vAlign w:val="center"/>
          </w:tcPr>
          <w:p w14:paraId="24970A0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51694400" w14:textId="1ABCFCAD"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I </w:t>
            </w:r>
            <w:proofErr w:type="spellStart"/>
            <w:r w:rsidRPr="00BC703A">
              <w:rPr>
                <w:rFonts w:ascii="Times New Roman" w:hAnsi="Times New Roman" w:cs="Times New Roman"/>
                <w:sz w:val="20"/>
                <w:szCs w:val="20"/>
                <w:lang w:val="lt-LT"/>
              </w:rPr>
              <w:t>Valakupių</w:t>
            </w:r>
            <w:proofErr w:type="spellEnd"/>
            <w:r w:rsidRPr="00BC703A">
              <w:rPr>
                <w:rFonts w:ascii="Times New Roman" w:hAnsi="Times New Roman" w:cs="Times New Roman"/>
                <w:sz w:val="20"/>
                <w:szCs w:val="20"/>
                <w:lang w:val="lt-LT"/>
              </w:rPr>
              <w:t xml:space="preserve"> paplūdimys</w:t>
            </w:r>
          </w:p>
        </w:tc>
      </w:tr>
      <w:tr w:rsidR="003B2A04" w:rsidRPr="00BC703A" w14:paraId="5DED02E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3971BA0A" w14:textId="76B8A354"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0" w:anchor="obj=583264;6068142;Pa%C5%BEym%C4%97tas%20ta%C5%A1kas;&amp;xy=583301,6068169&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MA04</w:t>
              </w:r>
            </w:hyperlink>
          </w:p>
        </w:tc>
        <w:tc>
          <w:tcPr>
            <w:tcW w:w="456" w:type="pct"/>
            <w:tcBorders>
              <w:left w:val="single" w:sz="4" w:space="0" w:color="auto"/>
              <w:bottom w:val="single" w:sz="4" w:space="0" w:color="auto"/>
              <w:right w:val="single" w:sz="4" w:space="0" w:color="auto"/>
            </w:tcBorders>
            <w:vAlign w:val="center"/>
          </w:tcPr>
          <w:p w14:paraId="5AFAF13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583263</w:t>
            </w:r>
          </w:p>
        </w:tc>
        <w:tc>
          <w:tcPr>
            <w:tcW w:w="519" w:type="pct"/>
            <w:tcBorders>
              <w:left w:val="single" w:sz="4" w:space="0" w:color="auto"/>
              <w:bottom w:val="single" w:sz="4" w:space="0" w:color="auto"/>
              <w:right w:val="single" w:sz="4" w:space="0" w:color="auto"/>
            </w:tcBorders>
            <w:vAlign w:val="center"/>
          </w:tcPr>
          <w:p w14:paraId="6805A8A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6068140</w:t>
            </w:r>
          </w:p>
        </w:tc>
        <w:tc>
          <w:tcPr>
            <w:tcW w:w="1304" w:type="pct"/>
            <w:tcBorders>
              <w:top w:val="single" w:sz="4" w:space="0" w:color="auto"/>
              <w:left w:val="single" w:sz="4" w:space="0" w:color="auto"/>
              <w:bottom w:val="single" w:sz="4" w:space="0" w:color="auto"/>
              <w:right w:val="single" w:sz="4" w:space="0" w:color="auto"/>
            </w:tcBorders>
            <w:vAlign w:val="center"/>
          </w:tcPr>
          <w:p w14:paraId="3C249D7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63B97C93" w14:textId="5F36334A"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II </w:t>
            </w:r>
            <w:proofErr w:type="spellStart"/>
            <w:r w:rsidRPr="00BC703A">
              <w:rPr>
                <w:rFonts w:ascii="Times New Roman" w:hAnsi="Times New Roman" w:cs="Times New Roman"/>
                <w:sz w:val="20"/>
                <w:szCs w:val="20"/>
                <w:lang w:val="lt-LT"/>
              </w:rPr>
              <w:t>Valakupių</w:t>
            </w:r>
            <w:proofErr w:type="spellEnd"/>
            <w:r w:rsidRPr="00BC703A">
              <w:rPr>
                <w:rFonts w:ascii="Times New Roman" w:hAnsi="Times New Roman" w:cs="Times New Roman"/>
                <w:sz w:val="20"/>
                <w:szCs w:val="20"/>
                <w:lang w:val="lt-LT"/>
              </w:rPr>
              <w:t xml:space="preserve"> paplūdimys</w:t>
            </w:r>
          </w:p>
        </w:tc>
      </w:tr>
      <w:tr w:rsidR="003B2A04" w:rsidRPr="00BC703A" w14:paraId="745B7FE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6894EFD1" w14:textId="1EE9A699"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1" w:anchor="obj=585828;6072904;Pa%C5%BEym%C4%97tas%20ta%C5%A1kas;&amp;xy=585917,607291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MA05</w:t>
              </w:r>
            </w:hyperlink>
          </w:p>
        </w:tc>
        <w:tc>
          <w:tcPr>
            <w:tcW w:w="456" w:type="pct"/>
            <w:tcBorders>
              <w:left w:val="single" w:sz="4" w:space="0" w:color="auto"/>
              <w:right w:val="single" w:sz="4" w:space="0" w:color="auto"/>
            </w:tcBorders>
            <w:vAlign w:val="center"/>
          </w:tcPr>
          <w:p w14:paraId="34C122F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585828</w:t>
            </w:r>
          </w:p>
        </w:tc>
        <w:tc>
          <w:tcPr>
            <w:tcW w:w="519" w:type="pct"/>
            <w:tcBorders>
              <w:left w:val="single" w:sz="4" w:space="0" w:color="auto"/>
              <w:right w:val="single" w:sz="4" w:space="0" w:color="auto"/>
            </w:tcBorders>
            <w:vAlign w:val="center"/>
          </w:tcPr>
          <w:p w14:paraId="7066D86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6072903</w:t>
            </w:r>
          </w:p>
        </w:tc>
        <w:tc>
          <w:tcPr>
            <w:tcW w:w="1304" w:type="pct"/>
            <w:tcBorders>
              <w:top w:val="single" w:sz="4" w:space="0" w:color="auto"/>
              <w:left w:val="single" w:sz="4" w:space="0" w:color="auto"/>
              <w:bottom w:val="single" w:sz="4" w:space="0" w:color="auto"/>
              <w:right w:val="single" w:sz="4" w:space="0" w:color="auto"/>
            </w:tcBorders>
            <w:vAlign w:val="center"/>
          </w:tcPr>
          <w:p w14:paraId="348911F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0982A75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Žaliųjų ežerų paplūdimys</w:t>
            </w:r>
          </w:p>
        </w:tc>
      </w:tr>
      <w:tr w:rsidR="003B2A04" w:rsidRPr="00BC703A" w14:paraId="11CDEAC5"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7547FC44" w14:textId="3EE16BB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2" w:anchor="obj=593133;6071535;Pa%C5%BEym%C4%97tas%20ta%C5%A1kas;&amp;xy=593130,6071548&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MA06</w:t>
              </w:r>
            </w:hyperlink>
          </w:p>
        </w:tc>
        <w:tc>
          <w:tcPr>
            <w:tcW w:w="456" w:type="pct"/>
            <w:tcBorders>
              <w:left w:val="single" w:sz="4" w:space="0" w:color="auto"/>
              <w:right w:val="single" w:sz="4" w:space="0" w:color="auto"/>
            </w:tcBorders>
            <w:vAlign w:val="center"/>
          </w:tcPr>
          <w:p w14:paraId="65A5B41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593132</w:t>
            </w:r>
          </w:p>
        </w:tc>
        <w:tc>
          <w:tcPr>
            <w:tcW w:w="519" w:type="pct"/>
            <w:tcBorders>
              <w:left w:val="single" w:sz="4" w:space="0" w:color="auto"/>
              <w:right w:val="single" w:sz="4" w:space="0" w:color="auto"/>
            </w:tcBorders>
            <w:vAlign w:val="center"/>
          </w:tcPr>
          <w:p w14:paraId="20F9B14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6071532</w:t>
            </w:r>
          </w:p>
        </w:tc>
        <w:tc>
          <w:tcPr>
            <w:tcW w:w="1304" w:type="pct"/>
            <w:tcBorders>
              <w:top w:val="single" w:sz="4" w:space="0" w:color="auto"/>
              <w:left w:val="single" w:sz="4" w:space="0" w:color="auto"/>
              <w:bottom w:val="single" w:sz="4" w:space="0" w:color="auto"/>
              <w:right w:val="single" w:sz="4" w:space="0" w:color="auto"/>
            </w:tcBorders>
            <w:vAlign w:val="center"/>
          </w:tcPr>
          <w:p w14:paraId="261337C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4A509E1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Tapelių ežero paplūdimys</w:t>
            </w:r>
          </w:p>
        </w:tc>
      </w:tr>
      <w:tr w:rsidR="003B2A04" w:rsidRPr="004214BA" w14:paraId="73DEC3BE"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vAlign w:val="center"/>
          </w:tcPr>
          <w:p w14:paraId="23B43832" w14:textId="65778625"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3" w:anchor="obj=592434;6073708;Pa%C5%BEym%C4%97tas%20ta%C5%A1kas;&amp;xy=592431,6073701&amp;z=10000&amp;lrs=vector,hybrid_overlay,vector_2_5d,stops,zebra" w:history="1">
              <w:r w:rsidR="002D47BE" w:rsidRPr="007B3FB0">
                <w:rPr>
                  <w:rStyle w:val="Hyperlink"/>
                  <w:rFonts w:ascii="Times New Roman" w:hAnsi="Times New Roman" w:cs="Times New Roman"/>
                  <w:b/>
                  <w:bCs/>
                  <w:color w:val="auto"/>
                  <w:sz w:val="20"/>
                  <w:szCs w:val="20"/>
                  <w:u w:val="none"/>
                  <w:lang w:val="lt-LT"/>
                </w:rPr>
                <w:t>MA07</w:t>
              </w:r>
            </w:hyperlink>
          </w:p>
        </w:tc>
        <w:tc>
          <w:tcPr>
            <w:tcW w:w="456" w:type="pct"/>
            <w:tcBorders>
              <w:left w:val="single" w:sz="4" w:space="0" w:color="auto"/>
              <w:right w:val="single" w:sz="4" w:space="0" w:color="auto"/>
            </w:tcBorders>
            <w:vAlign w:val="center"/>
          </w:tcPr>
          <w:p w14:paraId="53DCAB9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592431</w:t>
            </w:r>
          </w:p>
        </w:tc>
        <w:tc>
          <w:tcPr>
            <w:tcW w:w="519" w:type="pct"/>
            <w:tcBorders>
              <w:left w:val="single" w:sz="4" w:space="0" w:color="auto"/>
              <w:right w:val="single" w:sz="4" w:space="0" w:color="auto"/>
            </w:tcBorders>
            <w:vAlign w:val="center"/>
          </w:tcPr>
          <w:p w14:paraId="53AF4FA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6073701</w:t>
            </w:r>
          </w:p>
        </w:tc>
        <w:tc>
          <w:tcPr>
            <w:tcW w:w="1304" w:type="pct"/>
            <w:tcBorders>
              <w:top w:val="single" w:sz="4" w:space="0" w:color="auto"/>
              <w:left w:val="single" w:sz="4" w:space="0" w:color="auto"/>
              <w:bottom w:val="single" w:sz="4" w:space="0" w:color="auto"/>
              <w:right w:val="single" w:sz="4" w:space="0" w:color="auto"/>
            </w:tcBorders>
            <w:vAlign w:val="center"/>
          </w:tcPr>
          <w:p w14:paraId="0790131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3D39F7A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Balžio</w:t>
            </w:r>
            <w:proofErr w:type="spellEnd"/>
            <w:r w:rsidRPr="00BC703A">
              <w:rPr>
                <w:rFonts w:ascii="Times New Roman" w:hAnsi="Times New Roman" w:cs="Times New Roman"/>
                <w:sz w:val="20"/>
                <w:szCs w:val="20"/>
                <w:lang w:val="lt-LT"/>
              </w:rPr>
              <w:t xml:space="preserve"> ežero paplūdimys (UETK</w:t>
            </w:r>
            <w:r w:rsidRPr="00BC703A">
              <w:rPr>
                <w:rStyle w:val="FootnoteReference"/>
                <w:rFonts w:ascii="Times New Roman" w:hAnsi="Times New Roman" w:cs="Times New Roman"/>
                <w:sz w:val="20"/>
                <w:szCs w:val="20"/>
                <w:lang w:val="lt-LT"/>
              </w:rPr>
              <w:footnoteReference w:id="7"/>
            </w:r>
            <w:r w:rsidRPr="00BC703A">
              <w:rPr>
                <w:rFonts w:ascii="Times New Roman" w:hAnsi="Times New Roman" w:cs="Times New Roman"/>
                <w:sz w:val="20"/>
                <w:szCs w:val="20"/>
                <w:lang w:val="lt-LT"/>
              </w:rPr>
              <w:t xml:space="preserve"> vadinasi </w:t>
            </w:r>
            <w:proofErr w:type="spellStart"/>
            <w:r w:rsidRPr="00BC703A">
              <w:rPr>
                <w:rFonts w:ascii="Times New Roman" w:hAnsi="Times New Roman" w:cs="Times New Roman"/>
                <w:sz w:val="20"/>
                <w:szCs w:val="20"/>
                <w:lang w:val="lt-LT"/>
              </w:rPr>
              <w:t>Bildžių</w:t>
            </w:r>
            <w:proofErr w:type="spellEnd"/>
            <w:r w:rsidRPr="00BC703A">
              <w:rPr>
                <w:rFonts w:ascii="Times New Roman" w:hAnsi="Times New Roman" w:cs="Times New Roman"/>
                <w:sz w:val="20"/>
                <w:szCs w:val="20"/>
                <w:lang w:val="lt-LT"/>
              </w:rPr>
              <w:t xml:space="preserve"> ežeras)</w:t>
            </w:r>
          </w:p>
        </w:tc>
      </w:tr>
      <w:tr w:rsidR="003B2A04" w:rsidRPr="00BC703A" w14:paraId="729BC240"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44083673" w14:textId="1B4CDB1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4" w:anchor="obj=570525;6059263;Pa%C5%BEym%C4%97tas%20ta%C5%A1kas;&amp;xy=570542,6059266&amp;z=5000&amp;lrs=vector,hybrid_overlay,vector_2_5d,stops,zebra" w:history="1">
              <w:r w:rsidR="002D47BE" w:rsidRPr="007B3FB0">
                <w:rPr>
                  <w:rStyle w:val="Hyperlink"/>
                  <w:rFonts w:ascii="Times New Roman" w:hAnsi="Times New Roman" w:cs="Times New Roman"/>
                  <w:b/>
                  <w:bCs/>
                  <w:color w:val="auto"/>
                  <w:sz w:val="20"/>
                  <w:szCs w:val="20"/>
                  <w:u w:val="none"/>
                  <w:lang w:val="lt-LT"/>
                </w:rPr>
                <w:t>MA08</w:t>
              </w:r>
              <w:r w:rsidR="00B95EA5" w:rsidRPr="007B3FB0">
                <w:rPr>
                  <w:rStyle w:val="Hyperlink"/>
                  <w:rFonts w:ascii="Times New Roman" w:hAnsi="Times New Roman" w:cs="Times New Roman"/>
                  <w:b/>
                  <w:bCs/>
                  <w:color w:val="auto"/>
                  <w:sz w:val="20"/>
                  <w:szCs w:val="20"/>
                  <w:u w:val="none"/>
                  <w:lang w:val="lt-LT"/>
                </w:rPr>
                <w:t>*</w:t>
              </w:r>
            </w:hyperlink>
          </w:p>
        </w:tc>
        <w:tc>
          <w:tcPr>
            <w:tcW w:w="456" w:type="pct"/>
            <w:tcBorders>
              <w:left w:val="single" w:sz="4" w:space="0" w:color="auto"/>
              <w:bottom w:val="single" w:sz="4" w:space="0" w:color="auto"/>
              <w:right w:val="single" w:sz="4" w:space="0" w:color="auto"/>
            </w:tcBorders>
            <w:shd w:val="clear" w:color="auto" w:fill="auto"/>
            <w:vAlign w:val="center"/>
          </w:tcPr>
          <w:p w14:paraId="0A1DBF4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7B3FB0">
              <w:rPr>
                <w:rFonts w:ascii="Times New Roman" w:hAnsi="Times New Roman" w:cs="Times New Roman"/>
                <w:sz w:val="20"/>
                <w:szCs w:val="20"/>
                <w:lang w:val="lt-LT"/>
              </w:rPr>
              <w:t>570526</w:t>
            </w:r>
          </w:p>
        </w:tc>
        <w:tc>
          <w:tcPr>
            <w:tcW w:w="519" w:type="pct"/>
            <w:tcBorders>
              <w:left w:val="single" w:sz="4" w:space="0" w:color="auto"/>
              <w:bottom w:val="single" w:sz="4" w:space="0" w:color="auto"/>
              <w:right w:val="single" w:sz="4" w:space="0" w:color="auto"/>
            </w:tcBorders>
            <w:shd w:val="clear" w:color="auto" w:fill="auto"/>
            <w:vAlign w:val="center"/>
          </w:tcPr>
          <w:p w14:paraId="3240F1E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7B3FB0">
              <w:rPr>
                <w:rFonts w:ascii="Times New Roman" w:hAnsi="Times New Roman" w:cs="Times New Roman"/>
                <w:sz w:val="20"/>
                <w:szCs w:val="20"/>
                <w:lang w:val="lt-LT"/>
              </w:rPr>
              <w:t>6059259</w:t>
            </w:r>
          </w:p>
        </w:tc>
        <w:tc>
          <w:tcPr>
            <w:tcW w:w="1304" w:type="pct"/>
            <w:tcBorders>
              <w:top w:val="single" w:sz="4" w:space="0" w:color="auto"/>
              <w:left w:val="single" w:sz="4" w:space="0" w:color="auto"/>
              <w:bottom w:val="single" w:sz="4" w:space="0" w:color="auto"/>
              <w:right w:val="single" w:sz="4" w:space="0" w:color="auto"/>
            </w:tcBorders>
          </w:tcPr>
          <w:p w14:paraId="008CC0E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32D00D5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Vokės upės paplūdimys Grigiškėse</w:t>
            </w:r>
          </w:p>
        </w:tc>
      </w:tr>
      <w:tr w:rsidR="003B2A04" w:rsidRPr="00BC703A" w14:paraId="1C0CB76D"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5C78172F" w14:textId="5214CC93"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5" w:anchor="obj=574785;6063345;Pa%C5%BEym%C4%97tas%20ta%C5%A1kas;&amp;xy=574790,6063337&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MA09</w:t>
              </w:r>
              <w:r w:rsidR="00B95EA5" w:rsidRPr="007B3FB0">
                <w:rPr>
                  <w:rStyle w:val="Hyperlink"/>
                  <w:rFonts w:ascii="Times New Roman" w:hAnsi="Times New Roman" w:cs="Times New Roman"/>
                  <w:b/>
                  <w:bCs/>
                  <w:color w:val="auto"/>
                  <w:sz w:val="20"/>
                  <w:szCs w:val="20"/>
                  <w:u w:val="none"/>
                  <w:lang w:val="lt-LT"/>
                </w:rPr>
                <w:t>*</w:t>
              </w:r>
            </w:hyperlink>
          </w:p>
        </w:tc>
        <w:tc>
          <w:tcPr>
            <w:tcW w:w="456" w:type="pct"/>
            <w:tcBorders>
              <w:left w:val="single" w:sz="4" w:space="0" w:color="auto"/>
              <w:bottom w:val="single" w:sz="4" w:space="0" w:color="auto"/>
              <w:right w:val="single" w:sz="4" w:space="0" w:color="auto"/>
            </w:tcBorders>
            <w:shd w:val="clear" w:color="auto" w:fill="auto"/>
            <w:vAlign w:val="center"/>
          </w:tcPr>
          <w:p w14:paraId="061E46F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574787</w:t>
            </w:r>
          </w:p>
        </w:tc>
        <w:tc>
          <w:tcPr>
            <w:tcW w:w="519" w:type="pct"/>
            <w:tcBorders>
              <w:left w:val="single" w:sz="4" w:space="0" w:color="auto"/>
              <w:bottom w:val="single" w:sz="4" w:space="0" w:color="auto"/>
              <w:right w:val="single" w:sz="4" w:space="0" w:color="auto"/>
            </w:tcBorders>
            <w:shd w:val="clear" w:color="auto" w:fill="auto"/>
            <w:vAlign w:val="center"/>
          </w:tcPr>
          <w:p w14:paraId="5294F98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6063343</w:t>
            </w:r>
          </w:p>
        </w:tc>
        <w:tc>
          <w:tcPr>
            <w:tcW w:w="1304" w:type="pct"/>
            <w:tcBorders>
              <w:top w:val="single" w:sz="4" w:space="0" w:color="auto"/>
              <w:left w:val="single" w:sz="4" w:space="0" w:color="auto"/>
              <w:bottom w:val="single" w:sz="4" w:space="0" w:color="auto"/>
              <w:right w:val="single" w:sz="4" w:space="0" w:color="auto"/>
            </w:tcBorders>
          </w:tcPr>
          <w:p w14:paraId="38355F5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7296BE3A" w14:textId="0757332E"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Gelūžės</w:t>
            </w:r>
            <w:proofErr w:type="spellEnd"/>
            <w:r w:rsidRPr="00BC703A">
              <w:rPr>
                <w:rFonts w:ascii="Times New Roman" w:hAnsi="Times New Roman" w:cs="Times New Roman"/>
                <w:sz w:val="20"/>
                <w:szCs w:val="20"/>
                <w:lang w:val="lt-LT"/>
              </w:rPr>
              <w:t xml:space="preserve"> ežero</w:t>
            </w:r>
            <w:r w:rsidR="00460E25">
              <w:rPr>
                <w:rFonts w:ascii="Times New Roman" w:hAnsi="Times New Roman" w:cs="Times New Roman"/>
                <w:sz w:val="20"/>
                <w:szCs w:val="20"/>
                <w:lang w:val="lt-LT"/>
              </w:rPr>
              <w:t xml:space="preserve"> paplūdimys</w:t>
            </w:r>
          </w:p>
        </w:tc>
      </w:tr>
      <w:tr w:rsidR="003B2A04" w:rsidRPr="004214BA" w14:paraId="7BE7914B"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2EE589EB" w14:textId="3B03851F"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6" w:anchor="obj=592115;6073516;Pa%C5%BEym%C4%97tas%20ta%C5%A1kas;&amp;xy=592110,6073507&amp;z=10000&amp;lrs=vector,hybrid_overlay,vector_2_5d,stops,zebra" w:history="1">
              <w:r w:rsidR="002D47BE" w:rsidRPr="007B3FB0">
                <w:rPr>
                  <w:rStyle w:val="Hyperlink"/>
                  <w:rFonts w:ascii="Times New Roman" w:hAnsi="Times New Roman" w:cs="Times New Roman"/>
                  <w:b/>
                  <w:bCs/>
                  <w:color w:val="auto"/>
                  <w:sz w:val="20"/>
                  <w:szCs w:val="20"/>
                  <w:u w:val="none"/>
                  <w:lang w:val="lt-LT"/>
                </w:rPr>
                <w:t>MA10</w:t>
              </w:r>
              <w:r w:rsidR="00B95EA5" w:rsidRPr="007B3FB0">
                <w:rPr>
                  <w:rStyle w:val="Hyperlink"/>
                  <w:rFonts w:ascii="Times New Roman" w:hAnsi="Times New Roman" w:cs="Times New Roman"/>
                  <w:b/>
                  <w:bCs/>
                  <w:color w:val="auto"/>
                  <w:sz w:val="20"/>
                  <w:szCs w:val="20"/>
                  <w:u w:val="none"/>
                  <w:lang w:val="lt-LT"/>
                </w:rPr>
                <w:t>*</w:t>
              </w:r>
            </w:hyperlink>
          </w:p>
        </w:tc>
        <w:tc>
          <w:tcPr>
            <w:tcW w:w="456" w:type="pct"/>
            <w:tcBorders>
              <w:left w:val="single" w:sz="4" w:space="0" w:color="auto"/>
              <w:bottom w:val="single" w:sz="4" w:space="0" w:color="auto"/>
              <w:right w:val="single" w:sz="4" w:space="0" w:color="auto"/>
            </w:tcBorders>
            <w:shd w:val="clear" w:color="auto" w:fill="auto"/>
            <w:vAlign w:val="center"/>
          </w:tcPr>
          <w:p w14:paraId="36E8D47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592110</w:t>
            </w:r>
          </w:p>
        </w:tc>
        <w:tc>
          <w:tcPr>
            <w:tcW w:w="519" w:type="pct"/>
            <w:tcBorders>
              <w:left w:val="single" w:sz="4" w:space="0" w:color="auto"/>
              <w:bottom w:val="single" w:sz="4" w:space="0" w:color="auto"/>
              <w:right w:val="single" w:sz="4" w:space="0" w:color="auto"/>
            </w:tcBorders>
            <w:shd w:val="clear" w:color="auto" w:fill="auto"/>
            <w:vAlign w:val="center"/>
          </w:tcPr>
          <w:p w14:paraId="1D2C8A4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6073507</w:t>
            </w:r>
          </w:p>
        </w:tc>
        <w:tc>
          <w:tcPr>
            <w:tcW w:w="1304" w:type="pct"/>
            <w:tcBorders>
              <w:top w:val="single" w:sz="4" w:space="0" w:color="auto"/>
              <w:left w:val="single" w:sz="4" w:space="0" w:color="auto"/>
              <w:bottom w:val="single" w:sz="4" w:space="0" w:color="auto"/>
              <w:right w:val="single" w:sz="4" w:space="0" w:color="auto"/>
            </w:tcBorders>
          </w:tcPr>
          <w:p w14:paraId="50C117C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1ABA65F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Balžio</w:t>
            </w:r>
            <w:proofErr w:type="spellEnd"/>
            <w:r w:rsidRPr="00BC703A">
              <w:rPr>
                <w:rFonts w:ascii="Times New Roman" w:hAnsi="Times New Roman" w:cs="Times New Roman"/>
                <w:sz w:val="20"/>
                <w:szCs w:val="20"/>
                <w:lang w:val="lt-LT"/>
              </w:rPr>
              <w:t xml:space="preserve"> ežero paplūdimys II (UETK vadinasi </w:t>
            </w:r>
            <w:proofErr w:type="spellStart"/>
            <w:r w:rsidRPr="00BC703A">
              <w:rPr>
                <w:rFonts w:ascii="Times New Roman" w:hAnsi="Times New Roman" w:cs="Times New Roman"/>
                <w:sz w:val="20"/>
                <w:szCs w:val="20"/>
                <w:lang w:val="lt-LT"/>
              </w:rPr>
              <w:t>Bildžių</w:t>
            </w:r>
            <w:proofErr w:type="spellEnd"/>
            <w:r w:rsidRPr="00BC703A">
              <w:rPr>
                <w:rFonts w:ascii="Times New Roman" w:hAnsi="Times New Roman" w:cs="Times New Roman"/>
                <w:sz w:val="20"/>
                <w:szCs w:val="20"/>
                <w:lang w:val="lt-LT"/>
              </w:rPr>
              <w:t xml:space="preserve"> ežeras)</w:t>
            </w:r>
          </w:p>
        </w:tc>
      </w:tr>
      <w:tr w:rsidR="003B2A04" w:rsidRPr="00BC703A" w14:paraId="221EFB4F" w14:textId="77777777" w:rsidTr="004E0F14">
        <w:trPr>
          <w:trHeight w:val="20"/>
        </w:trPr>
        <w:tc>
          <w:tcPr>
            <w:tcW w:w="477"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7DBDEA25" w14:textId="407EEDDE" w:rsidR="002D47BE" w:rsidRPr="00BC703A" w:rsidRDefault="00000000" w:rsidP="002D3D19">
            <w:pPr>
              <w:spacing w:after="0" w:line="240" w:lineRule="auto"/>
              <w:ind w:left="-57" w:right="-57"/>
              <w:jc w:val="center"/>
              <w:rPr>
                <w:rFonts w:ascii="Times New Roman" w:hAnsi="Times New Roman" w:cs="Times New Roman"/>
                <w:b/>
                <w:bCs/>
                <w:sz w:val="20"/>
                <w:szCs w:val="20"/>
                <w:lang w:val="lt-LT"/>
              </w:rPr>
            </w:pPr>
            <w:hyperlink r:id="rId267" w:anchor="obj=592919;6071841;Pa%C5%BEym%C4%97tas%20ta%C5%A1kas;&amp;xy=592962,6071784&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MA11</w:t>
              </w:r>
              <w:r w:rsidR="00B95EA5" w:rsidRPr="007B3FB0">
                <w:rPr>
                  <w:rStyle w:val="Hyperlink"/>
                  <w:rFonts w:ascii="Times New Roman" w:hAnsi="Times New Roman" w:cs="Times New Roman"/>
                  <w:b/>
                  <w:bCs/>
                  <w:color w:val="auto"/>
                  <w:sz w:val="20"/>
                  <w:szCs w:val="20"/>
                  <w:u w:val="none"/>
                  <w:lang w:val="lt-LT"/>
                </w:rPr>
                <w:t>*</w:t>
              </w:r>
            </w:hyperlink>
          </w:p>
        </w:tc>
        <w:tc>
          <w:tcPr>
            <w:tcW w:w="456" w:type="pct"/>
            <w:tcBorders>
              <w:left w:val="single" w:sz="4" w:space="0" w:color="auto"/>
              <w:bottom w:val="single" w:sz="4" w:space="0" w:color="auto"/>
              <w:right w:val="single" w:sz="4" w:space="0" w:color="auto"/>
            </w:tcBorders>
            <w:shd w:val="clear" w:color="auto" w:fill="auto"/>
            <w:vAlign w:val="center"/>
          </w:tcPr>
          <w:p w14:paraId="79CC900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592918</w:t>
            </w:r>
          </w:p>
        </w:tc>
        <w:tc>
          <w:tcPr>
            <w:tcW w:w="519" w:type="pct"/>
            <w:tcBorders>
              <w:left w:val="single" w:sz="4" w:space="0" w:color="auto"/>
              <w:bottom w:val="single" w:sz="4" w:space="0" w:color="auto"/>
              <w:right w:val="single" w:sz="4" w:space="0" w:color="auto"/>
            </w:tcBorders>
            <w:shd w:val="clear" w:color="auto" w:fill="auto"/>
            <w:vAlign w:val="center"/>
          </w:tcPr>
          <w:p w14:paraId="37BEC08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6071838</w:t>
            </w:r>
          </w:p>
        </w:tc>
        <w:tc>
          <w:tcPr>
            <w:tcW w:w="1304" w:type="pct"/>
            <w:tcBorders>
              <w:top w:val="single" w:sz="4" w:space="0" w:color="auto"/>
              <w:left w:val="single" w:sz="4" w:space="0" w:color="auto"/>
              <w:bottom w:val="single" w:sz="4" w:space="0" w:color="auto"/>
              <w:right w:val="single" w:sz="4" w:space="0" w:color="auto"/>
            </w:tcBorders>
          </w:tcPr>
          <w:p w14:paraId="2BEDB0D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 zona</w:t>
            </w:r>
          </w:p>
        </w:tc>
        <w:tc>
          <w:tcPr>
            <w:tcW w:w="2244" w:type="pct"/>
            <w:tcBorders>
              <w:top w:val="single" w:sz="4" w:space="0" w:color="auto"/>
              <w:left w:val="single" w:sz="4" w:space="0" w:color="auto"/>
              <w:bottom w:val="single" w:sz="4" w:space="0" w:color="auto"/>
              <w:right w:val="single" w:sz="4" w:space="0" w:color="auto"/>
            </w:tcBorders>
            <w:vAlign w:val="center"/>
          </w:tcPr>
          <w:p w14:paraId="58A73812" w14:textId="224C212B"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Tapelių ežero II paplūdimys</w:t>
            </w:r>
          </w:p>
        </w:tc>
      </w:tr>
    </w:tbl>
    <w:p w14:paraId="199BC757" w14:textId="4C1049A5" w:rsidR="002D47BE" w:rsidRPr="007B3FB0" w:rsidRDefault="00B95EA5" w:rsidP="008F47CE">
      <w:pPr>
        <w:spacing w:after="0" w:line="240" w:lineRule="auto"/>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Pastaba.</w:t>
      </w:r>
      <w:r w:rsidR="00B603FA" w:rsidRPr="00BC703A">
        <w:rPr>
          <w:rFonts w:ascii="Times New Roman" w:hAnsi="Times New Roman" w:cs="Times New Roman"/>
          <w:sz w:val="24"/>
          <w:szCs w:val="24"/>
          <w:lang w:val="lt-LT"/>
        </w:rPr>
        <w:t xml:space="preserve"> </w:t>
      </w:r>
      <w:r w:rsidR="007B3FB0" w:rsidRPr="00D87319">
        <w:rPr>
          <w:rFonts w:ascii="Times New Roman" w:hAnsi="Times New Roman" w:cs="Times New Roman"/>
          <w:b/>
          <w:bCs/>
          <w:sz w:val="24"/>
          <w:szCs w:val="24"/>
          <w:lang w:val="lt-LT"/>
        </w:rPr>
        <w:t>*</w:t>
      </w:r>
      <w:r w:rsidR="007B3FB0">
        <w:rPr>
          <w:rFonts w:ascii="Times New Roman" w:hAnsi="Times New Roman" w:cs="Times New Roman"/>
          <w:sz w:val="24"/>
          <w:szCs w:val="24"/>
          <w:lang w:val="lt-LT"/>
        </w:rPr>
        <w:t xml:space="preserve"> </w:t>
      </w:r>
      <w:r w:rsidR="00B603FA" w:rsidRPr="00BC703A">
        <w:rPr>
          <w:rFonts w:ascii="Times New Roman" w:hAnsi="Times New Roman" w:cs="Times New Roman"/>
          <w:sz w:val="24"/>
          <w:szCs w:val="24"/>
          <w:lang w:val="lt-LT"/>
        </w:rPr>
        <w:t xml:space="preserve">Į </w:t>
      </w:r>
      <w:r w:rsidR="00B603FA" w:rsidRPr="007B3FB0">
        <w:rPr>
          <w:rFonts w:ascii="Times New Roman" w:hAnsi="Times New Roman" w:cs="Times New Roman"/>
          <w:sz w:val="24"/>
          <w:szCs w:val="24"/>
          <w:lang w:val="lt-LT"/>
        </w:rPr>
        <w:t>monitoringo programą įtraukti nauji 4 oficialūs Vilniaus miesto paplūdimiai</w:t>
      </w:r>
      <w:r w:rsidR="00B5475D" w:rsidRPr="007B3FB0">
        <w:rPr>
          <w:rFonts w:ascii="Times New Roman" w:hAnsi="Times New Roman" w:cs="Times New Roman"/>
          <w:sz w:val="24"/>
          <w:szCs w:val="24"/>
          <w:lang w:val="lt-LT"/>
        </w:rPr>
        <w:t xml:space="preserve"> </w:t>
      </w:r>
      <w:r w:rsidR="00B603FA" w:rsidRPr="007B3FB0">
        <w:rPr>
          <w:rFonts w:ascii="Times New Roman" w:hAnsi="Times New Roman" w:cs="Times New Roman"/>
          <w:sz w:val="24"/>
          <w:szCs w:val="24"/>
          <w:lang w:val="lt-LT"/>
        </w:rPr>
        <w:t>(maudyklos).</w:t>
      </w:r>
    </w:p>
    <w:p w14:paraId="3C463E0C" w14:textId="732AAACC" w:rsidR="00072A17" w:rsidRPr="007B3FB0" w:rsidRDefault="00072A17" w:rsidP="008F47CE">
      <w:pPr>
        <w:spacing w:after="0" w:line="240" w:lineRule="auto"/>
        <w:jc w:val="both"/>
        <w:rPr>
          <w:rFonts w:ascii="Times New Roman" w:hAnsi="Times New Roman" w:cs="Times New Roman"/>
          <w:sz w:val="24"/>
          <w:szCs w:val="24"/>
          <w:lang w:val="lt-LT"/>
        </w:rPr>
      </w:pPr>
    </w:p>
    <w:p w14:paraId="46E74BEB" w14:textId="77777777" w:rsidR="00B5475D" w:rsidRPr="007B3FB0" w:rsidRDefault="00B5475D" w:rsidP="008F47CE">
      <w:pPr>
        <w:spacing w:after="0" w:line="240" w:lineRule="auto"/>
        <w:jc w:val="both"/>
        <w:rPr>
          <w:rFonts w:ascii="Times New Roman" w:hAnsi="Times New Roman" w:cs="Times New Roman"/>
          <w:sz w:val="24"/>
          <w:szCs w:val="24"/>
          <w:lang w:val="lt-LT"/>
        </w:rPr>
      </w:pPr>
    </w:p>
    <w:p w14:paraId="06C87FDE" w14:textId="79B49DA1" w:rsidR="006F1C1F" w:rsidRPr="007B3FB0" w:rsidRDefault="00B95EA5" w:rsidP="008F47CE">
      <w:pPr>
        <w:spacing w:after="0" w:line="240" w:lineRule="auto"/>
        <w:jc w:val="both"/>
        <w:rPr>
          <w:rFonts w:ascii="Times New Roman" w:hAnsi="Times New Roman" w:cs="Times New Roman"/>
          <w:sz w:val="24"/>
          <w:szCs w:val="24"/>
        </w:rPr>
      </w:pPr>
      <w:r w:rsidRPr="00BC703A">
        <w:rPr>
          <w:rFonts w:ascii="Times New Roman" w:hAnsi="Times New Roman" w:cs="Times New Roman"/>
          <w:noProof/>
          <w:sz w:val="24"/>
          <w:szCs w:val="24"/>
        </w:rPr>
        <w:lastRenderedPageBreak/>
        <w:drawing>
          <wp:inline distT="0" distB="0" distL="0" distR="0" wp14:anchorId="14C13E15" wp14:editId="4991E9B5">
            <wp:extent cx="6146800" cy="5056228"/>
            <wp:effectExtent l="0" t="0" r="6350" b="0"/>
            <wp:docPr id="20" name="Picture 20"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  Description automatically generated"/>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6150546" cy="5059309"/>
                    </a:xfrm>
                    <a:prstGeom prst="rect">
                      <a:avLst/>
                    </a:prstGeom>
                    <a:noFill/>
                    <a:ln>
                      <a:noFill/>
                    </a:ln>
                  </pic:spPr>
                </pic:pic>
              </a:graphicData>
            </a:graphic>
          </wp:inline>
        </w:drawing>
      </w:r>
    </w:p>
    <w:p w14:paraId="1DDB0014" w14:textId="5B75AEF8" w:rsidR="00B82ABD" w:rsidRPr="00BC703A" w:rsidRDefault="00D37597" w:rsidP="00C330C8">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3</w:t>
      </w:r>
      <w:r w:rsidR="00B82ABD" w:rsidRPr="00BC703A">
        <w:rPr>
          <w:rFonts w:ascii="Times New Roman" w:hAnsi="Times New Roman" w:cs="Times New Roman"/>
          <w:b/>
          <w:bCs/>
          <w:sz w:val="24"/>
          <w:szCs w:val="24"/>
          <w:lang w:val="lt-LT"/>
        </w:rPr>
        <w:t xml:space="preserve"> pav.</w:t>
      </w:r>
      <w:r w:rsidR="00B82ABD" w:rsidRPr="00BC703A">
        <w:rPr>
          <w:rFonts w:ascii="Times New Roman" w:hAnsi="Times New Roman" w:cs="Times New Roman"/>
          <w:sz w:val="24"/>
          <w:szCs w:val="24"/>
          <w:lang w:val="lt-LT"/>
        </w:rPr>
        <w:t xml:space="preserve"> </w:t>
      </w:r>
      <w:r w:rsidR="00740E66" w:rsidRPr="00BC703A">
        <w:rPr>
          <w:rFonts w:ascii="Times New Roman" w:hAnsi="Times New Roman" w:cs="Times New Roman"/>
          <w:sz w:val="24"/>
          <w:szCs w:val="24"/>
          <w:lang w:val="lt-LT"/>
        </w:rPr>
        <w:t>Socialiai jautrių vietų m</w:t>
      </w:r>
      <w:r w:rsidR="00B82ABD" w:rsidRPr="00BC703A">
        <w:rPr>
          <w:rFonts w:ascii="Times New Roman" w:hAnsi="Times New Roman" w:cs="Times New Roman"/>
          <w:sz w:val="24"/>
          <w:szCs w:val="24"/>
          <w:lang w:val="lt-LT"/>
        </w:rPr>
        <w:t>onitoringo vietų išsidėstymo schema</w:t>
      </w:r>
    </w:p>
    <w:p w14:paraId="7CBDD26B" w14:textId="77777777" w:rsidR="000268C8" w:rsidRPr="00BC703A" w:rsidRDefault="000268C8" w:rsidP="008F47CE">
      <w:pPr>
        <w:spacing w:after="0" w:line="240" w:lineRule="auto"/>
        <w:jc w:val="both"/>
        <w:rPr>
          <w:rFonts w:ascii="Times New Roman" w:hAnsi="Times New Roman" w:cs="Times New Roman"/>
          <w:sz w:val="24"/>
          <w:szCs w:val="24"/>
          <w:lang w:val="lt-LT"/>
        </w:rPr>
      </w:pPr>
    </w:p>
    <w:p w14:paraId="5EA368DE" w14:textId="28EF05C9" w:rsidR="00A74BBE" w:rsidRPr="00BC703A" w:rsidRDefault="00460E25"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9 l</w:t>
      </w:r>
      <w:r w:rsidR="00B82ABD" w:rsidRPr="007B3FB0">
        <w:rPr>
          <w:rFonts w:ascii="Times New Roman" w:hAnsi="Times New Roman" w:cs="Times New Roman"/>
          <w:b/>
          <w:sz w:val="24"/>
          <w:szCs w:val="24"/>
          <w:lang w:val="lt-LT"/>
        </w:rPr>
        <w:t xml:space="preserve">entelė. </w:t>
      </w:r>
      <w:r w:rsidR="002D47BE" w:rsidRPr="00BC703A">
        <w:rPr>
          <w:rFonts w:ascii="Times New Roman" w:hAnsi="Times New Roman" w:cs="Times New Roman"/>
          <w:b/>
          <w:sz w:val="24"/>
          <w:szCs w:val="24"/>
          <w:lang w:val="lt-LT"/>
        </w:rPr>
        <w:t>Užterštų ir potencialiai užterštų teritorijų dirvožemio ir grunto monitoringo vietos</w:t>
      </w:r>
    </w:p>
    <w:tbl>
      <w:tblPr>
        <w:tblW w:w="50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906"/>
        <w:gridCol w:w="997"/>
        <w:gridCol w:w="2551"/>
        <w:gridCol w:w="4191"/>
      </w:tblGrid>
      <w:tr w:rsidR="003B2A04" w:rsidRPr="00BC703A" w14:paraId="212F8AD6" w14:textId="77777777" w:rsidTr="00A40E4F">
        <w:trPr>
          <w:trHeight w:val="20"/>
          <w:tblHeader/>
          <w:jc w:val="center"/>
        </w:trPr>
        <w:tc>
          <w:tcPr>
            <w:tcW w:w="551"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A817559" w14:textId="77777777" w:rsidR="001C0601" w:rsidRPr="00BC703A" w:rsidRDefault="002D47BE" w:rsidP="004E0F14">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Posto</w:t>
            </w:r>
          </w:p>
          <w:p w14:paraId="5C5E578A" w14:textId="683E41DB" w:rsidR="002D47BE" w:rsidRPr="00BC703A" w:rsidRDefault="002D47BE" w:rsidP="004E0F14">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Nr.</w:t>
            </w:r>
          </w:p>
        </w:tc>
        <w:tc>
          <w:tcPr>
            <w:tcW w:w="979"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2A5137CE" w14:textId="77777777" w:rsidR="002D47BE" w:rsidRPr="00BC703A" w:rsidRDefault="002D47BE" w:rsidP="004E0F14">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313"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08D6982E" w14:textId="77777777" w:rsidR="002D47BE" w:rsidRPr="00BC703A" w:rsidRDefault="002D47BE" w:rsidP="004E0F14">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Vieta, paskirtis</w:t>
            </w:r>
          </w:p>
        </w:tc>
        <w:tc>
          <w:tcPr>
            <w:tcW w:w="2157"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2B98D4FC" w14:textId="77777777" w:rsidR="002D47BE" w:rsidRPr="00BC703A" w:rsidRDefault="002D47BE" w:rsidP="004E0F14">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r>
      <w:tr w:rsidR="003B2A04" w:rsidRPr="00BC703A" w14:paraId="21A90C2A" w14:textId="77777777" w:rsidTr="00A40E4F">
        <w:trPr>
          <w:trHeight w:val="20"/>
          <w:tblHeader/>
          <w:jc w:val="center"/>
        </w:trPr>
        <w:tc>
          <w:tcPr>
            <w:tcW w:w="551" w:type="pct"/>
            <w:vMerge/>
            <w:tcBorders>
              <w:top w:val="single" w:sz="4" w:space="0" w:color="auto"/>
              <w:left w:val="single" w:sz="4" w:space="0" w:color="auto"/>
              <w:bottom w:val="single" w:sz="4" w:space="0" w:color="auto"/>
              <w:right w:val="single" w:sz="4" w:space="0" w:color="auto"/>
            </w:tcBorders>
            <w:vAlign w:val="center"/>
            <w:hideMark/>
          </w:tcPr>
          <w:p w14:paraId="37EDEB91" w14:textId="77777777" w:rsidR="002D47BE" w:rsidRPr="00BC703A" w:rsidRDefault="002D47BE" w:rsidP="008F47CE">
            <w:pPr>
              <w:spacing w:after="0" w:line="240" w:lineRule="auto"/>
              <w:jc w:val="both"/>
              <w:rPr>
                <w:rFonts w:ascii="Times New Roman" w:hAnsi="Times New Roman" w:cs="Times New Roman"/>
                <w:b/>
                <w:sz w:val="20"/>
                <w:szCs w:val="20"/>
                <w:lang w:val="lt-LT" w:eastAsia="lt-LT"/>
              </w:rPr>
            </w:pPr>
          </w:p>
        </w:tc>
        <w:tc>
          <w:tcPr>
            <w:tcW w:w="466" w:type="pct"/>
            <w:tcBorders>
              <w:top w:val="single" w:sz="4" w:space="0" w:color="auto"/>
              <w:left w:val="single" w:sz="4" w:space="0" w:color="auto"/>
              <w:right w:val="single" w:sz="4" w:space="0" w:color="auto"/>
            </w:tcBorders>
            <w:shd w:val="clear" w:color="auto" w:fill="92CDDC" w:themeFill="accent5" w:themeFillTint="99"/>
            <w:noWrap/>
            <w:vAlign w:val="bottom"/>
            <w:hideMark/>
          </w:tcPr>
          <w:p w14:paraId="3D72D984" w14:textId="77777777" w:rsidR="002D47BE" w:rsidRPr="00BC703A" w:rsidRDefault="002D47BE" w:rsidP="002D5DD8">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513" w:type="pct"/>
            <w:tcBorders>
              <w:top w:val="single" w:sz="4" w:space="0" w:color="auto"/>
              <w:left w:val="single" w:sz="4" w:space="0" w:color="auto"/>
              <w:right w:val="single" w:sz="4" w:space="0" w:color="auto"/>
            </w:tcBorders>
            <w:shd w:val="clear" w:color="auto" w:fill="92CDDC" w:themeFill="accent5" w:themeFillTint="99"/>
            <w:vAlign w:val="bottom"/>
          </w:tcPr>
          <w:p w14:paraId="7A0F6D7F" w14:textId="77777777" w:rsidR="002D47BE" w:rsidRPr="00BC703A" w:rsidRDefault="002D47BE" w:rsidP="002D5DD8">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313" w:type="pct"/>
            <w:vMerge/>
            <w:tcBorders>
              <w:top w:val="single" w:sz="4" w:space="0" w:color="auto"/>
              <w:left w:val="single" w:sz="4" w:space="0" w:color="auto"/>
              <w:bottom w:val="single" w:sz="4" w:space="0" w:color="auto"/>
              <w:right w:val="single" w:sz="4" w:space="0" w:color="auto"/>
            </w:tcBorders>
            <w:vAlign w:val="center"/>
            <w:hideMark/>
          </w:tcPr>
          <w:p w14:paraId="3CE8AB74" w14:textId="77777777" w:rsidR="002D47BE" w:rsidRPr="00BC703A" w:rsidRDefault="002D47BE" w:rsidP="008F47CE">
            <w:pPr>
              <w:spacing w:after="0" w:line="240" w:lineRule="auto"/>
              <w:jc w:val="both"/>
              <w:rPr>
                <w:rFonts w:ascii="Times New Roman" w:hAnsi="Times New Roman" w:cs="Times New Roman"/>
                <w:b/>
                <w:sz w:val="20"/>
                <w:szCs w:val="20"/>
                <w:lang w:val="lt-LT" w:eastAsia="lt-LT"/>
              </w:rPr>
            </w:pPr>
          </w:p>
        </w:tc>
        <w:tc>
          <w:tcPr>
            <w:tcW w:w="2157" w:type="pct"/>
            <w:vMerge/>
            <w:tcBorders>
              <w:top w:val="single" w:sz="4" w:space="0" w:color="auto"/>
              <w:left w:val="single" w:sz="4" w:space="0" w:color="auto"/>
              <w:bottom w:val="single" w:sz="4" w:space="0" w:color="auto"/>
              <w:right w:val="single" w:sz="4" w:space="0" w:color="auto"/>
            </w:tcBorders>
            <w:vAlign w:val="center"/>
            <w:hideMark/>
          </w:tcPr>
          <w:p w14:paraId="450666F8" w14:textId="77777777" w:rsidR="002D47BE" w:rsidRPr="00BC703A" w:rsidRDefault="002D47BE" w:rsidP="008F47CE">
            <w:pPr>
              <w:spacing w:after="0" w:line="240" w:lineRule="auto"/>
              <w:jc w:val="both"/>
              <w:rPr>
                <w:rFonts w:ascii="Times New Roman" w:hAnsi="Times New Roman" w:cs="Times New Roman"/>
                <w:b/>
                <w:sz w:val="20"/>
                <w:szCs w:val="20"/>
                <w:lang w:val="lt-LT" w:eastAsia="lt-LT"/>
              </w:rPr>
            </w:pPr>
          </w:p>
        </w:tc>
      </w:tr>
      <w:tr w:rsidR="003B2A04" w:rsidRPr="00BC703A" w14:paraId="021B969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D447974" w14:textId="51A224D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69" w:anchor="obj=581311;6060398;Pa%C5%BEym%C4%97tas%20ta%C5%A1kas;&amp;xy=581314,6060412&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Gr01</w:t>
              </w:r>
            </w:hyperlink>
          </w:p>
        </w:tc>
        <w:tc>
          <w:tcPr>
            <w:tcW w:w="466" w:type="pct"/>
            <w:tcBorders>
              <w:left w:val="single" w:sz="4" w:space="0" w:color="auto"/>
              <w:right w:val="single" w:sz="4" w:space="0" w:color="auto"/>
            </w:tcBorders>
            <w:vAlign w:val="center"/>
          </w:tcPr>
          <w:p w14:paraId="76F43AF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581310</w:t>
            </w:r>
          </w:p>
        </w:tc>
        <w:tc>
          <w:tcPr>
            <w:tcW w:w="513" w:type="pct"/>
            <w:tcBorders>
              <w:left w:val="single" w:sz="4" w:space="0" w:color="auto"/>
              <w:right w:val="single" w:sz="4" w:space="0" w:color="auto"/>
            </w:tcBorders>
            <w:vAlign w:val="center"/>
          </w:tcPr>
          <w:p w14:paraId="12862DA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6060396</w:t>
            </w:r>
          </w:p>
        </w:tc>
        <w:tc>
          <w:tcPr>
            <w:tcW w:w="1313" w:type="pct"/>
            <w:tcBorders>
              <w:top w:val="single" w:sz="4" w:space="0" w:color="auto"/>
              <w:left w:val="single" w:sz="4" w:space="0" w:color="auto"/>
              <w:bottom w:val="single" w:sz="4" w:space="0" w:color="auto"/>
              <w:right w:val="single" w:sz="4" w:space="0" w:color="auto"/>
            </w:tcBorders>
            <w:vAlign w:val="center"/>
          </w:tcPr>
          <w:p w14:paraId="4092547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Užterštos vietos monitoringas</w:t>
            </w:r>
          </w:p>
        </w:tc>
        <w:tc>
          <w:tcPr>
            <w:tcW w:w="2157" w:type="pct"/>
            <w:tcBorders>
              <w:top w:val="single" w:sz="4" w:space="0" w:color="auto"/>
              <w:left w:val="single" w:sz="4" w:space="0" w:color="auto"/>
              <w:bottom w:val="single" w:sz="4" w:space="0" w:color="auto"/>
              <w:right w:val="single" w:sz="4" w:space="0" w:color="auto"/>
            </w:tcBorders>
            <w:vAlign w:val="center"/>
          </w:tcPr>
          <w:p w14:paraId="48BFD35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Teritorija tarp namų, esančių Smolensko g. 17 ir Birželio 23-iosios g. 8 </w:t>
            </w:r>
          </w:p>
        </w:tc>
      </w:tr>
      <w:tr w:rsidR="003B2A04" w:rsidRPr="00BC703A" w14:paraId="5DDFF4A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76CB422" w14:textId="2BD379F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0" w:anchor="obj=581349;6060241;Pa%C5%BEym%C4%97tas%20ta%C5%A1kas;&amp;xy=581370,6060230&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Gr02</w:t>
              </w:r>
            </w:hyperlink>
          </w:p>
        </w:tc>
        <w:tc>
          <w:tcPr>
            <w:tcW w:w="466" w:type="pct"/>
            <w:tcBorders>
              <w:left w:val="single" w:sz="4" w:space="0" w:color="auto"/>
              <w:right w:val="single" w:sz="4" w:space="0" w:color="auto"/>
            </w:tcBorders>
            <w:vAlign w:val="center"/>
          </w:tcPr>
          <w:p w14:paraId="20476CA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581348</w:t>
            </w:r>
          </w:p>
        </w:tc>
        <w:tc>
          <w:tcPr>
            <w:tcW w:w="513" w:type="pct"/>
            <w:tcBorders>
              <w:left w:val="single" w:sz="4" w:space="0" w:color="auto"/>
              <w:right w:val="single" w:sz="4" w:space="0" w:color="auto"/>
            </w:tcBorders>
            <w:vAlign w:val="center"/>
          </w:tcPr>
          <w:p w14:paraId="6F20D7A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6060240</w:t>
            </w:r>
          </w:p>
        </w:tc>
        <w:tc>
          <w:tcPr>
            <w:tcW w:w="1313" w:type="pct"/>
            <w:tcBorders>
              <w:top w:val="single" w:sz="4" w:space="0" w:color="auto"/>
              <w:left w:val="single" w:sz="4" w:space="0" w:color="auto"/>
              <w:bottom w:val="single" w:sz="4" w:space="0" w:color="auto"/>
              <w:right w:val="single" w:sz="4" w:space="0" w:color="auto"/>
            </w:tcBorders>
            <w:vAlign w:val="center"/>
          </w:tcPr>
          <w:p w14:paraId="59FEF5D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Užterštos vietos monitoringas</w:t>
            </w:r>
          </w:p>
        </w:tc>
        <w:tc>
          <w:tcPr>
            <w:tcW w:w="2157" w:type="pct"/>
            <w:tcBorders>
              <w:top w:val="single" w:sz="4" w:space="0" w:color="auto"/>
              <w:left w:val="single" w:sz="4" w:space="0" w:color="auto"/>
              <w:bottom w:val="single" w:sz="4" w:space="0" w:color="auto"/>
              <w:right w:val="single" w:sz="4" w:space="0" w:color="auto"/>
            </w:tcBorders>
            <w:vAlign w:val="center"/>
          </w:tcPr>
          <w:p w14:paraId="252A2BD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tarp namų, esančių Smolensko g. 11 ir Birželio 23-iosios g. 2</w:t>
            </w:r>
          </w:p>
        </w:tc>
      </w:tr>
      <w:tr w:rsidR="003B2A04" w:rsidRPr="00BC703A" w14:paraId="7590ABB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3B96A94" w14:textId="48F0EC4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1" w:anchor="obj=581524;6060365;Pa%C5%BEym%C4%97tas%20ta%C5%A1kas;&amp;xy=581554,6060372&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Gr03</w:t>
              </w:r>
            </w:hyperlink>
          </w:p>
        </w:tc>
        <w:tc>
          <w:tcPr>
            <w:tcW w:w="466" w:type="pct"/>
            <w:tcBorders>
              <w:left w:val="single" w:sz="4" w:space="0" w:color="auto"/>
              <w:right w:val="single" w:sz="4" w:space="0" w:color="auto"/>
            </w:tcBorders>
            <w:vAlign w:val="center"/>
          </w:tcPr>
          <w:p w14:paraId="2B3AADA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581524</w:t>
            </w:r>
          </w:p>
        </w:tc>
        <w:tc>
          <w:tcPr>
            <w:tcW w:w="513" w:type="pct"/>
            <w:tcBorders>
              <w:left w:val="single" w:sz="4" w:space="0" w:color="auto"/>
              <w:right w:val="single" w:sz="4" w:space="0" w:color="auto"/>
            </w:tcBorders>
            <w:vAlign w:val="center"/>
          </w:tcPr>
          <w:p w14:paraId="052472C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6060364</w:t>
            </w:r>
          </w:p>
        </w:tc>
        <w:tc>
          <w:tcPr>
            <w:tcW w:w="1313" w:type="pct"/>
            <w:tcBorders>
              <w:top w:val="single" w:sz="4" w:space="0" w:color="auto"/>
              <w:left w:val="single" w:sz="4" w:space="0" w:color="auto"/>
              <w:bottom w:val="single" w:sz="4" w:space="0" w:color="auto"/>
              <w:right w:val="single" w:sz="4" w:space="0" w:color="auto"/>
            </w:tcBorders>
            <w:vAlign w:val="center"/>
          </w:tcPr>
          <w:p w14:paraId="6253FBF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Užterštos vietos monitoringas</w:t>
            </w:r>
          </w:p>
        </w:tc>
        <w:tc>
          <w:tcPr>
            <w:tcW w:w="2157" w:type="pct"/>
            <w:tcBorders>
              <w:top w:val="single" w:sz="4" w:space="0" w:color="auto"/>
              <w:left w:val="single" w:sz="4" w:space="0" w:color="auto"/>
              <w:bottom w:val="single" w:sz="4" w:space="0" w:color="auto"/>
              <w:right w:val="single" w:sz="4" w:space="0" w:color="auto"/>
            </w:tcBorders>
            <w:vAlign w:val="center"/>
          </w:tcPr>
          <w:p w14:paraId="4AF6B52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tarp namų, esančių Birželio 23-iosios g. 1 ir Naugarduko g. 43</w:t>
            </w:r>
          </w:p>
        </w:tc>
      </w:tr>
      <w:tr w:rsidR="003B2A04" w:rsidRPr="00BC703A" w14:paraId="5766EFB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A18E380" w14:textId="32F8029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2" w:anchor="obj=581485;6060412;Pa%C5%BEym%C4%97tas%20ta%C5%A1kas;&amp;xy=581515,6060437&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Gr04</w:t>
              </w:r>
            </w:hyperlink>
          </w:p>
        </w:tc>
        <w:tc>
          <w:tcPr>
            <w:tcW w:w="466" w:type="pct"/>
            <w:tcBorders>
              <w:left w:val="single" w:sz="4" w:space="0" w:color="auto"/>
              <w:right w:val="single" w:sz="4" w:space="0" w:color="auto"/>
            </w:tcBorders>
            <w:vAlign w:val="center"/>
          </w:tcPr>
          <w:p w14:paraId="37DC72C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581484</w:t>
            </w:r>
          </w:p>
        </w:tc>
        <w:tc>
          <w:tcPr>
            <w:tcW w:w="513" w:type="pct"/>
            <w:tcBorders>
              <w:left w:val="single" w:sz="4" w:space="0" w:color="auto"/>
              <w:right w:val="single" w:sz="4" w:space="0" w:color="auto"/>
            </w:tcBorders>
            <w:vAlign w:val="center"/>
          </w:tcPr>
          <w:p w14:paraId="1F2B140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6060410</w:t>
            </w:r>
          </w:p>
        </w:tc>
        <w:tc>
          <w:tcPr>
            <w:tcW w:w="1313" w:type="pct"/>
            <w:tcBorders>
              <w:top w:val="single" w:sz="4" w:space="0" w:color="auto"/>
              <w:left w:val="single" w:sz="4" w:space="0" w:color="auto"/>
              <w:bottom w:val="single" w:sz="4" w:space="0" w:color="auto"/>
              <w:right w:val="single" w:sz="4" w:space="0" w:color="auto"/>
            </w:tcBorders>
            <w:vAlign w:val="center"/>
          </w:tcPr>
          <w:p w14:paraId="52AB458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Užterštos vietos monitoringas</w:t>
            </w:r>
          </w:p>
        </w:tc>
        <w:tc>
          <w:tcPr>
            <w:tcW w:w="2157" w:type="pct"/>
            <w:tcBorders>
              <w:top w:val="single" w:sz="4" w:space="0" w:color="auto"/>
              <w:left w:val="single" w:sz="4" w:space="0" w:color="auto"/>
              <w:bottom w:val="single" w:sz="4" w:space="0" w:color="auto"/>
              <w:right w:val="single" w:sz="4" w:space="0" w:color="auto"/>
            </w:tcBorders>
            <w:vAlign w:val="center"/>
          </w:tcPr>
          <w:p w14:paraId="0F980E3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į rytus nuo namo, esančio Birželio 23-iosios g. 3</w:t>
            </w:r>
          </w:p>
        </w:tc>
      </w:tr>
      <w:tr w:rsidR="003B2A04" w:rsidRPr="00BC703A" w14:paraId="25E8B1A4"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307D445" w14:textId="06AE7AF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3" w:anchor="obj=581407;6060634;Pa%C5%BEym%C4%97tas%20ta%C5%A1kas;&amp;xy=581484,6060658&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Gr05</w:t>
              </w:r>
            </w:hyperlink>
          </w:p>
        </w:tc>
        <w:tc>
          <w:tcPr>
            <w:tcW w:w="466" w:type="pct"/>
            <w:tcBorders>
              <w:left w:val="single" w:sz="4" w:space="0" w:color="auto"/>
              <w:right w:val="single" w:sz="4" w:space="0" w:color="auto"/>
            </w:tcBorders>
            <w:vAlign w:val="center"/>
          </w:tcPr>
          <w:p w14:paraId="7E670DC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581407</w:t>
            </w:r>
          </w:p>
        </w:tc>
        <w:tc>
          <w:tcPr>
            <w:tcW w:w="513" w:type="pct"/>
            <w:tcBorders>
              <w:left w:val="single" w:sz="4" w:space="0" w:color="auto"/>
              <w:right w:val="single" w:sz="4" w:space="0" w:color="auto"/>
            </w:tcBorders>
            <w:vAlign w:val="center"/>
          </w:tcPr>
          <w:p w14:paraId="5288FD7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6060633</w:t>
            </w:r>
          </w:p>
        </w:tc>
        <w:tc>
          <w:tcPr>
            <w:tcW w:w="1313" w:type="pct"/>
            <w:tcBorders>
              <w:top w:val="single" w:sz="4" w:space="0" w:color="auto"/>
              <w:left w:val="single" w:sz="4" w:space="0" w:color="auto"/>
              <w:bottom w:val="single" w:sz="4" w:space="0" w:color="auto"/>
              <w:right w:val="single" w:sz="4" w:space="0" w:color="auto"/>
            </w:tcBorders>
            <w:vAlign w:val="center"/>
          </w:tcPr>
          <w:p w14:paraId="6C70741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Užterštos vietos monitoringas</w:t>
            </w:r>
          </w:p>
        </w:tc>
        <w:tc>
          <w:tcPr>
            <w:tcW w:w="2157" w:type="pct"/>
            <w:tcBorders>
              <w:top w:val="single" w:sz="4" w:space="0" w:color="auto"/>
              <w:left w:val="single" w:sz="4" w:space="0" w:color="auto"/>
              <w:bottom w:val="single" w:sz="4" w:space="0" w:color="auto"/>
              <w:right w:val="single" w:sz="4" w:space="0" w:color="auto"/>
            </w:tcBorders>
            <w:vAlign w:val="center"/>
          </w:tcPr>
          <w:p w14:paraId="3122FA4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į rytus nuo namų, esančių Birželio 23-iosios g. 5, 7, 11</w:t>
            </w:r>
          </w:p>
        </w:tc>
      </w:tr>
      <w:tr w:rsidR="003B2A04" w:rsidRPr="00BC703A" w14:paraId="78B2894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AF3A25D" w14:textId="39665F01"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4" w:anchor="obj=581467;6060648;Pa%C5%BEym%C4%97tas%20ta%C5%A1kas;&amp;xy=581480,606061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Gr06</w:t>
              </w:r>
            </w:hyperlink>
          </w:p>
        </w:tc>
        <w:tc>
          <w:tcPr>
            <w:tcW w:w="466" w:type="pct"/>
            <w:tcBorders>
              <w:left w:val="single" w:sz="4" w:space="0" w:color="auto"/>
              <w:right w:val="single" w:sz="4" w:space="0" w:color="auto"/>
            </w:tcBorders>
            <w:vAlign w:val="center"/>
          </w:tcPr>
          <w:p w14:paraId="1FA8B60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581467</w:t>
            </w:r>
          </w:p>
        </w:tc>
        <w:tc>
          <w:tcPr>
            <w:tcW w:w="513" w:type="pct"/>
            <w:tcBorders>
              <w:left w:val="single" w:sz="4" w:space="0" w:color="auto"/>
              <w:right w:val="single" w:sz="4" w:space="0" w:color="auto"/>
            </w:tcBorders>
            <w:vAlign w:val="center"/>
          </w:tcPr>
          <w:p w14:paraId="265D230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6060647</w:t>
            </w:r>
          </w:p>
        </w:tc>
        <w:tc>
          <w:tcPr>
            <w:tcW w:w="1313" w:type="pct"/>
            <w:tcBorders>
              <w:top w:val="single" w:sz="4" w:space="0" w:color="auto"/>
              <w:left w:val="single" w:sz="4" w:space="0" w:color="auto"/>
              <w:bottom w:val="single" w:sz="4" w:space="0" w:color="auto"/>
              <w:right w:val="single" w:sz="4" w:space="0" w:color="auto"/>
            </w:tcBorders>
            <w:vAlign w:val="center"/>
          </w:tcPr>
          <w:p w14:paraId="5E16C67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Užterštos vietos monitoringas</w:t>
            </w:r>
          </w:p>
        </w:tc>
        <w:tc>
          <w:tcPr>
            <w:tcW w:w="2157" w:type="pct"/>
            <w:tcBorders>
              <w:top w:val="single" w:sz="4" w:space="0" w:color="auto"/>
              <w:left w:val="single" w:sz="4" w:space="0" w:color="auto"/>
              <w:bottom w:val="single" w:sz="4" w:space="0" w:color="auto"/>
              <w:right w:val="single" w:sz="4" w:space="0" w:color="auto"/>
            </w:tcBorders>
            <w:vAlign w:val="center"/>
          </w:tcPr>
          <w:p w14:paraId="2AC8E97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tarp namų, esančių Vytenio g. 41 ir T. Ševčenkos g. 20</w:t>
            </w:r>
          </w:p>
        </w:tc>
      </w:tr>
      <w:tr w:rsidR="003B2A04" w:rsidRPr="00BC703A" w14:paraId="4C3FC305"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44A127B" w14:textId="6E26ACFE"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5" w:anchor="obj=581527;6060649;Pa%C5%BEym%C4%97tas%20ta%C5%A1kas;&amp;xy=581586,6060634&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Gr07</w:t>
              </w:r>
            </w:hyperlink>
          </w:p>
        </w:tc>
        <w:tc>
          <w:tcPr>
            <w:tcW w:w="466" w:type="pct"/>
            <w:tcBorders>
              <w:left w:val="single" w:sz="4" w:space="0" w:color="auto"/>
              <w:right w:val="single" w:sz="4" w:space="0" w:color="auto"/>
            </w:tcBorders>
            <w:vAlign w:val="center"/>
          </w:tcPr>
          <w:p w14:paraId="58B3EBD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581527</w:t>
            </w:r>
          </w:p>
        </w:tc>
        <w:tc>
          <w:tcPr>
            <w:tcW w:w="513" w:type="pct"/>
            <w:tcBorders>
              <w:left w:val="single" w:sz="4" w:space="0" w:color="auto"/>
              <w:right w:val="single" w:sz="4" w:space="0" w:color="auto"/>
            </w:tcBorders>
            <w:vAlign w:val="center"/>
          </w:tcPr>
          <w:p w14:paraId="096BC4B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6060648</w:t>
            </w:r>
          </w:p>
        </w:tc>
        <w:tc>
          <w:tcPr>
            <w:tcW w:w="1313" w:type="pct"/>
            <w:tcBorders>
              <w:top w:val="single" w:sz="4" w:space="0" w:color="auto"/>
              <w:left w:val="single" w:sz="4" w:space="0" w:color="auto"/>
              <w:bottom w:val="single" w:sz="4" w:space="0" w:color="auto"/>
              <w:right w:val="single" w:sz="4" w:space="0" w:color="auto"/>
            </w:tcBorders>
            <w:vAlign w:val="center"/>
          </w:tcPr>
          <w:p w14:paraId="0666750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Užterštos vietos monitoringas</w:t>
            </w:r>
          </w:p>
        </w:tc>
        <w:tc>
          <w:tcPr>
            <w:tcW w:w="2157" w:type="pct"/>
            <w:tcBorders>
              <w:top w:val="single" w:sz="4" w:space="0" w:color="auto"/>
              <w:left w:val="single" w:sz="4" w:space="0" w:color="auto"/>
              <w:bottom w:val="single" w:sz="4" w:space="0" w:color="auto"/>
              <w:right w:val="single" w:sz="4" w:space="0" w:color="auto"/>
            </w:tcBorders>
            <w:vAlign w:val="center"/>
          </w:tcPr>
          <w:p w14:paraId="23A356A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tarp namų, esančių Vytenio g. 43 ir T. Ševčenkos g. 18</w:t>
            </w:r>
          </w:p>
        </w:tc>
      </w:tr>
      <w:tr w:rsidR="003B2A04" w:rsidRPr="00BC703A" w14:paraId="1E76E618"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52970CE" w14:textId="1976C7D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6" w:anchor="obj=585292;6066918;Pa%C5%BEym%C4%97tas%20ta%C5%A1kas;&amp;xy=585321,6066899&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A01</w:t>
              </w:r>
            </w:hyperlink>
          </w:p>
        </w:tc>
        <w:tc>
          <w:tcPr>
            <w:tcW w:w="466" w:type="pct"/>
            <w:tcBorders>
              <w:left w:val="single" w:sz="4" w:space="0" w:color="auto"/>
              <w:right w:val="single" w:sz="4" w:space="0" w:color="auto"/>
            </w:tcBorders>
            <w:vAlign w:val="center"/>
          </w:tcPr>
          <w:p w14:paraId="61D96E7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585293</w:t>
            </w:r>
          </w:p>
        </w:tc>
        <w:tc>
          <w:tcPr>
            <w:tcW w:w="513" w:type="pct"/>
            <w:tcBorders>
              <w:left w:val="single" w:sz="4" w:space="0" w:color="auto"/>
              <w:right w:val="single" w:sz="4" w:space="0" w:color="auto"/>
            </w:tcBorders>
            <w:vAlign w:val="center"/>
          </w:tcPr>
          <w:p w14:paraId="6D6EDC8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6066917</w:t>
            </w:r>
          </w:p>
        </w:tc>
        <w:tc>
          <w:tcPr>
            <w:tcW w:w="1313" w:type="pct"/>
            <w:tcBorders>
              <w:top w:val="single" w:sz="4" w:space="0" w:color="auto"/>
              <w:left w:val="single" w:sz="4" w:space="0" w:color="auto"/>
              <w:bottom w:val="single" w:sz="4" w:space="0" w:color="auto"/>
              <w:right w:val="single" w:sz="4" w:space="0" w:color="auto"/>
            </w:tcBorders>
            <w:vAlign w:val="center"/>
          </w:tcPr>
          <w:p w14:paraId="51104F4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9BE8EB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spec. ugdymo centro „Aidas“</w:t>
            </w:r>
          </w:p>
        </w:tc>
      </w:tr>
      <w:tr w:rsidR="003B2A04" w:rsidRPr="00BC703A" w14:paraId="2041216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265DCE4" w14:textId="532BA79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7" w:anchor="obj=585401;6067601;Pa%C5%BEym%C4%97tas%20ta%C5%A1kas;&amp;xy=585451,6067600&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A02</w:t>
              </w:r>
            </w:hyperlink>
          </w:p>
        </w:tc>
        <w:tc>
          <w:tcPr>
            <w:tcW w:w="466" w:type="pct"/>
            <w:tcBorders>
              <w:left w:val="single" w:sz="4" w:space="0" w:color="auto"/>
              <w:right w:val="single" w:sz="4" w:space="0" w:color="auto"/>
            </w:tcBorders>
            <w:vAlign w:val="center"/>
          </w:tcPr>
          <w:p w14:paraId="28D7FD2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585401</w:t>
            </w:r>
          </w:p>
        </w:tc>
        <w:tc>
          <w:tcPr>
            <w:tcW w:w="513" w:type="pct"/>
            <w:tcBorders>
              <w:left w:val="single" w:sz="4" w:space="0" w:color="auto"/>
              <w:right w:val="single" w:sz="4" w:space="0" w:color="auto"/>
            </w:tcBorders>
            <w:vAlign w:val="center"/>
          </w:tcPr>
          <w:p w14:paraId="0118AC3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6067601</w:t>
            </w:r>
          </w:p>
        </w:tc>
        <w:tc>
          <w:tcPr>
            <w:tcW w:w="1313" w:type="pct"/>
            <w:tcBorders>
              <w:top w:val="single" w:sz="4" w:space="0" w:color="auto"/>
              <w:left w:val="single" w:sz="4" w:space="0" w:color="auto"/>
              <w:bottom w:val="single" w:sz="4" w:space="0" w:color="auto"/>
              <w:right w:val="single" w:sz="4" w:space="0" w:color="auto"/>
            </w:tcBorders>
            <w:vAlign w:val="center"/>
          </w:tcPr>
          <w:p w14:paraId="2A92D5E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E23D8CD" w14:textId="2757B47C"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Grybautojų</w:t>
            </w:r>
            <w:r w:rsidR="00460E25">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Svajonių g.</w:t>
            </w:r>
          </w:p>
        </w:tc>
      </w:tr>
      <w:tr w:rsidR="003B2A04" w:rsidRPr="00BC703A" w14:paraId="77B8C874"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DAC38CC" w14:textId="19C3D6A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8" w:anchor="obj=585240;6068402;Pa%C5%BEym%C4%97tas%20ta%C5%A1kas;&amp;xy=585288,606837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A03</w:t>
              </w:r>
            </w:hyperlink>
          </w:p>
        </w:tc>
        <w:tc>
          <w:tcPr>
            <w:tcW w:w="466" w:type="pct"/>
            <w:tcBorders>
              <w:left w:val="single" w:sz="4" w:space="0" w:color="auto"/>
              <w:right w:val="single" w:sz="4" w:space="0" w:color="auto"/>
            </w:tcBorders>
            <w:vAlign w:val="center"/>
          </w:tcPr>
          <w:p w14:paraId="530BE10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585240</w:t>
            </w:r>
          </w:p>
        </w:tc>
        <w:tc>
          <w:tcPr>
            <w:tcW w:w="513" w:type="pct"/>
            <w:tcBorders>
              <w:left w:val="single" w:sz="4" w:space="0" w:color="auto"/>
              <w:right w:val="single" w:sz="4" w:space="0" w:color="auto"/>
            </w:tcBorders>
            <w:vAlign w:val="center"/>
          </w:tcPr>
          <w:p w14:paraId="09C460D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6068401</w:t>
            </w:r>
          </w:p>
        </w:tc>
        <w:tc>
          <w:tcPr>
            <w:tcW w:w="1313" w:type="pct"/>
            <w:tcBorders>
              <w:top w:val="single" w:sz="4" w:space="0" w:color="auto"/>
              <w:left w:val="single" w:sz="4" w:space="0" w:color="auto"/>
              <w:bottom w:val="single" w:sz="4" w:space="0" w:color="auto"/>
              <w:right w:val="single" w:sz="4" w:space="0" w:color="auto"/>
            </w:tcBorders>
            <w:vAlign w:val="center"/>
          </w:tcPr>
          <w:p w14:paraId="4DC42B1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9B6DFE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Turniškėse</w:t>
            </w:r>
          </w:p>
        </w:tc>
      </w:tr>
      <w:tr w:rsidR="003B2A04" w:rsidRPr="00BC703A" w14:paraId="3910BC9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6EF100B" w14:textId="7347A4D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79" w:anchor="obj=583612;6068245;Pa%C5%BEym%C4%97tas%20ta%C5%A1kas;&amp;xy=583734,6068241&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A04</w:t>
              </w:r>
            </w:hyperlink>
          </w:p>
        </w:tc>
        <w:tc>
          <w:tcPr>
            <w:tcW w:w="466" w:type="pct"/>
            <w:tcBorders>
              <w:left w:val="single" w:sz="4" w:space="0" w:color="auto"/>
              <w:right w:val="single" w:sz="4" w:space="0" w:color="auto"/>
            </w:tcBorders>
            <w:vAlign w:val="center"/>
          </w:tcPr>
          <w:p w14:paraId="1C4719E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583612</w:t>
            </w:r>
          </w:p>
        </w:tc>
        <w:tc>
          <w:tcPr>
            <w:tcW w:w="513" w:type="pct"/>
            <w:tcBorders>
              <w:left w:val="single" w:sz="4" w:space="0" w:color="auto"/>
              <w:right w:val="single" w:sz="4" w:space="0" w:color="auto"/>
            </w:tcBorders>
            <w:vAlign w:val="center"/>
          </w:tcPr>
          <w:p w14:paraId="6EB8F38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6068243</w:t>
            </w:r>
          </w:p>
        </w:tc>
        <w:tc>
          <w:tcPr>
            <w:tcW w:w="1313" w:type="pct"/>
            <w:tcBorders>
              <w:top w:val="single" w:sz="4" w:space="0" w:color="auto"/>
              <w:left w:val="single" w:sz="4" w:space="0" w:color="auto"/>
              <w:bottom w:val="single" w:sz="4" w:space="0" w:color="auto"/>
              <w:right w:val="single" w:sz="4" w:space="0" w:color="auto"/>
            </w:tcBorders>
            <w:vAlign w:val="center"/>
          </w:tcPr>
          <w:p w14:paraId="4863689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8B168D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Meškeriotojų g.</w:t>
            </w:r>
          </w:p>
        </w:tc>
      </w:tr>
      <w:tr w:rsidR="003B2A04" w:rsidRPr="00BC703A" w14:paraId="1260841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2204360" w14:textId="0028C25E"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0" w:anchor="obj=584325;6066987;Pa%C5%BEym%C4%97tas%20ta%C5%A1kas;&amp;xy=584478,6066979&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A05</w:t>
              </w:r>
            </w:hyperlink>
          </w:p>
        </w:tc>
        <w:tc>
          <w:tcPr>
            <w:tcW w:w="466" w:type="pct"/>
            <w:tcBorders>
              <w:left w:val="single" w:sz="4" w:space="0" w:color="auto"/>
              <w:right w:val="single" w:sz="4" w:space="0" w:color="auto"/>
            </w:tcBorders>
            <w:vAlign w:val="center"/>
          </w:tcPr>
          <w:p w14:paraId="3AC5952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584324</w:t>
            </w:r>
          </w:p>
        </w:tc>
        <w:tc>
          <w:tcPr>
            <w:tcW w:w="513" w:type="pct"/>
            <w:tcBorders>
              <w:left w:val="single" w:sz="4" w:space="0" w:color="auto"/>
              <w:right w:val="single" w:sz="4" w:space="0" w:color="auto"/>
            </w:tcBorders>
            <w:vAlign w:val="center"/>
          </w:tcPr>
          <w:p w14:paraId="48F742B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6066986</w:t>
            </w:r>
          </w:p>
        </w:tc>
        <w:tc>
          <w:tcPr>
            <w:tcW w:w="1313" w:type="pct"/>
            <w:tcBorders>
              <w:top w:val="single" w:sz="4" w:space="0" w:color="auto"/>
              <w:left w:val="single" w:sz="4" w:space="0" w:color="auto"/>
              <w:bottom w:val="single" w:sz="4" w:space="0" w:color="auto"/>
              <w:right w:val="single" w:sz="4" w:space="0" w:color="auto"/>
            </w:tcBorders>
            <w:vAlign w:val="center"/>
          </w:tcPr>
          <w:p w14:paraId="50C67E7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9EF0A0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Lizdeikos g.</w:t>
            </w:r>
          </w:p>
        </w:tc>
      </w:tr>
      <w:tr w:rsidR="003B2A04" w:rsidRPr="00BC703A" w14:paraId="715B311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BB910A6" w14:textId="7B8D248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1" w:anchor="obj=585516;6066602;Pa%C5%BEym%C4%97tas%20ta%C5%A1kas;&amp;xy=585568,6066601&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A06</w:t>
              </w:r>
            </w:hyperlink>
          </w:p>
        </w:tc>
        <w:tc>
          <w:tcPr>
            <w:tcW w:w="466" w:type="pct"/>
            <w:tcBorders>
              <w:left w:val="single" w:sz="4" w:space="0" w:color="auto"/>
              <w:right w:val="single" w:sz="4" w:space="0" w:color="auto"/>
            </w:tcBorders>
            <w:vAlign w:val="center"/>
          </w:tcPr>
          <w:p w14:paraId="25C0680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585516</w:t>
            </w:r>
          </w:p>
        </w:tc>
        <w:tc>
          <w:tcPr>
            <w:tcW w:w="513" w:type="pct"/>
            <w:tcBorders>
              <w:left w:val="single" w:sz="4" w:space="0" w:color="auto"/>
              <w:right w:val="single" w:sz="4" w:space="0" w:color="auto"/>
            </w:tcBorders>
            <w:vAlign w:val="center"/>
          </w:tcPr>
          <w:p w14:paraId="616499F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6066601</w:t>
            </w:r>
          </w:p>
        </w:tc>
        <w:tc>
          <w:tcPr>
            <w:tcW w:w="1313" w:type="pct"/>
            <w:tcBorders>
              <w:top w:val="single" w:sz="4" w:space="0" w:color="auto"/>
              <w:left w:val="single" w:sz="4" w:space="0" w:color="auto"/>
              <w:bottom w:val="single" w:sz="4" w:space="0" w:color="auto"/>
              <w:right w:val="single" w:sz="4" w:space="0" w:color="auto"/>
            </w:tcBorders>
            <w:vAlign w:val="center"/>
          </w:tcPr>
          <w:p w14:paraId="6B7320A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AB94A11" w14:textId="2E85B941"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w:t>
            </w:r>
            <w:r w:rsidR="00460E25">
              <w:rPr>
                <w:rFonts w:ascii="Times New Roman" w:hAnsi="Times New Roman" w:cs="Times New Roman"/>
                <w:sz w:val="20"/>
                <w:szCs w:val="20"/>
                <w:lang w:val="lt-LT"/>
              </w:rPr>
              <w:t xml:space="preserve">O. </w:t>
            </w:r>
            <w:r w:rsidRPr="00BC703A">
              <w:rPr>
                <w:rFonts w:ascii="Times New Roman" w:hAnsi="Times New Roman" w:cs="Times New Roman"/>
                <w:sz w:val="20"/>
                <w:szCs w:val="20"/>
                <w:lang w:val="lt-LT"/>
              </w:rPr>
              <w:t>Milašiaus</w:t>
            </w:r>
            <w:r w:rsidR="00460E25">
              <w:rPr>
                <w:rFonts w:ascii="Times New Roman" w:hAnsi="Times New Roman" w:cs="Times New Roman"/>
                <w:sz w:val="20"/>
                <w:szCs w:val="20"/>
                <w:lang w:val="lt-LT"/>
              </w:rPr>
              <w:t xml:space="preserve"> g. ir </w:t>
            </w:r>
            <w:r w:rsidRPr="00BC703A">
              <w:rPr>
                <w:rFonts w:ascii="Times New Roman" w:hAnsi="Times New Roman" w:cs="Times New Roman"/>
                <w:sz w:val="20"/>
                <w:szCs w:val="20"/>
                <w:lang w:val="lt-LT"/>
              </w:rPr>
              <w:t xml:space="preserve">Nemenčinės </w:t>
            </w:r>
            <w:r w:rsidR="00460E25">
              <w:rPr>
                <w:rFonts w:ascii="Times New Roman" w:hAnsi="Times New Roman" w:cs="Times New Roman"/>
                <w:sz w:val="20"/>
                <w:szCs w:val="20"/>
                <w:lang w:val="lt-LT"/>
              </w:rPr>
              <w:t>pl</w:t>
            </w:r>
            <w:r w:rsidRPr="00BC703A">
              <w:rPr>
                <w:rFonts w:ascii="Times New Roman" w:hAnsi="Times New Roman" w:cs="Times New Roman"/>
                <w:sz w:val="20"/>
                <w:szCs w:val="20"/>
                <w:lang w:val="lt-LT"/>
              </w:rPr>
              <w:t>.</w:t>
            </w:r>
          </w:p>
        </w:tc>
      </w:tr>
      <w:tr w:rsidR="003B2A04" w:rsidRPr="00BC703A" w14:paraId="6389813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276FAB3" w14:textId="4D70A1B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2" w:anchor="obj=584931;6065938;Pa%C5%BEym%C4%97tas%20ta%C5%A1kas;&amp;xy=584955,606589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A07</w:t>
              </w:r>
            </w:hyperlink>
          </w:p>
        </w:tc>
        <w:tc>
          <w:tcPr>
            <w:tcW w:w="466" w:type="pct"/>
            <w:tcBorders>
              <w:left w:val="single" w:sz="4" w:space="0" w:color="auto"/>
              <w:right w:val="single" w:sz="4" w:space="0" w:color="auto"/>
            </w:tcBorders>
            <w:vAlign w:val="center"/>
          </w:tcPr>
          <w:p w14:paraId="397C797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584931</w:t>
            </w:r>
          </w:p>
        </w:tc>
        <w:tc>
          <w:tcPr>
            <w:tcW w:w="513" w:type="pct"/>
            <w:tcBorders>
              <w:left w:val="single" w:sz="4" w:space="0" w:color="auto"/>
              <w:right w:val="single" w:sz="4" w:space="0" w:color="auto"/>
            </w:tcBorders>
            <w:vAlign w:val="center"/>
          </w:tcPr>
          <w:p w14:paraId="774CE5A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6065938</w:t>
            </w:r>
          </w:p>
        </w:tc>
        <w:tc>
          <w:tcPr>
            <w:tcW w:w="1313" w:type="pct"/>
            <w:tcBorders>
              <w:top w:val="single" w:sz="4" w:space="0" w:color="auto"/>
              <w:left w:val="single" w:sz="4" w:space="0" w:color="auto"/>
              <w:bottom w:val="single" w:sz="4" w:space="0" w:color="auto"/>
              <w:right w:val="single" w:sz="4" w:space="0" w:color="auto"/>
            </w:tcBorders>
            <w:vAlign w:val="center"/>
          </w:tcPr>
          <w:p w14:paraId="5C12470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43C976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Troleibusų žiedas, greta stotelės „Antakalnio žiedas“</w:t>
            </w:r>
          </w:p>
        </w:tc>
      </w:tr>
      <w:tr w:rsidR="003B2A04" w:rsidRPr="00BC703A" w14:paraId="678EB25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D300928" w14:textId="46E1C23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3" w:anchor="obj=585135;6064173;Pa%C5%BEym%C4%97tas%20ta%C5%A1kas;&amp;xy=585156,606416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A08</w:t>
              </w:r>
            </w:hyperlink>
          </w:p>
        </w:tc>
        <w:tc>
          <w:tcPr>
            <w:tcW w:w="466" w:type="pct"/>
            <w:tcBorders>
              <w:left w:val="single" w:sz="4" w:space="0" w:color="auto"/>
              <w:right w:val="single" w:sz="4" w:space="0" w:color="auto"/>
            </w:tcBorders>
            <w:vAlign w:val="center"/>
          </w:tcPr>
          <w:p w14:paraId="26DC110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585135</w:t>
            </w:r>
          </w:p>
        </w:tc>
        <w:tc>
          <w:tcPr>
            <w:tcW w:w="513" w:type="pct"/>
            <w:tcBorders>
              <w:left w:val="single" w:sz="4" w:space="0" w:color="auto"/>
              <w:right w:val="single" w:sz="4" w:space="0" w:color="auto"/>
            </w:tcBorders>
            <w:vAlign w:val="center"/>
          </w:tcPr>
          <w:p w14:paraId="63854C8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6064172</w:t>
            </w:r>
          </w:p>
        </w:tc>
        <w:tc>
          <w:tcPr>
            <w:tcW w:w="1313" w:type="pct"/>
            <w:tcBorders>
              <w:top w:val="single" w:sz="4" w:space="0" w:color="auto"/>
              <w:left w:val="single" w:sz="4" w:space="0" w:color="auto"/>
              <w:bottom w:val="single" w:sz="4" w:space="0" w:color="auto"/>
              <w:right w:val="single" w:sz="4" w:space="0" w:color="auto"/>
            </w:tcBorders>
            <w:vAlign w:val="center"/>
          </w:tcPr>
          <w:p w14:paraId="0BD57F8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889550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Bistryčios g.</w:t>
            </w:r>
          </w:p>
        </w:tc>
      </w:tr>
      <w:tr w:rsidR="003B2A04" w:rsidRPr="00BC703A" w14:paraId="40656F8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85DCA64" w14:textId="179EF801"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4" w:anchor="obj=585287;6064475;Pa%C5%BEym%C4%97tas%20ta%C5%A1kas;&amp;xy=585262,6064469&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A09</w:t>
              </w:r>
            </w:hyperlink>
          </w:p>
        </w:tc>
        <w:tc>
          <w:tcPr>
            <w:tcW w:w="466" w:type="pct"/>
            <w:tcBorders>
              <w:left w:val="single" w:sz="4" w:space="0" w:color="auto"/>
              <w:right w:val="single" w:sz="4" w:space="0" w:color="auto"/>
            </w:tcBorders>
            <w:vAlign w:val="center"/>
          </w:tcPr>
          <w:p w14:paraId="712A3D0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585287</w:t>
            </w:r>
          </w:p>
        </w:tc>
        <w:tc>
          <w:tcPr>
            <w:tcW w:w="513" w:type="pct"/>
            <w:tcBorders>
              <w:left w:val="single" w:sz="4" w:space="0" w:color="auto"/>
              <w:right w:val="single" w:sz="4" w:space="0" w:color="auto"/>
            </w:tcBorders>
            <w:vAlign w:val="center"/>
          </w:tcPr>
          <w:p w14:paraId="7C7472E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6064474</w:t>
            </w:r>
          </w:p>
        </w:tc>
        <w:tc>
          <w:tcPr>
            <w:tcW w:w="1313" w:type="pct"/>
            <w:tcBorders>
              <w:top w:val="single" w:sz="4" w:space="0" w:color="auto"/>
              <w:left w:val="single" w:sz="4" w:space="0" w:color="auto"/>
              <w:bottom w:val="single" w:sz="4" w:space="0" w:color="auto"/>
              <w:right w:val="single" w:sz="4" w:space="0" w:color="auto"/>
            </w:tcBorders>
            <w:vAlign w:val="center"/>
          </w:tcPr>
          <w:p w14:paraId="1A68489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DB62991" w14:textId="0F3C0DB1"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troleibusų parko </w:t>
            </w:r>
            <w:r w:rsidR="002963D5" w:rsidRPr="00BC703A">
              <w:rPr>
                <w:rFonts w:ascii="Times New Roman" w:hAnsi="Times New Roman" w:cs="Times New Roman"/>
                <w:sz w:val="20"/>
                <w:szCs w:val="20"/>
                <w:lang w:val="lt-LT"/>
              </w:rPr>
              <w:t>Ž</w:t>
            </w:r>
            <w:r w:rsidRPr="00BC703A">
              <w:rPr>
                <w:rFonts w:ascii="Times New Roman" w:hAnsi="Times New Roman" w:cs="Times New Roman"/>
                <w:sz w:val="20"/>
                <w:szCs w:val="20"/>
                <w:lang w:val="lt-LT"/>
              </w:rPr>
              <w:t>olyno g.</w:t>
            </w:r>
          </w:p>
        </w:tc>
      </w:tr>
      <w:tr w:rsidR="003B2A04" w:rsidRPr="00BC703A" w14:paraId="48435FF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E753FD4" w14:textId="2CE8FED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5" w:anchor="obj=584790;6064511;Pa%C5%BEym%C4%97tas%20ta%C5%A1kas;&amp;xy=584793,6064551&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A10</w:t>
              </w:r>
            </w:hyperlink>
          </w:p>
        </w:tc>
        <w:tc>
          <w:tcPr>
            <w:tcW w:w="466" w:type="pct"/>
            <w:tcBorders>
              <w:left w:val="single" w:sz="4" w:space="0" w:color="auto"/>
              <w:right w:val="single" w:sz="4" w:space="0" w:color="auto"/>
            </w:tcBorders>
            <w:vAlign w:val="center"/>
          </w:tcPr>
          <w:p w14:paraId="431E660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584789</w:t>
            </w:r>
          </w:p>
        </w:tc>
        <w:tc>
          <w:tcPr>
            <w:tcW w:w="513" w:type="pct"/>
            <w:tcBorders>
              <w:left w:val="single" w:sz="4" w:space="0" w:color="auto"/>
              <w:right w:val="single" w:sz="4" w:space="0" w:color="auto"/>
            </w:tcBorders>
            <w:vAlign w:val="center"/>
          </w:tcPr>
          <w:p w14:paraId="003E103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6064510</w:t>
            </w:r>
          </w:p>
        </w:tc>
        <w:tc>
          <w:tcPr>
            <w:tcW w:w="1313" w:type="pct"/>
            <w:tcBorders>
              <w:top w:val="single" w:sz="4" w:space="0" w:color="auto"/>
              <w:left w:val="single" w:sz="4" w:space="0" w:color="auto"/>
              <w:bottom w:val="single" w:sz="4" w:space="0" w:color="auto"/>
              <w:right w:val="single" w:sz="4" w:space="0" w:color="auto"/>
            </w:tcBorders>
            <w:vAlign w:val="center"/>
          </w:tcPr>
          <w:p w14:paraId="6800BB6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F21A1A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Vilniaus m. universitetinės ligoninės</w:t>
            </w:r>
          </w:p>
        </w:tc>
      </w:tr>
      <w:tr w:rsidR="003B2A04" w:rsidRPr="00BC703A" w14:paraId="00978F0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BC5F1A1" w14:textId="178B032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6" w:anchor="obj=584913;6064390;Pa%C5%BEym%C4%97tas%20ta%C5%A1kas;&amp;xy=584910,606439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A10a</w:t>
              </w:r>
            </w:hyperlink>
          </w:p>
        </w:tc>
        <w:tc>
          <w:tcPr>
            <w:tcW w:w="466" w:type="pct"/>
            <w:tcBorders>
              <w:left w:val="single" w:sz="4" w:space="0" w:color="auto"/>
              <w:right w:val="single" w:sz="4" w:space="0" w:color="auto"/>
            </w:tcBorders>
            <w:vAlign w:val="center"/>
          </w:tcPr>
          <w:p w14:paraId="53D3985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584913</w:t>
            </w:r>
          </w:p>
        </w:tc>
        <w:tc>
          <w:tcPr>
            <w:tcW w:w="513" w:type="pct"/>
            <w:tcBorders>
              <w:left w:val="single" w:sz="4" w:space="0" w:color="auto"/>
              <w:right w:val="single" w:sz="4" w:space="0" w:color="auto"/>
            </w:tcBorders>
            <w:vAlign w:val="center"/>
          </w:tcPr>
          <w:p w14:paraId="7787F5D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6064389</w:t>
            </w:r>
          </w:p>
        </w:tc>
        <w:tc>
          <w:tcPr>
            <w:tcW w:w="1313" w:type="pct"/>
            <w:tcBorders>
              <w:top w:val="single" w:sz="4" w:space="0" w:color="auto"/>
              <w:left w:val="single" w:sz="4" w:space="0" w:color="auto"/>
              <w:bottom w:val="single" w:sz="4" w:space="0" w:color="auto"/>
              <w:right w:val="single" w:sz="4" w:space="0" w:color="auto"/>
            </w:tcBorders>
            <w:vAlign w:val="center"/>
          </w:tcPr>
          <w:p w14:paraId="35EEB70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1EF9E4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Vilniaus universitetinės ligoninės teritorija </w:t>
            </w:r>
          </w:p>
        </w:tc>
      </w:tr>
      <w:tr w:rsidR="003B2A04" w:rsidRPr="00BC703A" w14:paraId="28DE63D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1574188" w14:textId="73AB564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7" w:anchor="obj=584628;6064633;Pa%C5%BEym%C4%97tas%20ta%C5%A1kas;&amp;xy=584682,606460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A11</w:t>
              </w:r>
            </w:hyperlink>
          </w:p>
        </w:tc>
        <w:tc>
          <w:tcPr>
            <w:tcW w:w="466" w:type="pct"/>
            <w:tcBorders>
              <w:left w:val="single" w:sz="4" w:space="0" w:color="auto"/>
              <w:right w:val="single" w:sz="4" w:space="0" w:color="auto"/>
            </w:tcBorders>
            <w:vAlign w:val="center"/>
          </w:tcPr>
          <w:p w14:paraId="1B79E28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584628</w:t>
            </w:r>
          </w:p>
        </w:tc>
        <w:tc>
          <w:tcPr>
            <w:tcW w:w="513" w:type="pct"/>
            <w:tcBorders>
              <w:left w:val="single" w:sz="4" w:space="0" w:color="auto"/>
              <w:right w:val="single" w:sz="4" w:space="0" w:color="auto"/>
            </w:tcBorders>
            <w:vAlign w:val="center"/>
          </w:tcPr>
          <w:p w14:paraId="2DF3944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6064632</w:t>
            </w:r>
          </w:p>
        </w:tc>
        <w:tc>
          <w:tcPr>
            <w:tcW w:w="1313" w:type="pct"/>
            <w:tcBorders>
              <w:top w:val="single" w:sz="4" w:space="0" w:color="auto"/>
              <w:left w:val="single" w:sz="4" w:space="0" w:color="auto"/>
              <w:bottom w:val="single" w:sz="4" w:space="0" w:color="auto"/>
              <w:right w:val="single" w:sz="4" w:space="0" w:color="auto"/>
            </w:tcBorders>
            <w:vAlign w:val="center"/>
          </w:tcPr>
          <w:p w14:paraId="748D509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C58E1E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Klinikų g.</w:t>
            </w:r>
          </w:p>
        </w:tc>
      </w:tr>
      <w:tr w:rsidR="003B2A04" w:rsidRPr="00BC703A" w14:paraId="664903E0"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6A9B0C8" w14:textId="0D462A0A"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8" w:anchor="obj=584781;6062911;Pa%C5%BEym%C4%97tas%20ta%C5%A1kas;&amp;xy=584795,6062911&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A12</w:t>
              </w:r>
            </w:hyperlink>
          </w:p>
        </w:tc>
        <w:tc>
          <w:tcPr>
            <w:tcW w:w="466" w:type="pct"/>
            <w:tcBorders>
              <w:left w:val="single" w:sz="4" w:space="0" w:color="auto"/>
              <w:right w:val="single" w:sz="4" w:space="0" w:color="auto"/>
            </w:tcBorders>
            <w:vAlign w:val="center"/>
          </w:tcPr>
          <w:p w14:paraId="66EFDBE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584781</w:t>
            </w:r>
          </w:p>
        </w:tc>
        <w:tc>
          <w:tcPr>
            <w:tcW w:w="513" w:type="pct"/>
            <w:tcBorders>
              <w:left w:val="single" w:sz="4" w:space="0" w:color="auto"/>
              <w:right w:val="single" w:sz="4" w:space="0" w:color="auto"/>
            </w:tcBorders>
            <w:vAlign w:val="center"/>
          </w:tcPr>
          <w:p w14:paraId="1AD3C81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6062910</w:t>
            </w:r>
          </w:p>
        </w:tc>
        <w:tc>
          <w:tcPr>
            <w:tcW w:w="1313" w:type="pct"/>
            <w:tcBorders>
              <w:top w:val="single" w:sz="4" w:space="0" w:color="auto"/>
              <w:left w:val="single" w:sz="4" w:space="0" w:color="auto"/>
              <w:bottom w:val="single" w:sz="4" w:space="0" w:color="auto"/>
              <w:right w:val="single" w:sz="4" w:space="0" w:color="auto"/>
            </w:tcBorders>
            <w:vAlign w:val="center"/>
          </w:tcPr>
          <w:p w14:paraId="49B0FE4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617489A" w14:textId="74A69D11"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Mi</w:t>
            </w:r>
            <w:r w:rsidR="00790AE6" w:rsidRPr="00BC703A">
              <w:rPr>
                <w:rFonts w:ascii="Times New Roman" w:hAnsi="Times New Roman" w:cs="Times New Roman"/>
                <w:sz w:val="20"/>
                <w:szCs w:val="20"/>
                <w:lang w:val="lt-LT"/>
              </w:rPr>
              <w:t>l</w:t>
            </w:r>
            <w:r w:rsidRPr="00BC703A">
              <w:rPr>
                <w:rFonts w:ascii="Times New Roman" w:hAnsi="Times New Roman" w:cs="Times New Roman"/>
                <w:sz w:val="20"/>
                <w:szCs w:val="20"/>
                <w:lang w:val="lt-LT"/>
              </w:rPr>
              <w:t>dos g.</w:t>
            </w:r>
          </w:p>
        </w:tc>
      </w:tr>
      <w:tr w:rsidR="003B2A04" w:rsidRPr="00BC703A" w14:paraId="1FB713F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A26909A" w14:textId="40375E2A"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89" w:anchor="obj=584915;6063232;Pa%C5%BEym%C4%97tas%20ta%C5%A1kas;&amp;xy=584981,6063227&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A13</w:t>
              </w:r>
            </w:hyperlink>
          </w:p>
        </w:tc>
        <w:tc>
          <w:tcPr>
            <w:tcW w:w="466" w:type="pct"/>
            <w:tcBorders>
              <w:left w:val="single" w:sz="4" w:space="0" w:color="auto"/>
              <w:right w:val="single" w:sz="4" w:space="0" w:color="auto"/>
            </w:tcBorders>
            <w:vAlign w:val="center"/>
          </w:tcPr>
          <w:p w14:paraId="548630D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584915</w:t>
            </w:r>
          </w:p>
        </w:tc>
        <w:tc>
          <w:tcPr>
            <w:tcW w:w="513" w:type="pct"/>
            <w:tcBorders>
              <w:left w:val="single" w:sz="4" w:space="0" w:color="auto"/>
              <w:right w:val="single" w:sz="4" w:space="0" w:color="auto"/>
            </w:tcBorders>
            <w:vAlign w:val="center"/>
          </w:tcPr>
          <w:p w14:paraId="3B0BD01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6063232</w:t>
            </w:r>
          </w:p>
        </w:tc>
        <w:tc>
          <w:tcPr>
            <w:tcW w:w="1313" w:type="pct"/>
            <w:tcBorders>
              <w:top w:val="single" w:sz="4" w:space="0" w:color="auto"/>
              <w:left w:val="single" w:sz="4" w:space="0" w:color="auto"/>
              <w:bottom w:val="single" w:sz="4" w:space="0" w:color="auto"/>
              <w:right w:val="single" w:sz="4" w:space="0" w:color="auto"/>
            </w:tcBorders>
            <w:vAlign w:val="center"/>
          </w:tcPr>
          <w:p w14:paraId="4F39E59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B2A457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Antakalnio karių kapų</w:t>
            </w:r>
          </w:p>
        </w:tc>
      </w:tr>
      <w:tr w:rsidR="003B2A04" w:rsidRPr="00BC703A" w14:paraId="65C9CD07"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D858D6C" w14:textId="3461086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0" w:anchor="obj=584201;6062932;Pa%C5%BEym%C4%97tas%20ta%C5%A1kas;&amp;xy=584279,6062903&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A14</w:t>
              </w:r>
            </w:hyperlink>
          </w:p>
        </w:tc>
        <w:tc>
          <w:tcPr>
            <w:tcW w:w="466" w:type="pct"/>
            <w:tcBorders>
              <w:left w:val="single" w:sz="4" w:space="0" w:color="auto"/>
              <w:right w:val="single" w:sz="4" w:space="0" w:color="auto"/>
            </w:tcBorders>
            <w:vAlign w:val="center"/>
          </w:tcPr>
          <w:p w14:paraId="178F45E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584201</w:t>
            </w:r>
          </w:p>
        </w:tc>
        <w:tc>
          <w:tcPr>
            <w:tcW w:w="513" w:type="pct"/>
            <w:tcBorders>
              <w:left w:val="single" w:sz="4" w:space="0" w:color="auto"/>
              <w:right w:val="single" w:sz="4" w:space="0" w:color="auto"/>
            </w:tcBorders>
            <w:vAlign w:val="center"/>
          </w:tcPr>
          <w:p w14:paraId="6E793DF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6062931</w:t>
            </w:r>
          </w:p>
        </w:tc>
        <w:tc>
          <w:tcPr>
            <w:tcW w:w="1313" w:type="pct"/>
            <w:tcBorders>
              <w:top w:val="single" w:sz="4" w:space="0" w:color="auto"/>
              <w:left w:val="single" w:sz="4" w:space="0" w:color="auto"/>
              <w:bottom w:val="single" w:sz="4" w:space="0" w:color="auto"/>
              <w:right w:val="single" w:sz="4" w:space="0" w:color="auto"/>
            </w:tcBorders>
            <w:vAlign w:val="center"/>
          </w:tcPr>
          <w:p w14:paraId="3C4B8D3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975585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greta L, Sapiegos ir Antakalnio g. sankryžos</w:t>
            </w:r>
          </w:p>
        </w:tc>
      </w:tr>
      <w:tr w:rsidR="003B2A04" w:rsidRPr="00BC703A" w14:paraId="21A028F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9CB68D4" w14:textId="6FB794E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1" w:anchor="obj=584327;6062341;Pa%C5%BEym%C4%97tas%20ta%C5%A1kas;&amp;xy=584388,606227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A15</w:t>
              </w:r>
            </w:hyperlink>
          </w:p>
        </w:tc>
        <w:tc>
          <w:tcPr>
            <w:tcW w:w="466" w:type="pct"/>
            <w:tcBorders>
              <w:left w:val="single" w:sz="4" w:space="0" w:color="auto"/>
              <w:right w:val="single" w:sz="4" w:space="0" w:color="auto"/>
            </w:tcBorders>
            <w:vAlign w:val="center"/>
          </w:tcPr>
          <w:p w14:paraId="5B8133F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584327</w:t>
            </w:r>
          </w:p>
        </w:tc>
        <w:tc>
          <w:tcPr>
            <w:tcW w:w="513" w:type="pct"/>
            <w:tcBorders>
              <w:left w:val="single" w:sz="4" w:space="0" w:color="auto"/>
              <w:right w:val="single" w:sz="4" w:space="0" w:color="auto"/>
            </w:tcBorders>
            <w:vAlign w:val="center"/>
          </w:tcPr>
          <w:p w14:paraId="06B3E90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6062341</w:t>
            </w:r>
          </w:p>
        </w:tc>
        <w:tc>
          <w:tcPr>
            <w:tcW w:w="1313" w:type="pct"/>
            <w:tcBorders>
              <w:top w:val="single" w:sz="4" w:space="0" w:color="auto"/>
              <w:left w:val="single" w:sz="4" w:space="0" w:color="auto"/>
              <w:bottom w:val="single" w:sz="4" w:space="0" w:color="auto"/>
              <w:right w:val="single" w:sz="4" w:space="0" w:color="auto"/>
            </w:tcBorders>
            <w:vAlign w:val="center"/>
          </w:tcPr>
          <w:p w14:paraId="3F00221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3279C3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VU</w:t>
            </w:r>
            <w:r w:rsidRPr="00BC703A">
              <w:rPr>
                <w:rStyle w:val="FootnoteReference"/>
                <w:rFonts w:ascii="Times New Roman" w:hAnsi="Times New Roman" w:cs="Times New Roman"/>
                <w:sz w:val="20"/>
                <w:szCs w:val="20"/>
                <w:lang w:val="lt-LT"/>
              </w:rPr>
              <w:footnoteReference w:id="8"/>
            </w:r>
            <w:r w:rsidRPr="00BC703A">
              <w:rPr>
                <w:rFonts w:ascii="Times New Roman" w:hAnsi="Times New Roman" w:cs="Times New Roman"/>
                <w:sz w:val="20"/>
                <w:szCs w:val="20"/>
                <w:lang w:val="lt-LT"/>
              </w:rPr>
              <w:t xml:space="preserve"> Psichiatrijos klinikos</w:t>
            </w:r>
          </w:p>
        </w:tc>
      </w:tr>
      <w:tr w:rsidR="003B2A04" w:rsidRPr="00BC703A" w14:paraId="52118EC5"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84F8C48" w14:textId="3911A8A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2" w:anchor="obj=584440;6062568;Pa%C5%BEym%C4%97tas%20ta%C5%A1kas;&amp;xy=584487,6062564&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A16</w:t>
              </w:r>
            </w:hyperlink>
          </w:p>
        </w:tc>
        <w:tc>
          <w:tcPr>
            <w:tcW w:w="466" w:type="pct"/>
            <w:tcBorders>
              <w:left w:val="single" w:sz="4" w:space="0" w:color="auto"/>
              <w:right w:val="single" w:sz="4" w:space="0" w:color="auto"/>
            </w:tcBorders>
            <w:vAlign w:val="center"/>
          </w:tcPr>
          <w:p w14:paraId="3EC571C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584440</w:t>
            </w:r>
          </w:p>
        </w:tc>
        <w:tc>
          <w:tcPr>
            <w:tcW w:w="513" w:type="pct"/>
            <w:tcBorders>
              <w:left w:val="single" w:sz="4" w:space="0" w:color="auto"/>
              <w:right w:val="single" w:sz="4" w:space="0" w:color="auto"/>
            </w:tcBorders>
            <w:vAlign w:val="center"/>
          </w:tcPr>
          <w:p w14:paraId="37AA03E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6062567</w:t>
            </w:r>
          </w:p>
        </w:tc>
        <w:tc>
          <w:tcPr>
            <w:tcW w:w="1313" w:type="pct"/>
            <w:tcBorders>
              <w:top w:val="single" w:sz="4" w:space="0" w:color="auto"/>
              <w:left w:val="single" w:sz="4" w:space="0" w:color="auto"/>
              <w:bottom w:val="single" w:sz="4" w:space="0" w:color="auto"/>
              <w:right w:val="single" w:sz="4" w:space="0" w:color="auto"/>
            </w:tcBorders>
            <w:vAlign w:val="center"/>
          </w:tcPr>
          <w:p w14:paraId="1063B7D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C916D0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Pavasario g.</w:t>
            </w:r>
          </w:p>
        </w:tc>
      </w:tr>
      <w:tr w:rsidR="003B2A04" w:rsidRPr="00BC703A" w14:paraId="446FC84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69F0FDC" w14:textId="48665C6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3" w:anchor="obj=584159;6062349;Pa%C5%BEym%C4%97tas%20ta%C5%A1kas;&amp;xy=584223,6062307&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A17</w:t>
              </w:r>
            </w:hyperlink>
          </w:p>
        </w:tc>
        <w:tc>
          <w:tcPr>
            <w:tcW w:w="466" w:type="pct"/>
            <w:tcBorders>
              <w:left w:val="single" w:sz="4" w:space="0" w:color="auto"/>
              <w:right w:val="single" w:sz="4" w:space="0" w:color="auto"/>
            </w:tcBorders>
            <w:vAlign w:val="center"/>
          </w:tcPr>
          <w:p w14:paraId="1F301AC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584158</w:t>
            </w:r>
          </w:p>
        </w:tc>
        <w:tc>
          <w:tcPr>
            <w:tcW w:w="513" w:type="pct"/>
            <w:tcBorders>
              <w:left w:val="single" w:sz="4" w:space="0" w:color="auto"/>
              <w:right w:val="single" w:sz="4" w:space="0" w:color="auto"/>
            </w:tcBorders>
            <w:vAlign w:val="center"/>
          </w:tcPr>
          <w:p w14:paraId="138106F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6062348</w:t>
            </w:r>
          </w:p>
        </w:tc>
        <w:tc>
          <w:tcPr>
            <w:tcW w:w="1313" w:type="pct"/>
            <w:tcBorders>
              <w:top w:val="single" w:sz="4" w:space="0" w:color="auto"/>
              <w:left w:val="single" w:sz="4" w:space="0" w:color="auto"/>
              <w:bottom w:val="single" w:sz="4" w:space="0" w:color="auto"/>
              <w:right w:val="single" w:sz="4" w:space="0" w:color="auto"/>
            </w:tcBorders>
            <w:vAlign w:val="center"/>
          </w:tcPr>
          <w:p w14:paraId="57F3DE3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1A079D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Olandų g.</w:t>
            </w:r>
          </w:p>
        </w:tc>
      </w:tr>
      <w:tr w:rsidR="003B2A04" w:rsidRPr="00BC703A" w14:paraId="7129E48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F6275EE" w14:textId="1B7DE45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4" w:anchor="obj=584806;6064202;Pa%C5%BEym%C4%97tas%20ta%C5%A1kas;&amp;xy=584883,6064105&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A18</w:t>
              </w:r>
            </w:hyperlink>
          </w:p>
        </w:tc>
        <w:tc>
          <w:tcPr>
            <w:tcW w:w="466" w:type="pct"/>
            <w:tcBorders>
              <w:left w:val="single" w:sz="4" w:space="0" w:color="auto"/>
              <w:right w:val="single" w:sz="4" w:space="0" w:color="auto"/>
            </w:tcBorders>
            <w:vAlign w:val="center"/>
          </w:tcPr>
          <w:p w14:paraId="4F52D8C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584806</w:t>
            </w:r>
          </w:p>
        </w:tc>
        <w:tc>
          <w:tcPr>
            <w:tcW w:w="513" w:type="pct"/>
            <w:tcBorders>
              <w:left w:val="single" w:sz="4" w:space="0" w:color="auto"/>
              <w:right w:val="single" w:sz="4" w:space="0" w:color="auto"/>
            </w:tcBorders>
            <w:vAlign w:val="center"/>
          </w:tcPr>
          <w:p w14:paraId="3853B97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6064199</w:t>
            </w:r>
          </w:p>
        </w:tc>
        <w:tc>
          <w:tcPr>
            <w:tcW w:w="1313" w:type="pct"/>
            <w:tcBorders>
              <w:top w:val="single" w:sz="4" w:space="0" w:color="auto"/>
              <w:left w:val="single" w:sz="4" w:space="0" w:color="auto"/>
              <w:bottom w:val="single" w:sz="4" w:space="0" w:color="auto"/>
              <w:right w:val="single" w:sz="4" w:space="0" w:color="auto"/>
            </w:tcBorders>
            <w:vAlign w:val="center"/>
          </w:tcPr>
          <w:p w14:paraId="7EFEDC4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25565A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Plotas tarp Smėlio, Klinikų, Šilo, Grybo gatvių (Medicinos diagnostikos centras)</w:t>
            </w:r>
          </w:p>
        </w:tc>
      </w:tr>
      <w:tr w:rsidR="003B2A04" w:rsidRPr="00BC703A" w14:paraId="76038804"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F30EA9A" w14:textId="229AF0A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5" w:anchor="obj=584439;6064116;Pa%C5%BEym%C4%97tas%20ta%C5%A1kas;&amp;xy=584446,6064107&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A19</w:t>
              </w:r>
            </w:hyperlink>
          </w:p>
        </w:tc>
        <w:tc>
          <w:tcPr>
            <w:tcW w:w="466" w:type="pct"/>
            <w:tcBorders>
              <w:left w:val="single" w:sz="4" w:space="0" w:color="auto"/>
              <w:right w:val="single" w:sz="4" w:space="0" w:color="auto"/>
            </w:tcBorders>
            <w:vAlign w:val="center"/>
          </w:tcPr>
          <w:p w14:paraId="42A514F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584439</w:t>
            </w:r>
          </w:p>
        </w:tc>
        <w:tc>
          <w:tcPr>
            <w:tcW w:w="513" w:type="pct"/>
            <w:tcBorders>
              <w:left w:val="single" w:sz="4" w:space="0" w:color="auto"/>
              <w:right w:val="single" w:sz="4" w:space="0" w:color="auto"/>
            </w:tcBorders>
            <w:vAlign w:val="center"/>
          </w:tcPr>
          <w:p w14:paraId="5221839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6064115</w:t>
            </w:r>
          </w:p>
        </w:tc>
        <w:tc>
          <w:tcPr>
            <w:tcW w:w="1313" w:type="pct"/>
            <w:tcBorders>
              <w:top w:val="single" w:sz="4" w:space="0" w:color="auto"/>
              <w:left w:val="single" w:sz="4" w:space="0" w:color="auto"/>
              <w:bottom w:val="single" w:sz="4" w:space="0" w:color="auto"/>
              <w:right w:val="single" w:sz="4" w:space="0" w:color="auto"/>
            </w:tcBorders>
            <w:vAlign w:val="center"/>
          </w:tcPr>
          <w:p w14:paraId="6AC3405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F87C0F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Vilniaus technologijų ir dizaino kolegija (VTDK), Antakalnio g. 54</w:t>
            </w:r>
          </w:p>
        </w:tc>
      </w:tr>
      <w:tr w:rsidR="003B2A04" w:rsidRPr="00BC703A" w14:paraId="0D70745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086070E" w14:textId="1BC051D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6" w:anchor="obj=584505;6064251;Pa%C5%BEym%C4%97tas%20ta%C5%A1kas;&amp;xy=584544,6064231&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A19a</w:t>
              </w:r>
            </w:hyperlink>
          </w:p>
        </w:tc>
        <w:tc>
          <w:tcPr>
            <w:tcW w:w="466" w:type="pct"/>
            <w:tcBorders>
              <w:left w:val="single" w:sz="4" w:space="0" w:color="auto"/>
              <w:right w:val="single" w:sz="4" w:space="0" w:color="auto"/>
            </w:tcBorders>
            <w:vAlign w:val="center"/>
          </w:tcPr>
          <w:p w14:paraId="30C9527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584506</w:t>
            </w:r>
          </w:p>
        </w:tc>
        <w:tc>
          <w:tcPr>
            <w:tcW w:w="513" w:type="pct"/>
            <w:tcBorders>
              <w:left w:val="single" w:sz="4" w:space="0" w:color="auto"/>
              <w:right w:val="single" w:sz="4" w:space="0" w:color="auto"/>
            </w:tcBorders>
            <w:vAlign w:val="center"/>
          </w:tcPr>
          <w:p w14:paraId="366D89C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6064250</w:t>
            </w:r>
          </w:p>
        </w:tc>
        <w:tc>
          <w:tcPr>
            <w:tcW w:w="1313" w:type="pct"/>
            <w:tcBorders>
              <w:top w:val="single" w:sz="4" w:space="0" w:color="auto"/>
              <w:left w:val="single" w:sz="4" w:space="0" w:color="auto"/>
              <w:bottom w:val="single" w:sz="4" w:space="0" w:color="auto"/>
              <w:right w:val="single" w:sz="4" w:space="0" w:color="auto"/>
            </w:tcBorders>
            <w:vAlign w:val="center"/>
          </w:tcPr>
          <w:p w14:paraId="234B87E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3A85FD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Plotas gyvenamųjų namų kieme (netoli VTDK)</w:t>
            </w:r>
          </w:p>
        </w:tc>
      </w:tr>
      <w:tr w:rsidR="003B2A04" w:rsidRPr="00BC703A" w14:paraId="026DE0E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E2B4BC0" w14:textId="68A71F7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7" w:anchor="obj=584446;6063650;Pa%C5%BEym%C4%97tas%20ta%C5%A1kas;&amp;xy=584488,6063591&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A20</w:t>
              </w:r>
            </w:hyperlink>
          </w:p>
        </w:tc>
        <w:tc>
          <w:tcPr>
            <w:tcW w:w="466" w:type="pct"/>
            <w:tcBorders>
              <w:left w:val="single" w:sz="4" w:space="0" w:color="auto"/>
              <w:right w:val="single" w:sz="4" w:space="0" w:color="auto"/>
            </w:tcBorders>
            <w:vAlign w:val="center"/>
          </w:tcPr>
          <w:p w14:paraId="4E05D60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584446</w:t>
            </w:r>
          </w:p>
        </w:tc>
        <w:tc>
          <w:tcPr>
            <w:tcW w:w="513" w:type="pct"/>
            <w:tcBorders>
              <w:left w:val="single" w:sz="4" w:space="0" w:color="auto"/>
              <w:right w:val="single" w:sz="4" w:space="0" w:color="auto"/>
            </w:tcBorders>
            <w:vAlign w:val="center"/>
          </w:tcPr>
          <w:p w14:paraId="50F1674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6063649</w:t>
            </w:r>
          </w:p>
        </w:tc>
        <w:tc>
          <w:tcPr>
            <w:tcW w:w="1313" w:type="pct"/>
            <w:tcBorders>
              <w:top w:val="single" w:sz="4" w:space="0" w:color="auto"/>
              <w:left w:val="single" w:sz="4" w:space="0" w:color="auto"/>
              <w:bottom w:val="single" w:sz="4" w:space="0" w:color="auto"/>
              <w:right w:val="single" w:sz="4" w:space="0" w:color="auto"/>
            </w:tcBorders>
            <w:vAlign w:val="center"/>
          </w:tcPr>
          <w:p w14:paraId="5813A4E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4A9D570" w14:textId="52334D79" w:rsidR="002D47BE" w:rsidRPr="00D87319" w:rsidRDefault="002D47BE" w:rsidP="008F47CE">
            <w:pPr>
              <w:spacing w:after="0" w:line="240" w:lineRule="auto"/>
              <w:ind w:left="-57" w:right="-57"/>
              <w:jc w:val="both"/>
              <w:rPr>
                <w:rFonts w:ascii="Times New Roman" w:hAnsi="Times New Roman" w:cs="Times New Roman"/>
                <w:sz w:val="20"/>
                <w:szCs w:val="20"/>
                <w:lang w:val="lt-LT"/>
              </w:rPr>
            </w:pPr>
            <w:r w:rsidRPr="00D87319">
              <w:rPr>
                <w:rFonts w:ascii="Times New Roman" w:hAnsi="Times New Roman" w:cs="Times New Roman"/>
                <w:sz w:val="20"/>
                <w:szCs w:val="20"/>
                <w:lang w:val="lt-LT"/>
              </w:rPr>
              <w:t xml:space="preserve">Plotas prie </w:t>
            </w:r>
            <w:r w:rsidR="00D87319" w:rsidRPr="00D87319">
              <w:rPr>
                <w:rFonts w:ascii="Times New Roman" w:hAnsi="Times New Roman" w:cs="Times New Roman"/>
                <w:sz w:val="20"/>
                <w:szCs w:val="20"/>
                <w:lang w:val="lt-LT"/>
              </w:rPr>
              <w:t xml:space="preserve">Vilniaus Joachimo </w:t>
            </w:r>
            <w:r w:rsidRPr="00D87319">
              <w:rPr>
                <w:rFonts w:ascii="Times New Roman" w:hAnsi="Times New Roman" w:cs="Times New Roman"/>
                <w:sz w:val="20"/>
                <w:szCs w:val="20"/>
                <w:lang w:val="lt-LT"/>
              </w:rPr>
              <w:t xml:space="preserve">Lelevelio </w:t>
            </w:r>
            <w:r w:rsidR="00D87319" w:rsidRPr="00D87319">
              <w:rPr>
                <w:rFonts w:ascii="Times New Roman" w:hAnsi="Times New Roman" w:cs="Times New Roman"/>
                <w:sz w:val="20"/>
                <w:szCs w:val="20"/>
                <w:lang w:val="lt-LT"/>
              </w:rPr>
              <w:t>inžinerijos gimnazijos</w:t>
            </w:r>
          </w:p>
        </w:tc>
      </w:tr>
      <w:tr w:rsidR="003B2A04" w:rsidRPr="00BC703A" w14:paraId="09A3775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C5A1F77" w14:textId="0B2F92B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8" w:anchor="obj=584324;6063804;Pa%C5%BEym%C4%97tas%20ta%C5%A1kas;&amp;xy=584540,6063693&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A21</w:t>
              </w:r>
            </w:hyperlink>
          </w:p>
        </w:tc>
        <w:tc>
          <w:tcPr>
            <w:tcW w:w="466" w:type="pct"/>
            <w:tcBorders>
              <w:left w:val="single" w:sz="4" w:space="0" w:color="auto"/>
              <w:right w:val="single" w:sz="4" w:space="0" w:color="auto"/>
            </w:tcBorders>
            <w:vAlign w:val="center"/>
          </w:tcPr>
          <w:p w14:paraId="3875E36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584325</w:t>
            </w:r>
          </w:p>
        </w:tc>
        <w:tc>
          <w:tcPr>
            <w:tcW w:w="513" w:type="pct"/>
            <w:tcBorders>
              <w:left w:val="single" w:sz="4" w:space="0" w:color="auto"/>
              <w:right w:val="single" w:sz="4" w:space="0" w:color="auto"/>
            </w:tcBorders>
            <w:vAlign w:val="center"/>
          </w:tcPr>
          <w:p w14:paraId="1DA11E9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6063802</w:t>
            </w:r>
          </w:p>
        </w:tc>
        <w:tc>
          <w:tcPr>
            <w:tcW w:w="1313" w:type="pct"/>
            <w:tcBorders>
              <w:top w:val="single" w:sz="4" w:space="0" w:color="auto"/>
              <w:left w:val="single" w:sz="4" w:space="0" w:color="auto"/>
              <w:bottom w:val="single" w:sz="4" w:space="0" w:color="auto"/>
              <w:right w:val="single" w:sz="4" w:space="0" w:color="auto"/>
            </w:tcBorders>
            <w:vAlign w:val="center"/>
          </w:tcPr>
          <w:p w14:paraId="491E4CB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A729AA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buvusio </w:t>
            </w:r>
            <w:proofErr w:type="spellStart"/>
            <w:r w:rsidRPr="00BC703A">
              <w:rPr>
                <w:rFonts w:ascii="Times New Roman" w:hAnsi="Times New Roman" w:cs="Times New Roman"/>
                <w:sz w:val="20"/>
                <w:szCs w:val="20"/>
                <w:lang w:val="lt-LT"/>
              </w:rPr>
              <w:t>Elektrografijos</w:t>
            </w:r>
            <w:proofErr w:type="spellEnd"/>
            <w:r w:rsidRPr="00BC703A">
              <w:rPr>
                <w:rFonts w:ascii="Times New Roman" w:hAnsi="Times New Roman" w:cs="Times New Roman"/>
                <w:sz w:val="20"/>
                <w:szCs w:val="20"/>
                <w:lang w:val="lt-LT"/>
              </w:rPr>
              <w:t xml:space="preserve"> instituto, P. Vileišio g.</w:t>
            </w:r>
          </w:p>
        </w:tc>
      </w:tr>
      <w:tr w:rsidR="003B2A04" w:rsidRPr="00BC703A" w14:paraId="0FC67AB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F255449" w14:textId="5FCB1A7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299" w:anchor="obj=584909;6064892;Pa%C5%BEym%C4%97tas%20ta%C5%A1kas;&amp;xy=584947,6064886&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A22</w:t>
              </w:r>
            </w:hyperlink>
          </w:p>
        </w:tc>
        <w:tc>
          <w:tcPr>
            <w:tcW w:w="466" w:type="pct"/>
            <w:tcBorders>
              <w:left w:val="single" w:sz="4" w:space="0" w:color="auto"/>
              <w:right w:val="single" w:sz="4" w:space="0" w:color="auto"/>
            </w:tcBorders>
            <w:vAlign w:val="center"/>
          </w:tcPr>
          <w:p w14:paraId="361F6A0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584909</w:t>
            </w:r>
          </w:p>
        </w:tc>
        <w:tc>
          <w:tcPr>
            <w:tcW w:w="513" w:type="pct"/>
            <w:tcBorders>
              <w:left w:val="single" w:sz="4" w:space="0" w:color="auto"/>
              <w:right w:val="single" w:sz="4" w:space="0" w:color="auto"/>
            </w:tcBorders>
            <w:vAlign w:val="center"/>
          </w:tcPr>
          <w:p w14:paraId="6E32A15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6064891</w:t>
            </w:r>
          </w:p>
        </w:tc>
        <w:tc>
          <w:tcPr>
            <w:tcW w:w="1313" w:type="pct"/>
            <w:tcBorders>
              <w:top w:val="single" w:sz="4" w:space="0" w:color="auto"/>
              <w:left w:val="single" w:sz="4" w:space="0" w:color="auto"/>
              <w:bottom w:val="single" w:sz="4" w:space="0" w:color="auto"/>
              <w:right w:val="single" w:sz="4" w:space="0" w:color="auto"/>
            </w:tcBorders>
            <w:vAlign w:val="center"/>
          </w:tcPr>
          <w:p w14:paraId="2765A0C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0D53E5F" w14:textId="31B619B5"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w:t>
            </w:r>
            <w:r w:rsidR="00F95F2B">
              <w:rPr>
                <w:rFonts w:ascii="Times New Roman" w:hAnsi="Times New Roman" w:cs="Times New Roman"/>
                <w:sz w:val="20"/>
                <w:szCs w:val="20"/>
                <w:lang w:val="lt-LT"/>
              </w:rPr>
              <w:t xml:space="preserve">P. </w:t>
            </w:r>
            <w:r w:rsidRPr="00BC703A">
              <w:rPr>
                <w:rFonts w:ascii="Times New Roman" w:hAnsi="Times New Roman" w:cs="Times New Roman"/>
                <w:sz w:val="20"/>
                <w:szCs w:val="20"/>
                <w:lang w:val="lt-LT"/>
              </w:rPr>
              <w:t>Širvio</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Švyturio g.</w:t>
            </w:r>
          </w:p>
        </w:tc>
      </w:tr>
      <w:tr w:rsidR="003B2A04" w:rsidRPr="00BC703A" w14:paraId="606962B9" w14:textId="77777777" w:rsidTr="00A40E4F">
        <w:trPr>
          <w:trHeight w:val="240"/>
          <w:jc w:val="center"/>
        </w:trPr>
        <w:tc>
          <w:tcPr>
            <w:tcW w:w="551" w:type="pct"/>
            <w:tcBorders>
              <w:top w:val="single" w:sz="4" w:space="0" w:color="auto"/>
              <w:left w:val="single" w:sz="4" w:space="0" w:color="auto"/>
              <w:bottom w:val="single" w:sz="4" w:space="0" w:color="auto"/>
              <w:right w:val="single" w:sz="4" w:space="0" w:color="auto"/>
            </w:tcBorders>
            <w:vAlign w:val="center"/>
          </w:tcPr>
          <w:p w14:paraId="4C5E546F" w14:textId="3414CEE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0" w:anchor="obj=584974;6065340;Pa%C5%BEym%C4%97tas%20ta%C5%A1kas;&amp;xy=585001,6065305&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A23</w:t>
              </w:r>
            </w:hyperlink>
          </w:p>
        </w:tc>
        <w:tc>
          <w:tcPr>
            <w:tcW w:w="466" w:type="pct"/>
            <w:tcBorders>
              <w:left w:val="single" w:sz="4" w:space="0" w:color="auto"/>
              <w:right w:val="single" w:sz="4" w:space="0" w:color="auto"/>
            </w:tcBorders>
            <w:vAlign w:val="center"/>
          </w:tcPr>
          <w:p w14:paraId="59DA142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584974</w:t>
            </w:r>
          </w:p>
        </w:tc>
        <w:tc>
          <w:tcPr>
            <w:tcW w:w="513" w:type="pct"/>
            <w:tcBorders>
              <w:left w:val="single" w:sz="4" w:space="0" w:color="auto"/>
              <w:right w:val="single" w:sz="4" w:space="0" w:color="auto"/>
            </w:tcBorders>
            <w:vAlign w:val="center"/>
          </w:tcPr>
          <w:p w14:paraId="1E432A6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6065339</w:t>
            </w:r>
          </w:p>
        </w:tc>
        <w:tc>
          <w:tcPr>
            <w:tcW w:w="1313" w:type="pct"/>
            <w:tcBorders>
              <w:top w:val="single" w:sz="4" w:space="0" w:color="auto"/>
              <w:left w:val="single" w:sz="4" w:space="0" w:color="auto"/>
              <w:bottom w:val="single" w:sz="4" w:space="0" w:color="auto"/>
              <w:right w:val="single" w:sz="4" w:space="0" w:color="auto"/>
            </w:tcBorders>
            <w:vAlign w:val="center"/>
          </w:tcPr>
          <w:p w14:paraId="11BF7BC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9FC5582" w14:textId="32050993"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Lentupio</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Tverečiaus g.</w:t>
            </w:r>
          </w:p>
        </w:tc>
      </w:tr>
      <w:tr w:rsidR="003B2A04" w:rsidRPr="00BC703A" w14:paraId="0991BEF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5FD2ED8" w14:textId="58F8701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1" w:anchor="obj=584712;6065477;Pa%C5%BEym%C4%97tas%20ta%C5%A1kas;&amp;xy=584917,6065383&amp;z=5000&amp;lrs=vector,hybrid_overlay,vector_2_5d,stops,zebra" w:history="1">
              <w:r w:rsidR="002D47BE" w:rsidRPr="007B3FB0">
                <w:rPr>
                  <w:rStyle w:val="Hyperlink"/>
                  <w:rFonts w:ascii="Times New Roman" w:hAnsi="Times New Roman" w:cs="Times New Roman"/>
                  <w:b/>
                  <w:bCs/>
                  <w:color w:val="auto"/>
                  <w:sz w:val="20"/>
                  <w:szCs w:val="20"/>
                  <w:u w:val="none"/>
                  <w:lang w:val="lt-LT"/>
                </w:rPr>
                <w:t>A24</w:t>
              </w:r>
            </w:hyperlink>
          </w:p>
        </w:tc>
        <w:tc>
          <w:tcPr>
            <w:tcW w:w="466" w:type="pct"/>
            <w:tcBorders>
              <w:left w:val="single" w:sz="4" w:space="0" w:color="auto"/>
              <w:right w:val="single" w:sz="4" w:space="0" w:color="auto"/>
            </w:tcBorders>
            <w:vAlign w:val="center"/>
          </w:tcPr>
          <w:p w14:paraId="1CFAF3E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584712</w:t>
            </w:r>
          </w:p>
        </w:tc>
        <w:tc>
          <w:tcPr>
            <w:tcW w:w="513" w:type="pct"/>
            <w:tcBorders>
              <w:left w:val="single" w:sz="4" w:space="0" w:color="auto"/>
              <w:right w:val="single" w:sz="4" w:space="0" w:color="auto"/>
            </w:tcBorders>
            <w:vAlign w:val="center"/>
          </w:tcPr>
          <w:p w14:paraId="626CB4A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6065470</w:t>
            </w:r>
          </w:p>
        </w:tc>
        <w:tc>
          <w:tcPr>
            <w:tcW w:w="1313" w:type="pct"/>
            <w:tcBorders>
              <w:top w:val="single" w:sz="4" w:space="0" w:color="auto"/>
              <w:left w:val="single" w:sz="4" w:space="0" w:color="auto"/>
              <w:bottom w:val="single" w:sz="4" w:space="0" w:color="auto"/>
              <w:right w:val="single" w:sz="4" w:space="0" w:color="auto"/>
            </w:tcBorders>
            <w:vAlign w:val="center"/>
          </w:tcPr>
          <w:p w14:paraId="7F5C01B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7BA1A5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Vilniaus Gedimino technikos universiteto inžinerijos licėjaus</w:t>
            </w:r>
          </w:p>
        </w:tc>
      </w:tr>
      <w:tr w:rsidR="003B2A04" w:rsidRPr="00BC703A" w14:paraId="5ECEB9C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75711FF" w14:textId="250B780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2" w:anchor="obj=585107;6065546;Pa%C5%BEym%C4%97tas%20ta%C5%A1kas;&amp;xy=585178,6065541&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A25</w:t>
              </w:r>
            </w:hyperlink>
          </w:p>
        </w:tc>
        <w:tc>
          <w:tcPr>
            <w:tcW w:w="466" w:type="pct"/>
            <w:tcBorders>
              <w:left w:val="single" w:sz="4" w:space="0" w:color="auto"/>
              <w:right w:val="single" w:sz="4" w:space="0" w:color="auto"/>
            </w:tcBorders>
            <w:vAlign w:val="center"/>
          </w:tcPr>
          <w:p w14:paraId="225A337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585107</w:t>
            </w:r>
          </w:p>
        </w:tc>
        <w:tc>
          <w:tcPr>
            <w:tcW w:w="513" w:type="pct"/>
            <w:tcBorders>
              <w:left w:val="single" w:sz="4" w:space="0" w:color="auto"/>
              <w:right w:val="single" w:sz="4" w:space="0" w:color="auto"/>
            </w:tcBorders>
            <w:vAlign w:val="center"/>
          </w:tcPr>
          <w:p w14:paraId="7974145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6065545</w:t>
            </w:r>
          </w:p>
        </w:tc>
        <w:tc>
          <w:tcPr>
            <w:tcW w:w="1313" w:type="pct"/>
            <w:tcBorders>
              <w:top w:val="single" w:sz="4" w:space="0" w:color="auto"/>
              <w:left w:val="single" w:sz="4" w:space="0" w:color="auto"/>
              <w:bottom w:val="single" w:sz="4" w:space="0" w:color="auto"/>
              <w:right w:val="single" w:sz="4" w:space="0" w:color="auto"/>
            </w:tcBorders>
            <w:vAlign w:val="center"/>
          </w:tcPr>
          <w:p w14:paraId="753C765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B93C3E4" w14:textId="064D178F"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Naujakurių</w:t>
            </w:r>
            <w:r w:rsidR="00F95F2B">
              <w:rPr>
                <w:rFonts w:ascii="Times New Roman" w:hAnsi="Times New Roman" w:cs="Times New Roman"/>
                <w:sz w:val="20"/>
                <w:szCs w:val="20"/>
                <w:lang w:val="lt-LT"/>
              </w:rPr>
              <w:t xml:space="preserve"> ir M. K. </w:t>
            </w:r>
            <w:r w:rsidRPr="00BC703A">
              <w:rPr>
                <w:rFonts w:ascii="Times New Roman" w:hAnsi="Times New Roman" w:cs="Times New Roman"/>
                <w:sz w:val="20"/>
                <w:szCs w:val="20"/>
                <w:lang w:val="lt-LT"/>
              </w:rPr>
              <w:t>Oginskio g.</w:t>
            </w:r>
          </w:p>
        </w:tc>
      </w:tr>
      <w:tr w:rsidR="003B2A04" w:rsidRPr="00BC703A" w14:paraId="13B5262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BBABB40" w14:textId="5AB38A9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3" w:anchor="obj=581665;6060931;Pa%C5%BEym%C4%97tas%20ta%C5%A1kas;&amp;xy=581671,6060920&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N04</w:t>
              </w:r>
            </w:hyperlink>
          </w:p>
        </w:tc>
        <w:tc>
          <w:tcPr>
            <w:tcW w:w="466" w:type="pct"/>
            <w:tcBorders>
              <w:left w:val="single" w:sz="4" w:space="0" w:color="auto"/>
              <w:right w:val="single" w:sz="4" w:space="0" w:color="auto"/>
            </w:tcBorders>
            <w:vAlign w:val="center"/>
          </w:tcPr>
          <w:p w14:paraId="05AE4E8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581665</w:t>
            </w:r>
          </w:p>
        </w:tc>
        <w:tc>
          <w:tcPr>
            <w:tcW w:w="513" w:type="pct"/>
            <w:tcBorders>
              <w:left w:val="single" w:sz="4" w:space="0" w:color="auto"/>
              <w:right w:val="single" w:sz="4" w:space="0" w:color="auto"/>
            </w:tcBorders>
            <w:vAlign w:val="center"/>
          </w:tcPr>
          <w:p w14:paraId="0B08824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6060929</w:t>
            </w:r>
          </w:p>
        </w:tc>
        <w:tc>
          <w:tcPr>
            <w:tcW w:w="1313" w:type="pct"/>
            <w:tcBorders>
              <w:top w:val="single" w:sz="4" w:space="0" w:color="auto"/>
              <w:left w:val="single" w:sz="4" w:space="0" w:color="auto"/>
              <w:bottom w:val="single" w:sz="4" w:space="0" w:color="auto"/>
              <w:right w:val="single" w:sz="4" w:space="0" w:color="auto"/>
            </w:tcBorders>
            <w:vAlign w:val="center"/>
          </w:tcPr>
          <w:p w14:paraId="607B2F8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0DAC49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Naujamiesčio vidurinės mokyklos </w:t>
            </w:r>
          </w:p>
        </w:tc>
      </w:tr>
      <w:tr w:rsidR="003B2A04" w:rsidRPr="00BC703A" w14:paraId="287D70B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784A644" w14:textId="7E34C37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4" w:anchor="obj=581593;6062282;Pa%C5%BEym%C4%97tas%20ta%C5%A1kas;&amp;xy=581690,6062272&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N06</w:t>
              </w:r>
            </w:hyperlink>
          </w:p>
        </w:tc>
        <w:tc>
          <w:tcPr>
            <w:tcW w:w="466" w:type="pct"/>
            <w:tcBorders>
              <w:left w:val="single" w:sz="4" w:space="0" w:color="auto"/>
              <w:right w:val="single" w:sz="4" w:space="0" w:color="auto"/>
            </w:tcBorders>
            <w:vAlign w:val="center"/>
          </w:tcPr>
          <w:p w14:paraId="26EB563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581594</w:t>
            </w:r>
          </w:p>
        </w:tc>
        <w:tc>
          <w:tcPr>
            <w:tcW w:w="513" w:type="pct"/>
            <w:tcBorders>
              <w:left w:val="single" w:sz="4" w:space="0" w:color="auto"/>
              <w:right w:val="single" w:sz="4" w:space="0" w:color="auto"/>
            </w:tcBorders>
            <w:vAlign w:val="center"/>
          </w:tcPr>
          <w:p w14:paraId="2D57822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6062279</w:t>
            </w:r>
          </w:p>
        </w:tc>
        <w:tc>
          <w:tcPr>
            <w:tcW w:w="1313" w:type="pct"/>
            <w:tcBorders>
              <w:top w:val="single" w:sz="4" w:space="0" w:color="auto"/>
              <w:left w:val="single" w:sz="4" w:space="0" w:color="auto"/>
              <w:bottom w:val="single" w:sz="4" w:space="0" w:color="auto"/>
              <w:right w:val="single" w:sz="4" w:space="0" w:color="auto"/>
            </w:tcBorders>
            <w:vAlign w:val="center"/>
          </w:tcPr>
          <w:p w14:paraId="1129DE6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E45D80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Kražių g.</w:t>
            </w:r>
          </w:p>
        </w:tc>
      </w:tr>
      <w:tr w:rsidR="003B2A04" w:rsidRPr="00BC703A" w14:paraId="6F1F6610"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F5AE796" w14:textId="285A753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5" w:anchor="obj=581303;6062637;Pa%C5%BEym%C4%97tas%20ta%C5%A1kas;&amp;xy=581352,6062601&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N08</w:t>
              </w:r>
            </w:hyperlink>
          </w:p>
        </w:tc>
        <w:tc>
          <w:tcPr>
            <w:tcW w:w="466" w:type="pct"/>
            <w:tcBorders>
              <w:left w:val="single" w:sz="4" w:space="0" w:color="auto"/>
              <w:right w:val="single" w:sz="4" w:space="0" w:color="auto"/>
            </w:tcBorders>
            <w:vAlign w:val="center"/>
          </w:tcPr>
          <w:p w14:paraId="0D73590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581304</w:t>
            </w:r>
          </w:p>
        </w:tc>
        <w:tc>
          <w:tcPr>
            <w:tcW w:w="513" w:type="pct"/>
            <w:tcBorders>
              <w:left w:val="single" w:sz="4" w:space="0" w:color="auto"/>
              <w:right w:val="single" w:sz="4" w:space="0" w:color="auto"/>
            </w:tcBorders>
            <w:vAlign w:val="center"/>
          </w:tcPr>
          <w:p w14:paraId="1D2B655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6062636</w:t>
            </w:r>
          </w:p>
        </w:tc>
        <w:tc>
          <w:tcPr>
            <w:tcW w:w="1313" w:type="pct"/>
            <w:tcBorders>
              <w:top w:val="single" w:sz="4" w:space="0" w:color="auto"/>
              <w:left w:val="single" w:sz="4" w:space="0" w:color="auto"/>
              <w:bottom w:val="single" w:sz="4" w:space="0" w:color="auto"/>
              <w:right w:val="single" w:sz="4" w:space="0" w:color="auto"/>
            </w:tcBorders>
            <w:vAlign w:val="center"/>
          </w:tcPr>
          <w:p w14:paraId="24DBA7D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9C3299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Neries krantinė</w:t>
            </w:r>
          </w:p>
        </w:tc>
      </w:tr>
      <w:tr w:rsidR="003B2A04" w:rsidRPr="00BC703A" w14:paraId="77A2A520"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29B5658" w14:textId="3894F6B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6" w:anchor="obj=581616;6062707;Pa%C5%BEym%C4%97tas%20ta%C5%A1kas;&amp;xy=581738,6062616&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N09</w:t>
              </w:r>
            </w:hyperlink>
          </w:p>
        </w:tc>
        <w:tc>
          <w:tcPr>
            <w:tcW w:w="466" w:type="pct"/>
            <w:tcBorders>
              <w:left w:val="single" w:sz="4" w:space="0" w:color="auto"/>
              <w:right w:val="single" w:sz="4" w:space="0" w:color="auto"/>
            </w:tcBorders>
            <w:vAlign w:val="center"/>
          </w:tcPr>
          <w:p w14:paraId="3C4C426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581617</w:t>
            </w:r>
          </w:p>
        </w:tc>
        <w:tc>
          <w:tcPr>
            <w:tcW w:w="513" w:type="pct"/>
            <w:tcBorders>
              <w:left w:val="single" w:sz="4" w:space="0" w:color="auto"/>
              <w:right w:val="single" w:sz="4" w:space="0" w:color="auto"/>
            </w:tcBorders>
            <w:vAlign w:val="center"/>
          </w:tcPr>
          <w:p w14:paraId="549CAB2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6062705</w:t>
            </w:r>
          </w:p>
        </w:tc>
        <w:tc>
          <w:tcPr>
            <w:tcW w:w="1313" w:type="pct"/>
            <w:tcBorders>
              <w:top w:val="single" w:sz="4" w:space="0" w:color="auto"/>
              <w:left w:val="single" w:sz="4" w:space="0" w:color="auto"/>
              <w:bottom w:val="single" w:sz="4" w:space="0" w:color="auto"/>
              <w:right w:val="single" w:sz="4" w:space="0" w:color="auto"/>
            </w:tcBorders>
            <w:vAlign w:val="center"/>
          </w:tcPr>
          <w:p w14:paraId="195FF94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1EACC0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A. Goštauto g. 11 ir 12 namų</w:t>
            </w:r>
          </w:p>
        </w:tc>
      </w:tr>
      <w:tr w:rsidR="003B2A04" w:rsidRPr="00BC703A" w14:paraId="22CEE209"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5A5A261" w14:textId="169C8C0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7" w:anchor="obj=582016;6062380;Pa%C5%BEym%C4%97tas%20ta%C5%A1kas;&amp;xy=582066,6062338&amp;z=1000&amp;lrs=vector,hybrid_overlay,vector_2_5d,stops,zebra" w:history="1">
              <w:r w:rsidR="002D47BE" w:rsidRPr="007B3FB0">
                <w:rPr>
                  <w:rStyle w:val="Hyperlink"/>
                  <w:rFonts w:ascii="Times New Roman" w:hAnsi="Times New Roman" w:cs="Times New Roman"/>
                  <w:b/>
                  <w:bCs/>
                  <w:color w:val="auto"/>
                  <w:sz w:val="20"/>
                  <w:szCs w:val="20"/>
                  <w:u w:val="none"/>
                  <w:lang w:val="lt-LT"/>
                </w:rPr>
                <w:t>N10</w:t>
              </w:r>
            </w:hyperlink>
          </w:p>
        </w:tc>
        <w:tc>
          <w:tcPr>
            <w:tcW w:w="466" w:type="pct"/>
            <w:tcBorders>
              <w:left w:val="single" w:sz="4" w:space="0" w:color="auto"/>
              <w:right w:val="single" w:sz="4" w:space="0" w:color="auto"/>
            </w:tcBorders>
            <w:vAlign w:val="center"/>
          </w:tcPr>
          <w:p w14:paraId="2E53307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582016</w:t>
            </w:r>
          </w:p>
        </w:tc>
        <w:tc>
          <w:tcPr>
            <w:tcW w:w="513" w:type="pct"/>
            <w:tcBorders>
              <w:left w:val="single" w:sz="4" w:space="0" w:color="auto"/>
              <w:right w:val="single" w:sz="4" w:space="0" w:color="auto"/>
            </w:tcBorders>
            <w:vAlign w:val="center"/>
          </w:tcPr>
          <w:p w14:paraId="48780FA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6062379</w:t>
            </w:r>
          </w:p>
        </w:tc>
        <w:tc>
          <w:tcPr>
            <w:tcW w:w="1313" w:type="pct"/>
            <w:tcBorders>
              <w:top w:val="single" w:sz="4" w:space="0" w:color="auto"/>
              <w:left w:val="single" w:sz="4" w:space="0" w:color="auto"/>
              <w:bottom w:val="single" w:sz="4" w:space="0" w:color="auto"/>
              <w:right w:val="single" w:sz="4" w:space="0" w:color="auto"/>
            </w:tcBorders>
            <w:vAlign w:val="center"/>
          </w:tcPr>
          <w:p w14:paraId="40FDC7F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2EC6AE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buvusios Jokūbo bažnyčios ligoninės</w:t>
            </w:r>
          </w:p>
        </w:tc>
      </w:tr>
      <w:tr w:rsidR="003B2A04" w:rsidRPr="00BC703A" w14:paraId="393B3B49"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5C2483C" w14:textId="525CEAF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8" w:anchor="obj=582002;6061508;Pa%C5%BEym%C4%97tas%20ta%C5%A1kas;&amp;xy=581992,6061520&amp;z=2000&amp;lrs=vector,hybrid_overlay,vector_2_5d,stops,zebra" w:history="1">
              <w:r w:rsidR="002D47BE" w:rsidRPr="007B3FB0">
                <w:rPr>
                  <w:rStyle w:val="Hyperlink"/>
                  <w:rFonts w:ascii="Times New Roman" w:hAnsi="Times New Roman" w:cs="Times New Roman"/>
                  <w:b/>
                  <w:bCs/>
                  <w:color w:val="auto"/>
                  <w:sz w:val="20"/>
                  <w:szCs w:val="20"/>
                  <w:u w:val="none"/>
                  <w:lang w:val="lt-LT"/>
                </w:rPr>
                <w:t>N12</w:t>
              </w:r>
            </w:hyperlink>
          </w:p>
        </w:tc>
        <w:tc>
          <w:tcPr>
            <w:tcW w:w="466" w:type="pct"/>
            <w:tcBorders>
              <w:left w:val="single" w:sz="4" w:space="0" w:color="auto"/>
              <w:right w:val="single" w:sz="4" w:space="0" w:color="auto"/>
            </w:tcBorders>
            <w:vAlign w:val="center"/>
          </w:tcPr>
          <w:p w14:paraId="395A254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582001</w:t>
            </w:r>
          </w:p>
        </w:tc>
        <w:tc>
          <w:tcPr>
            <w:tcW w:w="513" w:type="pct"/>
            <w:tcBorders>
              <w:left w:val="single" w:sz="4" w:space="0" w:color="auto"/>
              <w:right w:val="single" w:sz="4" w:space="0" w:color="auto"/>
            </w:tcBorders>
            <w:vAlign w:val="center"/>
          </w:tcPr>
          <w:p w14:paraId="5253E10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6061506</w:t>
            </w:r>
          </w:p>
        </w:tc>
        <w:tc>
          <w:tcPr>
            <w:tcW w:w="1313" w:type="pct"/>
            <w:tcBorders>
              <w:top w:val="single" w:sz="4" w:space="0" w:color="auto"/>
              <w:left w:val="single" w:sz="4" w:space="0" w:color="auto"/>
              <w:bottom w:val="single" w:sz="4" w:space="0" w:color="auto"/>
              <w:right w:val="single" w:sz="4" w:space="0" w:color="auto"/>
            </w:tcBorders>
            <w:vAlign w:val="center"/>
          </w:tcPr>
          <w:p w14:paraId="76ED1FD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1EB4178" w14:textId="568D838B"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Akmenų</w:t>
            </w:r>
            <w:r w:rsidR="00F95F2B">
              <w:rPr>
                <w:rFonts w:ascii="Times New Roman" w:hAnsi="Times New Roman" w:cs="Times New Roman"/>
                <w:sz w:val="20"/>
                <w:szCs w:val="20"/>
                <w:lang w:val="lt-LT"/>
              </w:rPr>
              <w:t xml:space="preserve"> ir K. </w:t>
            </w:r>
            <w:r w:rsidRPr="00BC703A">
              <w:rPr>
                <w:rFonts w:ascii="Times New Roman" w:hAnsi="Times New Roman" w:cs="Times New Roman"/>
                <w:sz w:val="20"/>
                <w:szCs w:val="20"/>
                <w:lang w:val="lt-LT"/>
              </w:rPr>
              <w:t>Kalinausko g.  sankryžos</w:t>
            </w:r>
          </w:p>
        </w:tc>
      </w:tr>
      <w:tr w:rsidR="003B2A04" w:rsidRPr="00BC703A" w14:paraId="0E85F96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05E3D2F" w14:textId="1C9EE04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09" w:anchor="obj=581897;6061739;Pa%C5%BEym%C4%97tas%20ta%C5%A1kas;&amp;xy=581948,6061671&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N13</w:t>
              </w:r>
            </w:hyperlink>
          </w:p>
        </w:tc>
        <w:tc>
          <w:tcPr>
            <w:tcW w:w="466" w:type="pct"/>
            <w:tcBorders>
              <w:left w:val="single" w:sz="4" w:space="0" w:color="auto"/>
              <w:right w:val="single" w:sz="4" w:space="0" w:color="auto"/>
            </w:tcBorders>
            <w:vAlign w:val="center"/>
          </w:tcPr>
          <w:p w14:paraId="2A5E008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581897</w:t>
            </w:r>
          </w:p>
        </w:tc>
        <w:tc>
          <w:tcPr>
            <w:tcW w:w="513" w:type="pct"/>
            <w:tcBorders>
              <w:left w:val="single" w:sz="4" w:space="0" w:color="auto"/>
              <w:right w:val="single" w:sz="4" w:space="0" w:color="auto"/>
            </w:tcBorders>
            <w:vAlign w:val="center"/>
          </w:tcPr>
          <w:p w14:paraId="734612D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6061738</w:t>
            </w:r>
          </w:p>
        </w:tc>
        <w:tc>
          <w:tcPr>
            <w:tcW w:w="1313" w:type="pct"/>
            <w:tcBorders>
              <w:top w:val="single" w:sz="4" w:space="0" w:color="auto"/>
              <w:left w:val="single" w:sz="4" w:space="0" w:color="auto"/>
              <w:bottom w:val="single" w:sz="4" w:space="0" w:color="auto"/>
              <w:right w:val="single" w:sz="4" w:space="0" w:color="auto"/>
            </w:tcBorders>
            <w:vAlign w:val="center"/>
          </w:tcPr>
          <w:p w14:paraId="624D312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6643D0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Tauro kalnas</w:t>
            </w:r>
          </w:p>
        </w:tc>
      </w:tr>
      <w:tr w:rsidR="003B2A04" w:rsidRPr="00BC703A" w14:paraId="3A943B90"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4BEBA2A" w14:textId="33361D0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0" w:anchor="obj=581506;6061472;Pa%C5%BEym%C4%97tas%20ta%C5%A1kas;&amp;xy=581494,6061483&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N15</w:t>
              </w:r>
            </w:hyperlink>
          </w:p>
        </w:tc>
        <w:tc>
          <w:tcPr>
            <w:tcW w:w="466" w:type="pct"/>
            <w:tcBorders>
              <w:left w:val="single" w:sz="4" w:space="0" w:color="auto"/>
              <w:right w:val="single" w:sz="4" w:space="0" w:color="auto"/>
            </w:tcBorders>
            <w:vAlign w:val="center"/>
          </w:tcPr>
          <w:p w14:paraId="63F8C8D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581507</w:t>
            </w:r>
          </w:p>
        </w:tc>
        <w:tc>
          <w:tcPr>
            <w:tcW w:w="513" w:type="pct"/>
            <w:tcBorders>
              <w:left w:val="single" w:sz="4" w:space="0" w:color="auto"/>
              <w:right w:val="single" w:sz="4" w:space="0" w:color="auto"/>
            </w:tcBorders>
            <w:vAlign w:val="center"/>
          </w:tcPr>
          <w:p w14:paraId="5A3E4D1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6061469</w:t>
            </w:r>
          </w:p>
        </w:tc>
        <w:tc>
          <w:tcPr>
            <w:tcW w:w="1313" w:type="pct"/>
            <w:tcBorders>
              <w:top w:val="single" w:sz="4" w:space="0" w:color="auto"/>
              <w:left w:val="single" w:sz="4" w:space="0" w:color="auto"/>
              <w:bottom w:val="single" w:sz="4" w:space="0" w:color="auto"/>
              <w:right w:val="single" w:sz="4" w:space="0" w:color="auto"/>
            </w:tcBorders>
            <w:vAlign w:val="center"/>
          </w:tcPr>
          <w:p w14:paraId="2320CC9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C559725" w14:textId="017F969C"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w:t>
            </w:r>
            <w:r w:rsidR="00F95F2B">
              <w:rPr>
                <w:rFonts w:ascii="Times New Roman" w:hAnsi="Times New Roman" w:cs="Times New Roman"/>
                <w:sz w:val="20"/>
                <w:szCs w:val="20"/>
                <w:lang w:val="lt-LT"/>
              </w:rPr>
              <w:t xml:space="preserve">M. </w:t>
            </w:r>
            <w:r w:rsidR="00616669">
              <w:rPr>
                <w:rFonts w:ascii="Times New Roman" w:hAnsi="Times New Roman" w:cs="Times New Roman"/>
                <w:sz w:val="20"/>
                <w:szCs w:val="20"/>
                <w:lang w:val="lt-LT"/>
              </w:rPr>
              <w:t>K</w:t>
            </w:r>
            <w:r w:rsidR="00F95F2B">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Čiurlionio</w:t>
            </w:r>
            <w:r w:rsidR="00F95F2B">
              <w:rPr>
                <w:rFonts w:ascii="Times New Roman" w:hAnsi="Times New Roman" w:cs="Times New Roman"/>
                <w:sz w:val="20"/>
                <w:szCs w:val="20"/>
                <w:lang w:val="lt-LT"/>
              </w:rPr>
              <w:t xml:space="preserve"> ir V. </w:t>
            </w:r>
            <w:r w:rsidRPr="00BC703A">
              <w:rPr>
                <w:rFonts w:ascii="Times New Roman" w:hAnsi="Times New Roman" w:cs="Times New Roman"/>
                <w:sz w:val="20"/>
                <w:szCs w:val="20"/>
                <w:lang w:val="lt-LT"/>
              </w:rPr>
              <w:t>Kudirkos g. sankryžos</w:t>
            </w:r>
          </w:p>
        </w:tc>
      </w:tr>
      <w:tr w:rsidR="003B2A04" w:rsidRPr="00BC703A" w14:paraId="5746FDD8"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3BDC3F9" w14:textId="17F7702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1" w:anchor="obj=581267;6061681;Pa%C5%BEym%C4%97tas%20ta%C5%A1kas;&amp;xy=581288,6061688&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N16</w:t>
              </w:r>
            </w:hyperlink>
          </w:p>
        </w:tc>
        <w:tc>
          <w:tcPr>
            <w:tcW w:w="466" w:type="pct"/>
            <w:tcBorders>
              <w:left w:val="single" w:sz="4" w:space="0" w:color="auto"/>
              <w:right w:val="single" w:sz="4" w:space="0" w:color="auto"/>
            </w:tcBorders>
            <w:vAlign w:val="center"/>
          </w:tcPr>
          <w:p w14:paraId="02141E4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581266</w:t>
            </w:r>
          </w:p>
        </w:tc>
        <w:tc>
          <w:tcPr>
            <w:tcW w:w="513" w:type="pct"/>
            <w:tcBorders>
              <w:left w:val="single" w:sz="4" w:space="0" w:color="auto"/>
              <w:right w:val="single" w:sz="4" w:space="0" w:color="auto"/>
            </w:tcBorders>
            <w:vAlign w:val="center"/>
          </w:tcPr>
          <w:p w14:paraId="58DB003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6061678</w:t>
            </w:r>
          </w:p>
        </w:tc>
        <w:tc>
          <w:tcPr>
            <w:tcW w:w="1313" w:type="pct"/>
            <w:tcBorders>
              <w:top w:val="single" w:sz="4" w:space="0" w:color="auto"/>
              <w:left w:val="single" w:sz="4" w:space="0" w:color="auto"/>
              <w:bottom w:val="single" w:sz="4" w:space="0" w:color="auto"/>
              <w:right w:val="single" w:sz="4" w:space="0" w:color="auto"/>
            </w:tcBorders>
            <w:vAlign w:val="center"/>
          </w:tcPr>
          <w:p w14:paraId="64A4C13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F95F78F" w14:textId="69BBBA01"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Kvalifikacijų ir profesinio mokymo plėtros centras, </w:t>
            </w:r>
            <w:r w:rsidR="00F95F2B" w:rsidRPr="00BC703A">
              <w:rPr>
                <w:rFonts w:ascii="Times New Roman" w:hAnsi="Times New Roman" w:cs="Times New Roman"/>
                <w:sz w:val="20"/>
                <w:szCs w:val="20"/>
                <w:lang w:val="lt-LT"/>
              </w:rPr>
              <w:t>Geležinio</w:t>
            </w:r>
            <w:r w:rsidR="00F95F2B">
              <w:rPr>
                <w:rFonts w:ascii="Times New Roman" w:hAnsi="Times New Roman" w:cs="Times New Roman"/>
                <w:sz w:val="20"/>
                <w:szCs w:val="20"/>
                <w:lang w:val="lt-LT"/>
              </w:rPr>
              <w:t xml:space="preserve"> V</w:t>
            </w:r>
            <w:r w:rsidRPr="00BC703A">
              <w:rPr>
                <w:rFonts w:ascii="Times New Roman" w:hAnsi="Times New Roman" w:cs="Times New Roman"/>
                <w:sz w:val="20"/>
                <w:szCs w:val="20"/>
                <w:lang w:val="lt-LT"/>
              </w:rPr>
              <w:t>ilko ir A. Goštauto gatvių sankirta</w:t>
            </w:r>
          </w:p>
        </w:tc>
      </w:tr>
      <w:tr w:rsidR="003B2A04" w:rsidRPr="00BC703A" w14:paraId="13A1C3B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9851997" w14:textId="209155A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2" w:anchor="obj=581254;6061458;Pa%C5%BEym%C4%97tas%20ta%C5%A1kas;&amp;xy=581272,606146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N17</w:t>
              </w:r>
            </w:hyperlink>
          </w:p>
        </w:tc>
        <w:tc>
          <w:tcPr>
            <w:tcW w:w="466" w:type="pct"/>
            <w:tcBorders>
              <w:left w:val="single" w:sz="4" w:space="0" w:color="auto"/>
              <w:right w:val="single" w:sz="4" w:space="0" w:color="auto"/>
            </w:tcBorders>
            <w:vAlign w:val="center"/>
          </w:tcPr>
          <w:p w14:paraId="623392B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581254</w:t>
            </w:r>
          </w:p>
        </w:tc>
        <w:tc>
          <w:tcPr>
            <w:tcW w:w="513" w:type="pct"/>
            <w:tcBorders>
              <w:left w:val="single" w:sz="4" w:space="0" w:color="auto"/>
              <w:right w:val="single" w:sz="4" w:space="0" w:color="auto"/>
            </w:tcBorders>
            <w:vAlign w:val="center"/>
          </w:tcPr>
          <w:p w14:paraId="6F8F6C2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6061457</w:t>
            </w:r>
          </w:p>
        </w:tc>
        <w:tc>
          <w:tcPr>
            <w:tcW w:w="1313" w:type="pct"/>
            <w:tcBorders>
              <w:top w:val="single" w:sz="4" w:space="0" w:color="auto"/>
              <w:left w:val="single" w:sz="4" w:space="0" w:color="auto"/>
              <w:bottom w:val="single" w:sz="4" w:space="0" w:color="auto"/>
              <w:right w:val="single" w:sz="4" w:space="0" w:color="auto"/>
            </w:tcBorders>
            <w:vAlign w:val="center"/>
          </w:tcPr>
          <w:p w14:paraId="6C35554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514A243" w14:textId="418A0F49" w:rsidR="002D47BE" w:rsidRPr="00BC703A" w:rsidRDefault="00F95F2B" w:rsidP="008F47CE">
            <w:pPr>
              <w:spacing w:after="0" w:line="240" w:lineRule="auto"/>
              <w:ind w:left="-57" w:right="-57"/>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M. K. </w:t>
            </w:r>
            <w:r w:rsidR="002D47BE" w:rsidRPr="00BC703A">
              <w:rPr>
                <w:rFonts w:ascii="Times New Roman" w:hAnsi="Times New Roman" w:cs="Times New Roman"/>
                <w:sz w:val="20"/>
                <w:szCs w:val="20"/>
                <w:lang w:val="lt-LT"/>
              </w:rPr>
              <w:t xml:space="preserve">Čiurlionio g., </w:t>
            </w:r>
            <w:r>
              <w:rPr>
                <w:rFonts w:ascii="Times New Roman" w:hAnsi="Times New Roman" w:cs="Times New Roman"/>
                <w:sz w:val="20"/>
                <w:szCs w:val="20"/>
                <w:lang w:val="lt-LT"/>
              </w:rPr>
              <w:t>VU</w:t>
            </w:r>
            <w:r w:rsidR="002D47BE" w:rsidRPr="00BC703A">
              <w:rPr>
                <w:rFonts w:ascii="Times New Roman" w:hAnsi="Times New Roman" w:cs="Times New Roman"/>
                <w:sz w:val="20"/>
                <w:szCs w:val="20"/>
                <w:lang w:val="lt-LT"/>
              </w:rPr>
              <w:t xml:space="preserve"> kiemas</w:t>
            </w:r>
          </w:p>
        </w:tc>
      </w:tr>
      <w:tr w:rsidR="003B2A04" w:rsidRPr="00BC703A" w14:paraId="0B0C660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FDE72D0" w14:textId="6E19E5D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3" w:anchor="obj=580665;6061397;Pa%C5%BEym%C4%97tas%20ta%C5%A1kas;&amp;xy=580679,606139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N18</w:t>
              </w:r>
            </w:hyperlink>
          </w:p>
        </w:tc>
        <w:tc>
          <w:tcPr>
            <w:tcW w:w="466" w:type="pct"/>
            <w:tcBorders>
              <w:left w:val="single" w:sz="4" w:space="0" w:color="auto"/>
              <w:right w:val="single" w:sz="4" w:space="0" w:color="auto"/>
            </w:tcBorders>
            <w:vAlign w:val="center"/>
          </w:tcPr>
          <w:p w14:paraId="53E770E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580664</w:t>
            </w:r>
          </w:p>
        </w:tc>
        <w:tc>
          <w:tcPr>
            <w:tcW w:w="513" w:type="pct"/>
            <w:tcBorders>
              <w:left w:val="single" w:sz="4" w:space="0" w:color="auto"/>
              <w:right w:val="single" w:sz="4" w:space="0" w:color="auto"/>
            </w:tcBorders>
            <w:vAlign w:val="center"/>
          </w:tcPr>
          <w:p w14:paraId="70E3118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6061396</w:t>
            </w:r>
          </w:p>
        </w:tc>
        <w:tc>
          <w:tcPr>
            <w:tcW w:w="1313" w:type="pct"/>
            <w:tcBorders>
              <w:top w:val="single" w:sz="4" w:space="0" w:color="auto"/>
              <w:left w:val="single" w:sz="4" w:space="0" w:color="auto"/>
              <w:bottom w:val="single" w:sz="4" w:space="0" w:color="auto"/>
              <w:right w:val="single" w:sz="4" w:space="0" w:color="auto"/>
            </w:tcBorders>
            <w:vAlign w:val="center"/>
          </w:tcPr>
          <w:p w14:paraId="5223558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09624B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Prie pastato esančio M. K. Čiurlionio g. 37</w:t>
            </w:r>
          </w:p>
        </w:tc>
      </w:tr>
      <w:tr w:rsidR="003B2A04" w:rsidRPr="00BC703A" w14:paraId="0B686C6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5B35F60" w14:textId="3A2613B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4" w:anchor="obj=580962;6061167;Pa%C5%BEym%C4%97tas%20ta%C5%A1kas;&amp;xy=580975,6061184&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N19</w:t>
              </w:r>
            </w:hyperlink>
          </w:p>
        </w:tc>
        <w:tc>
          <w:tcPr>
            <w:tcW w:w="466" w:type="pct"/>
            <w:tcBorders>
              <w:left w:val="single" w:sz="4" w:space="0" w:color="auto"/>
              <w:right w:val="single" w:sz="4" w:space="0" w:color="auto"/>
            </w:tcBorders>
            <w:vAlign w:val="center"/>
          </w:tcPr>
          <w:p w14:paraId="7D5EEC9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580963</w:t>
            </w:r>
          </w:p>
        </w:tc>
        <w:tc>
          <w:tcPr>
            <w:tcW w:w="513" w:type="pct"/>
            <w:tcBorders>
              <w:left w:val="single" w:sz="4" w:space="0" w:color="auto"/>
              <w:right w:val="single" w:sz="4" w:space="0" w:color="auto"/>
            </w:tcBorders>
            <w:vAlign w:val="center"/>
          </w:tcPr>
          <w:p w14:paraId="3DA773D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6061164</w:t>
            </w:r>
          </w:p>
        </w:tc>
        <w:tc>
          <w:tcPr>
            <w:tcW w:w="1313" w:type="pct"/>
            <w:tcBorders>
              <w:top w:val="single" w:sz="4" w:space="0" w:color="auto"/>
              <w:left w:val="single" w:sz="4" w:space="0" w:color="auto"/>
              <w:bottom w:val="single" w:sz="4" w:space="0" w:color="auto"/>
              <w:right w:val="single" w:sz="4" w:space="0" w:color="auto"/>
            </w:tcBorders>
            <w:vAlign w:val="center"/>
          </w:tcPr>
          <w:p w14:paraId="5C13B2E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AC24F48" w14:textId="720300EC"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J. Basanavičiaus </w:t>
            </w:r>
            <w:proofErr w:type="spellStart"/>
            <w:r w:rsidRPr="00BC703A">
              <w:rPr>
                <w:rFonts w:ascii="Times New Roman" w:hAnsi="Times New Roman" w:cs="Times New Roman"/>
                <w:sz w:val="20"/>
                <w:szCs w:val="20"/>
                <w:lang w:val="lt-LT"/>
              </w:rPr>
              <w:t>vid</w:t>
            </w:r>
            <w:proofErr w:type="spellEnd"/>
            <w:r w:rsidRPr="00BC703A">
              <w:rPr>
                <w:rFonts w:ascii="Times New Roman" w:hAnsi="Times New Roman" w:cs="Times New Roman"/>
                <w:sz w:val="20"/>
                <w:szCs w:val="20"/>
                <w:lang w:val="lt-LT"/>
              </w:rPr>
              <w:t>. m-los</w:t>
            </w:r>
          </w:p>
        </w:tc>
      </w:tr>
      <w:tr w:rsidR="003B2A04" w:rsidRPr="00BC703A" w14:paraId="3FC2A63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0146166" w14:textId="0F2C627E"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5" w:anchor="obj=580665;6060784;Pa%C5%BEym%C4%97tas%20ta%C5%A1kas;&amp;xy=580669,606079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N20</w:t>
              </w:r>
            </w:hyperlink>
          </w:p>
        </w:tc>
        <w:tc>
          <w:tcPr>
            <w:tcW w:w="466" w:type="pct"/>
            <w:tcBorders>
              <w:left w:val="single" w:sz="4" w:space="0" w:color="auto"/>
              <w:right w:val="single" w:sz="4" w:space="0" w:color="auto"/>
            </w:tcBorders>
            <w:vAlign w:val="center"/>
          </w:tcPr>
          <w:p w14:paraId="68E94AB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580665</w:t>
            </w:r>
          </w:p>
        </w:tc>
        <w:tc>
          <w:tcPr>
            <w:tcW w:w="513" w:type="pct"/>
            <w:tcBorders>
              <w:left w:val="single" w:sz="4" w:space="0" w:color="auto"/>
              <w:right w:val="single" w:sz="4" w:space="0" w:color="auto"/>
            </w:tcBorders>
            <w:vAlign w:val="center"/>
          </w:tcPr>
          <w:p w14:paraId="58E32A7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6060783</w:t>
            </w:r>
          </w:p>
        </w:tc>
        <w:tc>
          <w:tcPr>
            <w:tcW w:w="1313" w:type="pct"/>
            <w:tcBorders>
              <w:top w:val="single" w:sz="4" w:space="0" w:color="auto"/>
              <w:left w:val="single" w:sz="4" w:space="0" w:color="auto"/>
              <w:bottom w:val="single" w:sz="4" w:space="0" w:color="auto"/>
              <w:right w:val="single" w:sz="4" w:space="0" w:color="auto"/>
            </w:tcBorders>
            <w:vAlign w:val="center"/>
          </w:tcPr>
          <w:p w14:paraId="1DE0D99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60959B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tarp Konarskio ir Savanorių g.</w:t>
            </w:r>
          </w:p>
        </w:tc>
      </w:tr>
      <w:tr w:rsidR="003B2A04" w:rsidRPr="004214BA" w14:paraId="37969A1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96FF17D" w14:textId="2040D45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6" w:anchor="obj=581285;6060801;Pa%C5%BEym%C4%97tas%20ta%C5%A1kas;&amp;xy=581333,6060754&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N21</w:t>
              </w:r>
            </w:hyperlink>
          </w:p>
        </w:tc>
        <w:tc>
          <w:tcPr>
            <w:tcW w:w="466" w:type="pct"/>
            <w:tcBorders>
              <w:left w:val="single" w:sz="4" w:space="0" w:color="auto"/>
              <w:right w:val="single" w:sz="4" w:space="0" w:color="auto"/>
            </w:tcBorders>
            <w:vAlign w:val="center"/>
          </w:tcPr>
          <w:p w14:paraId="469009E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581284</w:t>
            </w:r>
          </w:p>
        </w:tc>
        <w:tc>
          <w:tcPr>
            <w:tcW w:w="513" w:type="pct"/>
            <w:tcBorders>
              <w:left w:val="single" w:sz="4" w:space="0" w:color="auto"/>
              <w:right w:val="single" w:sz="4" w:space="0" w:color="auto"/>
            </w:tcBorders>
            <w:vAlign w:val="center"/>
          </w:tcPr>
          <w:p w14:paraId="1ED88CF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6060800</w:t>
            </w:r>
          </w:p>
        </w:tc>
        <w:tc>
          <w:tcPr>
            <w:tcW w:w="1313" w:type="pct"/>
            <w:tcBorders>
              <w:top w:val="single" w:sz="4" w:space="0" w:color="auto"/>
              <w:left w:val="single" w:sz="4" w:space="0" w:color="auto"/>
              <w:bottom w:val="single" w:sz="4" w:space="0" w:color="auto"/>
              <w:right w:val="single" w:sz="4" w:space="0" w:color="auto"/>
            </w:tcBorders>
            <w:vAlign w:val="center"/>
          </w:tcPr>
          <w:p w14:paraId="74A442A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C9E14F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esantis į šiaurę nuo AB „Grąžtai“ (netoli VDU</w:t>
            </w:r>
            <w:r w:rsidRPr="00BC703A">
              <w:rPr>
                <w:rStyle w:val="FootnoteReference"/>
                <w:rFonts w:ascii="Times New Roman" w:hAnsi="Times New Roman" w:cs="Times New Roman"/>
                <w:sz w:val="20"/>
                <w:szCs w:val="20"/>
                <w:lang w:val="lt-LT"/>
              </w:rPr>
              <w:footnoteReference w:id="9"/>
            </w:r>
            <w:r w:rsidRPr="00BC703A">
              <w:rPr>
                <w:rFonts w:ascii="Times New Roman" w:hAnsi="Times New Roman" w:cs="Times New Roman"/>
                <w:sz w:val="20"/>
                <w:szCs w:val="20"/>
                <w:lang w:val="lt-LT"/>
              </w:rPr>
              <w:t xml:space="preserve"> Švietimo akademijos)</w:t>
            </w:r>
          </w:p>
        </w:tc>
      </w:tr>
      <w:tr w:rsidR="003B2A04" w:rsidRPr="00BC703A" w14:paraId="6B28D83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7A29989" w14:textId="5E665FA4"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7" w:anchor="obj=581429;6060597;Pa%C5%BEym%C4%97tas%20ta%C5%A1kas;&amp;xy=581432,6060609&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N22</w:t>
              </w:r>
            </w:hyperlink>
          </w:p>
        </w:tc>
        <w:tc>
          <w:tcPr>
            <w:tcW w:w="466" w:type="pct"/>
            <w:tcBorders>
              <w:left w:val="single" w:sz="4" w:space="0" w:color="auto"/>
              <w:right w:val="single" w:sz="4" w:space="0" w:color="auto"/>
            </w:tcBorders>
            <w:vAlign w:val="center"/>
          </w:tcPr>
          <w:p w14:paraId="23E8D83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581430</w:t>
            </w:r>
          </w:p>
        </w:tc>
        <w:tc>
          <w:tcPr>
            <w:tcW w:w="513" w:type="pct"/>
            <w:tcBorders>
              <w:left w:val="single" w:sz="4" w:space="0" w:color="auto"/>
              <w:right w:val="single" w:sz="4" w:space="0" w:color="auto"/>
            </w:tcBorders>
            <w:vAlign w:val="center"/>
          </w:tcPr>
          <w:p w14:paraId="36BA84D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6060595</w:t>
            </w:r>
          </w:p>
        </w:tc>
        <w:tc>
          <w:tcPr>
            <w:tcW w:w="1313" w:type="pct"/>
            <w:tcBorders>
              <w:top w:val="single" w:sz="4" w:space="0" w:color="auto"/>
              <w:left w:val="single" w:sz="4" w:space="0" w:color="auto"/>
              <w:bottom w:val="single" w:sz="4" w:space="0" w:color="auto"/>
              <w:right w:val="single" w:sz="4" w:space="0" w:color="auto"/>
            </w:tcBorders>
            <w:vAlign w:val="center"/>
          </w:tcPr>
          <w:p w14:paraId="2C8769C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1F0BA52" w14:textId="14B4D5E6"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esantis į rytus nuo AB „</w:t>
            </w:r>
            <w:r w:rsidR="00F95F2B" w:rsidRPr="00BC703A">
              <w:rPr>
                <w:rFonts w:ascii="Times New Roman" w:hAnsi="Times New Roman" w:cs="Times New Roman"/>
                <w:sz w:val="20"/>
                <w:szCs w:val="20"/>
                <w:lang w:val="lt-LT"/>
              </w:rPr>
              <w:t>Gr</w:t>
            </w:r>
            <w:r w:rsidR="00F95F2B">
              <w:rPr>
                <w:rFonts w:ascii="Times New Roman" w:hAnsi="Times New Roman" w:cs="Times New Roman"/>
                <w:sz w:val="20"/>
                <w:szCs w:val="20"/>
                <w:lang w:val="lt-LT"/>
              </w:rPr>
              <w:t>ą</w:t>
            </w:r>
            <w:r w:rsidR="00F95F2B" w:rsidRPr="00BC703A">
              <w:rPr>
                <w:rFonts w:ascii="Times New Roman" w:hAnsi="Times New Roman" w:cs="Times New Roman"/>
                <w:sz w:val="20"/>
                <w:szCs w:val="20"/>
                <w:lang w:val="lt-LT"/>
              </w:rPr>
              <w:t>žtai</w:t>
            </w:r>
            <w:r w:rsidRPr="00BC703A">
              <w:rPr>
                <w:rFonts w:ascii="Times New Roman" w:hAnsi="Times New Roman" w:cs="Times New Roman"/>
                <w:sz w:val="20"/>
                <w:szCs w:val="20"/>
                <w:lang w:val="lt-LT"/>
              </w:rPr>
              <w:t>“</w:t>
            </w:r>
          </w:p>
        </w:tc>
      </w:tr>
      <w:tr w:rsidR="003B2A04" w:rsidRPr="00BC703A" w14:paraId="7E7A3C3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8FCB76A" w14:textId="375DE40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8" w:anchor="obj=581441;6060297;Pa%C5%BEym%C4%97tas%20ta%C5%A1kas;&amp;xy=581456,6060290&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N23</w:t>
              </w:r>
            </w:hyperlink>
          </w:p>
        </w:tc>
        <w:tc>
          <w:tcPr>
            <w:tcW w:w="466" w:type="pct"/>
            <w:tcBorders>
              <w:left w:val="single" w:sz="4" w:space="0" w:color="auto"/>
              <w:right w:val="single" w:sz="4" w:space="0" w:color="auto"/>
            </w:tcBorders>
            <w:vAlign w:val="center"/>
          </w:tcPr>
          <w:p w14:paraId="32151EC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581441</w:t>
            </w:r>
          </w:p>
        </w:tc>
        <w:tc>
          <w:tcPr>
            <w:tcW w:w="513" w:type="pct"/>
            <w:tcBorders>
              <w:left w:val="single" w:sz="4" w:space="0" w:color="auto"/>
              <w:right w:val="single" w:sz="4" w:space="0" w:color="auto"/>
            </w:tcBorders>
            <w:vAlign w:val="center"/>
          </w:tcPr>
          <w:p w14:paraId="6F4A4D6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6060297</w:t>
            </w:r>
          </w:p>
        </w:tc>
        <w:tc>
          <w:tcPr>
            <w:tcW w:w="1313" w:type="pct"/>
            <w:tcBorders>
              <w:top w:val="single" w:sz="4" w:space="0" w:color="auto"/>
              <w:left w:val="single" w:sz="4" w:space="0" w:color="auto"/>
              <w:bottom w:val="single" w:sz="4" w:space="0" w:color="auto"/>
              <w:right w:val="single" w:sz="4" w:space="0" w:color="auto"/>
            </w:tcBorders>
            <w:vAlign w:val="center"/>
          </w:tcPr>
          <w:p w14:paraId="10890A9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46915E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palei Naugarduko gatvę</w:t>
            </w:r>
          </w:p>
        </w:tc>
      </w:tr>
      <w:tr w:rsidR="003B2A04" w:rsidRPr="00BC703A" w14:paraId="1E9EF39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2643EFA" w14:textId="3E4C3D9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19" w:anchor="obj=581316;6060378;Pa%C5%BEym%C4%97tas%20ta%C5%A1kas;&amp;xy=581311,606036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N24</w:t>
              </w:r>
            </w:hyperlink>
          </w:p>
        </w:tc>
        <w:tc>
          <w:tcPr>
            <w:tcW w:w="466" w:type="pct"/>
            <w:tcBorders>
              <w:left w:val="single" w:sz="4" w:space="0" w:color="auto"/>
              <w:right w:val="single" w:sz="4" w:space="0" w:color="auto"/>
            </w:tcBorders>
            <w:vAlign w:val="center"/>
          </w:tcPr>
          <w:p w14:paraId="4AD0DD8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581317</w:t>
            </w:r>
          </w:p>
        </w:tc>
        <w:tc>
          <w:tcPr>
            <w:tcW w:w="513" w:type="pct"/>
            <w:tcBorders>
              <w:left w:val="single" w:sz="4" w:space="0" w:color="auto"/>
              <w:right w:val="single" w:sz="4" w:space="0" w:color="auto"/>
            </w:tcBorders>
            <w:vAlign w:val="center"/>
          </w:tcPr>
          <w:p w14:paraId="49D0572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6060377</w:t>
            </w:r>
          </w:p>
        </w:tc>
        <w:tc>
          <w:tcPr>
            <w:tcW w:w="1313" w:type="pct"/>
            <w:tcBorders>
              <w:top w:val="single" w:sz="4" w:space="0" w:color="auto"/>
              <w:left w:val="single" w:sz="4" w:space="0" w:color="auto"/>
              <w:bottom w:val="single" w:sz="4" w:space="0" w:color="auto"/>
              <w:right w:val="single" w:sz="4" w:space="0" w:color="auto"/>
            </w:tcBorders>
            <w:vAlign w:val="center"/>
          </w:tcPr>
          <w:p w14:paraId="58ACEA8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CAD478D" w14:textId="41A09076"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esantis į pietus nuo AB „</w:t>
            </w:r>
            <w:r w:rsidR="00F95F2B" w:rsidRPr="00BC703A">
              <w:rPr>
                <w:rFonts w:ascii="Times New Roman" w:hAnsi="Times New Roman" w:cs="Times New Roman"/>
                <w:sz w:val="20"/>
                <w:szCs w:val="20"/>
                <w:lang w:val="lt-LT"/>
              </w:rPr>
              <w:t>Gr</w:t>
            </w:r>
            <w:r w:rsidR="00F95F2B">
              <w:rPr>
                <w:rFonts w:ascii="Times New Roman" w:hAnsi="Times New Roman" w:cs="Times New Roman"/>
                <w:sz w:val="20"/>
                <w:szCs w:val="20"/>
                <w:lang w:val="lt-LT"/>
              </w:rPr>
              <w:t>ą</w:t>
            </w:r>
            <w:r w:rsidR="00F95F2B" w:rsidRPr="00BC703A">
              <w:rPr>
                <w:rFonts w:ascii="Times New Roman" w:hAnsi="Times New Roman" w:cs="Times New Roman"/>
                <w:sz w:val="20"/>
                <w:szCs w:val="20"/>
                <w:lang w:val="lt-LT"/>
              </w:rPr>
              <w:t>žtai</w:t>
            </w:r>
            <w:r w:rsidRPr="00BC703A">
              <w:rPr>
                <w:rFonts w:ascii="Times New Roman" w:hAnsi="Times New Roman" w:cs="Times New Roman"/>
                <w:sz w:val="20"/>
                <w:szCs w:val="20"/>
                <w:lang w:val="lt-LT"/>
              </w:rPr>
              <w:t>“</w:t>
            </w:r>
          </w:p>
        </w:tc>
      </w:tr>
      <w:tr w:rsidR="003B2A04" w:rsidRPr="00BC703A" w14:paraId="6A40009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2F4D6EE" w14:textId="6FBAF3B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0" w:anchor="obj=580859;6059609;Pa%C5%BEym%C4%97tas%20ta%C5%A1kas;&amp;xy=580916,605954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N25</w:t>
              </w:r>
            </w:hyperlink>
          </w:p>
        </w:tc>
        <w:tc>
          <w:tcPr>
            <w:tcW w:w="466" w:type="pct"/>
            <w:tcBorders>
              <w:left w:val="single" w:sz="4" w:space="0" w:color="auto"/>
              <w:right w:val="single" w:sz="4" w:space="0" w:color="auto"/>
            </w:tcBorders>
            <w:vAlign w:val="center"/>
          </w:tcPr>
          <w:p w14:paraId="15E63CD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580859</w:t>
            </w:r>
          </w:p>
        </w:tc>
        <w:tc>
          <w:tcPr>
            <w:tcW w:w="513" w:type="pct"/>
            <w:tcBorders>
              <w:left w:val="single" w:sz="4" w:space="0" w:color="auto"/>
              <w:right w:val="single" w:sz="4" w:space="0" w:color="auto"/>
            </w:tcBorders>
            <w:vAlign w:val="center"/>
          </w:tcPr>
          <w:p w14:paraId="3CB87F1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6059608</w:t>
            </w:r>
          </w:p>
        </w:tc>
        <w:tc>
          <w:tcPr>
            <w:tcW w:w="1313" w:type="pct"/>
            <w:tcBorders>
              <w:top w:val="single" w:sz="4" w:space="0" w:color="auto"/>
              <w:left w:val="single" w:sz="4" w:space="0" w:color="auto"/>
              <w:bottom w:val="single" w:sz="4" w:space="0" w:color="auto"/>
              <w:right w:val="single" w:sz="4" w:space="0" w:color="auto"/>
            </w:tcBorders>
            <w:vAlign w:val="center"/>
          </w:tcPr>
          <w:p w14:paraId="0CF0425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82CD04D" w14:textId="4BB0EEEF"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Naugarduko </w:t>
            </w:r>
            <w:r w:rsidR="00F95F2B">
              <w:rPr>
                <w:rFonts w:ascii="Times New Roman" w:hAnsi="Times New Roman" w:cs="Times New Roman"/>
                <w:sz w:val="20"/>
                <w:szCs w:val="20"/>
                <w:lang w:val="lt-LT"/>
              </w:rPr>
              <w:t>ir</w:t>
            </w:r>
            <w:r w:rsidRPr="00BC703A">
              <w:rPr>
                <w:rFonts w:ascii="Times New Roman" w:hAnsi="Times New Roman" w:cs="Times New Roman"/>
                <w:sz w:val="20"/>
                <w:szCs w:val="20"/>
                <w:lang w:val="lt-LT"/>
              </w:rPr>
              <w:t xml:space="preserve"> Skroblų g. sankryžos</w:t>
            </w:r>
          </w:p>
        </w:tc>
      </w:tr>
      <w:tr w:rsidR="003B2A04" w:rsidRPr="00BC703A" w14:paraId="34E3B7D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464CE45" w14:textId="68BCAE0E"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1" w:anchor="obj=582299;6059841;Pa%C5%BEym%C4%97tas%20ta%C5%A1kas;&amp;xy=582335,605977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N27</w:t>
              </w:r>
            </w:hyperlink>
          </w:p>
        </w:tc>
        <w:tc>
          <w:tcPr>
            <w:tcW w:w="466" w:type="pct"/>
            <w:tcBorders>
              <w:left w:val="single" w:sz="4" w:space="0" w:color="auto"/>
              <w:right w:val="single" w:sz="4" w:space="0" w:color="auto"/>
            </w:tcBorders>
            <w:vAlign w:val="center"/>
          </w:tcPr>
          <w:p w14:paraId="1A4A063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582299</w:t>
            </w:r>
          </w:p>
        </w:tc>
        <w:tc>
          <w:tcPr>
            <w:tcW w:w="513" w:type="pct"/>
            <w:tcBorders>
              <w:left w:val="single" w:sz="4" w:space="0" w:color="auto"/>
              <w:right w:val="single" w:sz="4" w:space="0" w:color="auto"/>
            </w:tcBorders>
            <w:vAlign w:val="center"/>
          </w:tcPr>
          <w:p w14:paraId="24DDE51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6059840</w:t>
            </w:r>
          </w:p>
        </w:tc>
        <w:tc>
          <w:tcPr>
            <w:tcW w:w="1313" w:type="pct"/>
            <w:tcBorders>
              <w:top w:val="single" w:sz="4" w:space="0" w:color="auto"/>
              <w:left w:val="single" w:sz="4" w:space="0" w:color="auto"/>
              <w:bottom w:val="single" w:sz="4" w:space="0" w:color="auto"/>
              <w:right w:val="single" w:sz="4" w:space="0" w:color="auto"/>
            </w:tcBorders>
            <w:vAlign w:val="center"/>
          </w:tcPr>
          <w:p w14:paraId="6FAB880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28DCC4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Geležinkelio g. kiemas</w:t>
            </w:r>
          </w:p>
        </w:tc>
      </w:tr>
      <w:tr w:rsidR="003B2A04" w:rsidRPr="00BC703A" w14:paraId="7594F717"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F113F80" w14:textId="2F875B0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2" w:anchor="obj=581881;6059741;Pa%C5%BEym%C4%97tas%20ta%C5%A1kas;&amp;xy=581885,605975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N28</w:t>
              </w:r>
            </w:hyperlink>
          </w:p>
        </w:tc>
        <w:tc>
          <w:tcPr>
            <w:tcW w:w="466" w:type="pct"/>
            <w:tcBorders>
              <w:left w:val="single" w:sz="4" w:space="0" w:color="auto"/>
              <w:right w:val="single" w:sz="4" w:space="0" w:color="auto"/>
            </w:tcBorders>
            <w:vAlign w:val="center"/>
          </w:tcPr>
          <w:p w14:paraId="73BDDD6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581881</w:t>
            </w:r>
          </w:p>
        </w:tc>
        <w:tc>
          <w:tcPr>
            <w:tcW w:w="513" w:type="pct"/>
            <w:tcBorders>
              <w:left w:val="single" w:sz="4" w:space="0" w:color="auto"/>
              <w:right w:val="single" w:sz="4" w:space="0" w:color="auto"/>
            </w:tcBorders>
            <w:vAlign w:val="center"/>
          </w:tcPr>
          <w:p w14:paraId="55E3925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6059740</w:t>
            </w:r>
          </w:p>
        </w:tc>
        <w:tc>
          <w:tcPr>
            <w:tcW w:w="1313" w:type="pct"/>
            <w:tcBorders>
              <w:top w:val="single" w:sz="4" w:space="0" w:color="auto"/>
              <w:left w:val="single" w:sz="4" w:space="0" w:color="auto"/>
              <w:bottom w:val="single" w:sz="4" w:space="0" w:color="auto"/>
              <w:right w:val="single" w:sz="4" w:space="0" w:color="auto"/>
            </w:tcBorders>
            <w:vAlign w:val="center"/>
          </w:tcPr>
          <w:p w14:paraId="16719F8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001869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palei Lokomotyvų depą</w:t>
            </w:r>
          </w:p>
        </w:tc>
      </w:tr>
      <w:tr w:rsidR="003B2A04" w:rsidRPr="00BC703A" w14:paraId="7ED87578"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ED81BF2" w14:textId="7B192B2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3" w:anchor="obj=581985;6060460;Pa%C5%BEym%C4%97tas%20ta%C5%A1kas;&amp;xy=582055,6060421&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N31</w:t>
              </w:r>
            </w:hyperlink>
          </w:p>
        </w:tc>
        <w:tc>
          <w:tcPr>
            <w:tcW w:w="466" w:type="pct"/>
            <w:tcBorders>
              <w:left w:val="single" w:sz="4" w:space="0" w:color="auto"/>
              <w:right w:val="single" w:sz="4" w:space="0" w:color="auto"/>
            </w:tcBorders>
            <w:vAlign w:val="center"/>
          </w:tcPr>
          <w:p w14:paraId="73B5170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581985</w:t>
            </w:r>
          </w:p>
        </w:tc>
        <w:tc>
          <w:tcPr>
            <w:tcW w:w="513" w:type="pct"/>
            <w:tcBorders>
              <w:left w:val="single" w:sz="4" w:space="0" w:color="auto"/>
              <w:right w:val="single" w:sz="4" w:space="0" w:color="auto"/>
            </w:tcBorders>
            <w:vAlign w:val="center"/>
          </w:tcPr>
          <w:p w14:paraId="0540B0E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6060457</w:t>
            </w:r>
          </w:p>
        </w:tc>
        <w:tc>
          <w:tcPr>
            <w:tcW w:w="1313" w:type="pct"/>
            <w:tcBorders>
              <w:top w:val="single" w:sz="4" w:space="0" w:color="auto"/>
              <w:left w:val="single" w:sz="4" w:space="0" w:color="auto"/>
              <w:bottom w:val="single" w:sz="4" w:space="0" w:color="auto"/>
              <w:right w:val="single" w:sz="4" w:space="0" w:color="auto"/>
            </w:tcBorders>
            <w:vAlign w:val="center"/>
          </w:tcPr>
          <w:p w14:paraId="1DD017B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3299F7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Algirdo g. 37A ir 41A namų vakarinė pusėje</w:t>
            </w:r>
          </w:p>
        </w:tc>
      </w:tr>
      <w:tr w:rsidR="003B2A04" w:rsidRPr="00BC703A" w14:paraId="318462B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11F6E7C" w14:textId="1470CFD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4" w:anchor="obj=581987;6061067;Pa%C5%BEym%C4%97tas%20ta%C5%A1kas;&amp;xy=582046,606105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N32</w:t>
              </w:r>
            </w:hyperlink>
          </w:p>
        </w:tc>
        <w:tc>
          <w:tcPr>
            <w:tcW w:w="466" w:type="pct"/>
            <w:tcBorders>
              <w:left w:val="single" w:sz="4" w:space="0" w:color="auto"/>
              <w:right w:val="single" w:sz="4" w:space="0" w:color="auto"/>
            </w:tcBorders>
            <w:vAlign w:val="center"/>
          </w:tcPr>
          <w:p w14:paraId="3DDE687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581987</w:t>
            </w:r>
          </w:p>
        </w:tc>
        <w:tc>
          <w:tcPr>
            <w:tcW w:w="513" w:type="pct"/>
            <w:tcBorders>
              <w:left w:val="single" w:sz="4" w:space="0" w:color="auto"/>
              <w:right w:val="single" w:sz="4" w:space="0" w:color="auto"/>
            </w:tcBorders>
            <w:vAlign w:val="center"/>
          </w:tcPr>
          <w:p w14:paraId="185B23E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6061066</w:t>
            </w:r>
          </w:p>
        </w:tc>
        <w:tc>
          <w:tcPr>
            <w:tcW w:w="1313" w:type="pct"/>
            <w:tcBorders>
              <w:top w:val="single" w:sz="4" w:space="0" w:color="auto"/>
              <w:left w:val="single" w:sz="4" w:space="0" w:color="auto"/>
              <w:bottom w:val="single" w:sz="4" w:space="0" w:color="auto"/>
              <w:right w:val="single" w:sz="4" w:space="0" w:color="auto"/>
            </w:tcBorders>
            <w:vAlign w:val="center"/>
          </w:tcPr>
          <w:p w14:paraId="7B7E34D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3BE95C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Gyvenamųjų namų kiemas tarp Karaliaus Mindaugo mokyklos ir A. Vivulskio g., Algirdo g.</w:t>
            </w:r>
          </w:p>
        </w:tc>
      </w:tr>
      <w:tr w:rsidR="003B2A04" w:rsidRPr="00BC703A" w14:paraId="5C09B51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ECC9AAB" w14:textId="6083702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5" w:anchor="obj=581640;6060193;Pa%C5%BEym%C4%97tas%20ta%C5%A1kas;&amp;xy=581672,606018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N33</w:t>
              </w:r>
            </w:hyperlink>
          </w:p>
        </w:tc>
        <w:tc>
          <w:tcPr>
            <w:tcW w:w="466" w:type="pct"/>
            <w:tcBorders>
              <w:left w:val="single" w:sz="4" w:space="0" w:color="auto"/>
              <w:right w:val="single" w:sz="4" w:space="0" w:color="auto"/>
            </w:tcBorders>
            <w:vAlign w:val="center"/>
          </w:tcPr>
          <w:p w14:paraId="4A5659D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581640</w:t>
            </w:r>
          </w:p>
        </w:tc>
        <w:tc>
          <w:tcPr>
            <w:tcW w:w="513" w:type="pct"/>
            <w:tcBorders>
              <w:left w:val="single" w:sz="4" w:space="0" w:color="auto"/>
              <w:right w:val="single" w:sz="4" w:space="0" w:color="auto"/>
            </w:tcBorders>
            <w:vAlign w:val="center"/>
          </w:tcPr>
          <w:p w14:paraId="6DC0ED5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6060191</w:t>
            </w:r>
          </w:p>
        </w:tc>
        <w:tc>
          <w:tcPr>
            <w:tcW w:w="1313" w:type="pct"/>
            <w:tcBorders>
              <w:top w:val="single" w:sz="4" w:space="0" w:color="auto"/>
              <w:left w:val="single" w:sz="4" w:space="0" w:color="auto"/>
              <w:bottom w:val="single" w:sz="4" w:space="0" w:color="auto"/>
              <w:right w:val="single" w:sz="4" w:space="0" w:color="auto"/>
            </w:tcBorders>
            <w:vAlign w:val="center"/>
          </w:tcPr>
          <w:p w14:paraId="1D5DD57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3D3B66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Centro poliklinikos Kauno g. 37</w:t>
            </w:r>
          </w:p>
        </w:tc>
      </w:tr>
      <w:tr w:rsidR="003B2A04" w:rsidRPr="00BC703A" w14:paraId="016C0811"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B75BA47" w14:textId="119B773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6" w:anchor="obj=582767;6064825;Pa%C5%BEym%C4%97tas%20ta%C5%A1kas;&amp;xy=582803,6064800&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Sn01</w:t>
              </w:r>
            </w:hyperlink>
          </w:p>
        </w:tc>
        <w:tc>
          <w:tcPr>
            <w:tcW w:w="466" w:type="pct"/>
            <w:tcBorders>
              <w:left w:val="single" w:sz="4" w:space="0" w:color="auto"/>
              <w:right w:val="single" w:sz="4" w:space="0" w:color="auto"/>
            </w:tcBorders>
            <w:vAlign w:val="center"/>
          </w:tcPr>
          <w:p w14:paraId="6E781E1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582767</w:t>
            </w:r>
          </w:p>
        </w:tc>
        <w:tc>
          <w:tcPr>
            <w:tcW w:w="513" w:type="pct"/>
            <w:tcBorders>
              <w:left w:val="single" w:sz="4" w:space="0" w:color="auto"/>
              <w:right w:val="single" w:sz="4" w:space="0" w:color="auto"/>
            </w:tcBorders>
            <w:vAlign w:val="center"/>
          </w:tcPr>
          <w:p w14:paraId="1127529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6064824</w:t>
            </w:r>
          </w:p>
        </w:tc>
        <w:tc>
          <w:tcPr>
            <w:tcW w:w="1313" w:type="pct"/>
            <w:tcBorders>
              <w:top w:val="single" w:sz="4" w:space="0" w:color="auto"/>
              <w:left w:val="single" w:sz="4" w:space="0" w:color="auto"/>
              <w:bottom w:val="single" w:sz="4" w:space="0" w:color="auto"/>
              <w:right w:val="single" w:sz="4" w:space="0" w:color="auto"/>
            </w:tcBorders>
            <w:vAlign w:val="center"/>
          </w:tcPr>
          <w:p w14:paraId="2C97420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1CD70C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Teritorija greta gyvenamųjų namų Kalvarijų g. 192 ir 196 </w:t>
            </w:r>
          </w:p>
        </w:tc>
      </w:tr>
      <w:tr w:rsidR="003B2A04" w:rsidRPr="00BC703A" w14:paraId="193D9164"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87E2721" w14:textId="0BB1A0C4"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7" w:anchor="obj=582586;6064849;Pa%C5%BEym%C4%97tas%20ta%C5%A1kas;&amp;xy=582640,606480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Sn02</w:t>
              </w:r>
            </w:hyperlink>
          </w:p>
        </w:tc>
        <w:tc>
          <w:tcPr>
            <w:tcW w:w="466" w:type="pct"/>
            <w:tcBorders>
              <w:left w:val="single" w:sz="4" w:space="0" w:color="auto"/>
              <w:right w:val="single" w:sz="4" w:space="0" w:color="auto"/>
            </w:tcBorders>
            <w:vAlign w:val="center"/>
          </w:tcPr>
          <w:p w14:paraId="0AAFE44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582586</w:t>
            </w:r>
          </w:p>
        </w:tc>
        <w:tc>
          <w:tcPr>
            <w:tcW w:w="513" w:type="pct"/>
            <w:tcBorders>
              <w:left w:val="single" w:sz="4" w:space="0" w:color="auto"/>
              <w:right w:val="single" w:sz="4" w:space="0" w:color="auto"/>
            </w:tcBorders>
            <w:vAlign w:val="center"/>
          </w:tcPr>
          <w:p w14:paraId="18D4204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6064848</w:t>
            </w:r>
          </w:p>
        </w:tc>
        <w:tc>
          <w:tcPr>
            <w:tcW w:w="1313" w:type="pct"/>
            <w:tcBorders>
              <w:top w:val="single" w:sz="4" w:space="0" w:color="auto"/>
              <w:left w:val="single" w:sz="4" w:space="0" w:color="auto"/>
              <w:bottom w:val="single" w:sz="4" w:space="0" w:color="auto"/>
              <w:right w:val="single" w:sz="4" w:space="0" w:color="auto"/>
            </w:tcBorders>
            <w:vAlign w:val="center"/>
          </w:tcPr>
          <w:p w14:paraId="1CE6849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27979A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Ozo g., greta Vilniaus licėjaus</w:t>
            </w:r>
          </w:p>
        </w:tc>
      </w:tr>
      <w:tr w:rsidR="003B2A04" w:rsidRPr="00BC703A" w14:paraId="4ABAC6B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9FF79A6" w14:textId="1F21B354"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8" w:anchor="obj=582781;6064549;Pa%C5%BEym%C4%97tas%20ta%C5%A1kas;&amp;xy=582810,6064530&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Sn03</w:t>
              </w:r>
            </w:hyperlink>
          </w:p>
        </w:tc>
        <w:tc>
          <w:tcPr>
            <w:tcW w:w="466" w:type="pct"/>
            <w:tcBorders>
              <w:left w:val="single" w:sz="4" w:space="0" w:color="auto"/>
              <w:right w:val="single" w:sz="4" w:space="0" w:color="auto"/>
            </w:tcBorders>
            <w:vAlign w:val="center"/>
          </w:tcPr>
          <w:p w14:paraId="08EACAB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582781</w:t>
            </w:r>
          </w:p>
        </w:tc>
        <w:tc>
          <w:tcPr>
            <w:tcW w:w="513" w:type="pct"/>
            <w:tcBorders>
              <w:left w:val="single" w:sz="4" w:space="0" w:color="auto"/>
              <w:right w:val="single" w:sz="4" w:space="0" w:color="auto"/>
            </w:tcBorders>
            <w:vAlign w:val="center"/>
          </w:tcPr>
          <w:p w14:paraId="326FC08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6064548</w:t>
            </w:r>
          </w:p>
        </w:tc>
        <w:tc>
          <w:tcPr>
            <w:tcW w:w="1313" w:type="pct"/>
            <w:tcBorders>
              <w:top w:val="single" w:sz="4" w:space="0" w:color="auto"/>
              <w:left w:val="single" w:sz="4" w:space="0" w:color="auto"/>
              <w:bottom w:val="single" w:sz="4" w:space="0" w:color="auto"/>
              <w:right w:val="single" w:sz="4" w:space="0" w:color="auto"/>
            </w:tcBorders>
            <w:vAlign w:val="center"/>
          </w:tcPr>
          <w:p w14:paraId="043999B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0C9D9F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greta gyvenamųjų namų Kalvarijų g. 162, 164, 170, 172</w:t>
            </w:r>
          </w:p>
        </w:tc>
      </w:tr>
      <w:tr w:rsidR="003B2A04" w:rsidRPr="00BC703A" w14:paraId="1739828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A6573D3" w14:textId="1781402E"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29" w:anchor="obj=582767;6064716;Pa%C5%BEym%C4%97tas%20ta%C5%A1kas;&amp;xy=582832,606465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Sn03a</w:t>
              </w:r>
            </w:hyperlink>
          </w:p>
        </w:tc>
        <w:tc>
          <w:tcPr>
            <w:tcW w:w="466" w:type="pct"/>
            <w:tcBorders>
              <w:left w:val="single" w:sz="4" w:space="0" w:color="auto"/>
              <w:right w:val="single" w:sz="4" w:space="0" w:color="auto"/>
            </w:tcBorders>
            <w:vAlign w:val="center"/>
          </w:tcPr>
          <w:p w14:paraId="21196BB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582767</w:t>
            </w:r>
          </w:p>
        </w:tc>
        <w:tc>
          <w:tcPr>
            <w:tcW w:w="513" w:type="pct"/>
            <w:tcBorders>
              <w:left w:val="single" w:sz="4" w:space="0" w:color="auto"/>
              <w:right w:val="single" w:sz="4" w:space="0" w:color="auto"/>
            </w:tcBorders>
            <w:vAlign w:val="center"/>
          </w:tcPr>
          <w:p w14:paraId="67458A3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6064715</w:t>
            </w:r>
          </w:p>
        </w:tc>
        <w:tc>
          <w:tcPr>
            <w:tcW w:w="1313" w:type="pct"/>
            <w:tcBorders>
              <w:top w:val="single" w:sz="4" w:space="0" w:color="auto"/>
              <w:left w:val="single" w:sz="4" w:space="0" w:color="auto"/>
              <w:bottom w:val="single" w:sz="4" w:space="0" w:color="auto"/>
              <w:right w:val="single" w:sz="4" w:space="0" w:color="auto"/>
            </w:tcBorders>
            <w:vAlign w:val="center"/>
          </w:tcPr>
          <w:p w14:paraId="71D4582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A472A9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greta gyvenamųjų namų Kalvarijų g. 174, 176, 178</w:t>
            </w:r>
          </w:p>
        </w:tc>
      </w:tr>
      <w:tr w:rsidR="003B2A04" w:rsidRPr="00BC703A" w14:paraId="6BC0E0A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4522EC5" w14:textId="248A873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0" w:anchor="obj=582440;6064304;Pa%C5%BEym%C4%97tas%20ta%C5%A1kas;&amp;xy=582476,606428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Sn04</w:t>
              </w:r>
            </w:hyperlink>
          </w:p>
        </w:tc>
        <w:tc>
          <w:tcPr>
            <w:tcW w:w="466" w:type="pct"/>
            <w:tcBorders>
              <w:left w:val="single" w:sz="4" w:space="0" w:color="auto"/>
              <w:right w:val="single" w:sz="4" w:space="0" w:color="auto"/>
            </w:tcBorders>
            <w:vAlign w:val="center"/>
          </w:tcPr>
          <w:p w14:paraId="2FD9035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582440</w:t>
            </w:r>
          </w:p>
        </w:tc>
        <w:tc>
          <w:tcPr>
            <w:tcW w:w="513" w:type="pct"/>
            <w:tcBorders>
              <w:left w:val="single" w:sz="4" w:space="0" w:color="auto"/>
              <w:right w:val="single" w:sz="4" w:space="0" w:color="auto"/>
            </w:tcBorders>
            <w:vAlign w:val="center"/>
          </w:tcPr>
          <w:p w14:paraId="3362479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6064303</w:t>
            </w:r>
          </w:p>
        </w:tc>
        <w:tc>
          <w:tcPr>
            <w:tcW w:w="1313" w:type="pct"/>
            <w:tcBorders>
              <w:top w:val="single" w:sz="4" w:space="0" w:color="auto"/>
              <w:left w:val="single" w:sz="4" w:space="0" w:color="auto"/>
              <w:bottom w:val="single" w:sz="4" w:space="0" w:color="auto"/>
              <w:right w:val="single" w:sz="4" w:space="0" w:color="auto"/>
            </w:tcBorders>
            <w:vAlign w:val="center"/>
          </w:tcPr>
          <w:p w14:paraId="5C6273E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80465C4" w14:textId="5E01C2D9"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Širvintų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Ratnyčios g.</w:t>
            </w:r>
          </w:p>
        </w:tc>
      </w:tr>
      <w:tr w:rsidR="003B2A04" w:rsidRPr="00BC703A" w14:paraId="390BB741"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17829D5" w14:textId="4826D6E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1" w:anchor="obj=582522;6063852;Pa%C5%BEym%C4%97tas%20ta%C5%A1kas;&amp;xy=582589,606383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Sn05</w:t>
              </w:r>
            </w:hyperlink>
          </w:p>
        </w:tc>
        <w:tc>
          <w:tcPr>
            <w:tcW w:w="466" w:type="pct"/>
            <w:tcBorders>
              <w:left w:val="single" w:sz="4" w:space="0" w:color="auto"/>
              <w:right w:val="single" w:sz="4" w:space="0" w:color="auto"/>
            </w:tcBorders>
            <w:vAlign w:val="center"/>
          </w:tcPr>
          <w:p w14:paraId="59E9BA4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582522</w:t>
            </w:r>
          </w:p>
        </w:tc>
        <w:tc>
          <w:tcPr>
            <w:tcW w:w="513" w:type="pct"/>
            <w:tcBorders>
              <w:left w:val="single" w:sz="4" w:space="0" w:color="auto"/>
              <w:right w:val="single" w:sz="4" w:space="0" w:color="auto"/>
            </w:tcBorders>
            <w:vAlign w:val="center"/>
          </w:tcPr>
          <w:p w14:paraId="769B1C5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6063851</w:t>
            </w:r>
          </w:p>
        </w:tc>
        <w:tc>
          <w:tcPr>
            <w:tcW w:w="1313" w:type="pct"/>
            <w:tcBorders>
              <w:top w:val="single" w:sz="4" w:space="0" w:color="auto"/>
              <w:left w:val="single" w:sz="4" w:space="0" w:color="auto"/>
              <w:bottom w:val="single" w:sz="4" w:space="0" w:color="auto"/>
              <w:right w:val="single" w:sz="4" w:space="0" w:color="auto"/>
            </w:tcBorders>
            <w:vAlign w:val="center"/>
          </w:tcPr>
          <w:p w14:paraId="379B0F7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2AC5A2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stomatologinės klinikos Žalgirio g.</w:t>
            </w:r>
          </w:p>
        </w:tc>
      </w:tr>
      <w:tr w:rsidR="003B2A04" w:rsidRPr="00BC703A" w14:paraId="3349580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18202B8" w14:textId="1925D80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2" w:anchor="obj=582108;6064033;Pa%C5%BEym%C4%97tas%20ta%C5%A1kas;&amp;xy=582218,6063962&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Sn06</w:t>
              </w:r>
            </w:hyperlink>
          </w:p>
        </w:tc>
        <w:tc>
          <w:tcPr>
            <w:tcW w:w="466" w:type="pct"/>
            <w:tcBorders>
              <w:left w:val="single" w:sz="4" w:space="0" w:color="auto"/>
              <w:right w:val="single" w:sz="4" w:space="0" w:color="auto"/>
            </w:tcBorders>
            <w:vAlign w:val="center"/>
          </w:tcPr>
          <w:p w14:paraId="43AF18F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582107</w:t>
            </w:r>
          </w:p>
        </w:tc>
        <w:tc>
          <w:tcPr>
            <w:tcW w:w="513" w:type="pct"/>
            <w:tcBorders>
              <w:left w:val="single" w:sz="4" w:space="0" w:color="auto"/>
              <w:right w:val="single" w:sz="4" w:space="0" w:color="auto"/>
            </w:tcBorders>
            <w:vAlign w:val="center"/>
          </w:tcPr>
          <w:p w14:paraId="2F5DD0E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6064032</w:t>
            </w:r>
          </w:p>
        </w:tc>
        <w:tc>
          <w:tcPr>
            <w:tcW w:w="1313" w:type="pct"/>
            <w:tcBorders>
              <w:top w:val="single" w:sz="4" w:space="0" w:color="auto"/>
              <w:left w:val="single" w:sz="4" w:space="0" w:color="auto"/>
              <w:bottom w:val="single" w:sz="4" w:space="0" w:color="auto"/>
              <w:right w:val="single" w:sz="4" w:space="0" w:color="auto"/>
            </w:tcBorders>
            <w:vAlign w:val="center"/>
          </w:tcPr>
          <w:p w14:paraId="3D246D4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9815FE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Tarp Žalgirio ir Utenos g.</w:t>
            </w:r>
          </w:p>
        </w:tc>
      </w:tr>
      <w:tr w:rsidR="003B2A04" w:rsidRPr="00BC703A" w14:paraId="6C65A57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FC37524" w14:textId="2D9037B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3" w:anchor="obj=582162;6063488;Pa%C5%BEym%C4%97tas%20ta%C5%A1kas;&amp;xy=582207,6063461&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Sn07</w:t>
              </w:r>
            </w:hyperlink>
          </w:p>
        </w:tc>
        <w:tc>
          <w:tcPr>
            <w:tcW w:w="466" w:type="pct"/>
            <w:tcBorders>
              <w:left w:val="single" w:sz="4" w:space="0" w:color="auto"/>
              <w:right w:val="single" w:sz="4" w:space="0" w:color="auto"/>
            </w:tcBorders>
            <w:vAlign w:val="center"/>
          </w:tcPr>
          <w:p w14:paraId="2871A31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582162</w:t>
            </w:r>
          </w:p>
        </w:tc>
        <w:tc>
          <w:tcPr>
            <w:tcW w:w="513" w:type="pct"/>
            <w:tcBorders>
              <w:left w:val="single" w:sz="4" w:space="0" w:color="auto"/>
              <w:right w:val="single" w:sz="4" w:space="0" w:color="auto"/>
            </w:tcBorders>
            <w:vAlign w:val="center"/>
          </w:tcPr>
          <w:p w14:paraId="2A89BDD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6063487</w:t>
            </w:r>
          </w:p>
        </w:tc>
        <w:tc>
          <w:tcPr>
            <w:tcW w:w="1313" w:type="pct"/>
            <w:tcBorders>
              <w:top w:val="single" w:sz="4" w:space="0" w:color="auto"/>
              <w:left w:val="single" w:sz="4" w:space="0" w:color="auto"/>
              <w:bottom w:val="single" w:sz="4" w:space="0" w:color="auto"/>
              <w:right w:val="single" w:sz="4" w:space="0" w:color="auto"/>
            </w:tcBorders>
            <w:vAlign w:val="center"/>
          </w:tcPr>
          <w:p w14:paraId="01447B7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B41F52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Daugėliškio g.</w:t>
            </w:r>
          </w:p>
        </w:tc>
      </w:tr>
      <w:tr w:rsidR="003B2A04" w:rsidRPr="00BC703A" w14:paraId="17B2B711"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28AA20D" w14:textId="223384F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4" w:anchor="obj=582189;6063709;Pa%C5%BEym%C4%97tas%20ta%C5%A1kas;&amp;xy=582261,606363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Sn08</w:t>
              </w:r>
            </w:hyperlink>
          </w:p>
        </w:tc>
        <w:tc>
          <w:tcPr>
            <w:tcW w:w="466" w:type="pct"/>
            <w:tcBorders>
              <w:left w:val="single" w:sz="4" w:space="0" w:color="auto"/>
              <w:right w:val="single" w:sz="4" w:space="0" w:color="auto"/>
            </w:tcBorders>
            <w:vAlign w:val="center"/>
          </w:tcPr>
          <w:p w14:paraId="6B77871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582189</w:t>
            </w:r>
          </w:p>
        </w:tc>
        <w:tc>
          <w:tcPr>
            <w:tcW w:w="513" w:type="pct"/>
            <w:tcBorders>
              <w:left w:val="single" w:sz="4" w:space="0" w:color="auto"/>
              <w:right w:val="single" w:sz="4" w:space="0" w:color="auto"/>
            </w:tcBorders>
            <w:vAlign w:val="center"/>
          </w:tcPr>
          <w:p w14:paraId="63866A4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6063708</w:t>
            </w:r>
          </w:p>
        </w:tc>
        <w:tc>
          <w:tcPr>
            <w:tcW w:w="1313" w:type="pct"/>
            <w:tcBorders>
              <w:top w:val="single" w:sz="4" w:space="0" w:color="auto"/>
              <w:left w:val="single" w:sz="4" w:space="0" w:color="auto"/>
              <w:bottom w:val="single" w:sz="4" w:space="0" w:color="auto"/>
              <w:right w:val="single" w:sz="4" w:space="0" w:color="auto"/>
            </w:tcBorders>
            <w:vAlign w:val="center"/>
          </w:tcPr>
          <w:p w14:paraId="36A8EA0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92626F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hidrometeorologinės tarnybos</w:t>
            </w:r>
          </w:p>
        </w:tc>
      </w:tr>
      <w:tr w:rsidR="003B2A04" w:rsidRPr="00BC703A" w14:paraId="39CD10E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E25C405" w14:textId="0457A53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5" w:anchor="obj=582655;6063570;Pa%C5%BEym%C4%97tas%20ta%C5%A1kas;&amp;xy=582712,606352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Sn09</w:t>
              </w:r>
            </w:hyperlink>
          </w:p>
        </w:tc>
        <w:tc>
          <w:tcPr>
            <w:tcW w:w="466" w:type="pct"/>
            <w:tcBorders>
              <w:left w:val="single" w:sz="4" w:space="0" w:color="auto"/>
              <w:right w:val="single" w:sz="4" w:space="0" w:color="auto"/>
            </w:tcBorders>
            <w:vAlign w:val="center"/>
          </w:tcPr>
          <w:p w14:paraId="49DDBA2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582655</w:t>
            </w:r>
          </w:p>
        </w:tc>
        <w:tc>
          <w:tcPr>
            <w:tcW w:w="513" w:type="pct"/>
            <w:tcBorders>
              <w:left w:val="single" w:sz="4" w:space="0" w:color="auto"/>
              <w:right w:val="single" w:sz="4" w:space="0" w:color="auto"/>
            </w:tcBorders>
            <w:vAlign w:val="center"/>
          </w:tcPr>
          <w:p w14:paraId="5A3C195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6063569</w:t>
            </w:r>
          </w:p>
        </w:tc>
        <w:tc>
          <w:tcPr>
            <w:tcW w:w="1313" w:type="pct"/>
            <w:tcBorders>
              <w:top w:val="single" w:sz="4" w:space="0" w:color="auto"/>
              <w:left w:val="single" w:sz="4" w:space="0" w:color="auto"/>
              <w:bottom w:val="single" w:sz="4" w:space="0" w:color="auto"/>
              <w:right w:val="single" w:sz="4" w:space="0" w:color="auto"/>
            </w:tcBorders>
            <w:vAlign w:val="center"/>
          </w:tcPr>
          <w:p w14:paraId="4EA4823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8240B2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tarp Kalvarijų g. ir Saracėnų g.</w:t>
            </w:r>
          </w:p>
        </w:tc>
      </w:tr>
      <w:tr w:rsidR="003B2A04" w:rsidRPr="00BC703A" w14:paraId="166CB72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B0EC5DD" w14:textId="75E924E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6" w:anchor="obj=582635;6063423;Pa%C5%BEym%C4%97tas%20ta%C5%A1kas;&amp;xy=582747,6063349&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Sn09a</w:t>
              </w:r>
            </w:hyperlink>
          </w:p>
        </w:tc>
        <w:tc>
          <w:tcPr>
            <w:tcW w:w="466" w:type="pct"/>
            <w:tcBorders>
              <w:left w:val="single" w:sz="4" w:space="0" w:color="auto"/>
              <w:right w:val="single" w:sz="4" w:space="0" w:color="auto"/>
            </w:tcBorders>
            <w:vAlign w:val="center"/>
          </w:tcPr>
          <w:p w14:paraId="50C9757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582635</w:t>
            </w:r>
          </w:p>
        </w:tc>
        <w:tc>
          <w:tcPr>
            <w:tcW w:w="513" w:type="pct"/>
            <w:tcBorders>
              <w:left w:val="single" w:sz="4" w:space="0" w:color="auto"/>
              <w:right w:val="single" w:sz="4" w:space="0" w:color="auto"/>
            </w:tcBorders>
            <w:vAlign w:val="center"/>
          </w:tcPr>
          <w:p w14:paraId="5BAD442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6063420</w:t>
            </w:r>
          </w:p>
        </w:tc>
        <w:tc>
          <w:tcPr>
            <w:tcW w:w="1313" w:type="pct"/>
            <w:tcBorders>
              <w:top w:val="single" w:sz="4" w:space="0" w:color="auto"/>
              <w:left w:val="single" w:sz="4" w:space="0" w:color="auto"/>
              <w:bottom w:val="single" w:sz="4" w:space="0" w:color="auto"/>
              <w:right w:val="single" w:sz="4" w:space="0" w:color="auto"/>
            </w:tcBorders>
            <w:vAlign w:val="center"/>
          </w:tcPr>
          <w:p w14:paraId="211D77A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283D41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tarp Kalvarijų g. Saracėnų g. ir S. Fino g.</w:t>
            </w:r>
          </w:p>
        </w:tc>
      </w:tr>
      <w:tr w:rsidR="003B2A04" w:rsidRPr="00BC703A" w14:paraId="6BCB17A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3BAEE25" w14:textId="3754593A"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7" w:anchor="obj=582311;6062749;Pa%C5%BEym%C4%97tas%20ta%C5%A1kas;&amp;xy=582396,6062680&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Sn10</w:t>
              </w:r>
            </w:hyperlink>
          </w:p>
        </w:tc>
        <w:tc>
          <w:tcPr>
            <w:tcW w:w="466" w:type="pct"/>
            <w:tcBorders>
              <w:left w:val="single" w:sz="4" w:space="0" w:color="auto"/>
              <w:right w:val="single" w:sz="4" w:space="0" w:color="auto"/>
            </w:tcBorders>
            <w:vAlign w:val="center"/>
          </w:tcPr>
          <w:p w14:paraId="154EDAE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582311</w:t>
            </w:r>
          </w:p>
        </w:tc>
        <w:tc>
          <w:tcPr>
            <w:tcW w:w="513" w:type="pct"/>
            <w:tcBorders>
              <w:left w:val="single" w:sz="4" w:space="0" w:color="auto"/>
              <w:right w:val="single" w:sz="4" w:space="0" w:color="auto"/>
            </w:tcBorders>
            <w:vAlign w:val="center"/>
          </w:tcPr>
          <w:p w14:paraId="0D30CB7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6062746</w:t>
            </w:r>
          </w:p>
        </w:tc>
        <w:tc>
          <w:tcPr>
            <w:tcW w:w="1313" w:type="pct"/>
            <w:tcBorders>
              <w:top w:val="single" w:sz="4" w:space="0" w:color="auto"/>
              <w:left w:val="single" w:sz="4" w:space="0" w:color="auto"/>
              <w:bottom w:val="single" w:sz="4" w:space="0" w:color="auto"/>
              <w:right w:val="single" w:sz="4" w:space="0" w:color="auto"/>
            </w:tcBorders>
            <w:vAlign w:val="center"/>
          </w:tcPr>
          <w:p w14:paraId="23FACEF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7E232F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CUP</w:t>
            </w:r>
          </w:p>
        </w:tc>
      </w:tr>
      <w:tr w:rsidR="003B2A04" w:rsidRPr="00BC703A" w14:paraId="6180ADB4"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9568820" w14:textId="7A0E890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8" w:anchor="obj=581872;6062858;Pa%C5%BEym%C4%97tas%20ta%C5%A1kas;&amp;xy=581951,606284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Sn11</w:t>
              </w:r>
            </w:hyperlink>
          </w:p>
        </w:tc>
        <w:tc>
          <w:tcPr>
            <w:tcW w:w="466" w:type="pct"/>
            <w:tcBorders>
              <w:left w:val="single" w:sz="4" w:space="0" w:color="auto"/>
              <w:right w:val="single" w:sz="4" w:space="0" w:color="auto"/>
            </w:tcBorders>
            <w:vAlign w:val="center"/>
          </w:tcPr>
          <w:p w14:paraId="37B1319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581872</w:t>
            </w:r>
          </w:p>
        </w:tc>
        <w:tc>
          <w:tcPr>
            <w:tcW w:w="513" w:type="pct"/>
            <w:tcBorders>
              <w:left w:val="single" w:sz="4" w:space="0" w:color="auto"/>
              <w:right w:val="single" w:sz="4" w:space="0" w:color="auto"/>
            </w:tcBorders>
            <w:vAlign w:val="center"/>
          </w:tcPr>
          <w:p w14:paraId="23C7E19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6062857</w:t>
            </w:r>
          </w:p>
        </w:tc>
        <w:tc>
          <w:tcPr>
            <w:tcW w:w="1313" w:type="pct"/>
            <w:tcBorders>
              <w:top w:val="single" w:sz="4" w:space="0" w:color="auto"/>
              <w:left w:val="single" w:sz="4" w:space="0" w:color="auto"/>
              <w:bottom w:val="single" w:sz="4" w:space="0" w:color="auto"/>
              <w:right w:val="single" w:sz="4" w:space="0" w:color="auto"/>
            </w:tcBorders>
            <w:vAlign w:val="center"/>
          </w:tcPr>
          <w:p w14:paraId="4625599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1EB78A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Pievutėje prie upės</w:t>
            </w:r>
          </w:p>
        </w:tc>
      </w:tr>
      <w:tr w:rsidR="003B2A04" w:rsidRPr="00BC703A" w14:paraId="225F5A9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094C914" w14:textId="4D5B4B8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39" w:anchor="obj=581565;6063073;Pa%C5%BEym%C4%97tas%20ta%C5%A1kas;&amp;xy=581927,6062964&amp;z=5000&amp;lrs=vector,hybrid_overlay,vector_2_5d,stops,zebra" w:history="1">
              <w:r w:rsidR="002D47BE" w:rsidRPr="00616669">
                <w:rPr>
                  <w:rStyle w:val="Hyperlink"/>
                  <w:rFonts w:ascii="Times New Roman" w:hAnsi="Times New Roman" w:cs="Times New Roman"/>
                  <w:b/>
                  <w:bCs/>
                  <w:color w:val="auto"/>
                  <w:sz w:val="20"/>
                  <w:szCs w:val="20"/>
                  <w:u w:val="none"/>
                  <w:lang w:val="lt-LT"/>
                </w:rPr>
                <w:t>Sn12</w:t>
              </w:r>
            </w:hyperlink>
          </w:p>
        </w:tc>
        <w:tc>
          <w:tcPr>
            <w:tcW w:w="466" w:type="pct"/>
            <w:tcBorders>
              <w:left w:val="single" w:sz="4" w:space="0" w:color="auto"/>
              <w:right w:val="single" w:sz="4" w:space="0" w:color="auto"/>
            </w:tcBorders>
            <w:vAlign w:val="center"/>
          </w:tcPr>
          <w:p w14:paraId="06F2D35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581565</w:t>
            </w:r>
          </w:p>
        </w:tc>
        <w:tc>
          <w:tcPr>
            <w:tcW w:w="513" w:type="pct"/>
            <w:tcBorders>
              <w:left w:val="single" w:sz="4" w:space="0" w:color="auto"/>
              <w:right w:val="single" w:sz="4" w:space="0" w:color="auto"/>
            </w:tcBorders>
            <w:vAlign w:val="center"/>
          </w:tcPr>
          <w:p w14:paraId="2CA1961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6063069</w:t>
            </w:r>
          </w:p>
        </w:tc>
        <w:tc>
          <w:tcPr>
            <w:tcW w:w="1313" w:type="pct"/>
            <w:tcBorders>
              <w:top w:val="single" w:sz="4" w:space="0" w:color="auto"/>
              <w:left w:val="single" w:sz="4" w:space="0" w:color="auto"/>
              <w:bottom w:val="single" w:sz="4" w:space="0" w:color="auto"/>
              <w:right w:val="single" w:sz="4" w:space="0" w:color="auto"/>
            </w:tcBorders>
            <w:vAlign w:val="center"/>
          </w:tcPr>
          <w:p w14:paraId="4E084ED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FC48CEE" w14:textId="78373D94"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F876BA">
              <w:rPr>
                <w:rFonts w:ascii="Times New Roman" w:hAnsi="Times New Roman" w:cs="Times New Roman"/>
                <w:sz w:val="20"/>
                <w:szCs w:val="20"/>
                <w:lang w:val="lt-LT"/>
              </w:rPr>
              <w:t xml:space="preserve">Greta </w:t>
            </w:r>
            <w:r w:rsidR="00F876BA" w:rsidRPr="00F876BA">
              <w:rPr>
                <w:rFonts w:ascii="Times New Roman" w:hAnsi="Times New Roman" w:cs="Times New Roman"/>
                <w:sz w:val="20"/>
                <w:szCs w:val="20"/>
                <w:lang w:val="lt-LT"/>
              </w:rPr>
              <w:t>V</w:t>
            </w:r>
            <w:proofErr w:type="spellStart"/>
            <w:r w:rsidR="00F876BA" w:rsidRPr="00F876BA">
              <w:rPr>
                <w:rFonts w:ascii="Times New Roman" w:hAnsi="Times New Roman" w:cs="Times New Roman"/>
                <w:sz w:val="20"/>
                <w:szCs w:val="20"/>
              </w:rPr>
              <w:t>ilniaus</w:t>
            </w:r>
            <w:proofErr w:type="spellEnd"/>
            <w:r w:rsidR="00F876BA" w:rsidRPr="00F876BA">
              <w:rPr>
                <w:rFonts w:ascii="Times New Roman" w:hAnsi="Times New Roman" w:cs="Times New Roman"/>
                <w:sz w:val="20"/>
                <w:szCs w:val="20"/>
              </w:rPr>
              <w:t xml:space="preserve"> </w:t>
            </w:r>
            <w:proofErr w:type="spellStart"/>
            <w:r w:rsidR="00F876BA" w:rsidRPr="00F876BA">
              <w:rPr>
                <w:rFonts w:ascii="Times New Roman" w:hAnsi="Times New Roman" w:cs="Times New Roman"/>
                <w:sz w:val="20"/>
                <w:szCs w:val="20"/>
              </w:rPr>
              <w:t>kolegijos</w:t>
            </w:r>
            <w:proofErr w:type="spellEnd"/>
            <w:r w:rsidRPr="00BC703A">
              <w:rPr>
                <w:rFonts w:ascii="Times New Roman" w:hAnsi="Times New Roman" w:cs="Times New Roman"/>
                <w:sz w:val="20"/>
                <w:szCs w:val="20"/>
                <w:lang w:val="lt-LT"/>
              </w:rPr>
              <w:t xml:space="preserve"> (buv. Pedagoginio universiteto) (</w:t>
            </w:r>
            <w:proofErr w:type="spellStart"/>
            <w:r w:rsidRPr="00BC703A">
              <w:rPr>
                <w:rFonts w:ascii="Times New Roman" w:hAnsi="Times New Roman" w:cs="Times New Roman"/>
                <w:sz w:val="20"/>
                <w:szCs w:val="20"/>
                <w:lang w:val="lt-LT"/>
              </w:rPr>
              <w:t>autožiedas</w:t>
            </w:r>
            <w:proofErr w:type="spellEnd"/>
            <w:r w:rsidRPr="00BC703A">
              <w:rPr>
                <w:rFonts w:ascii="Times New Roman" w:hAnsi="Times New Roman" w:cs="Times New Roman"/>
                <w:sz w:val="20"/>
                <w:szCs w:val="20"/>
                <w:lang w:val="lt-LT"/>
              </w:rPr>
              <w:t>)</w:t>
            </w:r>
          </w:p>
        </w:tc>
      </w:tr>
      <w:tr w:rsidR="003B2A04" w:rsidRPr="00BC703A" w14:paraId="5F39F407"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F23C579" w14:textId="3DD56DB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0" w:anchor="obj=582652;6062666;Pa%C5%BEym%C4%97tas%20ta%C5%A1kas;&amp;xy=582684,6062620&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Sn13</w:t>
              </w:r>
            </w:hyperlink>
          </w:p>
        </w:tc>
        <w:tc>
          <w:tcPr>
            <w:tcW w:w="466" w:type="pct"/>
            <w:tcBorders>
              <w:left w:val="single" w:sz="4" w:space="0" w:color="auto"/>
              <w:right w:val="single" w:sz="4" w:space="0" w:color="auto"/>
            </w:tcBorders>
            <w:vAlign w:val="center"/>
          </w:tcPr>
          <w:p w14:paraId="5A5B92A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582652</w:t>
            </w:r>
          </w:p>
        </w:tc>
        <w:tc>
          <w:tcPr>
            <w:tcW w:w="513" w:type="pct"/>
            <w:tcBorders>
              <w:left w:val="single" w:sz="4" w:space="0" w:color="auto"/>
              <w:right w:val="single" w:sz="4" w:space="0" w:color="auto"/>
            </w:tcBorders>
            <w:vAlign w:val="center"/>
          </w:tcPr>
          <w:p w14:paraId="061575B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6062664</w:t>
            </w:r>
          </w:p>
        </w:tc>
        <w:tc>
          <w:tcPr>
            <w:tcW w:w="1313" w:type="pct"/>
            <w:tcBorders>
              <w:top w:val="single" w:sz="4" w:space="0" w:color="auto"/>
              <w:left w:val="single" w:sz="4" w:space="0" w:color="auto"/>
              <w:bottom w:val="single" w:sz="4" w:space="0" w:color="auto"/>
              <w:right w:val="single" w:sz="4" w:space="0" w:color="auto"/>
            </w:tcBorders>
            <w:vAlign w:val="center"/>
          </w:tcPr>
          <w:p w14:paraId="0050F88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D5ACB6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daugiabučių kiemuose, greta „</w:t>
            </w:r>
            <w:proofErr w:type="spellStart"/>
            <w:r w:rsidRPr="00BC703A">
              <w:rPr>
                <w:rFonts w:ascii="Times New Roman" w:hAnsi="Times New Roman" w:cs="Times New Roman"/>
                <w:sz w:val="20"/>
                <w:szCs w:val="20"/>
                <w:lang w:val="lt-LT"/>
              </w:rPr>
              <w:t>Holiday</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Inn</w:t>
            </w:r>
            <w:proofErr w:type="spellEnd"/>
            <w:r w:rsidRPr="00BC703A">
              <w:rPr>
                <w:rFonts w:ascii="Times New Roman" w:hAnsi="Times New Roman" w:cs="Times New Roman"/>
                <w:sz w:val="20"/>
                <w:szCs w:val="20"/>
                <w:lang w:val="lt-LT"/>
              </w:rPr>
              <w:t>“ viešbučio</w:t>
            </w:r>
          </w:p>
        </w:tc>
      </w:tr>
      <w:tr w:rsidR="003B2A04" w:rsidRPr="00BC703A" w14:paraId="7E4CFB05"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D538EF4" w14:textId="4C28141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1" w:anchor="obj=582839;6062628;Pa%C5%BEym%C4%97tas%20ta%C5%A1kas;&amp;xy=582856,606260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Sn13a</w:t>
              </w:r>
            </w:hyperlink>
          </w:p>
        </w:tc>
        <w:tc>
          <w:tcPr>
            <w:tcW w:w="466" w:type="pct"/>
            <w:tcBorders>
              <w:left w:val="single" w:sz="4" w:space="0" w:color="auto"/>
              <w:right w:val="single" w:sz="4" w:space="0" w:color="auto"/>
            </w:tcBorders>
            <w:vAlign w:val="center"/>
          </w:tcPr>
          <w:p w14:paraId="199FFB6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582839</w:t>
            </w:r>
          </w:p>
        </w:tc>
        <w:tc>
          <w:tcPr>
            <w:tcW w:w="513" w:type="pct"/>
            <w:tcBorders>
              <w:left w:val="single" w:sz="4" w:space="0" w:color="auto"/>
              <w:right w:val="single" w:sz="4" w:space="0" w:color="auto"/>
            </w:tcBorders>
            <w:vAlign w:val="center"/>
          </w:tcPr>
          <w:p w14:paraId="297BC92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6062626</w:t>
            </w:r>
          </w:p>
        </w:tc>
        <w:tc>
          <w:tcPr>
            <w:tcW w:w="1313" w:type="pct"/>
            <w:tcBorders>
              <w:top w:val="single" w:sz="4" w:space="0" w:color="auto"/>
              <w:left w:val="single" w:sz="4" w:space="0" w:color="auto"/>
              <w:bottom w:val="single" w:sz="4" w:space="0" w:color="auto"/>
              <w:right w:val="single" w:sz="4" w:space="0" w:color="auto"/>
            </w:tcBorders>
            <w:vAlign w:val="center"/>
          </w:tcPr>
          <w:p w14:paraId="0CE09BE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FC9083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Teritorija daugiabučių kiemuose, greta „Santaros“ gimnazijos </w:t>
            </w:r>
          </w:p>
        </w:tc>
      </w:tr>
      <w:tr w:rsidR="003B2A04" w:rsidRPr="00BC703A" w14:paraId="195E489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A46F53C" w14:textId="5DC13DC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2" w:anchor="obj=582723;6062500;Pa%C5%BEym%C4%97tas%20ta%C5%A1kas;&amp;xy=582770,6062475&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Sn14</w:t>
              </w:r>
            </w:hyperlink>
          </w:p>
        </w:tc>
        <w:tc>
          <w:tcPr>
            <w:tcW w:w="466" w:type="pct"/>
            <w:tcBorders>
              <w:left w:val="single" w:sz="4" w:space="0" w:color="auto"/>
              <w:right w:val="single" w:sz="4" w:space="0" w:color="auto"/>
            </w:tcBorders>
            <w:vAlign w:val="center"/>
          </w:tcPr>
          <w:p w14:paraId="3F3AF9E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582723</w:t>
            </w:r>
          </w:p>
        </w:tc>
        <w:tc>
          <w:tcPr>
            <w:tcW w:w="513" w:type="pct"/>
            <w:tcBorders>
              <w:left w:val="single" w:sz="4" w:space="0" w:color="auto"/>
              <w:right w:val="single" w:sz="4" w:space="0" w:color="auto"/>
            </w:tcBorders>
            <w:vAlign w:val="center"/>
          </w:tcPr>
          <w:p w14:paraId="5491FD7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6062499</w:t>
            </w:r>
          </w:p>
        </w:tc>
        <w:tc>
          <w:tcPr>
            <w:tcW w:w="1313" w:type="pct"/>
            <w:tcBorders>
              <w:top w:val="single" w:sz="4" w:space="0" w:color="auto"/>
              <w:left w:val="single" w:sz="4" w:space="0" w:color="auto"/>
              <w:bottom w:val="single" w:sz="4" w:space="0" w:color="auto"/>
              <w:right w:val="single" w:sz="4" w:space="0" w:color="auto"/>
            </w:tcBorders>
            <w:vAlign w:val="center"/>
          </w:tcPr>
          <w:p w14:paraId="7FB5A34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646E8C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Žaliojo tilto</w:t>
            </w:r>
          </w:p>
        </w:tc>
      </w:tr>
      <w:tr w:rsidR="003B2A04" w:rsidRPr="00BC703A" w14:paraId="12A58054"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1144271" w14:textId="4BC2AAB4"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3" w:anchor="obj=582738;6063225;Pa%C5%BEym%C4%97tas%20ta%C5%A1kas;&amp;xy=582805,6063251&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Sn15</w:t>
              </w:r>
            </w:hyperlink>
          </w:p>
        </w:tc>
        <w:tc>
          <w:tcPr>
            <w:tcW w:w="466" w:type="pct"/>
            <w:tcBorders>
              <w:left w:val="single" w:sz="4" w:space="0" w:color="auto"/>
              <w:right w:val="single" w:sz="4" w:space="0" w:color="auto"/>
            </w:tcBorders>
            <w:vAlign w:val="center"/>
          </w:tcPr>
          <w:p w14:paraId="1145C49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582738</w:t>
            </w:r>
          </w:p>
        </w:tc>
        <w:tc>
          <w:tcPr>
            <w:tcW w:w="513" w:type="pct"/>
            <w:tcBorders>
              <w:left w:val="single" w:sz="4" w:space="0" w:color="auto"/>
              <w:right w:val="single" w:sz="4" w:space="0" w:color="auto"/>
            </w:tcBorders>
            <w:vAlign w:val="center"/>
          </w:tcPr>
          <w:p w14:paraId="3C94938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6063223</w:t>
            </w:r>
          </w:p>
        </w:tc>
        <w:tc>
          <w:tcPr>
            <w:tcW w:w="1313" w:type="pct"/>
            <w:tcBorders>
              <w:top w:val="single" w:sz="4" w:space="0" w:color="auto"/>
              <w:left w:val="single" w:sz="4" w:space="0" w:color="auto"/>
              <w:bottom w:val="single" w:sz="4" w:space="0" w:color="auto"/>
              <w:right w:val="single" w:sz="4" w:space="0" w:color="auto"/>
            </w:tcBorders>
            <w:vAlign w:val="center"/>
          </w:tcPr>
          <w:p w14:paraId="2AEC696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A935EB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daugiabučių kiemuose, greta Kalvarijų g. ir Turgaus g.</w:t>
            </w:r>
          </w:p>
        </w:tc>
      </w:tr>
      <w:tr w:rsidR="003B2A04" w:rsidRPr="00BC703A" w14:paraId="633BB3E1"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238D4EE" w14:textId="3FB4667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4" w:anchor="obj=582851;6063081;Pa%C5%BEym%C4%97tas%20ta%C5%A1kas;&amp;xy=582914,606304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Sn15a</w:t>
              </w:r>
            </w:hyperlink>
          </w:p>
        </w:tc>
        <w:tc>
          <w:tcPr>
            <w:tcW w:w="466" w:type="pct"/>
            <w:tcBorders>
              <w:left w:val="single" w:sz="4" w:space="0" w:color="auto"/>
              <w:right w:val="single" w:sz="4" w:space="0" w:color="auto"/>
            </w:tcBorders>
            <w:vAlign w:val="center"/>
          </w:tcPr>
          <w:p w14:paraId="094D941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582851</w:t>
            </w:r>
          </w:p>
        </w:tc>
        <w:tc>
          <w:tcPr>
            <w:tcW w:w="513" w:type="pct"/>
            <w:tcBorders>
              <w:left w:val="single" w:sz="4" w:space="0" w:color="auto"/>
              <w:right w:val="single" w:sz="4" w:space="0" w:color="auto"/>
            </w:tcBorders>
            <w:vAlign w:val="center"/>
          </w:tcPr>
          <w:p w14:paraId="00360F5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6063080</w:t>
            </w:r>
          </w:p>
        </w:tc>
        <w:tc>
          <w:tcPr>
            <w:tcW w:w="1313" w:type="pct"/>
            <w:tcBorders>
              <w:top w:val="single" w:sz="4" w:space="0" w:color="auto"/>
              <w:left w:val="single" w:sz="4" w:space="0" w:color="auto"/>
              <w:bottom w:val="single" w:sz="4" w:space="0" w:color="auto"/>
              <w:right w:val="single" w:sz="4" w:space="0" w:color="auto"/>
            </w:tcBorders>
            <w:vAlign w:val="center"/>
          </w:tcPr>
          <w:p w14:paraId="34F75B2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0713CF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kiemuose, greta daugiabučių Krokuvos g. 3A, 5A, 7A, 9A</w:t>
            </w:r>
          </w:p>
        </w:tc>
      </w:tr>
      <w:tr w:rsidR="003B2A04" w:rsidRPr="004214BA" w14:paraId="06DD66E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4709FC6" w14:textId="5B3B600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5" w:anchor="obj=582538;6063132;Pa%C5%BEym%C4%97tas%20ta%C5%A1kas;&amp;xy=582586,606308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Sn16</w:t>
              </w:r>
            </w:hyperlink>
          </w:p>
        </w:tc>
        <w:tc>
          <w:tcPr>
            <w:tcW w:w="466" w:type="pct"/>
            <w:tcBorders>
              <w:left w:val="single" w:sz="4" w:space="0" w:color="auto"/>
              <w:right w:val="single" w:sz="4" w:space="0" w:color="auto"/>
            </w:tcBorders>
            <w:vAlign w:val="center"/>
          </w:tcPr>
          <w:p w14:paraId="6FAE2B0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582538</w:t>
            </w:r>
          </w:p>
        </w:tc>
        <w:tc>
          <w:tcPr>
            <w:tcW w:w="513" w:type="pct"/>
            <w:tcBorders>
              <w:left w:val="single" w:sz="4" w:space="0" w:color="auto"/>
              <w:right w:val="single" w:sz="4" w:space="0" w:color="auto"/>
            </w:tcBorders>
            <w:vAlign w:val="center"/>
          </w:tcPr>
          <w:p w14:paraId="07B5529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6063131</w:t>
            </w:r>
          </w:p>
        </w:tc>
        <w:tc>
          <w:tcPr>
            <w:tcW w:w="1313" w:type="pct"/>
            <w:tcBorders>
              <w:top w:val="single" w:sz="4" w:space="0" w:color="auto"/>
              <w:left w:val="single" w:sz="4" w:space="0" w:color="auto"/>
              <w:bottom w:val="single" w:sz="4" w:space="0" w:color="auto"/>
              <w:right w:val="single" w:sz="4" w:space="0" w:color="auto"/>
            </w:tcBorders>
            <w:vAlign w:val="center"/>
          </w:tcPr>
          <w:p w14:paraId="522DEA0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6780ED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Krokuvos g.: ruože taip nuo Kalvarijų ir Giedraičių g.</w:t>
            </w:r>
          </w:p>
        </w:tc>
      </w:tr>
      <w:tr w:rsidR="003B2A04" w:rsidRPr="00BC703A" w14:paraId="7332513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6C28DBA" w14:textId="6463F98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6" w:anchor="obj=582608;6060160;Pa%C5%BEym%C4%97tas%20ta%C5%A1kas;&amp;xy=582631,606011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Se01</w:t>
              </w:r>
            </w:hyperlink>
          </w:p>
        </w:tc>
        <w:tc>
          <w:tcPr>
            <w:tcW w:w="466" w:type="pct"/>
            <w:tcBorders>
              <w:left w:val="single" w:sz="4" w:space="0" w:color="auto"/>
              <w:right w:val="single" w:sz="4" w:space="0" w:color="auto"/>
            </w:tcBorders>
            <w:vAlign w:val="center"/>
          </w:tcPr>
          <w:p w14:paraId="20C40D8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582607</w:t>
            </w:r>
          </w:p>
        </w:tc>
        <w:tc>
          <w:tcPr>
            <w:tcW w:w="513" w:type="pct"/>
            <w:tcBorders>
              <w:left w:val="single" w:sz="4" w:space="0" w:color="auto"/>
              <w:right w:val="single" w:sz="4" w:space="0" w:color="auto"/>
            </w:tcBorders>
            <w:vAlign w:val="center"/>
          </w:tcPr>
          <w:p w14:paraId="1C48091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6060159</w:t>
            </w:r>
          </w:p>
        </w:tc>
        <w:tc>
          <w:tcPr>
            <w:tcW w:w="1313" w:type="pct"/>
            <w:tcBorders>
              <w:top w:val="single" w:sz="4" w:space="0" w:color="auto"/>
              <w:left w:val="single" w:sz="4" w:space="0" w:color="auto"/>
              <w:bottom w:val="single" w:sz="4" w:space="0" w:color="auto"/>
              <w:right w:val="single" w:sz="4" w:space="0" w:color="auto"/>
            </w:tcBorders>
            <w:vAlign w:val="center"/>
          </w:tcPr>
          <w:p w14:paraId="1291029C"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01DD2F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šalia autobusų stoties</w:t>
            </w:r>
          </w:p>
        </w:tc>
      </w:tr>
      <w:tr w:rsidR="003B2A04" w:rsidRPr="00BC703A" w14:paraId="65D8332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C61EFB6" w14:textId="5F0A5F6E"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7" w:anchor="obj=583996;6061289;Pa%C5%BEym%C4%97tas%20ta%C5%A1kas;&amp;xy=583999,606129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Se10</w:t>
              </w:r>
            </w:hyperlink>
          </w:p>
        </w:tc>
        <w:tc>
          <w:tcPr>
            <w:tcW w:w="466" w:type="pct"/>
            <w:tcBorders>
              <w:left w:val="single" w:sz="4" w:space="0" w:color="auto"/>
              <w:right w:val="single" w:sz="4" w:space="0" w:color="auto"/>
            </w:tcBorders>
            <w:vAlign w:val="center"/>
          </w:tcPr>
          <w:p w14:paraId="0435FF6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583996</w:t>
            </w:r>
          </w:p>
        </w:tc>
        <w:tc>
          <w:tcPr>
            <w:tcW w:w="513" w:type="pct"/>
            <w:tcBorders>
              <w:left w:val="single" w:sz="4" w:space="0" w:color="auto"/>
              <w:right w:val="single" w:sz="4" w:space="0" w:color="auto"/>
            </w:tcBorders>
            <w:vAlign w:val="center"/>
          </w:tcPr>
          <w:p w14:paraId="26939D4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6061288</w:t>
            </w:r>
          </w:p>
        </w:tc>
        <w:tc>
          <w:tcPr>
            <w:tcW w:w="1313" w:type="pct"/>
            <w:tcBorders>
              <w:top w:val="single" w:sz="4" w:space="0" w:color="auto"/>
              <w:left w:val="single" w:sz="4" w:space="0" w:color="auto"/>
              <w:bottom w:val="single" w:sz="4" w:space="0" w:color="auto"/>
              <w:right w:val="single" w:sz="4" w:space="0" w:color="auto"/>
            </w:tcBorders>
            <w:vAlign w:val="center"/>
          </w:tcPr>
          <w:p w14:paraId="0805B9F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EBBCDE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Polocko g. 7, Vilnius</w:t>
            </w:r>
          </w:p>
        </w:tc>
      </w:tr>
      <w:tr w:rsidR="003B2A04" w:rsidRPr="00BC703A" w14:paraId="2E486DB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23007A9" w14:textId="79F46F2D"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8" w:anchor="obj=584239;6061723;Pa%C5%BEym%C4%97tas%20ta%C5%A1kas;&amp;xy=584296,606169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Se12</w:t>
              </w:r>
            </w:hyperlink>
          </w:p>
        </w:tc>
        <w:tc>
          <w:tcPr>
            <w:tcW w:w="466" w:type="pct"/>
            <w:tcBorders>
              <w:left w:val="single" w:sz="4" w:space="0" w:color="auto"/>
              <w:bottom w:val="single" w:sz="4" w:space="0" w:color="auto"/>
              <w:right w:val="single" w:sz="4" w:space="0" w:color="auto"/>
            </w:tcBorders>
            <w:vAlign w:val="center"/>
          </w:tcPr>
          <w:p w14:paraId="77A2AEB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584239</w:t>
            </w:r>
          </w:p>
        </w:tc>
        <w:tc>
          <w:tcPr>
            <w:tcW w:w="513" w:type="pct"/>
            <w:tcBorders>
              <w:left w:val="single" w:sz="4" w:space="0" w:color="auto"/>
              <w:bottom w:val="single" w:sz="4" w:space="0" w:color="auto"/>
              <w:right w:val="single" w:sz="4" w:space="0" w:color="auto"/>
            </w:tcBorders>
            <w:vAlign w:val="center"/>
          </w:tcPr>
          <w:p w14:paraId="371597E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6061722</w:t>
            </w:r>
          </w:p>
        </w:tc>
        <w:tc>
          <w:tcPr>
            <w:tcW w:w="1313" w:type="pct"/>
            <w:tcBorders>
              <w:top w:val="single" w:sz="4" w:space="0" w:color="auto"/>
              <w:left w:val="single" w:sz="4" w:space="0" w:color="auto"/>
              <w:bottom w:val="single" w:sz="4" w:space="0" w:color="auto"/>
              <w:right w:val="single" w:sz="4" w:space="0" w:color="auto"/>
            </w:tcBorders>
            <w:vAlign w:val="center"/>
          </w:tcPr>
          <w:p w14:paraId="5270F7F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2E4CAE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Filaretų g.</w:t>
            </w:r>
          </w:p>
        </w:tc>
      </w:tr>
      <w:tr w:rsidR="003B2A04" w:rsidRPr="00BC703A" w14:paraId="50C58D77"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BA5B3A3" w14:textId="265E1B9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49" w:anchor="obj=583955;6062466;Pa%C5%BEym%C4%97tas%20ta%C5%A1kas;&amp;xy=584012,606239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Se13</w:t>
              </w:r>
            </w:hyperlink>
          </w:p>
        </w:tc>
        <w:tc>
          <w:tcPr>
            <w:tcW w:w="466" w:type="pct"/>
            <w:tcBorders>
              <w:left w:val="single" w:sz="4" w:space="0" w:color="auto"/>
              <w:bottom w:val="single" w:sz="4" w:space="0" w:color="auto"/>
              <w:right w:val="single" w:sz="4" w:space="0" w:color="auto"/>
            </w:tcBorders>
            <w:vAlign w:val="center"/>
          </w:tcPr>
          <w:p w14:paraId="0EE949D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583955</w:t>
            </w:r>
          </w:p>
        </w:tc>
        <w:tc>
          <w:tcPr>
            <w:tcW w:w="513" w:type="pct"/>
            <w:tcBorders>
              <w:left w:val="single" w:sz="4" w:space="0" w:color="auto"/>
              <w:bottom w:val="single" w:sz="4" w:space="0" w:color="auto"/>
              <w:right w:val="single" w:sz="4" w:space="0" w:color="auto"/>
            </w:tcBorders>
            <w:vAlign w:val="center"/>
          </w:tcPr>
          <w:p w14:paraId="26C3480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6062465</w:t>
            </w:r>
          </w:p>
        </w:tc>
        <w:tc>
          <w:tcPr>
            <w:tcW w:w="1313" w:type="pct"/>
            <w:tcBorders>
              <w:top w:val="single" w:sz="4" w:space="0" w:color="auto"/>
              <w:left w:val="single" w:sz="4" w:space="0" w:color="auto"/>
              <w:bottom w:val="single" w:sz="4" w:space="0" w:color="auto"/>
              <w:right w:val="single" w:sz="4" w:space="0" w:color="auto"/>
            </w:tcBorders>
            <w:vAlign w:val="center"/>
          </w:tcPr>
          <w:p w14:paraId="2CAE01F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A8F2685" w14:textId="786D631E"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w:t>
            </w:r>
            <w:r w:rsidR="00F876BA">
              <w:rPr>
                <w:rFonts w:ascii="Times New Roman" w:hAnsi="Times New Roman" w:cs="Times New Roman"/>
                <w:sz w:val="20"/>
                <w:szCs w:val="20"/>
                <w:lang w:val="lt-LT"/>
              </w:rPr>
              <w:t xml:space="preserve">Nacionalinės </w:t>
            </w:r>
            <w:r w:rsidR="00F95F2B">
              <w:rPr>
                <w:rFonts w:ascii="Times New Roman" w:hAnsi="Times New Roman" w:cs="Times New Roman"/>
                <w:sz w:val="20"/>
                <w:szCs w:val="20"/>
                <w:lang w:val="lt-LT"/>
              </w:rPr>
              <w:t xml:space="preserve">M. K. </w:t>
            </w:r>
            <w:r w:rsidRPr="00BC703A">
              <w:rPr>
                <w:rFonts w:ascii="Times New Roman" w:hAnsi="Times New Roman" w:cs="Times New Roman"/>
                <w:sz w:val="20"/>
                <w:szCs w:val="20"/>
                <w:lang w:val="lt-LT"/>
              </w:rPr>
              <w:t>Čiurlionio men</w:t>
            </w:r>
            <w:r w:rsidR="00F876BA">
              <w:rPr>
                <w:rFonts w:ascii="Times New Roman" w:hAnsi="Times New Roman" w:cs="Times New Roman"/>
                <w:sz w:val="20"/>
                <w:szCs w:val="20"/>
                <w:lang w:val="lt-LT"/>
              </w:rPr>
              <w:t>ų</w:t>
            </w:r>
            <w:r w:rsidRPr="00BC703A">
              <w:rPr>
                <w:rFonts w:ascii="Times New Roman" w:hAnsi="Times New Roman" w:cs="Times New Roman"/>
                <w:sz w:val="20"/>
                <w:szCs w:val="20"/>
                <w:lang w:val="lt-LT"/>
              </w:rPr>
              <w:t xml:space="preserve"> m-los</w:t>
            </w:r>
          </w:p>
        </w:tc>
      </w:tr>
      <w:tr w:rsidR="003B2A04" w:rsidRPr="00BC703A" w14:paraId="3683001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5D0DD34" w14:textId="5D66E63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0" w:anchor="obj=583554;6062226;Pa%C5%BEym%C4%97tas%20ta%C5%A1kas;&amp;xy=583621,606215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Se14</w:t>
              </w:r>
            </w:hyperlink>
          </w:p>
        </w:tc>
        <w:tc>
          <w:tcPr>
            <w:tcW w:w="466" w:type="pct"/>
            <w:tcBorders>
              <w:left w:val="single" w:sz="4" w:space="0" w:color="auto"/>
              <w:bottom w:val="single" w:sz="4" w:space="0" w:color="auto"/>
              <w:right w:val="single" w:sz="4" w:space="0" w:color="auto"/>
            </w:tcBorders>
            <w:vAlign w:val="center"/>
          </w:tcPr>
          <w:p w14:paraId="78C2FEF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583554</w:t>
            </w:r>
          </w:p>
        </w:tc>
        <w:tc>
          <w:tcPr>
            <w:tcW w:w="513" w:type="pct"/>
            <w:tcBorders>
              <w:left w:val="single" w:sz="4" w:space="0" w:color="auto"/>
              <w:bottom w:val="single" w:sz="4" w:space="0" w:color="auto"/>
              <w:right w:val="single" w:sz="4" w:space="0" w:color="auto"/>
            </w:tcBorders>
            <w:vAlign w:val="center"/>
          </w:tcPr>
          <w:p w14:paraId="6BBC12D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6062224</w:t>
            </w:r>
          </w:p>
        </w:tc>
        <w:tc>
          <w:tcPr>
            <w:tcW w:w="1313" w:type="pct"/>
            <w:tcBorders>
              <w:top w:val="single" w:sz="4" w:space="0" w:color="auto"/>
              <w:left w:val="single" w:sz="4" w:space="0" w:color="auto"/>
              <w:bottom w:val="single" w:sz="4" w:space="0" w:color="auto"/>
              <w:right w:val="single" w:sz="4" w:space="0" w:color="auto"/>
            </w:tcBorders>
            <w:vAlign w:val="center"/>
          </w:tcPr>
          <w:p w14:paraId="292C668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76706F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Palei T. Kosciuškos g. 3 ir Kalnų parko</w:t>
            </w:r>
          </w:p>
        </w:tc>
      </w:tr>
      <w:tr w:rsidR="003B2A04" w:rsidRPr="00BC703A" w14:paraId="31BF5BC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AA7E57F" w14:textId="4C3EDD0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1" w:anchor="obj=583673;6061960;Pa%C5%BEym%C4%97tas%20ta%C5%A1kas;&amp;xy=583686,606197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Se15</w:t>
              </w:r>
            </w:hyperlink>
          </w:p>
        </w:tc>
        <w:tc>
          <w:tcPr>
            <w:tcW w:w="466" w:type="pct"/>
            <w:tcBorders>
              <w:left w:val="single" w:sz="4" w:space="0" w:color="auto"/>
              <w:bottom w:val="single" w:sz="4" w:space="0" w:color="auto"/>
              <w:right w:val="single" w:sz="4" w:space="0" w:color="auto"/>
            </w:tcBorders>
            <w:vAlign w:val="center"/>
          </w:tcPr>
          <w:p w14:paraId="761C233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583673</w:t>
            </w:r>
          </w:p>
        </w:tc>
        <w:tc>
          <w:tcPr>
            <w:tcW w:w="513" w:type="pct"/>
            <w:tcBorders>
              <w:left w:val="single" w:sz="4" w:space="0" w:color="auto"/>
              <w:bottom w:val="single" w:sz="4" w:space="0" w:color="auto"/>
              <w:right w:val="single" w:sz="4" w:space="0" w:color="auto"/>
            </w:tcBorders>
            <w:vAlign w:val="center"/>
          </w:tcPr>
          <w:p w14:paraId="3080966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6061959</w:t>
            </w:r>
          </w:p>
        </w:tc>
        <w:tc>
          <w:tcPr>
            <w:tcW w:w="1313" w:type="pct"/>
            <w:tcBorders>
              <w:top w:val="single" w:sz="4" w:space="0" w:color="auto"/>
              <w:left w:val="single" w:sz="4" w:space="0" w:color="auto"/>
              <w:bottom w:val="single" w:sz="4" w:space="0" w:color="auto"/>
              <w:right w:val="single" w:sz="4" w:space="0" w:color="auto"/>
            </w:tcBorders>
            <w:vAlign w:val="center"/>
          </w:tcPr>
          <w:p w14:paraId="5017C78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B4DC65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Kalnų parkas</w:t>
            </w:r>
          </w:p>
        </w:tc>
      </w:tr>
      <w:tr w:rsidR="003B2A04" w:rsidRPr="00BC703A" w14:paraId="1E0A8D4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530255A" w14:textId="2B65D40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2" w:anchor="obj=582963;6060534;Pa%C5%BEym%C4%97tas%20ta%C5%A1kas;&amp;xy=582978,606052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Se16</w:t>
              </w:r>
            </w:hyperlink>
          </w:p>
        </w:tc>
        <w:tc>
          <w:tcPr>
            <w:tcW w:w="466" w:type="pct"/>
            <w:tcBorders>
              <w:left w:val="single" w:sz="4" w:space="0" w:color="auto"/>
              <w:bottom w:val="single" w:sz="4" w:space="0" w:color="auto"/>
              <w:right w:val="single" w:sz="4" w:space="0" w:color="auto"/>
            </w:tcBorders>
            <w:vAlign w:val="center"/>
          </w:tcPr>
          <w:p w14:paraId="7315BB8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582963</w:t>
            </w:r>
          </w:p>
        </w:tc>
        <w:tc>
          <w:tcPr>
            <w:tcW w:w="513" w:type="pct"/>
            <w:tcBorders>
              <w:left w:val="single" w:sz="4" w:space="0" w:color="auto"/>
              <w:bottom w:val="single" w:sz="4" w:space="0" w:color="auto"/>
              <w:right w:val="single" w:sz="4" w:space="0" w:color="auto"/>
            </w:tcBorders>
            <w:vAlign w:val="center"/>
          </w:tcPr>
          <w:p w14:paraId="23C8B92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6060533</w:t>
            </w:r>
          </w:p>
        </w:tc>
        <w:tc>
          <w:tcPr>
            <w:tcW w:w="1313" w:type="pct"/>
            <w:tcBorders>
              <w:top w:val="single" w:sz="4" w:space="0" w:color="auto"/>
              <w:left w:val="single" w:sz="4" w:space="0" w:color="auto"/>
              <w:bottom w:val="single" w:sz="4" w:space="0" w:color="auto"/>
              <w:right w:val="single" w:sz="4" w:space="0" w:color="auto"/>
            </w:tcBorders>
            <w:vAlign w:val="center"/>
          </w:tcPr>
          <w:p w14:paraId="66732E1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BBBC89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Arklių g, rytinėje pusėje</w:t>
            </w:r>
          </w:p>
        </w:tc>
      </w:tr>
      <w:tr w:rsidR="003B2A04" w:rsidRPr="00BC703A" w14:paraId="1E599A8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5DB1A4A" w14:textId="674DE1B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3" w:anchor="obj=582844;6060843;Pa%C5%BEym%C4%97tas%20ta%C5%A1kas;&amp;xy=582923,606079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Se17</w:t>
              </w:r>
            </w:hyperlink>
          </w:p>
        </w:tc>
        <w:tc>
          <w:tcPr>
            <w:tcW w:w="466" w:type="pct"/>
            <w:tcBorders>
              <w:left w:val="single" w:sz="4" w:space="0" w:color="auto"/>
              <w:bottom w:val="single" w:sz="4" w:space="0" w:color="auto"/>
              <w:right w:val="single" w:sz="4" w:space="0" w:color="auto"/>
            </w:tcBorders>
            <w:vAlign w:val="center"/>
          </w:tcPr>
          <w:p w14:paraId="118C4A8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582844</w:t>
            </w:r>
          </w:p>
        </w:tc>
        <w:tc>
          <w:tcPr>
            <w:tcW w:w="513" w:type="pct"/>
            <w:tcBorders>
              <w:left w:val="single" w:sz="4" w:space="0" w:color="auto"/>
              <w:bottom w:val="single" w:sz="4" w:space="0" w:color="auto"/>
              <w:right w:val="single" w:sz="4" w:space="0" w:color="auto"/>
            </w:tcBorders>
            <w:vAlign w:val="center"/>
          </w:tcPr>
          <w:p w14:paraId="4E13AEA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6060842</w:t>
            </w:r>
          </w:p>
        </w:tc>
        <w:tc>
          <w:tcPr>
            <w:tcW w:w="1313" w:type="pct"/>
            <w:tcBorders>
              <w:top w:val="single" w:sz="4" w:space="0" w:color="auto"/>
              <w:left w:val="single" w:sz="4" w:space="0" w:color="auto"/>
              <w:bottom w:val="single" w:sz="4" w:space="0" w:color="auto"/>
              <w:right w:val="single" w:sz="4" w:space="0" w:color="auto"/>
            </w:tcBorders>
            <w:vAlign w:val="center"/>
          </w:tcPr>
          <w:p w14:paraId="64200A7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C3D7FB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Rūdninkų g. skveras</w:t>
            </w:r>
          </w:p>
        </w:tc>
      </w:tr>
      <w:tr w:rsidR="003B2A04" w:rsidRPr="00BC703A" w14:paraId="3E94B72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E8ACB7E" w14:textId="1A0DD2B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4" w:anchor="obj=582691;6061312;Pa%C5%BEym%C4%97tas%20ta%C5%A1kas;&amp;xy=582733,606129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Se19</w:t>
              </w:r>
            </w:hyperlink>
          </w:p>
        </w:tc>
        <w:tc>
          <w:tcPr>
            <w:tcW w:w="466" w:type="pct"/>
            <w:tcBorders>
              <w:left w:val="single" w:sz="4" w:space="0" w:color="auto"/>
              <w:right w:val="single" w:sz="4" w:space="0" w:color="auto"/>
            </w:tcBorders>
            <w:vAlign w:val="center"/>
          </w:tcPr>
          <w:p w14:paraId="5DAD8A6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582691</w:t>
            </w:r>
          </w:p>
        </w:tc>
        <w:tc>
          <w:tcPr>
            <w:tcW w:w="513" w:type="pct"/>
            <w:tcBorders>
              <w:left w:val="single" w:sz="4" w:space="0" w:color="auto"/>
              <w:right w:val="single" w:sz="4" w:space="0" w:color="auto"/>
            </w:tcBorders>
            <w:vAlign w:val="center"/>
          </w:tcPr>
          <w:p w14:paraId="65A42F9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6061310</w:t>
            </w:r>
          </w:p>
        </w:tc>
        <w:tc>
          <w:tcPr>
            <w:tcW w:w="1313" w:type="pct"/>
            <w:tcBorders>
              <w:top w:val="single" w:sz="4" w:space="0" w:color="auto"/>
              <w:left w:val="single" w:sz="4" w:space="0" w:color="auto"/>
              <w:bottom w:val="single" w:sz="4" w:space="0" w:color="auto"/>
              <w:right w:val="single" w:sz="4" w:space="0" w:color="auto"/>
            </w:tcBorders>
            <w:vAlign w:val="center"/>
          </w:tcPr>
          <w:p w14:paraId="66C1C1D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235373C" w14:textId="180AE8E4"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Salomėjos N</w:t>
            </w:r>
            <w:r w:rsidR="00F95F2B">
              <w:rPr>
                <w:rFonts w:ascii="Times New Roman" w:hAnsi="Times New Roman" w:cs="Times New Roman"/>
                <w:sz w:val="20"/>
                <w:szCs w:val="20"/>
                <w:lang w:val="lt-LT"/>
              </w:rPr>
              <w:t>ė</w:t>
            </w:r>
            <w:r w:rsidRPr="00BC703A">
              <w:rPr>
                <w:rFonts w:ascii="Times New Roman" w:hAnsi="Times New Roman" w:cs="Times New Roman"/>
                <w:sz w:val="20"/>
                <w:szCs w:val="20"/>
                <w:lang w:val="lt-LT"/>
              </w:rPr>
              <w:t>ries gimnazijos</w:t>
            </w:r>
          </w:p>
        </w:tc>
      </w:tr>
      <w:tr w:rsidR="003B2A04" w:rsidRPr="00BC703A" w14:paraId="136F917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A429859" w14:textId="128E8E81"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5" w:anchor="obj=582859;6061572;Pa%C5%BEym%C4%97tas%20ta%C5%A1kas;&amp;xy=582957,6061518&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Se20</w:t>
              </w:r>
            </w:hyperlink>
          </w:p>
        </w:tc>
        <w:tc>
          <w:tcPr>
            <w:tcW w:w="466" w:type="pct"/>
            <w:tcBorders>
              <w:left w:val="single" w:sz="4" w:space="0" w:color="auto"/>
              <w:right w:val="single" w:sz="4" w:space="0" w:color="auto"/>
            </w:tcBorders>
            <w:vAlign w:val="center"/>
          </w:tcPr>
          <w:p w14:paraId="17DB77F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582859</w:t>
            </w:r>
          </w:p>
        </w:tc>
        <w:tc>
          <w:tcPr>
            <w:tcW w:w="513" w:type="pct"/>
            <w:tcBorders>
              <w:left w:val="single" w:sz="4" w:space="0" w:color="auto"/>
              <w:right w:val="single" w:sz="4" w:space="0" w:color="auto"/>
            </w:tcBorders>
            <w:vAlign w:val="center"/>
          </w:tcPr>
          <w:p w14:paraId="5996B65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6061569</w:t>
            </w:r>
          </w:p>
        </w:tc>
        <w:tc>
          <w:tcPr>
            <w:tcW w:w="1313" w:type="pct"/>
            <w:tcBorders>
              <w:top w:val="single" w:sz="4" w:space="0" w:color="auto"/>
              <w:left w:val="single" w:sz="4" w:space="0" w:color="auto"/>
              <w:bottom w:val="single" w:sz="4" w:space="0" w:color="auto"/>
              <w:right w:val="single" w:sz="4" w:space="0" w:color="auto"/>
            </w:tcBorders>
            <w:vAlign w:val="center"/>
          </w:tcPr>
          <w:p w14:paraId="05DF1A5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B02BF3E" w14:textId="52BBA80E"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Liejyklos</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L.</w:t>
            </w:r>
            <w:r w:rsidR="00F95F2B">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Stuokos-Gucevičiaus gatvių sankryžos</w:t>
            </w:r>
          </w:p>
        </w:tc>
      </w:tr>
      <w:tr w:rsidR="003B2A04" w:rsidRPr="00BC703A" w14:paraId="06F5252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A2CDB00" w14:textId="3438659A"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6" w:anchor="obj=582210;6060857;Pa%C5%BEym%C4%97tas%20ta%C5%A1kas;&amp;xy=582231,606082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Se21</w:t>
              </w:r>
            </w:hyperlink>
          </w:p>
        </w:tc>
        <w:tc>
          <w:tcPr>
            <w:tcW w:w="466" w:type="pct"/>
            <w:tcBorders>
              <w:left w:val="single" w:sz="4" w:space="0" w:color="auto"/>
              <w:right w:val="single" w:sz="4" w:space="0" w:color="auto"/>
            </w:tcBorders>
            <w:vAlign w:val="center"/>
          </w:tcPr>
          <w:p w14:paraId="65DA552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582210</w:t>
            </w:r>
          </w:p>
        </w:tc>
        <w:tc>
          <w:tcPr>
            <w:tcW w:w="513" w:type="pct"/>
            <w:tcBorders>
              <w:left w:val="single" w:sz="4" w:space="0" w:color="auto"/>
              <w:right w:val="single" w:sz="4" w:space="0" w:color="auto"/>
            </w:tcBorders>
            <w:vAlign w:val="center"/>
          </w:tcPr>
          <w:p w14:paraId="0400D3C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6060855</w:t>
            </w:r>
          </w:p>
        </w:tc>
        <w:tc>
          <w:tcPr>
            <w:tcW w:w="1313" w:type="pct"/>
            <w:tcBorders>
              <w:top w:val="single" w:sz="4" w:space="0" w:color="auto"/>
              <w:left w:val="single" w:sz="4" w:space="0" w:color="auto"/>
              <w:bottom w:val="single" w:sz="4" w:space="0" w:color="auto"/>
              <w:right w:val="single" w:sz="4" w:space="0" w:color="auto"/>
            </w:tcBorders>
            <w:vAlign w:val="center"/>
          </w:tcPr>
          <w:p w14:paraId="2EC9CF7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F27DA7A" w14:textId="7ECF7471"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Vilniaus S</w:t>
            </w:r>
            <w:r w:rsidR="00F95F2B">
              <w:rPr>
                <w:rFonts w:ascii="Times New Roman" w:hAnsi="Times New Roman" w:cs="Times New Roman"/>
                <w:sz w:val="20"/>
                <w:szCs w:val="20"/>
                <w:lang w:val="lt-LT"/>
              </w:rPr>
              <w:t xml:space="preserve">imono </w:t>
            </w:r>
            <w:r w:rsidRPr="00BC703A">
              <w:rPr>
                <w:rFonts w:ascii="Times New Roman" w:hAnsi="Times New Roman" w:cs="Times New Roman"/>
                <w:sz w:val="20"/>
                <w:szCs w:val="20"/>
                <w:lang w:val="lt-LT"/>
              </w:rPr>
              <w:t>Daukanto gimnazijos</w:t>
            </w:r>
          </w:p>
        </w:tc>
      </w:tr>
      <w:tr w:rsidR="003B2A04" w:rsidRPr="00BC703A" w14:paraId="0DEA594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5A02BA8" w14:textId="79BEB69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7" w:anchor="obj=582240;6060970;Pa%C5%BEym%C4%97tas%20ta%C5%A1kas;&amp;xy=582275,6060940&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Se21a</w:t>
              </w:r>
            </w:hyperlink>
          </w:p>
        </w:tc>
        <w:tc>
          <w:tcPr>
            <w:tcW w:w="466" w:type="pct"/>
            <w:tcBorders>
              <w:left w:val="single" w:sz="4" w:space="0" w:color="auto"/>
              <w:right w:val="single" w:sz="4" w:space="0" w:color="auto"/>
            </w:tcBorders>
            <w:vAlign w:val="center"/>
          </w:tcPr>
          <w:p w14:paraId="6CB78C9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582239</w:t>
            </w:r>
          </w:p>
        </w:tc>
        <w:tc>
          <w:tcPr>
            <w:tcW w:w="513" w:type="pct"/>
            <w:tcBorders>
              <w:left w:val="single" w:sz="4" w:space="0" w:color="auto"/>
              <w:right w:val="single" w:sz="4" w:space="0" w:color="auto"/>
            </w:tcBorders>
            <w:vAlign w:val="center"/>
          </w:tcPr>
          <w:p w14:paraId="589A794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6060969</w:t>
            </w:r>
          </w:p>
        </w:tc>
        <w:tc>
          <w:tcPr>
            <w:tcW w:w="1313" w:type="pct"/>
            <w:tcBorders>
              <w:top w:val="single" w:sz="4" w:space="0" w:color="auto"/>
              <w:left w:val="single" w:sz="4" w:space="0" w:color="auto"/>
              <w:bottom w:val="single" w:sz="4" w:space="0" w:color="auto"/>
              <w:right w:val="single" w:sz="4" w:space="0" w:color="auto"/>
            </w:tcBorders>
            <w:vAlign w:val="center"/>
          </w:tcPr>
          <w:p w14:paraId="392B06E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2B3FC7F" w14:textId="7481AFBC"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Simono Daukanto </w:t>
            </w:r>
            <w:r w:rsidR="00EF1AF6">
              <w:rPr>
                <w:rFonts w:ascii="Times New Roman" w:hAnsi="Times New Roman" w:cs="Times New Roman"/>
                <w:sz w:val="20"/>
                <w:szCs w:val="20"/>
                <w:lang w:val="lt-LT"/>
              </w:rPr>
              <w:t>progimnazijos</w:t>
            </w:r>
            <w:r w:rsidRPr="00BC703A">
              <w:rPr>
                <w:rFonts w:ascii="Times New Roman" w:hAnsi="Times New Roman" w:cs="Times New Roman"/>
                <w:sz w:val="20"/>
                <w:szCs w:val="20"/>
                <w:lang w:val="lt-LT"/>
              </w:rPr>
              <w:t xml:space="preserve"> </w:t>
            </w:r>
          </w:p>
        </w:tc>
      </w:tr>
      <w:tr w:rsidR="003B2A04" w:rsidRPr="00BC703A" w14:paraId="2CE20B3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270852F" w14:textId="07BBBCA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8" w:anchor="obj=582955;6062054;Pa%C5%BEym%C4%97tas%20ta%C5%A1kas;&amp;xy=582964,606207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Se24</w:t>
              </w:r>
            </w:hyperlink>
          </w:p>
        </w:tc>
        <w:tc>
          <w:tcPr>
            <w:tcW w:w="466" w:type="pct"/>
            <w:tcBorders>
              <w:left w:val="single" w:sz="4" w:space="0" w:color="auto"/>
              <w:bottom w:val="single" w:sz="4" w:space="0" w:color="auto"/>
              <w:right w:val="single" w:sz="4" w:space="0" w:color="auto"/>
            </w:tcBorders>
            <w:vAlign w:val="center"/>
          </w:tcPr>
          <w:p w14:paraId="61B24E5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582955</w:t>
            </w:r>
          </w:p>
        </w:tc>
        <w:tc>
          <w:tcPr>
            <w:tcW w:w="513" w:type="pct"/>
            <w:tcBorders>
              <w:left w:val="single" w:sz="4" w:space="0" w:color="auto"/>
              <w:bottom w:val="single" w:sz="4" w:space="0" w:color="auto"/>
              <w:right w:val="single" w:sz="4" w:space="0" w:color="auto"/>
            </w:tcBorders>
            <w:vAlign w:val="center"/>
          </w:tcPr>
          <w:p w14:paraId="1074399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6062053</w:t>
            </w:r>
          </w:p>
        </w:tc>
        <w:tc>
          <w:tcPr>
            <w:tcW w:w="1313" w:type="pct"/>
            <w:tcBorders>
              <w:top w:val="single" w:sz="4" w:space="0" w:color="auto"/>
              <w:left w:val="single" w:sz="4" w:space="0" w:color="auto"/>
              <w:bottom w:val="single" w:sz="4" w:space="0" w:color="auto"/>
              <w:right w:val="single" w:sz="4" w:space="0" w:color="auto"/>
            </w:tcBorders>
            <w:vAlign w:val="center"/>
          </w:tcPr>
          <w:p w14:paraId="55D25BD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219A52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Mokslų akademijos bibliotekos kiemas, Žygimantų g. 1</w:t>
            </w:r>
          </w:p>
        </w:tc>
      </w:tr>
      <w:tr w:rsidR="003B2A04" w:rsidRPr="00BC703A" w14:paraId="67FE0CF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6D5C181" w14:textId="7577FC8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59" w:anchor="obj=583309;6061527;Pa%C5%BEym%C4%97tas%20ta%C5%A1kas;&amp;xy=583370,606149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Se27</w:t>
              </w:r>
            </w:hyperlink>
          </w:p>
        </w:tc>
        <w:tc>
          <w:tcPr>
            <w:tcW w:w="466" w:type="pct"/>
            <w:tcBorders>
              <w:left w:val="single" w:sz="4" w:space="0" w:color="auto"/>
              <w:bottom w:val="single" w:sz="4" w:space="0" w:color="auto"/>
              <w:right w:val="single" w:sz="4" w:space="0" w:color="auto"/>
            </w:tcBorders>
            <w:vAlign w:val="center"/>
          </w:tcPr>
          <w:p w14:paraId="016D785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583309</w:t>
            </w:r>
          </w:p>
        </w:tc>
        <w:tc>
          <w:tcPr>
            <w:tcW w:w="513" w:type="pct"/>
            <w:tcBorders>
              <w:left w:val="single" w:sz="4" w:space="0" w:color="auto"/>
              <w:bottom w:val="single" w:sz="4" w:space="0" w:color="auto"/>
              <w:right w:val="single" w:sz="4" w:space="0" w:color="auto"/>
            </w:tcBorders>
            <w:vAlign w:val="center"/>
          </w:tcPr>
          <w:p w14:paraId="5FAF3D0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6061526</w:t>
            </w:r>
          </w:p>
        </w:tc>
        <w:tc>
          <w:tcPr>
            <w:tcW w:w="1313" w:type="pct"/>
            <w:tcBorders>
              <w:top w:val="single" w:sz="4" w:space="0" w:color="auto"/>
              <w:left w:val="single" w:sz="4" w:space="0" w:color="auto"/>
              <w:bottom w:val="single" w:sz="4" w:space="0" w:color="auto"/>
              <w:right w:val="single" w:sz="4" w:space="0" w:color="auto"/>
            </w:tcBorders>
            <w:vAlign w:val="center"/>
          </w:tcPr>
          <w:p w14:paraId="60C647E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1C1845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Bernardinų-Maironio g. sankryžos</w:t>
            </w:r>
          </w:p>
        </w:tc>
      </w:tr>
      <w:tr w:rsidR="003B2A04" w:rsidRPr="00BC703A" w14:paraId="13F8910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8451F87" w14:textId="087FE32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0" w:anchor="obj=583356;6060412;Pa%C5%BEym%C4%97tas%20ta%C5%A1kas;&amp;xy=583405,606037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Se4</w:t>
              </w:r>
            </w:hyperlink>
          </w:p>
        </w:tc>
        <w:tc>
          <w:tcPr>
            <w:tcW w:w="466" w:type="pct"/>
            <w:tcBorders>
              <w:left w:val="single" w:sz="4" w:space="0" w:color="auto"/>
              <w:bottom w:val="single" w:sz="4" w:space="0" w:color="auto"/>
              <w:right w:val="single" w:sz="4" w:space="0" w:color="auto"/>
            </w:tcBorders>
            <w:vAlign w:val="center"/>
          </w:tcPr>
          <w:p w14:paraId="2ED73AD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583356</w:t>
            </w:r>
          </w:p>
        </w:tc>
        <w:tc>
          <w:tcPr>
            <w:tcW w:w="513" w:type="pct"/>
            <w:tcBorders>
              <w:left w:val="single" w:sz="4" w:space="0" w:color="auto"/>
              <w:bottom w:val="single" w:sz="4" w:space="0" w:color="auto"/>
              <w:right w:val="single" w:sz="4" w:space="0" w:color="auto"/>
            </w:tcBorders>
            <w:vAlign w:val="center"/>
          </w:tcPr>
          <w:p w14:paraId="11F7FCF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6060410</w:t>
            </w:r>
          </w:p>
        </w:tc>
        <w:tc>
          <w:tcPr>
            <w:tcW w:w="1313" w:type="pct"/>
            <w:tcBorders>
              <w:top w:val="single" w:sz="4" w:space="0" w:color="auto"/>
              <w:left w:val="single" w:sz="4" w:space="0" w:color="auto"/>
              <w:bottom w:val="single" w:sz="4" w:space="0" w:color="auto"/>
              <w:right w:val="single" w:sz="4" w:space="0" w:color="auto"/>
            </w:tcBorders>
            <w:vAlign w:val="center"/>
          </w:tcPr>
          <w:p w14:paraId="71AFE9B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4A6F45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Lapų g.</w:t>
            </w:r>
          </w:p>
        </w:tc>
      </w:tr>
      <w:tr w:rsidR="003B2A04" w:rsidRPr="00BC703A" w14:paraId="4DBEF62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1E0E188" w14:textId="35F8A97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1" w:anchor="obj=584234;6061461;Pa%C5%BEym%C4%97tas%20ta%C5%A1kas;&amp;xy=584276,6061445&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Se9</w:t>
              </w:r>
            </w:hyperlink>
          </w:p>
        </w:tc>
        <w:tc>
          <w:tcPr>
            <w:tcW w:w="466" w:type="pct"/>
            <w:tcBorders>
              <w:left w:val="single" w:sz="4" w:space="0" w:color="auto"/>
              <w:bottom w:val="single" w:sz="4" w:space="0" w:color="auto"/>
              <w:right w:val="single" w:sz="4" w:space="0" w:color="auto"/>
            </w:tcBorders>
            <w:vAlign w:val="center"/>
          </w:tcPr>
          <w:p w14:paraId="6B39016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584234</w:t>
            </w:r>
          </w:p>
        </w:tc>
        <w:tc>
          <w:tcPr>
            <w:tcW w:w="513" w:type="pct"/>
            <w:tcBorders>
              <w:left w:val="single" w:sz="4" w:space="0" w:color="auto"/>
              <w:bottom w:val="single" w:sz="4" w:space="0" w:color="auto"/>
              <w:right w:val="single" w:sz="4" w:space="0" w:color="auto"/>
            </w:tcBorders>
            <w:vAlign w:val="center"/>
          </w:tcPr>
          <w:p w14:paraId="04F70AC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6061459</w:t>
            </w:r>
          </w:p>
        </w:tc>
        <w:tc>
          <w:tcPr>
            <w:tcW w:w="1313" w:type="pct"/>
            <w:tcBorders>
              <w:top w:val="single" w:sz="4" w:space="0" w:color="auto"/>
              <w:left w:val="single" w:sz="4" w:space="0" w:color="auto"/>
              <w:bottom w:val="single" w:sz="4" w:space="0" w:color="auto"/>
              <w:right w:val="single" w:sz="4" w:space="0" w:color="auto"/>
            </w:tcBorders>
            <w:vAlign w:val="center"/>
          </w:tcPr>
          <w:p w14:paraId="1465700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2868592" w14:textId="7CE62D5A"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w:t>
            </w:r>
            <w:r w:rsidR="00F95F2B">
              <w:rPr>
                <w:rFonts w:ascii="Times New Roman" w:hAnsi="Times New Roman" w:cs="Times New Roman"/>
                <w:sz w:val="20"/>
                <w:szCs w:val="20"/>
                <w:lang w:val="lt-LT"/>
              </w:rPr>
              <w:t xml:space="preserve">Petro </w:t>
            </w:r>
            <w:r w:rsidRPr="00BC703A">
              <w:rPr>
                <w:rFonts w:ascii="Times New Roman" w:hAnsi="Times New Roman" w:cs="Times New Roman"/>
                <w:sz w:val="20"/>
                <w:szCs w:val="20"/>
                <w:lang w:val="lt-LT"/>
              </w:rPr>
              <w:t xml:space="preserve">Vileišio </w:t>
            </w:r>
            <w:proofErr w:type="spellStart"/>
            <w:r w:rsidRPr="00BC703A">
              <w:rPr>
                <w:rFonts w:ascii="Times New Roman" w:hAnsi="Times New Roman" w:cs="Times New Roman"/>
                <w:sz w:val="20"/>
                <w:szCs w:val="20"/>
                <w:lang w:val="lt-LT"/>
              </w:rPr>
              <w:t>pagr</w:t>
            </w:r>
            <w:proofErr w:type="spellEnd"/>
            <w:r w:rsidRPr="00BC703A">
              <w:rPr>
                <w:rFonts w:ascii="Times New Roman" w:hAnsi="Times New Roman" w:cs="Times New Roman"/>
                <w:sz w:val="20"/>
                <w:szCs w:val="20"/>
                <w:lang w:val="lt-LT"/>
              </w:rPr>
              <w:t>. m-los</w:t>
            </w:r>
          </w:p>
        </w:tc>
      </w:tr>
      <w:tr w:rsidR="003B2A04" w:rsidRPr="00BC703A" w14:paraId="0785546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1F5EDEA" w14:textId="1053024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2" w:anchor="obj=584128;6061707;Pa%C5%BEym%C4%97tas%20ta%C5%A1kas;&amp;xy=584221,606164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Se11</w:t>
              </w:r>
            </w:hyperlink>
          </w:p>
        </w:tc>
        <w:tc>
          <w:tcPr>
            <w:tcW w:w="466" w:type="pct"/>
            <w:tcBorders>
              <w:left w:val="single" w:sz="4" w:space="0" w:color="auto"/>
              <w:bottom w:val="single" w:sz="4" w:space="0" w:color="auto"/>
              <w:right w:val="single" w:sz="4" w:space="0" w:color="auto"/>
            </w:tcBorders>
            <w:vAlign w:val="center"/>
          </w:tcPr>
          <w:p w14:paraId="42B5093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584128</w:t>
            </w:r>
          </w:p>
        </w:tc>
        <w:tc>
          <w:tcPr>
            <w:tcW w:w="513" w:type="pct"/>
            <w:tcBorders>
              <w:left w:val="single" w:sz="4" w:space="0" w:color="auto"/>
              <w:bottom w:val="single" w:sz="4" w:space="0" w:color="auto"/>
              <w:right w:val="single" w:sz="4" w:space="0" w:color="auto"/>
            </w:tcBorders>
            <w:vAlign w:val="center"/>
          </w:tcPr>
          <w:p w14:paraId="3630643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6061706</w:t>
            </w:r>
          </w:p>
        </w:tc>
        <w:tc>
          <w:tcPr>
            <w:tcW w:w="1313" w:type="pct"/>
            <w:tcBorders>
              <w:top w:val="single" w:sz="4" w:space="0" w:color="auto"/>
              <w:left w:val="single" w:sz="4" w:space="0" w:color="auto"/>
              <w:bottom w:val="single" w:sz="4" w:space="0" w:color="auto"/>
              <w:right w:val="single" w:sz="4" w:space="0" w:color="auto"/>
            </w:tcBorders>
            <w:vAlign w:val="center"/>
          </w:tcPr>
          <w:p w14:paraId="79808F6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4096570" w14:textId="1BCE194B"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Krivių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Filaretų g</w:t>
            </w:r>
            <w:r w:rsidR="002E0425" w:rsidRPr="00BC703A">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sankryžos</w:t>
            </w:r>
          </w:p>
        </w:tc>
      </w:tr>
      <w:tr w:rsidR="003B2A04" w:rsidRPr="00BC703A" w14:paraId="79D4C22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104B22A" w14:textId="41C4BDD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3" w:anchor="obj=582258;6061351;Pa%C5%BEym%C4%97tas%20ta%C5%A1kas;&amp;xy=582306,6061337&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Se22</w:t>
              </w:r>
            </w:hyperlink>
          </w:p>
        </w:tc>
        <w:tc>
          <w:tcPr>
            <w:tcW w:w="466" w:type="pct"/>
            <w:tcBorders>
              <w:left w:val="single" w:sz="4" w:space="0" w:color="auto"/>
              <w:right w:val="single" w:sz="4" w:space="0" w:color="auto"/>
            </w:tcBorders>
            <w:vAlign w:val="center"/>
          </w:tcPr>
          <w:p w14:paraId="4C33C38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582258</w:t>
            </w:r>
          </w:p>
        </w:tc>
        <w:tc>
          <w:tcPr>
            <w:tcW w:w="513" w:type="pct"/>
            <w:tcBorders>
              <w:left w:val="single" w:sz="4" w:space="0" w:color="auto"/>
              <w:right w:val="single" w:sz="4" w:space="0" w:color="auto"/>
            </w:tcBorders>
            <w:vAlign w:val="center"/>
          </w:tcPr>
          <w:p w14:paraId="78E217A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6061350</w:t>
            </w:r>
          </w:p>
        </w:tc>
        <w:tc>
          <w:tcPr>
            <w:tcW w:w="1313" w:type="pct"/>
            <w:tcBorders>
              <w:top w:val="single" w:sz="4" w:space="0" w:color="auto"/>
              <w:left w:val="single" w:sz="4" w:space="0" w:color="auto"/>
              <w:bottom w:val="single" w:sz="4" w:space="0" w:color="auto"/>
              <w:right w:val="single" w:sz="4" w:space="0" w:color="auto"/>
            </w:tcBorders>
            <w:vAlign w:val="center"/>
          </w:tcPr>
          <w:p w14:paraId="14B2E95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EAE8FF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Reformatų skvero vakarinė dalis</w:t>
            </w:r>
          </w:p>
        </w:tc>
      </w:tr>
      <w:tr w:rsidR="003B2A04" w:rsidRPr="00BC703A" w14:paraId="616940A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2293572" w14:textId="40EDBD2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4" w:anchor="obj=582327;6061315;Pa%C5%BEym%C4%97tas%20ta%C5%A1kas;&amp;xy=582376,6061287&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Se22a</w:t>
              </w:r>
            </w:hyperlink>
          </w:p>
        </w:tc>
        <w:tc>
          <w:tcPr>
            <w:tcW w:w="466" w:type="pct"/>
            <w:tcBorders>
              <w:left w:val="single" w:sz="4" w:space="0" w:color="auto"/>
              <w:bottom w:val="single" w:sz="4" w:space="0" w:color="auto"/>
              <w:right w:val="single" w:sz="4" w:space="0" w:color="auto"/>
            </w:tcBorders>
            <w:vAlign w:val="center"/>
          </w:tcPr>
          <w:p w14:paraId="31F44A2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582327</w:t>
            </w:r>
          </w:p>
        </w:tc>
        <w:tc>
          <w:tcPr>
            <w:tcW w:w="513" w:type="pct"/>
            <w:tcBorders>
              <w:left w:val="single" w:sz="4" w:space="0" w:color="auto"/>
              <w:bottom w:val="single" w:sz="4" w:space="0" w:color="auto"/>
              <w:right w:val="single" w:sz="4" w:space="0" w:color="auto"/>
            </w:tcBorders>
            <w:vAlign w:val="center"/>
          </w:tcPr>
          <w:p w14:paraId="03CE929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6061314</w:t>
            </w:r>
          </w:p>
        </w:tc>
        <w:tc>
          <w:tcPr>
            <w:tcW w:w="1313" w:type="pct"/>
            <w:tcBorders>
              <w:top w:val="single" w:sz="4" w:space="0" w:color="auto"/>
              <w:left w:val="single" w:sz="4" w:space="0" w:color="auto"/>
              <w:bottom w:val="single" w:sz="4" w:space="0" w:color="auto"/>
              <w:right w:val="single" w:sz="4" w:space="0" w:color="auto"/>
            </w:tcBorders>
            <w:vAlign w:val="center"/>
          </w:tcPr>
          <w:p w14:paraId="26DB6AF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AA2C4E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Reformatų skvero rytinė dalis</w:t>
            </w:r>
          </w:p>
        </w:tc>
      </w:tr>
      <w:tr w:rsidR="003B2A04" w:rsidRPr="00BC703A" w14:paraId="4EB94AF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DE1A22E" w14:textId="6C1E40F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5" w:anchor="obj=583243;6061767;Pa%C5%BEym%C4%97tas%20ta%C5%A1kas;&amp;xy=583239,6061781&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Se25</w:t>
              </w:r>
            </w:hyperlink>
          </w:p>
        </w:tc>
        <w:tc>
          <w:tcPr>
            <w:tcW w:w="466" w:type="pct"/>
            <w:tcBorders>
              <w:left w:val="single" w:sz="4" w:space="0" w:color="auto"/>
              <w:bottom w:val="single" w:sz="4" w:space="0" w:color="auto"/>
              <w:right w:val="single" w:sz="4" w:space="0" w:color="auto"/>
            </w:tcBorders>
            <w:vAlign w:val="center"/>
          </w:tcPr>
          <w:p w14:paraId="741786F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583244</w:t>
            </w:r>
          </w:p>
        </w:tc>
        <w:tc>
          <w:tcPr>
            <w:tcW w:w="513" w:type="pct"/>
            <w:tcBorders>
              <w:left w:val="single" w:sz="4" w:space="0" w:color="auto"/>
              <w:bottom w:val="single" w:sz="4" w:space="0" w:color="auto"/>
              <w:right w:val="single" w:sz="4" w:space="0" w:color="auto"/>
            </w:tcBorders>
            <w:vAlign w:val="center"/>
          </w:tcPr>
          <w:p w14:paraId="45A0A94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6061765</w:t>
            </w:r>
          </w:p>
        </w:tc>
        <w:tc>
          <w:tcPr>
            <w:tcW w:w="1313" w:type="pct"/>
            <w:tcBorders>
              <w:top w:val="single" w:sz="4" w:space="0" w:color="auto"/>
              <w:left w:val="single" w:sz="4" w:space="0" w:color="auto"/>
              <w:bottom w:val="single" w:sz="4" w:space="0" w:color="auto"/>
              <w:right w:val="single" w:sz="4" w:space="0" w:color="auto"/>
            </w:tcBorders>
            <w:vAlign w:val="center"/>
          </w:tcPr>
          <w:p w14:paraId="3F8B385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AFD9E93" w14:textId="06BF6890"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Vakarinė parko dalis tarp B</w:t>
            </w:r>
            <w:r w:rsidR="00F95F2B">
              <w:rPr>
                <w:rFonts w:ascii="Times New Roman" w:hAnsi="Times New Roman" w:cs="Times New Roman"/>
                <w:sz w:val="20"/>
                <w:szCs w:val="20"/>
                <w:lang w:val="lt-LT"/>
              </w:rPr>
              <w:t xml:space="preserve">arboros </w:t>
            </w:r>
            <w:r w:rsidRPr="00BC703A">
              <w:rPr>
                <w:rFonts w:ascii="Times New Roman" w:hAnsi="Times New Roman" w:cs="Times New Roman"/>
                <w:sz w:val="20"/>
                <w:szCs w:val="20"/>
                <w:lang w:val="lt-LT"/>
              </w:rPr>
              <w:t>Radvilaitės g</w:t>
            </w:r>
            <w:r w:rsidR="002E0425" w:rsidRPr="00BC703A">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ir Gedimino kalno</w:t>
            </w:r>
          </w:p>
        </w:tc>
      </w:tr>
      <w:tr w:rsidR="003B2A04" w:rsidRPr="00BC703A" w14:paraId="5B10E50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57EA0BB" w14:textId="4C31F31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6" w:anchor="obj=583384;6061821;Pa%C5%BEym%C4%97tas%20ta%C5%A1kas;&amp;xy=583394,606181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Se25a</w:t>
              </w:r>
            </w:hyperlink>
          </w:p>
        </w:tc>
        <w:tc>
          <w:tcPr>
            <w:tcW w:w="466" w:type="pct"/>
            <w:tcBorders>
              <w:left w:val="single" w:sz="4" w:space="0" w:color="auto"/>
              <w:bottom w:val="single" w:sz="4" w:space="0" w:color="auto"/>
              <w:right w:val="single" w:sz="4" w:space="0" w:color="auto"/>
            </w:tcBorders>
            <w:vAlign w:val="center"/>
          </w:tcPr>
          <w:p w14:paraId="55E8F11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583384</w:t>
            </w:r>
          </w:p>
        </w:tc>
        <w:tc>
          <w:tcPr>
            <w:tcW w:w="513" w:type="pct"/>
            <w:tcBorders>
              <w:left w:val="single" w:sz="4" w:space="0" w:color="auto"/>
              <w:bottom w:val="single" w:sz="4" w:space="0" w:color="auto"/>
              <w:right w:val="single" w:sz="4" w:space="0" w:color="auto"/>
            </w:tcBorders>
            <w:vAlign w:val="center"/>
          </w:tcPr>
          <w:p w14:paraId="6475B9F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6061820</w:t>
            </w:r>
          </w:p>
        </w:tc>
        <w:tc>
          <w:tcPr>
            <w:tcW w:w="1313" w:type="pct"/>
            <w:tcBorders>
              <w:top w:val="single" w:sz="4" w:space="0" w:color="auto"/>
              <w:left w:val="single" w:sz="4" w:space="0" w:color="auto"/>
              <w:bottom w:val="single" w:sz="4" w:space="0" w:color="auto"/>
              <w:right w:val="single" w:sz="4" w:space="0" w:color="auto"/>
            </w:tcBorders>
            <w:vAlign w:val="center"/>
          </w:tcPr>
          <w:p w14:paraId="136B7AC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D5182BA" w14:textId="43DD889D"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Rytinė parko dalis tarp B</w:t>
            </w:r>
            <w:r w:rsidR="00F95F2B">
              <w:rPr>
                <w:rFonts w:ascii="Times New Roman" w:hAnsi="Times New Roman" w:cs="Times New Roman"/>
                <w:sz w:val="20"/>
                <w:szCs w:val="20"/>
                <w:lang w:val="lt-LT"/>
              </w:rPr>
              <w:t xml:space="preserve">arboros </w:t>
            </w:r>
            <w:r w:rsidRPr="00BC703A">
              <w:rPr>
                <w:rFonts w:ascii="Times New Roman" w:hAnsi="Times New Roman" w:cs="Times New Roman"/>
                <w:sz w:val="20"/>
                <w:szCs w:val="20"/>
                <w:lang w:val="lt-LT"/>
              </w:rPr>
              <w:t>Radvilaitės g</w:t>
            </w:r>
            <w:r w:rsidR="002E0425" w:rsidRPr="00BC703A">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ir Gedimino kalno</w:t>
            </w:r>
          </w:p>
        </w:tc>
      </w:tr>
      <w:tr w:rsidR="003B2A04" w:rsidRPr="00BC703A" w14:paraId="283FDFB7"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22EEDA6" w14:textId="0B54499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7" w:anchor="obj=583664;6061505;Pa%C5%BEym%C4%97tas%20ta%C5%A1kas;&amp;xy=583741,6061567&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Se26</w:t>
              </w:r>
            </w:hyperlink>
          </w:p>
        </w:tc>
        <w:tc>
          <w:tcPr>
            <w:tcW w:w="466" w:type="pct"/>
            <w:tcBorders>
              <w:left w:val="single" w:sz="4" w:space="0" w:color="auto"/>
              <w:bottom w:val="single" w:sz="4" w:space="0" w:color="auto"/>
              <w:right w:val="single" w:sz="4" w:space="0" w:color="auto"/>
            </w:tcBorders>
            <w:vAlign w:val="center"/>
          </w:tcPr>
          <w:p w14:paraId="4D5FC44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583664</w:t>
            </w:r>
          </w:p>
        </w:tc>
        <w:tc>
          <w:tcPr>
            <w:tcW w:w="513" w:type="pct"/>
            <w:tcBorders>
              <w:left w:val="single" w:sz="4" w:space="0" w:color="auto"/>
              <w:bottom w:val="single" w:sz="4" w:space="0" w:color="auto"/>
              <w:right w:val="single" w:sz="4" w:space="0" w:color="auto"/>
            </w:tcBorders>
            <w:vAlign w:val="center"/>
          </w:tcPr>
          <w:p w14:paraId="6DFADDB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6061504</w:t>
            </w:r>
          </w:p>
        </w:tc>
        <w:tc>
          <w:tcPr>
            <w:tcW w:w="1313" w:type="pct"/>
            <w:tcBorders>
              <w:top w:val="single" w:sz="4" w:space="0" w:color="auto"/>
              <w:left w:val="single" w:sz="4" w:space="0" w:color="auto"/>
              <w:bottom w:val="single" w:sz="4" w:space="0" w:color="auto"/>
              <w:right w:val="single" w:sz="4" w:space="0" w:color="auto"/>
            </w:tcBorders>
            <w:vAlign w:val="center"/>
          </w:tcPr>
          <w:p w14:paraId="4C18BF9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C7A3B3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Pietinė Bernardinų sodo dalis</w:t>
            </w:r>
          </w:p>
        </w:tc>
      </w:tr>
      <w:tr w:rsidR="003B2A04" w:rsidRPr="00BC703A" w14:paraId="697A5F88"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57644D3" w14:textId="4BA281BA"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8" w:anchor="obj=583573;6061632;Pa%C5%BEym%C4%97tas%20ta%C5%A1kas;&amp;xy=583596,606163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Se26a</w:t>
              </w:r>
            </w:hyperlink>
          </w:p>
        </w:tc>
        <w:tc>
          <w:tcPr>
            <w:tcW w:w="466" w:type="pct"/>
            <w:tcBorders>
              <w:left w:val="single" w:sz="4" w:space="0" w:color="auto"/>
              <w:bottom w:val="single" w:sz="4" w:space="0" w:color="auto"/>
              <w:right w:val="single" w:sz="4" w:space="0" w:color="auto"/>
            </w:tcBorders>
            <w:vAlign w:val="center"/>
          </w:tcPr>
          <w:p w14:paraId="153B283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583573</w:t>
            </w:r>
          </w:p>
        </w:tc>
        <w:tc>
          <w:tcPr>
            <w:tcW w:w="513" w:type="pct"/>
            <w:tcBorders>
              <w:left w:val="single" w:sz="4" w:space="0" w:color="auto"/>
              <w:bottom w:val="single" w:sz="4" w:space="0" w:color="auto"/>
              <w:right w:val="single" w:sz="4" w:space="0" w:color="auto"/>
            </w:tcBorders>
            <w:vAlign w:val="center"/>
          </w:tcPr>
          <w:p w14:paraId="1982D6D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6061630</w:t>
            </w:r>
          </w:p>
        </w:tc>
        <w:tc>
          <w:tcPr>
            <w:tcW w:w="1313" w:type="pct"/>
            <w:tcBorders>
              <w:top w:val="single" w:sz="4" w:space="0" w:color="auto"/>
              <w:left w:val="single" w:sz="4" w:space="0" w:color="auto"/>
              <w:bottom w:val="single" w:sz="4" w:space="0" w:color="auto"/>
              <w:right w:val="single" w:sz="4" w:space="0" w:color="auto"/>
            </w:tcBorders>
            <w:vAlign w:val="center"/>
          </w:tcPr>
          <w:p w14:paraId="4B77EE0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2F3AE8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Šiaurinė Bernardinų sodo dalis</w:t>
            </w:r>
          </w:p>
        </w:tc>
      </w:tr>
      <w:tr w:rsidR="003B2A04" w:rsidRPr="00BC703A" w14:paraId="6DCBBD0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6AFC7FD" w14:textId="0175D9C1"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69" w:anchor="obj=583459;6064916;Pa%C5%BEym%C4%97tas%20ta%C5%A1kas;&amp;xy=583473,606490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Zr08</w:t>
              </w:r>
            </w:hyperlink>
          </w:p>
        </w:tc>
        <w:tc>
          <w:tcPr>
            <w:tcW w:w="466" w:type="pct"/>
            <w:tcBorders>
              <w:left w:val="single" w:sz="4" w:space="0" w:color="auto"/>
              <w:bottom w:val="single" w:sz="4" w:space="0" w:color="auto"/>
              <w:right w:val="single" w:sz="4" w:space="0" w:color="auto"/>
            </w:tcBorders>
            <w:vAlign w:val="center"/>
          </w:tcPr>
          <w:p w14:paraId="7097F7B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583459</w:t>
            </w:r>
          </w:p>
        </w:tc>
        <w:tc>
          <w:tcPr>
            <w:tcW w:w="513" w:type="pct"/>
            <w:tcBorders>
              <w:left w:val="single" w:sz="4" w:space="0" w:color="auto"/>
              <w:bottom w:val="single" w:sz="4" w:space="0" w:color="auto"/>
              <w:right w:val="single" w:sz="4" w:space="0" w:color="auto"/>
            </w:tcBorders>
            <w:vAlign w:val="center"/>
          </w:tcPr>
          <w:p w14:paraId="1108352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6064915</w:t>
            </w:r>
          </w:p>
        </w:tc>
        <w:tc>
          <w:tcPr>
            <w:tcW w:w="1313" w:type="pct"/>
            <w:tcBorders>
              <w:top w:val="single" w:sz="4" w:space="0" w:color="auto"/>
              <w:left w:val="single" w:sz="4" w:space="0" w:color="auto"/>
              <w:bottom w:val="single" w:sz="4" w:space="0" w:color="auto"/>
              <w:right w:val="single" w:sz="4" w:space="0" w:color="auto"/>
            </w:tcBorders>
            <w:vAlign w:val="center"/>
          </w:tcPr>
          <w:p w14:paraId="02EAE54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86A36F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šalia pastato Verkių g, 29</w:t>
            </w:r>
          </w:p>
        </w:tc>
      </w:tr>
      <w:tr w:rsidR="003B2A04" w:rsidRPr="00BC703A" w14:paraId="0684BB0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C20C7AD" w14:textId="38003CF4"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0" w:anchor="obj=583269;6063751;Pa%C5%BEym%C4%97tas%20ta%C5%A1kas;&amp;xy=583584,6063589&amp;z=5000&amp;lrs=vector,hybrid_overlay,vector_2_5d,stops,zebra" w:history="1">
              <w:r w:rsidR="002D47BE" w:rsidRPr="00616669">
                <w:rPr>
                  <w:rStyle w:val="Hyperlink"/>
                  <w:rFonts w:ascii="Times New Roman" w:hAnsi="Times New Roman" w:cs="Times New Roman"/>
                  <w:b/>
                  <w:bCs/>
                  <w:color w:val="auto"/>
                  <w:sz w:val="20"/>
                  <w:szCs w:val="20"/>
                  <w:u w:val="none"/>
                  <w:lang w:val="lt-LT"/>
                </w:rPr>
                <w:t>Zr07</w:t>
              </w:r>
            </w:hyperlink>
          </w:p>
        </w:tc>
        <w:tc>
          <w:tcPr>
            <w:tcW w:w="466" w:type="pct"/>
            <w:tcBorders>
              <w:left w:val="single" w:sz="4" w:space="0" w:color="auto"/>
              <w:bottom w:val="single" w:sz="4" w:space="0" w:color="auto"/>
              <w:right w:val="single" w:sz="4" w:space="0" w:color="auto"/>
            </w:tcBorders>
            <w:vAlign w:val="center"/>
          </w:tcPr>
          <w:p w14:paraId="5098FD4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583269</w:t>
            </w:r>
          </w:p>
        </w:tc>
        <w:tc>
          <w:tcPr>
            <w:tcW w:w="513" w:type="pct"/>
            <w:tcBorders>
              <w:left w:val="single" w:sz="4" w:space="0" w:color="auto"/>
              <w:bottom w:val="single" w:sz="4" w:space="0" w:color="auto"/>
              <w:right w:val="single" w:sz="4" w:space="0" w:color="auto"/>
            </w:tcBorders>
            <w:vAlign w:val="center"/>
          </w:tcPr>
          <w:p w14:paraId="183A81C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6063744</w:t>
            </w:r>
          </w:p>
        </w:tc>
        <w:tc>
          <w:tcPr>
            <w:tcW w:w="1313" w:type="pct"/>
            <w:tcBorders>
              <w:top w:val="single" w:sz="4" w:space="0" w:color="auto"/>
              <w:left w:val="single" w:sz="4" w:space="0" w:color="auto"/>
              <w:bottom w:val="single" w:sz="4" w:space="0" w:color="auto"/>
              <w:right w:val="single" w:sz="4" w:space="0" w:color="auto"/>
            </w:tcBorders>
            <w:vAlign w:val="center"/>
          </w:tcPr>
          <w:p w14:paraId="1791DDC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1F6DCE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kiemuose, greta daugiabučių Minties g. 54 ir 56</w:t>
            </w:r>
          </w:p>
        </w:tc>
      </w:tr>
      <w:tr w:rsidR="003B2A04" w:rsidRPr="00BC703A" w14:paraId="6129EA39"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D077E64" w14:textId="3A9777D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1" w:anchor="obj=583291;6062300;Pa%C5%BEym%C4%97tas%20ta%C5%A1kas;&amp;xy=583313,606225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w:t>
              </w:r>
            </w:hyperlink>
          </w:p>
        </w:tc>
        <w:tc>
          <w:tcPr>
            <w:tcW w:w="466" w:type="pct"/>
            <w:tcBorders>
              <w:left w:val="single" w:sz="4" w:space="0" w:color="auto"/>
              <w:bottom w:val="single" w:sz="4" w:space="0" w:color="auto"/>
              <w:right w:val="single" w:sz="4" w:space="0" w:color="auto"/>
            </w:tcBorders>
            <w:vAlign w:val="center"/>
          </w:tcPr>
          <w:p w14:paraId="1388986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583291</w:t>
            </w:r>
          </w:p>
        </w:tc>
        <w:tc>
          <w:tcPr>
            <w:tcW w:w="513" w:type="pct"/>
            <w:tcBorders>
              <w:left w:val="single" w:sz="4" w:space="0" w:color="auto"/>
              <w:bottom w:val="single" w:sz="4" w:space="0" w:color="auto"/>
              <w:right w:val="single" w:sz="4" w:space="0" w:color="auto"/>
            </w:tcBorders>
            <w:vAlign w:val="center"/>
          </w:tcPr>
          <w:p w14:paraId="7A4C35C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6062299</w:t>
            </w:r>
          </w:p>
        </w:tc>
        <w:tc>
          <w:tcPr>
            <w:tcW w:w="1313" w:type="pct"/>
            <w:tcBorders>
              <w:top w:val="single" w:sz="4" w:space="0" w:color="auto"/>
              <w:left w:val="single" w:sz="4" w:space="0" w:color="auto"/>
              <w:bottom w:val="single" w:sz="4" w:space="0" w:color="auto"/>
              <w:right w:val="single" w:sz="4" w:space="0" w:color="auto"/>
            </w:tcBorders>
            <w:vAlign w:val="center"/>
          </w:tcPr>
          <w:p w14:paraId="58B73B1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8633661" w14:textId="45E118DD"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Olim</w:t>
            </w:r>
            <w:r w:rsidR="002E0425" w:rsidRPr="00BC703A">
              <w:rPr>
                <w:rFonts w:ascii="Times New Roman" w:hAnsi="Times New Roman" w:cs="Times New Roman"/>
                <w:sz w:val="20"/>
                <w:szCs w:val="20"/>
                <w:lang w:val="lt-LT"/>
              </w:rPr>
              <w:t>p</w:t>
            </w:r>
            <w:r w:rsidRPr="00BC703A">
              <w:rPr>
                <w:rFonts w:ascii="Times New Roman" w:hAnsi="Times New Roman" w:cs="Times New Roman"/>
                <w:sz w:val="20"/>
                <w:szCs w:val="20"/>
                <w:lang w:val="lt-LT"/>
              </w:rPr>
              <w:t>iečių g. (buv. Sporto rūmų)</w:t>
            </w:r>
          </w:p>
        </w:tc>
      </w:tr>
      <w:tr w:rsidR="003B2A04" w:rsidRPr="004214BA" w14:paraId="13C1BDDB"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00B7562" w14:textId="081AA92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2" w:anchor="obj=583530;6064211;Pa%C5%BEym%C4%97tas%20ta%C5%A1kas;&amp;xy=583535,6064201&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Zr10</w:t>
              </w:r>
            </w:hyperlink>
          </w:p>
        </w:tc>
        <w:tc>
          <w:tcPr>
            <w:tcW w:w="466" w:type="pct"/>
            <w:tcBorders>
              <w:left w:val="single" w:sz="4" w:space="0" w:color="auto"/>
              <w:bottom w:val="single" w:sz="4" w:space="0" w:color="auto"/>
              <w:right w:val="single" w:sz="4" w:space="0" w:color="auto"/>
            </w:tcBorders>
            <w:vAlign w:val="center"/>
          </w:tcPr>
          <w:p w14:paraId="72A300E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583530</w:t>
            </w:r>
          </w:p>
        </w:tc>
        <w:tc>
          <w:tcPr>
            <w:tcW w:w="513" w:type="pct"/>
            <w:tcBorders>
              <w:left w:val="single" w:sz="4" w:space="0" w:color="auto"/>
              <w:bottom w:val="single" w:sz="4" w:space="0" w:color="auto"/>
              <w:right w:val="single" w:sz="4" w:space="0" w:color="auto"/>
            </w:tcBorders>
            <w:vAlign w:val="center"/>
          </w:tcPr>
          <w:p w14:paraId="7267532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6064210</w:t>
            </w:r>
          </w:p>
        </w:tc>
        <w:tc>
          <w:tcPr>
            <w:tcW w:w="1313" w:type="pct"/>
            <w:tcBorders>
              <w:top w:val="single" w:sz="4" w:space="0" w:color="auto"/>
              <w:left w:val="single" w:sz="4" w:space="0" w:color="auto"/>
              <w:bottom w:val="single" w:sz="4" w:space="0" w:color="auto"/>
              <w:right w:val="single" w:sz="4" w:space="0" w:color="auto"/>
            </w:tcBorders>
            <w:vAlign w:val="center"/>
          </w:tcPr>
          <w:p w14:paraId="00EDA49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7CECE01" w14:textId="3154502F"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Ruožas </w:t>
            </w:r>
            <w:r w:rsidR="00F95F2B">
              <w:rPr>
                <w:rFonts w:ascii="Times New Roman" w:hAnsi="Times New Roman" w:cs="Times New Roman"/>
                <w:sz w:val="20"/>
                <w:szCs w:val="20"/>
                <w:lang w:val="lt-LT"/>
              </w:rPr>
              <w:t xml:space="preserve">S. </w:t>
            </w:r>
            <w:r w:rsidRPr="00BC703A">
              <w:rPr>
                <w:rFonts w:ascii="Times New Roman" w:hAnsi="Times New Roman" w:cs="Times New Roman"/>
                <w:sz w:val="20"/>
                <w:szCs w:val="20"/>
                <w:lang w:val="lt-LT"/>
              </w:rPr>
              <w:t xml:space="preserve">Žukausko g.: tarp </w:t>
            </w:r>
            <w:r w:rsidR="00F95F2B">
              <w:rPr>
                <w:rFonts w:ascii="Times New Roman" w:hAnsi="Times New Roman" w:cs="Times New Roman"/>
                <w:sz w:val="20"/>
                <w:szCs w:val="20"/>
                <w:lang w:val="lt-LT"/>
              </w:rPr>
              <w:t xml:space="preserve">J. </w:t>
            </w:r>
            <w:r w:rsidRPr="00BC703A">
              <w:rPr>
                <w:rFonts w:ascii="Times New Roman" w:hAnsi="Times New Roman" w:cs="Times New Roman"/>
                <w:sz w:val="20"/>
                <w:szCs w:val="20"/>
                <w:lang w:val="lt-LT"/>
              </w:rPr>
              <w:t>Kubiliaus ir Žygio gatvių</w:t>
            </w:r>
          </w:p>
        </w:tc>
      </w:tr>
      <w:tr w:rsidR="003B2A04" w:rsidRPr="00BC703A" w14:paraId="54953DC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A9D3010" w14:textId="54F09F8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3" w:anchor="obj=583104;6064312;Pa%C5%BEym%C4%97tas%20ta%C5%A1kas;&amp;xy=583139,606428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Zr11</w:t>
              </w:r>
            </w:hyperlink>
          </w:p>
        </w:tc>
        <w:tc>
          <w:tcPr>
            <w:tcW w:w="466" w:type="pct"/>
            <w:tcBorders>
              <w:left w:val="single" w:sz="4" w:space="0" w:color="auto"/>
              <w:bottom w:val="single" w:sz="4" w:space="0" w:color="auto"/>
              <w:right w:val="single" w:sz="4" w:space="0" w:color="auto"/>
            </w:tcBorders>
            <w:vAlign w:val="center"/>
          </w:tcPr>
          <w:p w14:paraId="4B497D7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583104</w:t>
            </w:r>
          </w:p>
        </w:tc>
        <w:tc>
          <w:tcPr>
            <w:tcW w:w="513" w:type="pct"/>
            <w:tcBorders>
              <w:left w:val="single" w:sz="4" w:space="0" w:color="auto"/>
              <w:bottom w:val="single" w:sz="4" w:space="0" w:color="auto"/>
              <w:right w:val="single" w:sz="4" w:space="0" w:color="auto"/>
            </w:tcBorders>
            <w:vAlign w:val="center"/>
          </w:tcPr>
          <w:p w14:paraId="5D5E81F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6064310</w:t>
            </w:r>
          </w:p>
        </w:tc>
        <w:tc>
          <w:tcPr>
            <w:tcW w:w="1313" w:type="pct"/>
            <w:tcBorders>
              <w:top w:val="single" w:sz="4" w:space="0" w:color="auto"/>
              <w:left w:val="single" w:sz="4" w:space="0" w:color="auto"/>
              <w:bottom w:val="single" w:sz="4" w:space="0" w:color="auto"/>
              <w:right w:val="single" w:sz="4" w:space="0" w:color="auto"/>
            </w:tcBorders>
            <w:vAlign w:val="center"/>
          </w:tcPr>
          <w:p w14:paraId="0DAD9F4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8C33A02" w14:textId="55AF2409"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Ruožas Verkių g</w:t>
            </w:r>
            <w:r w:rsidR="00F95F2B">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tarp Apkasų ir </w:t>
            </w:r>
            <w:r w:rsidR="00F95F2B">
              <w:rPr>
                <w:rFonts w:ascii="Times New Roman" w:hAnsi="Times New Roman" w:cs="Times New Roman"/>
                <w:sz w:val="20"/>
                <w:szCs w:val="20"/>
                <w:lang w:val="lt-LT"/>
              </w:rPr>
              <w:t xml:space="preserve">J. </w:t>
            </w:r>
            <w:r w:rsidRPr="00BC703A">
              <w:rPr>
                <w:rFonts w:ascii="Times New Roman" w:hAnsi="Times New Roman" w:cs="Times New Roman"/>
                <w:sz w:val="20"/>
                <w:szCs w:val="20"/>
                <w:lang w:val="lt-LT"/>
              </w:rPr>
              <w:t>Treinio g.</w:t>
            </w:r>
          </w:p>
        </w:tc>
      </w:tr>
      <w:tr w:rsidR="003B2A04" w:rsidRPr="00BC703A" w14:paraId="46A9397F"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C711B4B" w14:textId="4AA7C8E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4" w:anchor="obj=582964;6065791;Pa%C5%BEym%C4%97tas%20ta%C5%A1kas;&amp;xy=583009,606575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Zr12</w:t>
              </w:r>
            </w:hyperlink>
          </w:p>
        </w:tc>
        <w:tc>
          <w:tcPr>
            <w:tcW w:w="466" w:type="pct"/>
            <w:tcBorders>
              <w:left w:val="single" w:sz="4" w:space="0" w:color="auto"/>
              <w:bottom w:val="single" w:sz="4" w:space="0" w:color="auto"/>
              <w:right w:val="single" w:sz="4" w:space="0" w:color="auto"/>
            </w:tcBorders>
            <w:vAlign w:val="center"/>
          </w:tcPr>
          <w:p w14:paraId="1A30F81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582964</w:t>
            </w:r>
          </w:p>
        </w:tc>
        <w:tc>
          <w:tcPr>
            <w:tcW w:w="513" w:type="pct"/>
            <w:tcBorders>
              <w:left w:val="single" w:sz="4" w:space="0" w:color="auto"/>
              <w:bottom w:val="single" w:sz="4" w:space="0" w:color="auto"/>
              <w:right w:val="single" w:sz="4" w:space="0" w:color="auto"/>
            </w:tcBorders>
            <w:vAlign w:val="center"/>
          </w:tcPr>
          <w:p w14:paraId="63A98CB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6065789</w:t>
            </w:r>
          </w:p>
        </w:tc>
        <w:tc>
          <w:tcPr>
            <w:tcW w:w="1313" w:type="pct"/>
            <w:tcBorders>
              <w:top w:val="single" w:sz="4" w:space="0" w:color="auto"/>
              <w:left w:val="single" w:sz="4" w:space="0" w:color="auto"/>
              <w:bottom w:val="single" w:sz="4" w:space="0" w:color="auto"/>
              <w:right w:val="single" w:sz="4" w:space="0" w:color="auto"/>
            </w:tcBorders>
            <w:vAlign w:val="center"/>
          </w:tcPr>
          <w:p w14:paraId="7A8797C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ED6849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Autobusų parko (Kalvarijų g.)</w:t>
            </w:r>
          </w:p>
        </w:tc>
      </w:tr>
      <w:tr w:rsidR="003B2A04" w:rsidRPr="00BC703A" w14:paraId="3B3C89F7"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50F9028" w14:textId="22634B0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5" w:anchor="obj=583405;6065393;Pa%C5%BEym%C4%97tas%20ta%C5%A1kas;&amp;xy=583514,6065313&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Zr13</w:t>
              </w:r>
            </w:hyperlink>
          </w:p>
        </w:tc>
        <w:tc>
          <w:tcPr>
            <w:tcW w:w="466" w:type="pct"/>
            <w:tcBorders>
              <w:left w:val="single" w:sz="4" w:space="0" w:color="auto"/>
              <w:bottom w:val="single" w:sz="4" w:space="0" w:color="auto"/>
              <w:right w:val="single" w:sz="4" w:space="0" w:color="auto"/>
            </w:tcBorders>
            <w:vAlign w:val="center"/>
          </w:tcPr>
          <w:p w14:paraId="211A324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583404</w:t>
            </w:r>
          </w:p>
        </w:tc>
        <w:tc>
          <w:tcPr>
            <w:tcW w:w="513" w:type="pct"/>
            <w:tcBorders>
              <w:left w:val="single" w:sz="4" w:space="0" w:color="auto"/>
              <w:bottom w:val="single" w:sz="4" w:space="0" w:color="auto"/>
              <w:right w:val="single" w:sz="4" w:space="0" w:color="auto"/>
            </w:tcBorders>
            <w:vAlign w:val="center"/>
          </w:tcPr>
          <w:p w14:paraId="0507051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6065391</w:t>
            </w:r>
          </w:p>
        </w:tc>
        <w:tc>
          <w:tcPr>
            <w:tcW w:w="1313" w:type="pct"/>
            <w:tcBorders>
              <w:top w:val="single" w:sz="4" w:space="0" w:color="auto"/>
              <w:left w:val="single" w:sz="4" w:space="0" w:color="auto"/>
              <w:bottom w:val="single" w:sz="4" w:space="0" w:color="auto"/>
              <w:right w:val="single" w:sz="4" w:space="0" w:color="auto"/>
            </w:tcBorders>
            <w:vAlign w:val="center"/>
          </w:tcPr>
          <w:p w14:paraId="795BFC0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8E09838" w14:textId="3B066215"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Verkių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Kareivių g. sankryžos (arčiau buv. AB „Kuro aparatūra“)</w:t>
            </w:r>
          </w:p>
        </w:tc>
      </w:tr>
      <w:tr w:rsidR="003B2A04" w:rsidRPr="00BC703A" w14:paraId="5C91EBC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C85989B" w14:textId="75286EF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6" w:anchor="obj=583538;6065549;Pa%C5%BEym%C4%97tas%20ta%C5%A1kas;&amp;xy=583617,606554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Zr14</w:t>
              </w:r>
            </w:hyperlink>
          </w:p>
        </w:tc>
        <w:tc>
          <w:tcPr>
            <w:tcW w:w="466" w:type="pct"/>
            <w:tcBorders>
              <w:left w:val="single" w:sz="4" w:space="0" w:color="auto"/>
              <w:bottom w:val="single" w:sz="4" w:space="0" w:color="auto"/>
              <w:right w:val="single" w:sz="4" w:space="0" w:color="auto"/>
            </w:tcBorders>
            <w:vAlign w:val="center"/>
          </w:tcPr>
          <w:p w14:paraId="4C3C3DE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583539</w:t>
            </w:r>
          </w:p>
        </w:tc>
        <w:tc>
          <w:tcPr>
            <w:tcW w:w="513" w:type="pct"/>
            <w:tcBorders>
              <w:left w:val="single" w:sz="4" w:space="0" w:color="auto"/>
              <w:bottom w:val="single" w:sz="4" w:space="0" w:color="auto"/>
              <w:right w:val="single" w:sz="4" w:space="0" w:color="auto"/>
            </w:tcBorders>
            <w:vAlign w:val="center"/>
          </w:tcPr>
          <w:p w14:paraId="3E1FF80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6065548</w:t>
            </w:r>
          </w:p>
        </w:tc>
        <w:tc>
          <w:tcPr>
            <w:tcW w:w="1313" w:type="pct"/>
            <w:tcBorders>
              <w:top w:val="single" w:sz="4" w:space="0" w:color="auto"/>
              <w:left w:val="single" w:sz="4" w:space="0" w:color="auto"/>
              <w:bottom w:val="single" w:sz="4" w:space="0" w:color="auto"/>
              <w:right w:val="single" w:sz="4" w:space="0" w:color="auto"/>
            </w:tcBorders>
            <w:vAlign w:val="center"/>
          </w:tcPr>
          <w:p w14:paraId="6B7BCD7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786E1D2" w14:textId="7C0A6BAE"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Verkių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Kareivių g. sankryžos (toliau nuo buv. AB „Kuro aparatūra“)</w:t>
            </w:r>
          </w:p>
        </w:tc>
      </w:tr>
      <w:tr w:rsidR="003B2A04" w:rsidRPr="00BC703A" w14:paraId="1C440991"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50E73B3" w14:textId="0E6C01C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7" w:anchor="obj=582974;6065116;Pa%C5%BEym%C4%97tas%20ta%C5%A1kas;&amp;xy=583040,606508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Zr15</w:t>
              </w:r>
            </w:hyperlink>
          </w:p>
        </w:tc>
        <w:tc>
          <w:tcPr>
            <w:tcW w:w="466" w:type="pct"/>
            <w:tcBorders>
              <w:left w:val="single" w:sz="4" w:space="0" w:color="auto"/>
              <w:bottom w:val="single" w:sz="4" w:space="0" w:color="auto"/>
              <w:right w:val="single" w:sz="4" w:space="0" w:color="auto"/>
            </w:tcBorders>
            <w:vAlign w:val="center"/>
          </w:tcPr>
          <w:p w14:paraId="76798E6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582974</w:t>
            </w:r>
          </w:p>
        </w:tc>
        <w:tc>
          <w:tcPr>
            <w:tcW w:w="513" w:type="pct"/>
            <w:tcBorders>
              <w:left w:val="single" w:sz="4" w:space="0" w:color="auto"/>
              <w:bottom w:val="single" w:sz="4" w:space="0" w:color="auto"/>
              <w:right w:val="single" w:sz="4" w:space="0" w:color="auto"/>
            </w:tcBorders>
            <w:vAlign w:val="center"/>
          </w:tcPr>
          <w:p w14:paraId="30586F8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6065115</w:t>
            </w:r>
          </w:p>
        </w:tc>
        <w:tc>
          <w:tcPr>
            <w:tcW w:w="1313" w:type="pct"/>
            <w:tcBorders>
              <w:top w:val="single" w:sz="4" w:space="0" w:color="auto"/>
              <w:left w:val="single" w:sz="4" w:space="0" w:color="auto"/>
              <w:bottom w:val="single" w:sz="4" w:space="0" w:color="auto"/>
              <w:right w:val="single" w:sz="4" w:space="0" w:color="auto"/>
            </w:tcBorders>
            <w:vAlign w:val="center"/>
          </w:tcPr>
          <w:p w14:paraId="4BBBD97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092D6B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buvusios AB „Kuro aparatūros“ gamyklos</w:t>
            </w:r>
          </w:p>
        </w:tc>
      </w:tr>
      <w:tr w:rsidR="003B2A04" w:rsidRPr="00BC703A" w14:paraId="2EA43A8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92FC668" w14:textId="3C920C8D"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8" w:anchor="obj=583502;6066040;Pa%C5%BEym%C4%97tas%20ta%C5%A1kas;&amp;xy=583557,606595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Zr16</w:t>
              </w:r>
            </w:hyperlink>
          </w:p>
        </w:tc>
        <w:tc>
          <w:tcPr>
            <w:tcW w:w="466" w:type="pct"/>
            <w:tcBorders>
              <w:left w:val="single" w:sz="4" w:space="0" w:color="auto"/>
              <w:bottom w:val="single" w:sz="4" w:space="0" w:color="auto"/>
              <w:right w:val="single" w:sz="4" w:space="0" w:color="auto"/>
            </w:tcBorders>
            <w:vAlign w:val="center"/>
          </w:tcPr>
          <w:p w14:paraId="38DB7B1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583502</w:t>
            </w:r>
          </w:p>
        </w:tc>
        <w:tc>
          <w:tcPr>
            <w:tcW w:w="513" w:type="pct"/>
            <w:tcBorders>
              <w:left w:val="single" w:sz="4" w:space="0" w:color="auto"/>
              <w:bottom w:val="single" w:sz="4" w:space="0" w:color="auto"/>
              <w:right w:val="single" w:sz="4" w:space="0" w:color="auto"/>
            </w:tcBorders>
            <w:vAlign w:val="center"/>
          </w:tcPr>
          <w:p w14:paraId="570E8BA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6066038</w:t>
            </w:r>
          </w:p>
        </w:tc>
        <w:tc>
          <w:tcPr>
            <w:tcW w:w="1313" w:type="pct"/>
            <w:tcBorders>
              <w:top w:val="single" w:sz="4" w:space="0" w:color="auto"/>
              <w:left w:val="single" w:sz="4" w:space="0" w:color="auto"/>
              <w:bottom w:val="single" w:sz="4" w:space="0" w:color="auto"/>
              <w:right w:val="single" w:sz="4" w:space="0" w:color="auto"/>
            </w:tcBorders>
            <w:vAlign w:val="center"/>
          </w:tcPr>
          <w:p w14:paraId="6410857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8DE2E54" w14:textId="77E478BB"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Turizmo ir prekybos mokyklos, </w:t>
            </w:r>
            <w:r w:rsidR="00D0410D" w:rsidRPr="00BC703A">
              <w:rPr>
                <w:rFonts w:ascii="Times New Roman" w:hAnsi="Times New Roman" w:cs="Times New Roman"/>
                <w:sz w:val="20"/>
                <w:szCs w:val="20"/>
                <w:lang w:val="lt-LT"/>
              </w:rPr>
              <w:t>V</w:t>
            </w:r>
            <w:r w:rsidRPr="00BC703A">
              <w:rPr>
                <w:rFonts w:ascii="Times New Roman" w:hAnsi="Times New Roman" w:cs="Times New Roman"/>
                <w:sz w:val="20"/>
                <w:szCs w:val="20"/>
                <w:lang w:val="lt-LT"/>
              </w:rPr>
              <w:t>erkių g.</w:t>
            </w:r>
          </w:p>
        </w:tc>
      </w:tr>
      <w:tr w:rsidR="003B2A04" w:rsidRPr="00BC703A" w14:paraId="65B2411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D657FF0" w14:textId="24FF9DD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79" w:anchor="obj=583464;6066379;Pa%C5%BEym%C4%97tas%20ta%C5%A1kas;&amp;xy=583501,606634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Zr17</w:t>
              </w:r>
            </w:hyperlink>
          </w:p>
        </w:tc>
        <w:tc>
          <w:tcPr>
            <w:tcW w:w="466" w:type="pct"/>
            <w:tcBorders>
              <w:left w:val="single" w:sz="4" w:space="0" w:color="auto"/>
              <w:bottom w:val="single" w:sz="4" w:space="0" w:color="auto"/>
              <w:right w:val="single" w:sz="4" w:space="0" w:color="auto"/>
            </w:tcBorders>
            <w:vAlign w:val="center"/>
          </w:tcPr>
          <w:p w14:paraId="69EA1DE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583463</w:t>
            </w:r>
          </w:p>
        </w:tc>
        <w:tc>
          <w:tcPr>
            <w:tcW w:w="513" w:type="pct"/>
            <w:tcBorders>
              <w:left w:val="single" w:sz="4" w:space="0" w:color="auto"/>
              <w:bottom w:val="single" w:sz="4" w:space="0" w:color="auto"/>
              <w:right w:val="single" w:sz="4" w:space="0" w:color="auto"/>
            </w:tcBorders>
            <w:vAlign w:val="center"/>
          </w:tcPr>
          <w:p w14:paraId="558A5A1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6066377</w:t>
            </w:r>
          </w:p>
        </w:tc>
        <w:tc>
          <w:tcPr>
            <w:tcW w:w="1313" w:type="pct"/>
            <w:tcBorders>
              <w:top w:val="single" w:sz="4" w:space="0" w:color="auto"/>
              <w:left w:val="single" w:sz="4" w:space="0" w:color="auto"/>
              <w:bottom w:val="single" w:sz="4" w:space="0" w:color="auto"/>
              <w:right w:val="single" w:sz="4" w:space="0" w:color="auto"/>
            </w:tcBorders>
            <w:vAlign w:val="center"/>
          </w:tcPr>
          <w:p w14:paraId="37AE49F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4596CD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troleibusų žiedo, Žirmūnų g.</w:t>
            </w:r>
          </w:p>
        </w:tc>
      </w:tr>
      <w:tr w:rsidR="003B2A04" w:rsidRPr="004214BA" w14:paraId="64AAF68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277CAED" w14:textId="4706BC6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0" w:anchor="obj=583963;6065975;Pa%C5%BEym%C4%97tas%20ta%C5%A1kas;&amp;xy=583984,606595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Zr18</w:t>
              </w:r>
            </w:hyperlink>
          </w:p>
        </w:tc>
        <w:tc>
          <w:tcPr>
            <w:tcW w:w="466" w:type="pct"/>
            <w:tcBorders>
              <w:left w:val="single" w:sz="4" w:space="0" w:color="auto"/>
              <w:bottom w:val="single" w:sz="4" w:space="0" w:color="auto"/>
              <w:right w:val="single" w:sz="4" w:space="0" w:color="auto"/>
            </w:tcBorders>
            <w:vAlign w:val="center"/>
          </w:tcPr>
          <w:p w14:paraId="48B0A91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583963</w:t>
            </w:r>
          </w:p>
        </w:tc>
        <w:tc>
          <w:tcPr>
            <w:tcW w:w="513" w:type="pct"/>
            <w:tcBorders>
              <w:left w:val="single" w:sz="4" w:space="0" w:color="auto"/>
              <w:bottom w:val="single" w:sz="4" w:space="0" w:color="auto"/>
              <w:right w:val="single" w:sz="4" w:space="0" w:color="auto"/>
            </w:tcBorders>
            <w:vAlign w:val="center"/>
          </w:tcPr>
          <w:p w14:paraId="3C53734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6065973</w:t>
            </w:r>
          </w:p>
        </w:tc>
        <w:tc>
          <w:tcPr>
            <w:tcW w:w="1313" w:type="pct"/>
            <w:tcBorders>
              <w:top w:val="single" w:sz="4" w:space="0" w:color="auto"/>
              <w:left w:val="single" w:sz="4" w:space="0" w:color="auto"/>
              <w:bottom w:val="single" w:sz="4" w:space="0" w:color="auto"/>
              <w:right w:val="single" w:sz="4" w:space="0" w:color="auto"/>
            </w:tcBorders>
            <w:vAlign w:val="center"/>
          </w:tcPr>
          <w:p w14:paraId="687B5EA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FEB65BD" w14:textId="36D1E5C0"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Žirmūnų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Kareivių g. sankryžos (šiauriau)</w:t>
            </w:r>
          </w:p>
        </w:tc>
      </w:tr>
      <w:tr w:rsidR="003B2A04" w:rsidRPr="00BC703A" w14:paraId="7D0D5D55"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DC05DFB" w14:textId="29E7F95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1" w:anchor="obj=583026;6063061;Pa%C5%BEym%C4%97tas%20ta%C5%A1kas;&amp;xy=583081,606301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Zr19</w:t>
              </w:r>
            </w:hyperlink>
          </w:p>
        </w:tc>
        <w:tc>
          <w:tcPr>
            <w:tcW w:w="466" w:type="pct"/>
            <w:tcBorders>
              <w:left w:val="single" w:sz="4" w:space="0" w:color="auto"/>
              <w:bottom w:val="single" w:sz="4" w:space="0" w:color="auto"/>
              <w:right w:val="single" w:sz="4" w:space="0" w:color="auto"/>
            </w:tcBorders>
            <w:vAlign w:val="center"/>
          </w:tcPr>
          <w:p w14:paraId="27E21DD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583026</w:t>
            </w:r>
          </w:p>
        </w:tc>
        <w:tc>
          <w:tcPr>
            <w:tcW w:w="513" w:type="pct"/>
            <w:tcBorders>
              <w:left w:val="single" w:sz="4" w:space="0" w:color="auto"/>
              <w:bottom w:val="single" w:sz="4" w:space="0" w:color="auto"/>
              <w:right w:val="single" w:sz="4" w:space="0" w:color="auto"/>
            </w:tcBorders>
            <w:vAlign w:val="center"/>
          </w:tcPr>
          <w:p w14:paraId="28A032D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6063060</w:t>
            </w:r>
          </w:p>
        </w:tc>
        <w:tc>
          <w:tcPr>
            <w:tcW w:w="1313" w:type="pct"/>
            <w:tcBorders>
              <w:top w:val="single" w:sz="4" w:space="0" w:color="auto"/>
              <w:left w:val="single" w:sz="4" w:space="0" w:color="auto"/>
              <w:bottom w:val="single" w:sz="4" w:space="0" w:color="auto"/>
              <w:right w:val="single" w:sz="4" w:space="0" w:color="auto"/>
            </w:tcBorders>
            <w:vAlign w:val="center"/>
          </w:tcPr>
          <w:p w14:paraId="24CAA17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CA04F4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greta daugiabučių Rinktinės g. 7, 9, 13</w:t>
            </w:r>
          </w:p>
        </w:tc>
      </w:tr>
      <w:tr w:rsidR="003B2A04" w:rsidRPr="00BC703A" w14:paraId="0290633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4C2753A" w14:textId="0FF6A97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2" w:anchor="obj=583480;6062635;Pa%C5%BEym%C4%97tas%20ta%C5%A1kas;&amp;xy=583509,6062571&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Zr2</w:t>
              </w:r>
            </w:hyperlink>
          </w:p>
        </w:tc>
        <w:tc>
          <w:tcPr>
            <w:tcW w:w="466" w:type="pct"/>
            <w:tcBorders>
              <w:left w:val="single" w:sz="4" w:space="0" w:color="auto"/>
              <w:bottom w:val="single" w:sz="4" w:space="0" w:color="auto"/>
              <w:right w:val="single" w:sz="4" w:space="0" w:color="auto"/>
            </w:tcBorders>
            <w:vAlign w:val="center"/>
          </w:tcPr>
          <w:p w14:paraId="3317E28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583480</w:t>
            </w:r>
          </w:p>
        </w:tc>
        <w:tc>
          <w:tcPr>
            <w:tcW w:w="513" w:type="pct"/>
            <w:tcBorders>
              <w:left w:val="single" w:sz="4" w:space="0" w:color="auto"/>
              <w:bottom w:val="single" w:sz="4" w:space="0" w:color="auto"/>
              <w:right w:val="single" w:sz="4" w:space="0" w:color="auto"/>
            </w:tcBorders>
            <w:vAlign w:val="center"/>
          </w:tcPr>
          <w:p w14:paraId="365B02B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6062634</w:t>
            </w:r>
          </w:p>
        </w:tc>
        <w:tc>
          <w:tcPr>
            <w:tcW w:w="1313" w:type="pct"/>
            <w:tcBorders>
              <w:top w:val="single" w:sz="4" w:space="0" w:color="auto"/>
              <w:left w:val="single" w:sz="4" w:space="0" w:color="auto"/>
              <w:bottom w:val="single" w:sz="4" w:space="0" w:color="auto"/>
              <w:right w:val="single" w:sz="4" w:space="0" w:color="auto"/>
            </w:tcBorders>
            <w:vAlign w:val="center"/>
          </w:tcPr>
          <w:p w14:paraId="5C83982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F718F39" w14:textId="2B286FF5" w:rsidR="002D47BE" w:rsidRPr="00BC703A" w:rsidRDefault="007F2409" w:rsidP="008F47CE">
            <w:pPr>
              <w:spacing w:after="0" w:line="240" w:lineRule="auto"/>
              <w:ind w:left="-57" w:right="-57"/>
              <w:jc w:val="both"/>
              <w:rPr>
                <w:rFonts w:ascii="Times New Roman" w:hAnsi="Times New Roman" w:cs="Times New Roman"/>
                <w:sz w:val="20"/>
                <w:szCs w:val="20"/>
                <w:lang w:val="lt-LT"/>
              </w:rPr>
            </w:pPr>
            <w:r>
              <w:rPr>
                <w:rFonts w:ascii="Times New Roman" w:hAnsi="Times New Roman" w:cs="Times New Roman"/>
                <w:sz w:val="20"/>
                <w:szCs w:val="20"/>
                <w:lang w:val="lt-LT"/>
              </w:rPr>
              <w:t>Greta Sporto g. (p</w:t>
            </w:r>
            <w:r w:rsidR="002D47BE" w:rsidRPr="00BC703A">
              <w:rPr>
                <w:rFonts w:ascii="Times New Roman" w:hAnsi="Times New Roman" w:cs="Times New Roman"/>
                <w:sz w:val="20"/>
                <w:szCs w:val="20"/>
                <w:lang w:val="lt-LT"/>
              </w:rPr>
              <w:t xml:space="preserve">iečiau </w:t>
            </w:r>
            <w:r>
              <w:rPr>
                <w:rFonts w:ascii="Times New Roman" w:hAnsi="Times New Roman" w:cs="Times New Roman"/>
                <w:sz w:val="20"/>
                <w:szCs w:val="20"/>
                <w:lang w:val="lt-LT"/>
              </w:rPr>
              <w:t xml:space="preserve">buv. </w:t>
            </w:r>
            <w:r w:rsidR="002D47BE" w:rsidRPr="00BC703A">
              <w:rPr>
                <w:rFonts w:ascii="Times New Roman" w:hAnsi="Times New Roman" w:cs="Times New Roman"/>
                <w:sz w:val="20"/>
                <w:szCs w:val="20"/>
                <w:lang w:val="lt-LT"/>
              </w:rPr>
              <w:t>viešbučio „Šarūnas“</w:t>
            </w:r>
            <w:r>
              <w:rPr>
                <w:rFonts w:ascii="Times New Roman" w:hAnsi="Times New Roman" w:cs="Times New Roman"/>
                <w:sz w:val="20"/>
                <w:szCs w:val="20"/>
                <w:lang w:val="lt-LT"/>
              </w:rPr>
              <w:t>)</w:t>
            </w:r>
          </w:p>
        </w:tc>
      </w:tr>
      <w:tr w:rsidR="003B2A04" w:rsidRPr="00BC703A" w14:paraId="33F29B4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83BD35A" w14:textId="6B87543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3" w:anchor="obj=583030;6063339;Pa%C5%BEym%C4%97tas%20ta%C5%A1kas;&amp;xy=583196,6063284&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Zr20</w:t>
              </w:r>
            </w:hyperlink>
          </w:p>
        </w:tc>
        <w:tc>
          <w:tcPr>
            <w:tcW w:w="466" w:type="pct"/>
            <w:tcBorders>
              <w:left w:val="single" w:sz="4" w:space="0" w:color="auto"/>
              <w:bottom w:val="single" w:sz="4" w:space="0" w:color="auto"/>
              <w:right w:val="single" w:sz="4" w:space="0" w:color="auto"/>
            </w:tcBorders>
            <w:vAlign w:val="center"/>
          </w:tcPr>
          <w:p w14:paraId="2A282CB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583031</w:t>
            </w:r>
          </w:p>
        </w:tc>
        <w:tc>
          <w:tcPr>
            <w:tcW w:w="513" w:type="pct"/>
            <w:tcBorders>
              <w:left w:val="single" w:sz="4" w:space="0" w:color="auto"/>
              <w:bottom w:val="single" w:sz="4" w:space="0" w:color="auto"/>
              <w:right w:val="single" w:sz="4" w:space="0" w:color="auto"/>
            </w:tcBorders>
            <w:vAlign w:val="center"/>
          </w:tcPr>
          <w:p w14:paraId="624947F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6063337</w:t>
            </w:r>
          </w:p>
        </w:tc>
        <w:tc>
          <w:tcPr>
            <w:tcW w:w="1313" w:type="pct"/>
            <w:tcBorders>
              <w:top w:val="single" w:sz="4" w:space="0" w:color="auto"/>
              <w:left w:val="single" w:sz="4" w:space="0" w:color="auto"/>
              <w:bottom w:val="single" w:sz="4" w:space="0" w:color="auto"/>
              <w:right w:val="single" w:sz="4" w:space="0" w:color="auto"/>
            </w:tcBorders>
            <w:vAlign w:val="center"/>
          </w:tcPr>
          <w:p w14:paraId="305AD1D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731937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Šv. Kristoforo gimnazijos</w:t>
            </w:r>
          </w:p>
        </w:tc>
      </w:tr>
      <w:tr w:rsidR="003B2A04" w:rsidRPr="00BC703A" w14:paraId="1497334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D3B362C" w14:textId="0B56C2F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4" w:anchor="obj=582855;6064025;Pa%C5%BEym%C4%97tas%20ta%C5%A1kas;&amp;xy=582893,606400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Zr21</w:t>
              </w:r>
            </w:hyperlink>
          </w:p>
        </w:tc>
        <w:tc>
          <w:tcPr>
            <w:tcW w:w="466" w:type="pct"/>
            <w:tcBorders>
              <w:left w:val="single" w:sz="4" w:space="0" w:color="auto"/>
              <w:bottom w:val="single" w:sz="4" w:space="0" w:color="auto"/>
              <w:right w:val="single" w:sz="4" w:space="0" w:color="auto"/>
            </w:tcBorders>
            <w:vAlign w:val="center"/>
          </w:tcPr>
          <w:p w14:paraId="639A383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582855</w:t>
            </w:r>
          </w:p>
        </w:tc>
        <w:tc>
          <w:tcPr>
            <w:tcW w:w="513" w:type="pct"/>
            <w:tcBorders>
              <w:left w:val="single" w:sz="4" w:space="0" w:color="auto"/>
              <w:bottom w:val="single" w:sz="4" w:space="0" w:color="auto"/>
              <w:right w:val="single" w:sz="4" w:space="0" w:color="auto"/>
            </w:tcBorders>
            <w:vAlign w:val="center"/>
          </w:tcPr>
          <w:p w14:paraId="2E6B3DC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6064024</w:t>
            </w:r>
          </w:p>
        </w:tc>
        <w:tc>
          <w:tcPr>
            <w:tcW w:w="1313" w:type="pct"/>
            <w:tcBorders>
              <w:top w:val="single" w:sz="4" w:space="0" w:color="auto"/>
              <w:left w:val="single" w:sz="4" w:space="0" w:color="auto"/>
              <w:bottom w:val="single" w:sz="4" w:space="0" w:color="auto"/>
              <w:right w:val="single" w:sz="4" w:space="0" w:color="auto"/>
            </w:tcBorders>
            <w:vAlign w:val="center"/>
          </w:tcPr>
          <w:p w14:paraId="632D735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1AF13CB" w14:textId="5681C41A"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Verkių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Kalvarijų g. sankryžos</w:t>
            </w:r>
          </w:p>
        </w:tc>
      </w:tr>
      <w:tr w:rsidR="003B2A04" w:rsidRPr="00BC703A" w14:paraId="7EF510B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7961CA8" w14:textId="19C31191"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5" w:anchor="obj=583852;6063920;Pa%C5%BEym%C4%97tas%20ta%C5%A1kas;&amp;xy=583829,606392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Zr22</w:t>
              </w:r>
            </w:hyperlink>
          </w:p>
        </w:tc>
        <w:tc>
          <w:tcPr>
            <w:tcW w:w="466" w:type="pct"/>
            <w:tcBorders>
              <w:left w:val="single" w:sz="4" w:space="0" w:color="auto"/>
              <w:bottom w:val="single" w:sz="4" w:space="0" w:color="auto"/>
              <w:right w:val="single" w:sz="4" w:space="0" w:color="auto"/>
            </w:tcBorders>
            <w:vAlign w:val="center"/>
          </w:tcPr>
          <w:p w14:paraId="24D61CE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583852</w:t>
            </w:r>
          </w:p>
        </w:tc>
        <w:tc>
          <w:tcPr>
            <w:tcW w:w="513" w:type="pct"/>
            <w:tcBorders>
              <w:left w:val="single" w:sz="4" w:space="0" w:color="auto"/>
              <w:bottom w:val="single" w:sz="4" w:space="0" w:color="auto"/>
              <w:right w:val="single" w:sz="4" w:space="0" w:color="auto"/>
            </w:tcBorders>
            <w:vAlign w:val="center"/>
          </w:tcPr>
          <w:p w14:paraId="45202C9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6063919</w:t>
            </w:r>
          </w:p>
        </w:tc>
        <w:tc>
          <w:tcPr>
            <w:tcW w:w="1313" w:type="pct"/>
            <w:tcBorders>
              <w:top w:val="single" w:sz="4" w:space="0" w:color="auto"/>
              <w:left w:val="single" w:sz="4" w:space="0" w:color="auto"/>
              <w:bottom w:val="single" w:sz="4" w:space="0" w:color="auto"/>
              <w:right w:val="single" w:sz="4" w:space="0" w:color="auto"/>
            </w:tcBorders>
            <w:vAlign w:val="center"/>
          </w:tcPr>
          <w:p w14:paraId="7E5AEEF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18FA68D"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Minties g., greta namo</w:t>
            </w:r>
          </w:p>
        </w:tc>
      </w:tr>
      <w:tr w:rsidR="003B2A04" w:rsidRPr="004214BA" w14:paraId="5ECE1969"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A8F1DBE" w14:textId="529EF87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6" w:anchor="obj=584269;6065029;Pa%C5%BEym%C4%97tas%20ta%C5%A1kas;&amp;xy=584316,6065014&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Zr24</w:t>
              </w:r>
            </w:hyperlink>
          </w:p>
        </w:tc>
        <w:tc>
          <w:tcPr>
            <w:tcW w:w="466" w:type="pct"/>
            <w:tcBorders>
              <w:left w:val="single" w:sz="4" w:space="0" w:color="auto"/>
              <w:bottom w:val="single" w:sz="4" w:space="0" w:color="auto"/>
              <w:right w:val="single" w:sz="4" w:space="0" w:color="auto"/>
            </w:tcBorders>
            <w:vAlign w:val="center"/>
          </w:tcPr>
          <w:p w14:paraId="7F74B83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584269</w:t>
            </w:r>
          </w:p>
        </w:tc>
        <w:tc>
          <w:tcPr>
            <w:tcW w:w="513" w:type="pct"/>
            <w:tcBorders>
              <w:left w:val="single" w:sz="4" w:space="0" w:color="auto"/>
              <w:bottom w:val="single" w:sz="4" w:space="0" w:color="auto"/>
              <w:right w:val="single" w:sz="4" w:space="0" w:color="auto"/>
            </w:tcBorders>
            <w:vAlign w:val="center"/>
          </w:tcPr>
          <w:p w14:paraId="3BCB3C84"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6065027</w:t>
            </w:r>
          </w:p>
        </w:tc>
        <w:tc>
          <w:tcPr>
            <w:tcW w:w="1313" w:type="pct"/>
            <w:tcBorders>
              <w:top w:val="single" w:sz="4" w:space="0" w:color="auto"/>
              <w:left w:val="single" w:sz="4" w:space="0" w:color="auto"/>
              <w:bottom w:val="single" w:sz="4" w:space="0" w:color="auto"/>
              <w:right w:val="single" w:sz="4" w:space="0" w:color="auto"/>
            </w:tcBorders>
            <w:vAlign w:val="center"/>
          </w:tcPr>
          <w:p w14:paraId="7EDD729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081CE25" w14:textId="4B4CEF2A"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Lakūnų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Žirmūnų g. sankryžos, greta Žirmūnų gimnazijos</w:t>
            </w:r>
          </w:p>
        </w:tc>
      </w:tr>
      <w:tr w:rsidR="003B2A04" w:rsidRPr="004214BA" w14:paraId="59E60C7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3B1C549" w14:textId="1AF0F5B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7" w:anchor="obj=584233;6064827;Pa%C5%BEym%C4%97tas%20ta%C5%A1kas;&amp;xy=584262,6064824&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Zr25</w:t>
              </w:r>
            </w:hyperlink>
          </w:p>
        </w:tc>
        <w:tc>
          <w:tcPr>
            <w:tcW w:w="466" w:type="pct"/>
            <w:tcBorders>
              <w:left w:val="single" w:sz="4" w:space="0" w:color="auto"/>
              <w:bottom w:val="single" w:sz="4" w:space="0" w:color="auto"/>
              <w:right w:val="single" w:sz="4" w:space="0" w:color="auto"/>
            </w:tcBorders>
            <w:vAlign w:val="center"/>
          </w:tcPr>
          <w:p w14:paraId="75EA49D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584232</w:t>
            </w:r>
          </w:p>
        </w:tc>
        <w:tc>
          <w:tcPr>
            <w:tcW w:w="513" w:type="pct"/>
            <w:tcBorders>
              <w:left w:val="single" w:sz="4" w:space="0" w:color="auto"/>
              <w:bottom w:val="single" w:sz="4" w:space="0" w:color="auto"/>
              <w:right w:val="single" w:sz="4" w:space="0" w:color="auto"/>
            </w:tcBorders>
            <w:vAlign w:val="center"/>
          </w:tcPr>
          <w:p w14:paraId="381F085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6064824</w:t>
            </w:r>
          </w:p>
        </w:tc>
        <w:tc>
          <w:tcPr>
            <w:tcW w:w="1313" w:type="pct"/>
            <w:tcBorders>
              <w:top w:val="single" w:sz="4" w:space="0" w:color="auto"/>
              <w:left w:val="single" w:sz="4" w:space="0" w:color="auto"/>
              <w:bottom w:val="single" w:sz="4" w:space="0" w:color="auto"/>
              <w:right w:val="single" w:sz="4" w:space="0" w:color="auto"/>
            </w:tcBorders>
            <w:vAlign w:val="center"/>
          </w:tcPr>
          <w:p w14:paraId="199069B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43394F3" w14:textId="617FF04D"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piečiau Lakūnų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Žirmūnų g. sankryžos</w:t>
            </w:r>
          </w:p>
        </w:tc>
      </w:tr>
      <w:tr w:rsidR="003B2A04" w:rsidRPr="00BC703A" w14:paraId="5C2BBC2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978F111" w14:textId="417F7FE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8" w:anchor="obj=584282;6065579;Pa%C5%BEym%C4%97tas%20ta%C5%A1kas;&amp;xy=584323,6065575&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Zr26</w:t>
              </w:r>
            </w:hyperlink>
          </w:p>
        </w:tc>
        <w:tc>
          <w:tcPr>
            <w:tcW w:w="466" w:type="pct"/>
            <w:tcBorders>
              <w:left w:val="single" w:sz="4" w:space="0" w:color="auto"/>
              <w:bottom w:val="single" w:sz="4" w:space="0" w:color="auto"/>
              <w:right w:val="single" w:sz="4" w:space="0" w:color="auto"/>
            </w:tcBorders>
            <w:vAlign w:val="center"/>
          </w:tcPr>
          <w:p w14:paraId="5FC5101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584282</w:t>
            </w:r>
          </w:p>
        </w:tc>
        <w:tc>
          <w:tcPr>
            <w:tcW w:w="513" w:type="pct"/>
            <w:tcBorders>
              <w:left w:val="single" w:sz="4" w:space="0" w:color="auto"/>
              <w:bottom w:val="single" w:sz="4" w:space="0" w:color="auto"/>
              <w:right w:val="single" w:sz="4" w:space="0" w:color="auto"/>
            </w:tcBorders>
            <w:vAlign w:val="center"/>
          </w:tcPr>
          <w:p w14:paraId="2606FFF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6065578</w:t>
            </w:r>
          </w:p>
        </w:tc>
        <w:tc>
          <w:tcPr>
            <w:tcW w:w="1313" w:type="pct"/>
            <w:tcBorders>
              <w:top w:val="single" w:sz="4" w:space="0" w:color="auto"/>
              <w:left w:val="single" w:sz="4" w:space="0" w:color="auto"/>
              <w:bottom w:val="single" w:sz="4" w:space="0" w:color="auto"/>
              <w:right w:val="single" w:sz="4" w:space="0" w:color="auto"/>
            </w:tcBorders>
            <w:vAlign w:val="center"/>
          </w:tcPr>
          <w:p w14:paraId="7595CC97"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ED6A95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Sklypas (foninis?) palei upės šlaitą Žirmūnuose</w:t>
            </w:r>
          </w:p>
        </w:tc>
      </w:tr>
      <w:tr w:rsidR="003B2A04" w:rsidRPr="00BC703A" w14:paraId="274AA9D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14DD4769" w14:textId="3DDC5498"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89" w:anchor="obj=584090;6065735;Pa%C5%BEym%C4%97tas%20ta%C5%A1kas;&amp;xy=584142,6065735&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Zr27</w:t>
              </w:r>
            </w:hyperlink>
          </w:p>
        </w:tc>
        <w:tc>
          <w:tcPr>
            <w:tcW w:w="466" w:type="pct"/>
            <w:tcBorders>
              <w:left w:val="single" w:sz="4" w:space="0" w:color="auto"/>
              <w:bottom w:val="single" w:sz="4" w:space="0" w:color="auto"/>
              <w:right w:val="single" w:sz="4" w:space="0" w:color="auto"/>
            </w:tcBorders>
            <w:vAlign w:val="center"/>
          </w:tcPr>
          <w:p w14:paraId="08093F9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584090</w:t>
            </w:r>
          </w:p>
        </w:tc>
        <w:tc>
          <w:tcPr>
            <w:tcW w:w="513" w:type="pct"/>
            <w:tcBorders>
              <w:left w:val="single" w:sz="4" w:space="0" w:color="auto"/>
              <w:bottom w:val="single" w:sz="4" w:space="0" w:color="auto"/>
              <w:right w:val="single" w:sz="4" w:space="0" w:color="auto"/>
            </w:tcBorders>
            <w:vAlign w:val="center"/>
          </w:tcPr>
          <w:p w14:paraId="65D86EE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6065734</w:t>
            </w:r>
          </w:p>
        </w:tc>
        <w:tc>
          <w:tcPr>
            <w:tcW w:w="1313" w:type="pct"/>
            <w:tcBorders>
              <w:top w:val="single" w:sz="4" w:space="0" w:color="auto"/>
              <w:left w:val="single" w:sz="4" w:space="0" w:color="auto"/>
              <w:bottom w:val="single" w:sz="4" w:space="0" w:color="auto"/>
              <w:right w:val="single" w:sz="4" w:space="0" w:color="auto"/>
            </w:tcBorders>
            <w:vAlign w:val="center"/>
          </w:tcPr>
          <w:p w14:paraId="3B23438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2E1461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Teritorija kiemuose, greta daugiabučių Žirmūnų g. 97, 101, 103</w:t>
            </w:r>
          </w:p>
        </w:tc>
      </w:tr>
      <w:tr w:rsidR="003B2A04" w:rsidRPr="00BC703A" w14:paraId="01084568"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6633E07" w14:textId="47305A7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0" w:anchor="obj=583816;6063340;Pa%C5%BEym%C4%97tas%20ta%C5%A1kas;&amp;xy=583872,606331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Zr3</w:t>
              </w:r>
            </w:hyperlink>
          </w:p>
        </w:tc>
        <w:tc>
          <w:tcPr>
            <w:tcW w:w="466" w:type="pct"/>
            <w:tcBorders>
              <w:left w:val="single" w:sz="4" w:space="0" w:color="auto"/>
              <w:bottom w:val="single" w:sz="4" w:space="0" w:color="auto"/>
              <w:right w:val="single" w:sz="4" w:space="0" w:color="auto"/>
            </w:tcBorders>
            <w:vAlign w:val="center"/>
          </w:tcPr>
          <w:p w14:paraId="584F7BF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583816</w:t>
            </w:r>
          </w:p>
        </w:tc>
        <w:tc>
          <w:tcPr>
            <w:tcW w:w="513" w:type="pct"/>
            <w:tcBorders>
              <w:left w:val="single" w:sz="4" w:space="0" w:color="auto"/>
              <w:bottom w:val="single" w:sz="4" w:space="0" w:color="auto"/>
              <w:right w:val="single" w:sz="4" w:space="0" w:color="auto"/>
            </w:tcBorders>
            <w:vAlign w:val="center"/>
          </w:tcPr>
          <w:p w14:paraId="7C53A27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6063339</w:t>
            </w:r>
          </w:p>
        </w:tc>
        <w:tc>
          <w:tcPr>
            <w:tcW w:w="1313" w:type="pct"/>
            <w:tcBorders>
              <w:top w:val="single" w:sz="4" w:space="0" w:color="auto"/>
              <w:left w:val="single" w:sz="4" w:space="0" w:color="auto"/>
              <w:bottom w:val="single" w:sz="4" w:space="0" w:color="auto"/>
              <w:right w:val="single" w:sz="4" w:space="0" w:color="auto"/>
            </w:tcBorders>
            <w:vAlign w:val="center"/>
          </w:tcPr>
          <w:p w14:paraId="2F8BE8F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5747DB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Žirmūnų g. 16 kiemas</w:t>
            </w:r>
          </w:p>
        </w:tc>
      </w:tr>
      <w:tr w:rsidR="003B2A04" w:rsidRPr="00BC703A" w14:paraId="2F3D6AC3"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55B4B6C" w14:textId="720C3B1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1" w:anchor="obj=583717;6063146;Pa%C5%BEym%C4%97tas%20ta%C5%A1kas;&amp;xy=583757,6063156&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Zr4</w:t>
              </w:r>
            </w:hyperlink>
          </w:p>
        </w:tc>
        <w:tc>
          <w:tcPr>
            <w:tcW w:w="466" w:type="pct"/>
            <w:tcBorders>
              <w:left w:val="single" w:sz="4" w:space="0" w:color="auto"/>
              <w:bottom w:val="single" w:sz="4" w:space="0" w:color="auto"/>
              <w:right w:val="single" w:sz="4" w:space="0" w:color="auto"/>
            </w:tcBorders>
            <w:vAlign w:val="center"/>
          </w:tcPr>
          <w:p w14:paraId="0A69414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583717</w:t>
            </w:r>
          </w:p>
        </w:tc>
        <w:tc>
          <w:tcPr>
            <w:tcW w:w="513" w:type="pct"/>
            <w:tcBorders>
              <w:left w:val="single" w:sz="4" w:space="0" w:color="auto"/>
              <w:bottom w:val="single" w:sz="4" w:space="0" w:color="auto"/>
              <w:right w:val="single" w:sz="4" w:space="0" w:color="auto"/>
            </w:tcBorders>
            <w:vAlign w:val="center"/>
          </w:tcPr>
          <w:p w14:paraId="02F949D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6063145</w:t>
            </w:r>
          </w:p>
        </w:tc>
        <w:tc>
          <w:tcPr>
            <w:tcW w:w="1313" w:type="pct"/>
            <w:tcBorders>
              <w:top w:val="single" w:sz="4" w:space="0" w:color="auto"/>
              <w:left w:val="single" w:sz="4" w:space="0" w:color="auto"/>
              <w:bottom w:val="single" w:sz="4" w:space="0" w:color="auto"/>
              <w:right w:val="single" w:sz="4" w:space="0" w:color="auto"/>
            </w:tcBorders>
            <w:vAlign w:val="center"/>
          </w:tcPr>
          <w:p w14:paraId="3092C2E4"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94B77BE"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Žirmūnų g. 2</w:t>
            </w:r>
          </w:p>
        </w:tc>
      </w:tr>
      <w:tr w:rsidR="003B2A04" w:rsidRPr="00BC703A" w14:paraId="1E16F291"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6235758B" w14:textId="4E4F2CD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2" w:anchor="obj=583564;6063000;Pa%C5%BEym%C4%97tas%20ta%C5%A1kas;&amp;xy=583609,606299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Zr5</w:t>
              </w:r>
            </w:hyperlink>
          </w:p>
        </w:tc>
        <w:tc>
          <w:tcPr>
            <w:tcW w:w="466" w:type="pct"/>
            <w:tcBorders>
              <w:left w:val="single" w:sz="4" w:space="0" w:color="auto"/>
              <w:bottom w:val="single" w:sz="4" w:space="0" w:color="auto"/>
              <w:right w:val="single" w:sz="4" w:space="0" w:color="auto"/>
            </w:tcBorders>
            <w:vAlign w:val="center"/>
          </w:tcPr>
          <w:p w14:paraId="37EB4E9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583564</w:t>
            </w:r>
          </w:p>
        </w:tc>
        <w:tc>
          <w:tcPr>
            <w:tcW w:w="513" w:type="pct"/>
            <w:tcBorders>
              <w:left w:val="single" w:sz="4" w:space="0" w:color="auto"/>
              <w:bottom w:val="single" w:sz="4" w:space="0" w:color="auto"/>
              <w:right w:val="single" w:sz="4" w:space="0" w:color="auto"/>
            </w:tcBorders>
            <w:vAlign w:val="center"/>
          </w:tcPr>
          <w:p w14:paraId="5933E1F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6062999</w:t>
            </w:r>
          </w:p>
        </w:tc>
        <w:tc>
          <w:tcPr>
            <w:tcW w:w="1313" w:type="pct"/>
            <w:tcBorders>
              <w:top w:val="single" w:sz="4" w:space="0" w:color="auto"/>
              <w:left w:val="single" w:sz="4" w:space="0" w:color="auto"/>
              <w:bottom w:val="single" w:sz="4" w:space="0" w:color="auto"/>
              <w:right w:val="single" w:sz="4" w:space="0" w:color="auto"/>
            </w:tcBorders>
            <w:vAlign w:val="center"/>
          </w:tcPr>
          <w:p w14:paraId="367056A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EBA59E2" w14:textId="69B847A4"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Šeimyniškių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Tuskulėnų g.</w:t>
            </w:r>
          </w:p>
        </w:tc>
      </w:tr>
      <w:tr w:rsidR="003B2A04" w:rsidRPr="00BC703A" w14:paraId="6290359D"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16478BE" w14:textId="092D982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3" w:anchor="obj=583357;6063573;Pa%C5%BEym%C4%97tas%20ta%C5%A1kas;&amp;xy=583391,606356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Zr6</w:t>
              </w:r>
            </w:hyperlink>
          </w:p>
        </w:tc>
        <w:tc>
          <w:tcPr>
            <w:tcW w:w="466" w:type="pct"/>
            <w:tcBorders>
              <w:left w:val="single" w:sz="4" w:space="0" w:color="auto"/>
              <w:bottom w:val="single" w:sz="4" w:space="0" w:color="auto"/>
              <w:right w:val="single" w:sz="4" w:space="0" w:color="auto"/>
            </w:tcBorders>
            <w:vAlign w:val="center"/>
          </w:tcPr>
          <w:p w14:paraId="3679099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583357</w:t>
            </w:r>
          </w:p>
        </w:tc>
        <w:tc>
          <w:tcPr>
            <w:tcW w:w="513" w:type="pct"/>
            <w:tcBorders>
              <w:left w:val="single" w:sz="4" w:space="0" w:color="auto"/>
              <w:bottom w:val="single" w:sz="4" w:space="0" w:color="auto"/>
              <w:right w:val="single" w:sz="4" w:space="0" w:color="auto"/>
            </w:tcBorders>
            <w:vAlign w:val="center"/>
          </w:tcPr>
          <w:p w14:paraId="5C717D0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6063572</w:t>
            </w:r>
          </w:p>
        </w:tc>
        <w:tc>
          <w:tcPr>
            <w:tcW w:w="1313" w:type="pct"/>
            <w:tcBorders>
              <w:top w:val="single" w:sz="4" w:space="0" w:color="auto"/>
              <w:left w:val="single" w:sz="4" w:space="0" w:color="auto"/>
              <w:bottom w:val="single" w:sz="4" w:space="0" w:color="auto"/>
              <w:right w:val="single" w:sz="4" w:space="0" w:color="auto"/>
            </w:tcBorders>
            <w:vAlign w:val="center"/>
          </w:tcPr>
          <w:p w14:paraId="08D5947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4AC56F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Piečiau kepyklos Tuskulėnų g. (gatve palei tvorą)</w:t>
            </w:r>
          </w:p>
        </w:tc>
      </w:tr>
      <w:tr w:rsidR="003B2A04" w:rsidRPr="00BC703A" w14:paraId="557BBF8C"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5165AE9C" w14:textId="0307366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4" w:anchor="obj=583710;6064439;Pa%C5%BEym%C4%97tas%20ta%C5%A1kas;&amp;xy=583782,6064441&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Zr9</w:t>
              </w:r>
            </w:hyperlink>
          </w:p>
        </w:tc>
        <w:tc>
          <w:tcPr>
            <w:tcW w:w="466" w:type="pct"/>
            <w:tcBorders>
              <w:left w:val="single" w:sz="4" w:space="0" w:color="auto"/>
              <w:bottom w:val="single" w:sz="4" w:space="0" w:color="auto"/>
              <w:right w:val="single" w:sz="4" w:space="0" w:color="auto"/>
            </w:tcBorders>
            <w:vAlign w:val="center"/>
          </w:tcPr>
          <w:p w14:paraId="44E88A10"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583710</w:t>
            </w:r>
          </w:p>
        </w:tc>
        <w:tc>
          <w:tcPr>
            <w:tcW w:w="513" w:type="pct"/>
            <w:tcBorders>
              <w:left w:val="single" w:sz="4" w:space="0" w:color="auto"/>
              <w:bottom w:val="single" w:sz="4" w:space="0" w:color="auto"/>
              <w:right w:val="single" w:sz="4" w:space="0" w:color="auto"/>
            </w:tcBorders>
            <w:vAlign w:val="center"/>
          </w:tcPr>
          <w:p w14:paraId="2805572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6064437</w:t>
            </w:r>
          </w:p>
        </w:tc>
        <w:tc>
          <w:tcPr>
            <w:tcW w:w="1313" w:type="pct"/>
            <w:tcBorders>
              <w:top w:val="single" w:sz="4" w:space="0" w:color="auto"/>
              <w:left w:val="single" w:sz="4" w:space="0" w:color="auto"/>
              <w:bottom w:val="single" w:sz="4" w:space="0" w:color="auto"/>
              <w:right w:val="single" w:sz="4" w:space="0" w:color="auto"/>
            </w:tcBorders>
            <w:vAlign w:val="center"/>
          </w:tcPr>
          <w:p w14:paraId="6FEDA77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B3D9B4E" w14:textId="13529486" w:rsidR="002D47BE" w:rsidRPr="00BC703A" w:rsidRDefault="00F95F2B" w:rsidP="008F47CE">
            <w:pPr>
              <w:spacing w:after="0" w:line="240" w:lineRule="auto"/>
              <w:ind w:left="-57" w:right="-57"/>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J. </w:t>
            </w:r>
            <w:r w:rsidR="002D47BE" w:rsidRPr="00BC703A">
              <w:rPr>
                <w:rFonts w:ascii="Times New Roman" w:hAnsi="Times New Roman" w:cs="Times New Roman"/>
                <w:sz w:val="20"/>
                <w:szCs w:val="20"/>
                <w:lang w:val="lt-LT"/>
              </w:rPr>
              <w:t>Kubiliaus g</w:t>
            </w:r>
            <w:r>
              <w:rPr>
                <w:rFonts w:ascii="Times New Roman" w:hAnsi="Times New Roman" w:cs="Times New Roman"/>
                <w:sz w:val="20"/>
                <w:szCs w:val="20"/>
                <w:lang w:val="lt-LT"/>
              </w:rPr>
              <w:t>.</w:t>
            </w:r>
            <w:r w:rsidR="002D47BE" w:rsidRPr="00BC703A">
              <w:rPr>
                <w:rFonts w:ascii="Times New Roman" w:hAnsi="Times New Roman" w:cs="Times New Roman"/>
                <w:sz w:val="20"/>
                <w:szCs w:val="20"/>
                <w:lang w:val="lt-LT"/>
              </w:rPr>
              <w:t xml:space="preserve">: ruožas tarp </w:t>
            </w:r>
            <w:r>
              <w:rPr>
                <w:rFonts w:ascii="Times New Roman" w:hAnsi="Times New Roman" w:cs="Times New Roman"/>
                <w:sz w:val="20"/>
                <w:szCs w:val="20"/>
                <w:lang w:val="lt-LT"/>
              </w:rPr>
              <w:t xml:space="preserve">P. </w:t>
            </w:r>
            <w:r w:rsidR="002D47BE" w:rsidRPr="00BC703A">
              <w:rPr>
                <w:rFonts w:ascii="Times New Roman" w:hAnsi="Times New Roman" w:cs="Times New Roman"/>
                <w:sz w:val="20"/>
                <w:szCs w:val="20"/>
                <w:lang w:val="lt-LT"/>
              </w:rPr>
              <w:t xml:space="preserve">Lukšio iki </w:t>
            </w:r>
            <w:r>
              <w:rPr>
                <w:rFonts w:ascii="Times New Roman" w:hAnsi="Times New Roman" w:cs="Times New Roman"/>
                <w:sz w:val="20"/>
                <w:szCs w:val="20"/>
                <w:lang w:val="lt-LT"/>
              </w:rPr>
              <w:t xml:space="preserve">S. </w:t>
            </w:r>
            <w:r w:rsidR="002D47BE" w:rsidRPr="00BC703A">
              <w:rPr>
                <w:rFonts w:ascii="Times New Roman" w:hAnsi="Times New Roman" w:cs="Times New Roman"/>
                <w:sz w:val="20"/>
                <w:szCs w:val="20"/>
                <w:lang w:val="lt-LT"/>
              </w:rPr>
              <w:t>Žukausko g.</w:t>
            </w:r>
          </w:p>
        </w:tc>
      </w:tr>
      <w:tr w:rsidR="003B2A04" w:rsidRPr="004214BA" w14:paraId="4497CC78"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7705141" w14:textId="08E7E131"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5" w:anchor="obj=580541;6063121;Pa%C5%BEym%C4%97tas%20ta%C5%A1kas;&amp;xy=580572,6063121&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Zv1</w:t>
              </w:r>
            </w:hyperlink>
          </w:p>
        </w:tc>
        <w:tc>
          <w:tcPr>
            <w:tcW w:w="466" w:type="pct"/>
            <w:tcBorders>
              <w:left w:val="single" w:sz="4" w:space="0" w:color="auto"/>
              <w:bottom w:val="single" w:sz="4" w:space="0" w:color="auto"/>
              <w:right w:val="single" w:sz="4" w:space="0" w:color="auto"/>
            </w:tcBorders>
            <w:vAlign w:val="center"/>
          </w:tcPr>
          <w:p w14:paraId="7AE9D39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580541</w:t>
            </w:r>
          </w:p>
        </w:tc>
        <w:tc>
          <w:tcPr>
            <w:tcW w:w="513" w:type="pct"/>
            <w:tcBorders>
              <w:left w:val="single" w:sz="4" w:space="0" w:color="auto"/>
              <w:bottom w:val="single" w:sz="4" w:space="0" w:color="auto"/>
              <w:right w:val="single" w:sz="4" w:space="0" w:color="auto"/>
            </w:tcBorders>
            <w:vAlign w:val="center"/>
          </w:tcPr>
          <w:p w14:paraId="77677C2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6063120</w:t>
            </w:r>
          </w:p>
        </w:tc>
        <w:tc>
          <w:tcPr>
            <w:tcW w:w="1313" w:type="pct"/>
            <w:tcBorders>
              <w:top w:val="single" w:sz="4" w:space="0" w:color="auto"/>
              <w:left w:val="single" w:sz="4" w:space="0" w:color="auto"/>
              <w:bottom w:val="single" w:sz="4" w:space="0" w:color="auto"/>
              <w:right w:val="single" w:sz="4" w:space="0" w:color="auto"/>
            </w:tcBorders>
            <w:vAlign w:val="center"/>
          </w:tcPr>
          <w:p w14:paraId="5811FF6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57F6D7A" w14:textId="6218869C"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Kęstučio</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Sėlių g. (greta Žvėryno gimnazijos)</w:t>
            </w:r>
          </w:p>
        </w:tc>
      </w:tr>
      <w:tr w:rsidR="003B2A04" w:rsidRPr="00BC703A" w14:paraId="1EBC030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0E8BE7B2" w14:textId="476AD96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6" w:anchor="obj=580800;6063353;Pa%C5%BEym%C4%97tas%20ta%C5%A1kas;&amp;xy=580793,6063351&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Zv2</w:t>
              </w:r>
            </w:hyperlink>
          </w:p>
        </w:tc>
        <w:tc>
          <w:tcPr>
            <w:tcW w:w="466" w:type="pct"/>
            <w:tcBorders>
              <w:left w:val="single" w:sz="4" w:space="0" w:color="auto"/>
              <w:bottom w:val="single" w:sz="4" w:space="0" w:color="auto"/>
              <w:right w:val="single" w:sz="4" w:space="0" w:color="auto"/>
            </w:tcBorders>
            <w:vAlign w:val="center"/>
          </w:tcPr>
          <w:p w14:paraId="284451C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580800</w:t>
            </w:r>
          </w:p>
        </w:tc>
        <w:tc>
          <w:tcPr>
            <w:tcW w:w="513" w:type="pct"/>
            <w:tcBorders>
              <w:left w:val="single" w:sz="4" w:space="0" w:color="auto"/>
              <w:bottom w:val="single" w:sz="4" w:space="0" w:color="auto"/>
              <w:right w:val="single" w:sz="4" w:space="0" w:color="auto"/>
            </w:tcBorders>
            <w:vAlign w:val="center"/>
          </w:tcPr>
          <w:p w14:paraId="60034A3D"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6063352</w:t>
            </w:r>
          </w:p>
        </w:tc>
        <w:tc>
          <w:tcPr>
            <w:tcW w:w="1313" w:type="pct"/>
            <w:tcBorders>
              <w:top w:val="single" w:sz="4" w:space="0" w:color="auto"/>
              <w:left w:val="single" w:sz="4" w:space="0" w:color="auto"/>
              <w:bottom w:val="single" w:sz="4" w:space="0" w:color="auto"/>
              <w:right w:val="single" w:sz="4" w:space="0" w:color="auto"/>
            </w:tcBorders>
            <w:vAlign w:val="center"/>
          </w:tcPr>
          <w:p w14:paraId="7943F06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E6AB55A" w14:textId="7411845E"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w:t>
            </w:r>
            <w:r w:rsidR="00F95F2B">
              <w:rPr>
                <w:rFonts w:ascii="Times New Roman" w:hAnsi="Times New Roman" w:cs="Times New Roman"/>
                <w:sz w:val="20"/>
                <w:szCs w:val="20"/>
                <w:lang w:val="lt-LT"/>
              </w:rPr>
              <w:t xml:space="preserve">T. </w:t>
            </w:r>
            <w:r w:rsidRPr="00BC703A">
              <w:rPr>
                <w:rFonts w:ascii="Times New Roman" w:hAnsi="Times New Roman" w:cs="Times New Roman"/>
                <w:sz w:val="20"/>
                <w:szCs w:val="20"/>
                <w:lang w:val="lt-LT"/>
              </w:rPr>
              <w:t>Narbuto</w:t>
            </w:r>
            <w:r w:rsidR="00F95F2B">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Elnių</w:t>
            </w:r>
            <w:r w:rsidR="00F95F2B">
              <w:rPr>
                <w:rFonts w:ascii="Times New Roman" w:hAnsi="Times New Roman" w:cs="Times New Roman"/>
                <w:sz w:val="20"/>
                <w:szCs w:val="20"/>
                <w:lang w:val="lt-LT"/>
              </w:rPr>
              <w:t xml:space="preserve"> ir </w:t>
            </w:r>
            <w:r w:rsidRPr="00BC703A">
              <w:rPr>
                <w:rFonts w:ascii="Times New Roman" w:hAnsi="Times New Roman" w:cs="Times New Roman"/>
                <w:sz w:val="20"/>
                <w:szCs w:val="20"/>
                <w:lang w:val="lt-LT"/>
              </w:rPr>
              <w:t>Stirnų g. sankryžos</w:t>
            </w:r>
          </w:p>
        </w:tc>
      </w:tr>
      <w:tr w:rsidR="003B2A04" w:rsidRPr="00BC703A" w14:paraId="2947FA4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DCC17E1" w14:textId="5005797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7" w:anchor="obj=580748;6063729;Pa%C5%BEym%C4%97tas%20ta%C5%A1kas;&amp;xy=580762,606374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Zv3</w:t>
              </w:r>
            </w:hyperlink>
          </w:p>
        </w:tc>
        <w:tc>
          <w:tcPr>
            <w:tcW w:w="466" w:type="pct"/>
            <w:tcBorders>
              <w:left w:val="single" w:sz="4" w:space="0" w:color="auto"/>
              <w:bottom w:val="single" w:sz="4" w:space="0" w:color="auto"/>
              <w:right w:val="single" w:sz="4" w:space="0" w:color="auto"/>
            </w:tcBorders>
            <w:vAlign w:val="center"/>
          </w:tcPr>
          <w:p w14:paraId="09BCD667"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580748</w:t>
            </w:r>
          </w:p>
        </w:tc>
        <w:tc>
          <w:tcPr>
            <w:tcW w:w="513" w:type="pct"/>
            <w:tcBorders>
              <w:left w:val="single" w:sz="4" w:space="0" w:color="auto"/>
              <w:bottom w:val="single" w:sz="4" w:space="0" w:color="auto"/>
              <w:right w:val="single" w:sz="4" w:space="0" w:color="auto"/>
            </w:tcBorders>
            <w:vAlign w:val="center"/>
          </w:tcPr>
          <w:p w14:paraId="2C79E1B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6063727</w:t>
            </w:r>
          </w:p>
        </w:tc>
        <w:tc>
          <w:tcPr>
            <w:tcW w:w="1313" w:type="pct"/>
            <w:tcBorders>
              <w:top w:val="single" w:sz="4" w:space="0" w:color="auto"/>
              <w:left w:val="single" w:sz="4" w:space="0" w:color="auto"/>
              <w:bottom w:val="single" w:sz="4" w:space="0" w:color="auto"/>
              <w:right w:val="single" w:sz="4" w:space="0" w:color="auto"/>
            </w:tcBorders>
            <w:vAlign w:val="center"/>
          </w:tcPr>
          <w:p w14:paraId="5AD5217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D70BE7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Rekreacinėje teritorijoje miške</w:t>
            </w:r>
          </w:p>
        </w:tc>
      </w:tr>
      <w:tr w:rsidR="003B2A04" w:rsidRPr="00BC703A" w14:paraId="2031E5E0"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495A4DB7" w14:textId="61E23706"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8" w:anchor="obj=581360;6063012;Pa%C5%BEym%C4%97tas%20ta%C5%A1kas;&amp;xy=581409,6063030&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Zv04</w:t>
              </w:r>
            </w:hyperlink>
          </w:p>
        </w:tc>
        <w:tc>
          <w:tcPr>
            <w:tcW w:w="466" w:type="pct"/>
            <w:tcBorders>
              <w:left w:val="single" w:sz="4" w:space="0" w:color="auto"/>
              <w:bottom w:val="single" w:sz="4" w:space="0" w:color="auto"/>
              <w:right w:val="single" w:sz="4" w:space="0" w:color="auto"/>
            </w:tcBorders>
            <w:vAlign w:val="center"/>
          </w:tcPr>
          <w:p w14:paraId="286434F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581360</w:t>
            </w:r>
          </w:p>
        </w:tc>
        <w:tc>
          <w:tcPr>
            <w:tcW w:w="513" w:type="pct"/>
            <w:tcBorders>
              <w:left w:val="single" w:sz="4" w:space="0" w:color="auto"/>
              <w:bottom w:val="single" w:sz="4" w:space="0" w:color="auto"/>
              <w:right w:val="single" w:sz="4" w:space="0" w:color="auto"/>
            </w:tcBorders>
            <w:vAlign w:val="center"/>
          </w:tcPr>
          <w:p w14:paraId="2751504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6063011</w:t>
            </w:r>
          </w:p>
        </w:tc>
        <w:tc>
          <w:tcPr>
            <w:tcW w:w="1313" w:type="pct"/>
            <w:tcBorders>
              <w:top w:val="single" w:sz="4" w:space="0" w:color="auto"/>
              <w:left w:val="single" w:sz="4" w:space="0" w:color="auto"/>
              <w:bottom w:val="single" w:sz="4" w:space="0" w:color="auto"/>
              <w:right w:val="single" w:sz="4" w:space="0" w:color="auto"/>
            </w:tcBorders>
            <w:vAlign w:val="center"/>
          </w:tcPr>
          <w:p w14:paraId="7582B958"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30D4C3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Studentų g. 39, vidiniame kieme</w:t>
            </w:r>
          </w:p>
        </w:tc>
      </w:tr>
      <w:tr w:rsidR="003B2A04" w:rsidRPr="00BC703A" w14:paraId="210A7EC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354C7A92" w14:textId="3F6B0BA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399" w:anchor="obj=580666;6062457;Pa%C5%BEym%C4%97tas%20ta%C5%A1kas;&amp;xy=580693,6062480&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Zv05</w:t>
              </w:r>
            </w:hyperlink>
          </w:p>
        </w:tc>
        <w:tc>
          <w:tcPr>
            <w:tcW w:w="466" w:type="pct"/>
            <w:tcBorders>
              <w:left w:val="single" w:sz="4" w:space="0" w:color="auto"/>
              <w:bottom w:val="single" w:sz="4" w:space="0" w:color="auto"/>
              <w:right w:val="single" w:sz="4" w:space="0" w:color="auto"/>
            </w:tcBorders>
            <w:vAlign w:val="center"/>
          </w:tcPr>
          <w:p w14:paraId="520715B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580666</w:t>
            </w:r>
          </w:p>
        </w:tc>
        <w:tc>
          <w:tcPr>
            <w:tcW w:w="513" w:type="pct"/>
            <w:tcBorders>
              <w:left w:val="single" w:sz="4" w:space="0" w:color="auto"/>
              <w:bottom w:val="single" w:sz="4" w:space="0" w:color="auto"/>
              <w:right w:val="single" w:sz="4" w:space="0" w:color="auto"/>
            </w:tcBorders>
            <w:vAlign w:val="center"/>
          </w:tcPr>
          <w:p w14:paraId="74D9162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6062456</w:t>
            </w:r>
          </w:p>
        </w:tc>
        <w:tc>
          <w:tcPr>
            <w:tcW w:w="1313" w:type="pct"/>
            <w:tcBorders>
              <w:top w:val="single" w:sz="4" w:space="0" w:color="auto"/>
              <w:left w:val="single" w:sz="4" w:space="0" w:color="auto"/>
              <w:bottom w:val="single" w:sz="4" w:space="0" w:color="auto"/>
              <w:right w:val="single" w:sz="4" w:space="0" w:color="auto"/>
            </w:tcBorders>
            <w:vAlign w:val="center"/>
          </w:tcPr>
          <w:p w14:paraId="473395A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21003C00" w14:textId="07CEE66C"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Kęstučio g.: ruože tarp </w:t>
            </w:r>
            <w:r w:rsidR="00F95F2B">
              <w:rPr>
                <w:rFonts w:ascii="Times New Roman" w:hAnsi="Times New Roman" w:cs="Times New Roman"/>
                <w:sz w:val="20"/>
                <w:szCs w:val="20"/>
                <w:lang w:val="lt-LT"/>
              </w:rPr>
              <w:t xml:space="preserve">S. </w:t>
            </w:r>
            <w:r w:rsidRPr="00BC703A">
              <w:rPr>
                <w:rFonts w:ascii="Times New Roman" w:hAnsi="Times New Roman" w:cs="Times New Roman"/>
                <w:sz w:val="20"/>
                <w:szCs w:val="20"/>
                <w:lang w:val="lt-LT"/>
              </w:rPr>
              <w:t>Moniuškos ir Traidenio g.</w:t>
            </w:r>
          </w:p>
        </w:tc>
      </w:tr>
      <w:tr w:rsidR="003B2A04" w:rsidRPr="00BC703A" w14:paraId="0C13D9C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AAF5E28" w14:textId="01A60C6A"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0" w:anchor="obj=579988;6062661;Pa%C5%BEym%C4%97tas%20ta%C5%A1kas;&amp;xy=580064,6062669&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Zv6</w:t>
              </w:r>
            </w:hyperlink>
          </w:p>
        </w:tc>
        <w:tc>
          <w:tcPr>
            <w:tcW w:w="466" w:type="pct"/>
            <w:tcBorders>
              <w:left w:val="single" w:sz="4" w:space="0" w:color="auto"/>
              <w:bottom w:val="single" w:sz="4" w:space="0" w:color="auto"/>
              <w:right w:val="single" w:sz="4" w:space="0" w:color="auto"/>
            </w:tcBorders>
            <w:vAlign w:val="center"/>
          </w:tcPr>
          <w:p w14:paraId="24BBFCA6"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579988</w:t>
            </w:r>
          </w:p>
        </w:tc>
        <w:tc>
          <w:tcPr>
            <w:tcW w:w="513" w:type="pct"/>
            <w:tcBorders>
              <w:left w:val="single" w:sz="4" w:space="0" w:color="auto"/>
              <w:bottom w:val="single" w:sz="4" w:space="0" w:color="auto"/>
              <w:right w:val="single" w:sz="4" w:space="0" w:color="auto"/>
            </w:tcBorders>
            <w:vAlign w:val="center"/>
          </w:tcPr>
          <w:p w14:paraId="5AD8372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6062660</w:t>
            </w:r>
          </w:p>
        </w:tc>
        <w:tc>
          <w:tcPr>
            <w:tcW w:w="1313" w:type="pct"/>
            <w:tcBorders>
              <w:top w:val="single" w:sz="4" w:space="0" w:color="auto"/>
              <w:left w:val="single" w:sz="4" w:space="0" w:color="auto"/>
              <w:bottom w:val="single" w:sz="4" w:space="0" w:color="auto"/>
              <w:right w:val="single" w:sz="4" w:space="0" w:color="auto"/>
            </w:tcBorders>
            <w:vAlign w:val="center"/>
          </w:tcPr>
          <w:p w14:paraId="33C8E4F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D0536CB" w14:textId="52BBD780"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Greta Rusijos </w:t>
            </w:r>
            <w:r w:rsidR="00F95F2B">
              <w:rPr>
                <w:rFonts w:ascii="Times New Roman" w:hAnsi="Times New Roman" w:cs="Times New Roman"/>
                <w:sz w:val="20"/>
                <w:szCs w:val="20"/>
                <w:lang w:val="lt-LT"/>
              </w:rPr>
              <w:t xml:space="preserve">Federacijos </w:t>
            </w:r>
            <w:r w:rsidRPr="00BC703A">
              <w:rPr>
                <w:rFonts w:ascii="Times New Roman" w:hAnsi="Times New Roman" w:cs="Times New Roman"/>
                <w:sz w:val="20"/>
                <w:szCs w:val="20"/>
                <w:lang w:val="lt-LT"/>
              </w:rPr>
              <w:t>ambasados</w:t>
            </w:r>
          </w:p>
        </w:tc>
      </w:tr>
      <w:tr w:rsidR="003B2A04" w:rsidRPr="00BC703A" w14:paraId="52966E11"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096341A" w14:textId="638D096C"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1" w:anchor="obj=580523;6062044;Pa%C5%BEym%C4%97tas%20ta%C5%A1kas;&amp;xy=580569,6062067&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Zv7</w:t>
              </w:r>
            </w:hyperlink>
          </w:p>
        </w:tc>
        <w:tc>
          <w:tcPr>
            <w:tcW w:w="466" w:type="pct"/>
            <w:tcBorders>
              <w:left w:val="single" w:sz="4" w:space="0" w:color="auto"/>
              <w:bottom w:val="single" w:sz="4" w:space="0" w:color="auto"/>
              <w:right w:val="single" w:sz="4" w:space="0" w:color="auto"/>
            </w:tcBorders>
            <w:vAlign w:val="center"/>
          </w:tcPr>
          <w:p w14:paraId="4D59CBF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580523</w:t>
            </w:r>
          </w:p>
        </w:tc>
        <w:tc>
          <w:tcPr>
            <w:tcW w:w="513" w:type="pct"/>
            <w:tcBorders>
              <w:left w:val="single" w:sz="4" w:space="0" w:color="auto"/>
              <w:bottom w:val="single" w:sz="4" w:space="0" w:color="auto"/>
              <w:right w:val="single" w:sz="4" w:space="0" w:color="auto"/>
            </w:tcBorders>
            <w:vAlign w:val="center"/>
          </w:tcPr>
          <w:p w14:paraId="08F2D31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6062043</w:t>
            </w:r>
          </w:p>
        </w:tc>
        <w:tc>
          <w:tcPr>
            <w:tcW w:w="1313" w:type="pct"/>
            <w:tcBorders>
              <w:top w:val="single" w:sz="4" w:space="0" w:color="auto"/>
              <w:left w:val="single" w:sz="4" w:space="0" w:color="auto"/>
              <w:bottom w:val="single" w:sz="4" w:space="0" w:color="auto"/>
              <w:right w:val="single" w:sz="4" w:space="0" w:color="auto"/>
            </w:tcBorders>
            <w:vAlign w:val="center"/>
          </w:tcPr>
          <w:p w14:paraId="669A008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3D1465E9"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Birutės g. 1</w:t>
            </w:r>
          </w:p>
        </w:tc>
      </w:tr>
      <w:tr w:rsidR="003B2A04" w:rsidRPr="00BC703A" w14:paraId="42F79278"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0095485" w14:textId="3D8FA275"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2" w:anchor="obj=580752;6062007;Pa%C5%BEym%C4%97tas%20ta%C5%A1kas;&amp;xy=580810,6062002&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Zv8</w:t>
              </w:r>
            </w:hyperlink>
          </w:p>
        </w:tc>
        <w:tc>
          <w:tcPr>
            <w:tcW w:w="466" w:type="pct"/>
            <w:tcBorders>
              <w:left w:val="single" w:sz="4" w:space="0" w:color="auto"/>
              <w:right w:val="single" w:sz="4" w:space="0" w:color="auto"/>
            </w:tcBorders>
            <w:vAlign w:val="center"/>
          </w:tcPr>
          <w:p w14:paraId="30FC640F"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580752</w:t>
            </w:r>
          </w:p>
        </w:tc>
        <w:tc>
          <w:tcPr>
            <w:tcW w:w="513" w:type="pct"/>
            <w:tcBorders>
              <w:left w:val="single" w:sz="4" w:space="0" w:color="auto"/>
              <w:right w:val="single" w:sz="4" w:space="0" w:color="auto"/>
            </w:tcBorders>
            <w:vAlign w:val="center"/>
          </w:tcPr>
          <w:p w14:paraId="5D976319"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6062006</w:t>
            </w:r>
          </w:p>
        </w:tc>
        <w:tc>
          <w:tcPr>
            <w:tcW w:w="1313" w:type="pct"/>
            <w:tcBorders>
              <w:top w:val="single" w:sz="4" w:space="0" w:color="auto"/>
              <w:left w:val="single" w:sz="4" w:space="0" w:color="auto"/>
              <w:bottom w:val="single" w:sz="4" w:space="0" w:color="auto"/>
              <w:right w:val="single" w:sz="4" w:space="0" w:color="auto"/>
            </w:tcBorders>
            <w:vAlign w:val="center"/>
          </w:tcPr>
          <w:p w14:paraId="13C1932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0436BCD9" w14:textId="168D9DEC"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Kęstučio</w:t>
            </w:r>
            <w:r w:rsidR="00F95F2B">
              <w:rPr>
                <w:rFonts w:ascii="Times New Roman" w:hAnsi="Times New Roman" w:cs="Times New Roman"/>
                <w:sz w:val="20"/>
                <w:szCs w:val="20"/>
                <w:lang w:val="lt-LT"/>
              </w:rPr>
              <w:t xml:space="preserve"> ir I. J. </w:t>
            </w:r>
            <w:r w:rsidRPr="00BC703A">
              <w:rPr>
                <w:rFonts w:ascii="Times New Roman" w:hAnsi="Times New Roman" w:cs="Times New Roman"/>
                <w:sz w:val="20"/>
                <w:szCs w:val="20"/>
                <w:lang w:val="lt-LT"/>
              </w:rPr>
              <w:t>Kraševskio g (greta infekcinės ligoninės)</w:t>
            </w:r>
          </w:p>
        </w:tc>
      </w:tr>
      <w:tr w:rsidR="003B2A04" w:rsidRPr="00BC703A" w14:paraId="60DC0127"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2EBAE3EE" w14:textId="0DA97400"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3" w:anchor="obj=580865;6061746;Pa%C5%BEym%C4%97tas%20ta%C5%A1kas;&amp;xy=580887,606174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Zv9</w:t>
              </w:r>
            </w:hyperlink>
          </w:p>
        </w:tc>
        <w:tc>
          <w:tcPr>
            <w:tcW w:w="466" w:type="pct"/>
            <w:tcBorders>
              <w:left w:val="single" w:sz="4" w:space="0" w:color="auto"/>
              <w:right w:val="single" w:sz="4" w:space="0" w:color="auto"/>
            </w:tcBorders>
            <w:vAlign w:val="center"/>
          </w:tcPr>
          <w:p w14:paraId="52C6EF3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580865</w:t>
            </w:r>
          </w:p>
        </w:tc>
        <w:tc>
          <w:tcPr>
            <w:tcW w:w="513" w:type="pct"/>
            <w:tcBorders>
              <w:left w:val="single" w:sz="4" w:space="0" w:color="auto"/>
              <w:right w:val="single" w:sz="4" w:space="0" w:color="auto"/>
            </w:tcBorders>
            <w:vAlign w:val="center"/>
          </w:tcPr>
          <w:p w14:paraId="34D4BF78"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6061744</w:t>
            </w:r>
          </w:p>
        </w:tc>
        <w:tc>
          <w:tcPr>
            <w:tcW w:w="1313" w:type="pct"/>
            <w:tcBorders>
              <w:top w:val="single" w:sz="4" w:space="0" w:color="auto"/>
              <w:left w:val="single" w:sz="4" w:space="0" w:color="auto"/>
              <w:bottom w:val="single" w:sz="4" w:space="0" w:color="auto"/>
              <w:right w:val="single" w:sz="4" w:space="0" w:color="auto"/>
            </w:tcBorders>
            <w:vAlign w:val="center"/>
          </w:tcPr>
          <w:p w14:paraId="60C21CE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1DCDB76"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Greta stadiono</w:t>
            </w:r>
          </w:p>
        </w:tc>
      </w:tr>
      <w:tr w:rsidR="003B2A04" w:rsidRPr="00BC703A" w14:paraId="387DE452"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vAlign w:val="center"/>
          </w:tcPr>
          <w:p w14:paraId="7325135A" w14:textId="43CCE5D7"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4" w:anchor="obj=581056;6062060;Pa%C5%BEym%C4%97tas%20ta%C5%A1kas;&amp;xy=581130,606208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Zv10</w:t>
              </w:r>
            </w:hyperlink>
          </w:p>
        </w:tc>
        <w:tc>
          <w:tcPr>
            <w:tcW w:w="466" w:type="pct"/>
            <w:tcBorders>
              <w:left w:val="single" w:sz="4" w:space="0" w:color="auto"/>
              <w:right w:val="single" w:sz="4" w:space="0" w:color="auto"/>
            </w:tcBorders>
            <w:vAlign w:val="center"/>
          </w:tcPr>
          <w:p w14:paraId="706449E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581056</w:t>
            </w:r>
          </w:p>
        </w:tc>
        <w:tc>
          <w:tcPr>
            <w:tcW w:w="513" w:type="pct"/>
            <w:tcBorders>
              <w:left w:val="single" w:sz="4" w:space="0" w:color="auto"/>
              <w:right w:val="single" w:sz="4" w:space="0" w:color="auto"/>
            </w:tcBorders>
            <w:vAlign w:val="center"/>
          </w:tcPr>
          <w:p w14:paraId="5273CD1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6062058</w:t>
            </w:r>
          </w:p>
        </w:tc>
        <w:tc>
          <w:tcPr>
            <w:tcW w:w="1313" w:type="pct"/>
            <w:tcBorders>
              <w:top w:val="single" w:sz="4" w:space="0" w:color="auto"/>
              <w:left w:val="single" w:sz="4" w:space="0" w:color="auto"/>
              <w:bottom w:val="single" w:sz="4" w:space="0" w:color="auto"/>
              <w:right w:val="single" w:sz="4" w:space="0" w:color="auto"/>
            </w:tcBorders>
            <w:vAlign w:val="center"/>
          </w:tcPr>
          <w:p w14:paraId="3F90427A"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1C53089B"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Vytauto g. 4</w:t>
            </w:r>
          </w:p>
        </w:tc>
      </w:tr>
      <w:tr w:rsidR="003B2A04" w:rsidRPr="00BC703A" w14:paraId="70F6D6D6"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50ACF89A" w14:textId="6F13C559"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5" w:anchor="obj=588682;6062943;Pa%C5%BEym%C4%97tas%20ta%C5%A1kas;&amp;xy=588726,6062958&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NV02</w:t>
              </w:r>
              <w:r w:rsidR="00894316" w:rsidRPr="00616669">
                <w:rPr>
                  <w:rStyle w:val="Hyperlink"/>
                  <w:rFonts w:ascii="Times New Roman" w:hAnsi="Times New Roman" w:cs="Times New Roman"/>
                  <w:b/>
                  <w:bCs/>
                  <w:color w:val="auto"/>
                  <w:sz w:val="20"/>
                  <w:szCs w:val="20"/>
                  <w:u w:val="none"/>
                  <w:lang w:val="lt-LT"/>
                </w:rPr>
                <w:t>*</w:t>
              </w:r>
            </w:hyperlink>
          </w:p>
        </w:tc>
        <w:tc>
          <w:tcPr>
            <w:tcW w:w="466" w:type="pct"/>
            <w:tcBorders>
              <w:left w:val="single" w:sz="4" w:space="0" w:color="auto"/>
              <w:bottom w:val="single" w:sz="4" w:space="0" w:color="auto"/>
              <w:right w:val="single" w:sz="4" w:space="0" w:color="auto"/>
            </w:tcBorders>
            <w:vAlign w:val="center"/>
          </w:tcPr>
          <w:p w14:paraId="16CA0B7B"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588682</w:t>
            </w:r>
          </w:p>
        </w:tc>
        <w:tc>
          <w:tcPr>
            <w:tcW w:w="513" w:type="pct"/>
            <w:tcBorders>
              <w:left w:val="single" w:sz="4" w:space="0" w:color="auto"/>
              <w:bottom w:val="single" w:sz="4" w:space="0" w:color="auto"/>
              <w:right w:val="single" w:sz="4" w:space="0" w:color="auto"/>
            </w:tcBorders>
            <w:vAlign w:val="center"/>
          </w:tcPr>
          <w:p w14:paraId="602737D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6062942</w:t>
            </w:r>
          </w:p>
        </w:tc>
        <w:tc>
          <w:tcPr>
            <w:tcW w:w="1313" w:type="pct"/>
            <w:tcBorders>
              <w:top w:val="single" w:sz="4" w:space="0" w:color="auto"/>
              <w:left w:val="single" w:sz="4" w:space="0" w:color="auto"/>
              <w:bottom w:val="single" w:sz="4" w:space="0" w:color="auto"/>
              <w:right w:val="single" w:sz="4" w:space="0" w:color="auto"/>
            </w:tcBorders>
            <w:vAlign w:val="center"/>
          </w:tcPr>
          <w:p w14:paraId="5B96EC6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7F72FF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Užtvankos g, 1, Vilnius</w:t>
            </w:r>
          </w:p>
        </w:tc>
      </w:tr>
      <w:tr w:rsidR="003B2A04" w:rsidRPr="00BC703A" w14:paraId="47D8705A"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489CC8FA" w14:textId="6AFAA043"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6" w:anchor="obj=586180;6070665;Pa%C5%BEym%C4%97tas%20ta%C5%A1kas;&amp;xy=586197,6070655&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VRK02</w:t>
              </w:r>
              <w:r w:rsidR="00894316" w:rsidRPr="00616669">
                <w:rPr>
                  <w:rStyle w:val="Hyperlink"/>
                  <w:rFonts w:ascii="Times New Roman" w:hAnsi="Times New Roman" w:cs="Times New Roman"/>
                  <w:b/>
                  <w:bCs/>
                  <w:color w:val="auto"/>
                  <w:sz w:val="20"/>
                  <w:szCs w:val="20"/>
                  <w:u w:val="none"/>
                  <w:lang w:val="lt-LT"/>
                </w:rPr>
                <w:t>*</w:t>
              </w:r>
            </w:hyperlink>
          </w:p>
        </w:tc>
        <w:tc>
          <w:tcPr>
            <w:tcW w:w="466" w:type="pct"/>
            <w:tcBorders>
              <w:left w:val="single" w:sz="4" w:space="0" w:color="auto"/>
              <w:bottom w:val="single" w:sz="4" w:space="0" w:color="auto"/>
              <w:right w:val="single" w:sz="4" w:space="0" w:color="auto"/>
            </w:tcBorders>
            <w:vAlign w:val="center"/>
          </w:tcPr>
          <w:p w14:paraId="41D6F4C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586179</w:t>
            </w:r>
          </w:p>
        </w:tc>
        <w:tc>
          <w:tcPr>
            <w:tcW w:w="513" w:type="pct"/>
            <w:tcBorders>
              <w:left w:val="single" w:sz="4" w:space="0" w:color="auto"/>
              <w:bottom w:val="single" w:sz="4" w:space="0" w:color="auto"/>
              <w:right w:val="single" w:sz="4" w:space="0" w:color="auto"/>
            </w:tcBorders>
            <w:vAlign w:val="center"/>
          </w:tcPr>
          <w:p w14:paraId="6E78C3CA"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6070664</w:t>
            </w:r>
          </w:p>
        </w:tc>
        <w:tc>
          <w:tcPr>
            <w:tcW w:w="1313" w:type="pct"/>
            <w:tcBorders>
              <w:top w:val="single" w:sz="4" w:space="0" w:color="auto"/>
              <w:left w:val="single" w:sz="4" w:space="0" w:color="auto"/>
              <w:bottom w:val="single" w:sz="4" w:space="0" w:color="auto"/>
              <w:right w:val="single" w:sz="4" w:space="0" w:color="auto"/>
            </w:tcBorders>
            <w:vAlign w:val="center"/>
          </w:tcPr>
          <w:p w14:paraId="29FC0C41"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456ED46F"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Ožkinių</w:t>
            </w:r>
            <w:proofErr w:type="spellEnd"/>
            <w:r w:rsidRPr="00BC703A">
              <w:rPr>
                <w:rFonts w:ascii="Times New Roman" w:hAnsi="Times New Roman" w:cs="Times New Roman"/>
                <w:sz w:val="20"/>
                <w:szCs w:val="20"/>
                <w:lang w:val="lt-LT"/>
              </w:rPr>
              <w:t xml:space="preserve"> g., Vilnius</w:t>
            </w:r>
          </w:p>
        </w:tc>
      </w:tr>
      <w:tr w:rsidR="003B2A04" w:rsidRPr="00BC703A" w14:paraId="33D14BD5"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555B1837" w14:textId="1889A17F"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7" w:anchor="obj=583319;6069272;Pa%C5%BEym%C4%97tas%20ta%C5%A1kas;&amp;xy=583322,6069263&amp;z=1000&amp;lrs=vector,hybrid_overlay,vector_2_5d,stops,zebra" w:history="1">
              <w:r w:rsidR="002D47BE" w:rsidRPr="00616669">
                <w:rPr>
                  <w:rStyle w:val="Hyperlink"/>
                  <w:rFonts w:ascii="Times New Roman" w:hAnsi="Times New Roman" w:cs="Times New Roman"/>
                  <w:b/>
                  <w:bCs/>
                  <w:color w:val="auto"/>
                  <w:sz w:val="20"/>
                  <w:szCs w:val="20"/>
                  <w:u w:val="none"/>
                  <w:lang w:val="lt-LT"/>
                </w:rPr>
                <w:t>VRK03</w:t>
              </w:r>
              <w:r w:rsidR="00894316" w:rsidRPr="00616669">
                <w:rPr>
                  <w:rStyle w:val="Hyperlink"/>
                  <w:rFonts w:ascii="Times New Roman" w:hAnsi="Times New Roman" w:cs="Times New Roman"/>
                  <w:b/>
                  <w:bCs/>
                  <w:color w:val="auto"/>
                  <w:sz w:val="20"/>
                  <w:szCs w:val="20"/>
                  <w:u w:val="none"/>
                  <w:lang w:val="lt-LT"/>
                </w:rPr>
                <w:t>*</w:t>
              </w:r>
            </w:hyperlink>
          </w:p>
        </w:tc>
        <w:tc>
          <w:tcPr>
            <w:tcW w:w="466" w:type="pct"/>
            <w:tcBorders>
              <w:left w:val="single" w:sz="4" w:space="0" w:color="auto"/>
              <w:bottom w:val="single" w:sz="4" w:space="0" w:color="auto"/>
              <w:right w:val="single" w:sz="4" w:space="0" w:color="auto"/>
            </w:tcBorders>
            <w:vAlign w:val="center"/>
          </w:tcPr>
          <w:p w14:paraId="22BCE8EC"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583319</w:t>
            </w:r>
          </w:p>
        </w:tc>
        <w:tc>
          <w:tcPr>
            <w:tcW w:w="513" w:type="pct"/>
            <w:tcBorders>
              <w:left w:val="single" w:sz="4" w:space="0" w:color="auto"/>
              <w:bottom w:val="single" w:sz="4" w:space="0" w:color="auto"/>
              <w:right w:val="single" w:sz="4" w:space="0" w:color="auto"/>
            </w:tcBorders>
            <w:vAlign w:val="center"/>
          </w:tcPr>
          <w:p w14:paraId="444071A3"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6069270</w:t>
            </w:r>
          </w:p>
        </w:tc>
        <w:tc>
          <w:tcPr>
            <w:tcW w:w="1313" w:type="pct"/>
            <w:tcBorders>
              <w:top w:val="single" w:sz="4" w:space="0" w:color="auto"/>
              <w:left w:val="single" w:sz="4" w:space="0" w:color="auto"/>
              <w:bottom w:val="single" w:sz="4" w:space="0" w:color="auto"/>
              <w:right w:val="single" w:sz="4" w:space="0" w:color="auto"/>
            </w:tcBorders>
            <w:vAlign w:val="center"/>
          </w:tcPr>
          <w:p w14:paraId="77545420"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792C4EA0" w14:textId="17BE1398"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Žaliųjų </w:t>
            </w:r>
            <w:r w:rsidR="00F95F2B">
              <w:rPr>
                <w:rFonts w:ascii="Times New Roman" w:hAnsi="Times New Roman" w:cs="Times New Roman"/>
                <w:sz w:val="20"/>
                <w:szCs w:val="20"/>
                <w:lang w:val="lt-LT"/>
              </w:rPr>
              <w:t>E</w:t>
            </w:r>
            <w:r w:rsidR="00F95F2B" w:rsidRPr="00BC703A">
              <w:rPr>
                <w:rFonts w:ascii="Times New Roman" w:hAnsi="Times New Roman" w:cs="Times New Roman"/>
                <w:sz w:val="20"/>
                <w:szCs w:val="20"/>
                <w:lang w:val="lt-LT"/>
              </w:rPr>
              <w:t xml:space="preserve">žerų </w:t>
            </w:r>
            <w:r w:rsidRPr="00BC703A">
              <w:rPr>
                <w:rFonts w:ascii="Times New Roman" w:hAnsi="Times New Roman" w:cs="Times New Roman"/>
                <w:sz w:val="20"/>
                <w:szCs w:val="20"/>
                <w:lang w:val="lt-LT"/>
              </w:rPr>
              <w:t>g</w:t>
            </w:r>
            <w:r w:rsidR="00616669">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26, Vilnius</w:t>
            </w:r>
          </w:p>
        </w:tc>
      </w:tr>
      <w:tr w:rsidR="003B2A04" w:rsidRPr="00BC703A" w14:paraId="6E4DFA7E"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7F570005" w14:textId="03810C42"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8" w:anchor="obj=577283;6061325;Pa%C5%BEym%C4%97tas%20ta%C5%A1kas;&amp;xy=577354,6061293&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K01</w:t>
              </w:r>
              <w:r w:rsidR="00894316" w:rsidRPr="00616669">
                <w:rPr>
                  <w:rStyle w:val="Hyperlink"/>
                  <w:rFonts w:ascii="Times New Roman" w:hAnsi="Times New Roman" w:cs="Times New Roman"/>
                  <w:b/>
                  <w:bCs/>
                  <w:color w:val="auto"/>
                  <w:sz w:val="20"/>
                  <w:szCs w:val="20"/>
                  <w:u w:val="none"/>
                  <w:lang w:val="lt-LT"/>
                </w:rPr>
                <w:t>*</w:t>
              </w:r>
            </w:hyperlink>
          </w:p>
        </w:tc>
        <w:tc>
          <w:tcPr>
            <w:tcW w:w="466" w:type="pct"/>
            <w:tcBorders>
              <w:left w:val="single" w:sz="4" w:space="0" w:color="auto"/>
              <w:bottom w:val="single" w:sz="4" w:space="0" w:color="auto"/>
              <w:right w:val="single" w:sz="4" w:space="0" w:color="auto"/>
            </w:tcBorders>
            <w:vAlign w:val="center"/>
          </w:tcPr>
          <w:p w14:paraId="47A8B142"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577282</w:t>
            </w:r>
          </w:p>
        </w:tc>
        <w:tc>
          <w:tcPr>
            <w:tcW w:w="513" w:type="pct"/>
            <w:tcBorders>
              <w:left w:val="single" w:sz="4" w:space="0" w:color="auto"/>
              <w:bottom w:val="single" w:sz="4" w:space="0" w:color="auto"/>
              <w:right w:val="single" w:sz="4" w:space="0" w:color="auto"/>
            </w:tcBorders>
            <w:vAlign w:val="center"/>
          </w:tcPr>
          <w:p w14:paraId="2DA50B1E"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6061323</w:t>
            </w:r>
          </w:p>
        </w:tc>
        <w:tc>
          <w:tcPr>
            <w:tcW w:w="1313" w:type="pct"/>
            <w:tcBorders>
              <w:top w:val="single" w:sz="4" w:space="0" w:color="auto"/>
              <w:left w:val="single" w:sz="4" w:space="0" w:color="auto"/>
              <w:bottom w:val="single" w:sz="4" w:space="0" w:color="auto"/>
              <w:right w:val="single" w:sz="4" w:space="0" w:color="auto"/>
            </w:tcBorders>
            <w:vAlign w:val="center"/>
          </w:tcPr>
          <w:p w14:paraId="2FA84515"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656EFF88" w14:textId="6A4F4AC4" w:rsidR="002D47BE" w:rsidRPr="00BC703A" w:rsidRDefault="00F95F2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w:t>
            </w:r>
            <w:r>
              <w:rPr>
                <w:rFonts w:ascii="Times New Roman" w:hAnsi="Times New Roman" w:cs="Times New Roman"/>
                <w:sz w:val="20"/>
                <w:szCs w:val="20"/>
                <w:lang w:val="lt-LT"/>
              </w:rPr>
              <w:t xml:space="preserve">. </w:t>
            </w:r>
            <w:r w:rsidR="002D47BE" w:rsidRPr="00BC703A">
              <w:rPr>
                <w:rFonts w:ascii="Times New Roman" w:hAnsi="Times New Roman" w:cs="Times New Roman"/>
                <w:sz w:val="20"/>
                <w:szCs w:val="20"/>
                <w:lang w:val="lt-LT"/>
              </w:rPr>
              <w:t>Asanavičiūtės g, 1H, Vilnius</w:t>
            </w:r>
          </w:p>
        </w:tc>
      </w:tr>
      <w:tr w:rsidR="003B2A04" w:rsidRPr="00BC703A" w14:paraId="28EBBE00" w14:textId="77777777" w:rsidTr="00A40E4F">
        <w:trPr>
          <w:trHeight w:val="20"/>
          <w:jc w:val="center"/>
        </w:trPr>
        <w:tc>
          <w:tcPr>
            <w:tcW w:w="551"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408F97CE" w14:textId="78ADE35B" w:rsidR="002D47BE"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09" w:anchor="obj=584017;6066546;Pa%C5%BEym%C4%97tas%20ta%C5%A1kas;&amp;xy=584022,6066552&amp;z=2000&amp;lrs=vector,hybrid_overlay,vector_2_5d,stops,zebra" w:history="1">
              <w:r w:rsidR="002D47BE" w:rsidRPr="00616669">
                <w:rPr>
                  <w:rStyle w:val="Hyperlink"/>
                  <w:rFonts w:ascii="Times New Roman" w:hAnsi="Times New Roman" w:cs="Times New Roman"/>
                  <w:b/>
                  <w:bCs/>
                  <w:color w:val="auto"/>
                  <w:sz w:val="20"/>
                  <w:szCs w:val="20"/>
                  <w:u w:val="none"/>
                  <w:lang w:val="lt-LT"/>
                </w:rPr>
                <w:t>ZRM06A</w:t>
              </w:r>
              <w:r w:rsidR="00894316" w:rsidRPr="00616669">
                <w:rPr>
                  <w:rStyle w:val="Hyperlink"/>
                  <w:rFonts w:ascii="Times New Roman" w:hAnsi="Times New Roman" w:cs="Times New Roman"/>
                  <w:b/>
                  <w:bCs/>
                  <w:color w:val="auto"/>
                  <w:sz w:val="20"/>
                  <w:szCs w:val="20"/>
                  <w:u w:val="none"/>
                  <w:lang w:val="lt-LT"/>
                </w:rPr>
                <w:t>*</w:t>
              </w:r>
            </w:hyperlink>
          </w:p>
        </w:tc>
        <w:tc>
          <w:tcPr>
            <w:tcW w:w="466" w:type="pct"/>
            <w:tcBorders>
              <w:left w:val="single" w:sz="4" w:space="0" w:color="auto"/>
              <w:bottom w:val="single" w:sz="4" w:space="0" w:color="auto"/>
              <w:right w:val="single" w:sz="4" w:space="0" w:color="auto"/>
            </w:tcBorders>
            <w:vAlign w:val="center"/>
          </w:tcPr>
          <w:p w14:paraId="5FBF8031"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584017</w:t>
            </w:r>
          </w:p>
        </w:tc>
        <w:tc>
          <w:tcPr>
            <w:tcW w:w="513" w:type="pct"/>
            <w:tcBorders>
              <w:left w:val="single" w:sz="4" w:space="0" w:color="auto"/>
              <w:bottom w:val="single" w:sz="4" w:space="0" w:color="auto"/>
              <w:right w:val="single" w:sz="4" w:space="0" w:color="auto"/>
            </w:tcBorders>
            <w:vAlign w:val="center"/>
          </w:tcPr>
          <w:p w14:paraId="50A5C725" w14:textId="77777777" w:rsidR="002D47BE" w:rsidRPr="00BC703A" w:rsidRDefault="002D47BE"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6066542</w:t>
            </w:r>
          </w:p>
        </w:tc>
        <w:tc>
          <w:tcPr>
            <w:tcW w:w="1313" w:type="pct"/>
            <w:tcBorders>
              <w:top w:val="single" w:sz="4" w:space="0" w:color="auto"/>
              <w:left w:val="single" w:sz="4" w:space="0" w:color="auto"/>
              <w:bottom w:val="single" w:sz="4" w:space="0" w:color="auto"/>
              <w:right w:val="single" w:sz="4" w:space="0" w:color="auto"/>
            </w:tcBorders>
            <w:vAlign w:val="center"/>
          </w:tcPr>
          <w:p w14:paraId="02D5AD23"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Ilgalaikio monitoringo vieta</w:t>
            </w:r>
          </w:p>
        </w:tc>
        <w:tc>
          <w:tcPr>
            <w:tcW w:w="2157" w:type="pct"/>
            <w:tcBorders>
              <w:top w:val="single" w:sz="4" w:space="0" w:color="auto"/>
              <w:left w:val="single" w:sz="4" w:space="0" w:color="auto"/>
              <w:bottom w:val="single" w:sz="4" w:space="0" w:color="auto"/>
              <w:right w:val="single" w:sz="4" w:space="0" w:color="auto"/>
            </w:tcBorders>
            <w:vAlign w:val="center"/>
          </w:tcPr>
          <w:p w14:paraId="5A5FD142" w14:textId="77777777" w:rsidR="002D47BE" w:rsidRPr="00BC703A" w:rsidRDefault="002D47BE"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Žirmūnų g, 119, Vilnius</w:t>
            </w:r>
          </w:p>
        </w:tc>
      </w:tr>
    </w:tbl>
    <w:p w14:paraId="2F31D688" w14:textId="1209696B" w:rsidR="00823C0E" w:rsidRPr="00616669" w:rsidRDefault="00823C0E" w:rsidP="008F47CE">
      <w:pPr>
        <w:spacing w:after="0" w:line="240" w:lineRule="auto"/>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Pastaba.</w:t>
      </w:r>
      <w:r w:rsidRPr="00BC703A">
        <w:rPr>
          <w:rFonts w:ascii="Times New Roman" w:hAnsi="Times New Roman" w:cs="Times New Roman"/>
          <w:sz w:val="24"/>
          <w:szCs w:val="24"/>
          <w:lang w:val="lt-LT"/>
        </w:rPr>
        <w:t xml:space="preserve"> </w:t>
      </w:r>
      <w:r w:rsidR="00AE72E8" w:rsidRPr="00BC703A">
        <w:rPr>
          <w:rFonts w:ascii="Times New Roman" w:hAnsi="Times New Roman" w:cs="Times New Roman"/>
          <w:sz w:val="24"/>
          <w:szCs w:val="24"/>
          <w:lang w:val="lt-LT"/>
        </w:rPr>
        <w:t xml:space="preserve">* </w:t>
      </w:r>
      <w:r w:rsidR="00F95F2B">
        <w:rPr>
          <w:rFonts w:ascii="Times New Roman" w:hAnsi="Times New Roman" w:cs="Times New Roman"/>
          <w:sz w:val="24"/>
          <w:szCs w:val="24"/>
          <w:lang w:val="lt-LT"/>
        </w:rPr>
        <w:t>P</w:t>
      </w:r>
      <w:r w:rsidRPr="00BC703A">
        <w:rPr>
          <w:rFonts w:ascii="Times New Roman" w:hAnsi="Times New Roman" w:cs="Times New Roman"/>
          <w:sz w:val="24"/>
          <w:szCs w:val="24"/>
          <w:lang w:val="lt-LT"/>
        </w:rPr>
        <w:t xml:space="preserve">o 2021 m. atliktų kontrolinių tyrimų į </w:t>
      </w:r>
      <w:r w:rsidRPr="00616669">
        <w:rPr>
          <w:rFonts w:ascii="Times New Roman" w:hAnsi="Times New Roman" w:cs="Times New Roman"/>
          <w:sz w:val="24"/>
          <w:szCs w:val="24"/>
          <w:lang w:val="lt-LT"/>
        </w:rPr>
        <w:t>monitoringo programą yra įtraukiamos 5 naujos potencialiai taršios vietos.</w:t>
      </w:r>
    </w:p>
    <w:p w14:paraId="76E4DB7D" w14:textId="18053763" w:rsidR="002D47BE" w:rsidRPr="00616669" w:rsidRDefault="002D47BE" w:rsidP="008F47CE">
      <w:pPr>
        <w:spacing w:after="0" w:line="240" w:lineRule="auto"/>
        <w:jc w:val="both"/>
        <w:rPr>
          <w:rFonts w:ascii="Times New Roman" w:hAnsi="Times New Roman" w:cs="Times New Roman"/>
          <w:sz w:val="24"/>
          <w:szCs w:val="24"/>
          <w:lang w:val="lt-LT"/>
        </w:rPr>
      </w:pPr>
    </w:p>
    <w:p w14:paraId="1B2A7F59" w14:textId="7E4E4A18" w:rsidR="006F1C1F" w:rsidRPr="00616669" w:rsidRDefault="005B69D2" w:rsidP="008F47CE">
      <w:pPr>
        <w:spacing w:after="0" w:line="240" w:lineRule="auto"/>
        <w:jc w:val="both"/>
        <w:rPr>
          <w:rFonts w:ascii="Times New Roman" w:hAnsi="Times New Roman" w:cs="Times New Roman"/>
          <w:sz w:val="24"/>
          <w:szCs w:val="24"/>
        </w:rPr>
      </w:pPr>
      <w:r w:rsidRPr="00BC703A">
        <w:rPr>
          <w:rFonts w:ascii="Times New Roman" w:hAnsi="Times New Roman" w:cs="Times New Roman"/>
          <w:noProof/>
          <w:sz w:val="24"/>
          <w:szCs w:val="24"/>
        </w:rPr>
        <w:lastRenderedPageBreak/>
        <w:drawing>
          <wp:inline distT="0" distB="0" distL="0" distR="0" wp14:anchorId="6CD27AD1" wp14:editId="39225AEA">
            <wp:extent cx="6146800" cy="5107940"/>
            <wp:effectExtent l="0" t="0" r="6350" b="0"/>
            <wp:docPr id="21" name="Picture 21"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  Description automatically generated"/>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6146800" cy="5107940"/>
                    </a:xfrm>
                    <a:prstGeom prst="rect">
                      <a:avLst/>
                    </a:prstGeom>
                    <a:noFill/>
                    <a:ln>
                      <a:noFill/>
                    </a:ln>
                  </pic:spPr>
                </pic:pic>
              </a:graphicData>
            </a:graphic>
          </wp:inline>
        </w:drawing>
      </w:r>
    </w:p>
    <w:p w14:paraId="4A0C0C4D" w14:textId="6D7542CD" w:rsidR="009541BC" w:rsidRPr="00BC703A" w:rsidRDefault="00D37597" w:rsidP="00B01C20">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4</w:t>
      </w:r>
      <w:r w:rsidR="009541BC" w:rsidRPr="00BC703A">
        <w:rPr>
          <w:rFonts w:ascii="Times New Roman" w:hAnsi="Times New Roman" w:cs="Times New Roman"/>
          <w:b/>
          <w:bCs/>
          <w:sz w:val="24"/>
          <w:szCs w:val="24"/>
          <w:lang w:val="lt-LT"/>
        </w:rPr>
        <w:t xml:space="preserve"> pav.</w:t>
      </w:r>
      <w:r w:rsidR="009541BC" w:rsidRPr="00BC703A">
        <w:rPr>
          <w:rFonts w:ascii="Times New Roman" w:hAnsi="Times New Roman" w:cs="Times New Roman"/>
          <w:sz w:val="24"/>
          <w:szCs w:val="24"/>
          <w:lang w:val="lt-LT"/>
        </w:rPr>
        <w:t xml:space="preserve"> </w:t>
      </w:r>
      <w:r w:rsidR="00740E66" w:rsidRPr="00BC703A">
        <w:rPr>
          <w:rFonts w:ascii="Times New Roman" w:hAnsi="Times New Roman" w:cs="Times New Roman"/>
          <w:sz w:val="24"/>
          <w:szCs w:val="24"/>
          <w:lang w:val="lt-LT"/>
        </w:rPr>
        <w:t>Užterštų ir potencialiai užterštų m</w:t>
      </w:r>
      <w:r w:rsidR="009541BC" w:rsidRPr="00BC703A">
        <w:rPr>
          <w:rFonts w:ascii="Times New Roman" w:hAnsi="Times New Roman" w:cs="Times New Roman"/>
          <w:sz w:val="24"/>
          <w:szCs w:val="24"/>
          <w:lang w:val="lt-LT"/>
        </w:rPr>
        <w:t>onitoringo vietų išsidėstymo schema</w:t>
      </w:r>
    </w:p>
    <w:p w14:paraId="64BA5D7D" w14:textId="77777777" w:rsidR="00560D61" w:rsidRPr="00BC703A" w:rsidRDefault="00560D61" w:rsidP="008F47CE">
      <w:pPr>
        <w:spacing w:after="0" w:line="240" w:lineRule="auto"/>
        <w:jc w:val="both"/>
        <w:rPr>
          <w:rFonts w:ascii="Times New Roman" w:hAnsi="Times New Roman" w:cs="Times New Roman"/>
          <w:sz w:val="24"/>
          <w:szCs w:val="24"/>
          <w:lang w:val="lt-LT"/>
        </w:rPr>
      </w:pPr>
    </w:p>
    <w:p w14:paraId="4345AD38" w14:textId="579A5DEB" w:rsidR="00311B45" w:rsidRPr="00BC703A" w:rsidRDefault="00F95F2B"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10 l</w:t>
      </w:r>
      <w:r w:rsidR="009541BC" w:rsidRPr="00616669">
        <w:rPr>
          <w:rFonts w:ascii="Times New Roman" w:hAnsi="Times New Roman" w:cs="Times New Roman"/>
          <w:b/>
          <w:sz w:val="24"/>
          <w:szCs w:val="24"/>
          <w:lang w:val="lt-LT"/>
        </w:rPr>
        <w:t xml:space="preserve">entelė. </w:t>
      </w:r>
      <w:r w:rsidR="002D47BE" w:rsidRPr="00BC703A">
        <w:rPr>
          <w:rFonts w:ascii="Times New Roman" w:hAnsi="Times New Roman" w:cs="Times New Roman"/>
          <w:b/>
          <w:sz w:val="24"/>
          <w:szCs w:val="24"/>
          <w:lang w:val="lt-LT"/>
        </w:rPr>
        <w:t>Praeities taršos šaltinių (buvusių sąvartynų teritorijos) dirvožemio ir grunto monitoringo vietos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210"/>
        <w:gridCol w:w="879"/>
        <w:gridCol w:w="1355"/>
        <w:gridCol w:w="4330"/>
      </w:tblGrid>
      <w:tr w:rsidR="003B2A04" w:rsidRPr="00BC703A" w14:paraId="14BCB581" w14:textId="77777777" w:rsidTr="00A74BBE">
        <w:trPr>
          <w:trHeight w:val="20"/>
          <w:tblHeader/>
          <w:jc w:val="center"/>
        </w:trPr>
        <w:tc>
          <w:tcPr>
            <w:tcW w:w="966"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4A70670A"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Sąvartynas</w:t>
            </w:r>
          </w:p>
        </w:tc>
        <w:tc>
          <w:tcPr>
            <w:tcW w:w="628"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52DC2D3"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tc>
        <w:tc>
          <w:tcPr>
            <w:tcW w:w="1159"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5797EA79"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2247" w:type="pct"/>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7A0B0B48" w14:textId="77777777" w:rsidR="002D47BE" w:rsidRPr="00BC703A" w:rsidRDefault="002D47BE"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paskirtis</w:t>
            </w:r>
          </w:p>
        </w:tc>
      </w:tr>
      <w:tr w:rsidR="003B2A04" w:rsidRPr="00BC703A" w14:paraId="07F05BB6" w14:textId="77777777" w:rsidTr="00A74BBE">
        <w:trPr>
          <w:trHeight w:val="20"/>
          <w:tblHeader/>
          <w:jc w:val="center"/>
        </w:trPr>
        <w:tc>
          <w:tcPr>
            <w:tcW w:w="966" w:type="pct"/>
            <w:vMerge/>
            <w:tcBorders>
              <w:top w:val="single" w:sz="4" w:space="0" w:color="auto"/>
              <w:left w:val="single" w:sz="4" w:space="0" w:color="auto"/>
              <w:bottom w:val="single" w:sz="4" w:space="0" w:color="auto"/>
              <w:right w:val="single" w:sz="4" w:space="0" w:color="auto"/>
            </w:tcBorders>
            <w:vAlign w:val="center"/>
            <w:hideMark/>
          </w:tcPr>
          <w:p w14:paraId="268BE284" w14:textId="77777777" w:rsidR="0006627B" w:rsidRPr="00BC703A" w:rsidRDefault="0006627B" w:rsidP="008F47CE">
            <w:pPr>
              <w:spacing w:after="0" w:line="240" w:lineRule="auto"/>
              <w:jc w:val="both"/>
              <w:rPr>
                <w:rFonts w:ascii="Times New Roman" w:hAnsi="Times New Roman" w:cs="Times New Roman"/>
                <w:b/>
                <w:sz w:val="20"/>
                <w:szCs w:val="20"/>
                <w:lang w:val="lt-LT" w:eastAsia="lt-LT"/>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14:paraId="5F7DB4D2" w14:textId="77777777" w:rsidR="0006627B" w:rsidRPr="00BC703A" w:rsidRDefault="0006627B" w:rsidP="008F47CE">
            <w:pPr>
              <w:spacing w:after="0" w:line="240" w:lineRule="auto"/>
              <w:jc w:val="both"/>
              <w:rPr>
                <w:rFonts w:ascii="Times New Roman" w:hAnsi="Times New Roman" w:cs="Times New Roman"/>
                <w:b/>
                <w:sz w:val="20"/>
                <w:szCs w:val="20"/>
                <w:lang w:val="lt-LT" w:eastAsia="lt-LT"/>
              </w:rPr>
            </w:pPr>
          </w:p>
        </w:tc>
        <w:tc>
          <w:tcPr>
            <w:tcW w:w="456" w:type="pc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748ED871" w14:textId="1EF59E51" w:rsidR="0006627B" w:rsidRPr="00BC703A" w:rsidRDefault="0006627B" w:rsidP="002D5DD8">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703"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4CC47A52" w14:textId="296F9BFB" w:rsidR="0006627B" w:rsidRPr="00BC703A" w:rsidRDefault="0006627B" w:rsidP="002D5DD8">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2247" w:type="pct"/>
            <w:vMerge/>
            <w:tcBorders>
              <w:top w:val="single" w:sz="4" w:space="0" w:color="auto"/>
              <w:left w:val="single" w:sz="4" w:space="0" w:color="auto"/>
              <w:bottom w:val="single" w:sz="4" w:space="0" w:color="auto"/>
              <w:right w:val="single" w:sz="4" w:space="0" w:color="auto"/>
            </w:tcBorders>
            <w:vAlign w:val="center"/>
            <w:hideMark/>
          </w:tcPr>
          <w:p w14:paraId="2712666E" w14:textId="0C9F0D0E" w:rsidR="0006627B" w:rsidRPr="00BC703A" w:rsidRDefault="0006627B" w:rsidP="008F47CE">
            <w:pPr>
              <w:spacing w:after="0" w:line="240" w:lineRule="auto"/>
              <w:jc w:val="both"/>
              <w:rPr>
                <w:rFonts w:ascii="Times New Roman" w:hAnsi="Times New Roman" w:cs="Times New Roman"/>
                <w:b/>
                <w:sz w:val="20"/>
                <w:szCs w:val="20"/>
                <w:lang w:val="lt-LT" w:eastAsia="lt-LT"/>
              </w:rPr>
            </w:pPr>
          </w:p>
        </w:tc>
      </w:tr>
      <w:tr w:rsidR="003B2A04" w:rsidRPr="00BC703A" w14:paraId="1764ABE6"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2AFB0F1D"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7C7F95A3" w14:textId="453EEB02"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1" w:anchor="obj=579172;6068188;Pa%C5%BEym%C4%97tas%20ta%C5%A1kas;&amp;xy=579273,6068108&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F08p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C80B5" w14:textId="1CD72E5D"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579171</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536D9" w14:textId="3C583224"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6068187</w:t>
            </w:r>
          </w:p>
        </w:tc>
        <w:tc>
          <w:tcPr>
            <w:tcW w:w="2247" w:type="pct"/>
            <w:tcBorders>
              <w:top w:val="single" w:sz="4" w:space="0" w:color="auto"/>
              <w:left w:val="single" w:sz="4" w:space="0" w:color="auto"/>
              <w:bottom w:val="single" w:sz="4" w:space="0" w:color="auto"/>
              <w:right w:val="single" w:sz="4" w:space="0" w:color="auto"/>
            </w:tcBorders>
            <w:vAlign w:val="center"/>
            <w:hideMark/>
          </w:tcPr>
          <w:p w14:paraId="20026836" w14:textId="737B4078"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10064469"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0C234696"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4057AC87" w14:textId="39C94C96"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2" w:anchor="obj=579227;6068122;Pa%C5%BEym%C4%97tas%20ta%C5%A1kas;&amp;xy=579284,6068070&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F09p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28E2E" w14:textId="3F20CB82"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579227</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457F4" w14:textId="3D29D40B"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6068120</w:t>
            </w:r>
          </w:p>
        </w:tc>
        <w:tc>
          <w:tcPr>
            <w:tcW w:w="2247" w:type="pct"/>
            <w:tcBorders>
              <w:top w:val="single" w:sz="4" w:space="0" w:color="auto"/>
              <w:left w:val="single" w:sz="4" w:space="0" w:color="auto"/>
              <w:bottom w:val="single" w:sz="4" w:space="0" w:color="auto"/>
              <w:right w:val="single" w:sz="4" w:space="0" w:color="auto"/>
            </w:tcBorders>
            <w:vAlign w:val="center"/>
            <w:hideMark/>
          </w:tcPr>
          <w:p w14:paraId="7195846D" w14:textId="31E9B869"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3194D9E6"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5B7B1888"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1C68EF94" w14:textId="50E9ED2F"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3" w:anchor="obj=579519;6068297;Pa%C5%BEym%C4%97tas%20ta%C5%A1kas;&amp;xy=579603,6068283&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F15p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BAFE6" w14:textId="7D192CB5"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579519</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5D872" w14:textId="1E2B2339"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6068296</w:t>
            </w:r>
          </w:p>
        </w:tc>
        <w:tc>
          <w:tcPr>
            <w:tcW w:w="2247" w:type="pct"/>
            <w:tcBorders>
              <w:top w:val="single" w:sz="4" w:space="0" w:color="auto"/>
              <w:left w:val="single" w:sz="4" w:space="0" w:color="auto"/>
              <w:bottom w:val="single" w:sz="4" w:space="0" w:color="auto"/>
              <w:right w:val="single" w:sz="4" w:space="0" w:color="auto"/>
            </w:tcBorders>
            <w:vAlign w:val="center"/>
            <w:hideMark/>
          </w:tcPr>
          <w:p w14:paraId="3B57C7B2" w14:textId="1A2200D0"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5788A268"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36781084"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371E6821" w14:textId="57542EAC"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4" w:anchor="obj=579257;6068093;Pa%C5%BEym%C4%97tas%20ta%C5%A1kas;&amp;xy=579375,6068084&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F10p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D7B1A" w14:textId="0FAF96FA"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579258</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DE2A2" w14:textId="7C476736"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6068091</w:t>
            </w:r>
          </w:p>
        </w:tc>
        <w:tc>
          <w:tcPr>
            <w:tcW w:w="2247" w:type="pct"/>
            <w:tcBorders>
              <w:top w:val="single" w:sz="4" w:space="0" w:color="auto"/>
              <w:left w:val="single" w:sz="4" w:space="0" w:color="auto"/>
              <w:bottom w:val="single" w:sz="4" w:space="0" w:color="auto"/>
              <w:right w:val="single" w:sz="4" w:space="0" w:color="auto"/>
            </w:tcBorders>
            <w:vAlign w:val="center"/>
            <w:hideMark/>
          </w:tcPr>
          <w:p w14:paraId="62B8685D" w14:textId="29BBC97F"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25F6D12D"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2FCB5BD4"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278EAB02" w14:textId="4B1BD8FF"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5" w:anchor="obj=579423;6068404;Pa%C5%BEym%C4%97tas%20ta%C5%A1kas;&amp;xy=579534,6068388&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F18p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34126" w14:textId="4E2D7A7E"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579422</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82DB3" w14:textId="63D4B4FE"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6068401</w:t>
            </w:r>
          </w:p>
        </w:tc>
        <w:tc>
          <w:tcPr>
            <w:tcW w:w="2247" w:type="pct"/>
            <w:tcBorders>
              <w:top w:val="single" w:sz="4" w:space="0" w:color="auto"/>
              <w:left w:val="single" w:sz="4" w:space="0" w:color="auto"/>
              <w:bottom w:val="single" w:sz="4" w:space="0" w:color="auto"/>
              <w:right w:val="single" w:sz="4" w:space="0" w:color="auto"/>
            </w:tcBorders>
            <w:vAlign w:val="center"/>
            <w:hideMark/>
          </w:tcPr>
          <w:p w14:paraId="5A2704FA" w14:textId="223B39E1"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09CFC6D7"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08C36379"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4ACBCE4E" w14:textId="2D850812"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6" w:anchor="obj=579237;6068261;Pa%C5%BEym%C4%97tas%20ta%C5%A1kas;&amp;xy=579388,6068174&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F01v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66CC4" w14:textId="26BB2BA1"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579237</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0AC96" w14:textId="3583B432"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6068258</w:t>
            </w:r>
          </w:p>
        </w:tc>
        <w:tc>
          <w:tcPr>
            <w:tcW w:w="2247" w:type="pct"/>
            <w:tcBorders>
              <w:top w:val="single" w:sz="4" w:space="0" w:color="auto"/>
              <w:left w:val="single" w:sz="4" w:space="0" w:color="auto"/>
              <w:bottom w:val="single" w:sz="4" w:space="0" w:color="auto"/>
              <w:right w:val="single" w:sz="4" w:space="0" w:color="auto"/>
            </w:tcBorders>
            <w:vAlign w:val="center"/>
          </w:tcPr>
          <w:p w14:paraId="7C775A4A" w14:textId="712DE32A"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5B70BED8"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030BE69F"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7A9B244B" w14:textId="0CCB7D74"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7" w:anchor="obj=579209;6068210;Pa%C5%BEym%C4%97tas%20ta%C5%A1kas;&amp;xy=579300,6068179&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F04v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C5CD7" w14:textId="20FEE133"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579210</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EFBA7" w14:textId="6ECDEEC5"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6068207</w:t>
            </w:r>
          </w:p>
        </w:tc>
        <w:tc>
          <w:tcPr>
            <w:tcW w:w="2247" w:type="pct"/>
            <w:tcBorders>
              <w:top w:val="single" w:sz="4" w:space="0" w:color="auto"/>
              <w:left w:val="single" w:sz="4" w:space="0" w:color="auto"/>
              <w:bottom w:val="single" w:sz="4" w:space="0" w:color="auto"/>
              <w:right w:val="single" w:sz="4" w:space="0" w:color="auto"/>
            </w:tcBorders>
            <w:vAlign w:val="center"/>
          </w:tcPr>
          <w:p w14:paraId="37127DCC" w14:textId="10BF2AF0"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63895470"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0F56461B"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7BCC20EB" w14:textId="5E087744"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8" w:anchor="obj=579282;6068170;Pa%C5%BEym%C4%97tas%20ta%C5%A1kas;&amp;xy=579576,6068123&amp;z=5000&amp;lrs=vector,hybrid_overlay,vector_2_5d,stops,zebra" w:history="1">
              <w:r w:rsidR="0006627B" w:rsidRPr="00616669">
                <w:rPr>
                  <w:rStyle w:val="Hyperlink"/>
                  <w:rFonts w:ascii="Times New Roman" w:hAnsi="Times New Roman" w:cs="Times New Roman"/>
                  <w:b/>
                  <w:bCs/>
                  <w:color w:val="auto"/>
                  <w:sz w:val="20"/>
                  <w:szCs w:val="20"/>
                  <w:u w:val="none"/>
                  <w:lang w:val="lt-LT"/>
                </w:rPr>
                <w:t>F05v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7D087" w14:textId="6B9403D3"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579282</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D439D" w14:textId="34381D9F"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6068159</w:t>
            </w:r>
          </w:p>
        </w:tc>
        <w:tc>
          <w:tcPr>
            <w:tcW w:w="2247" w:type="pct"/>
            <w:tcBorders>
              <w:top w:val="single" w:sz="4" w:space="0" w:color="auto"/>
              <w:left w:val="single" w:sz="4" w:space="0" w:color="auto"/>
              <w:bottom w:val="single" w:sz="4" w:space="0" w:color="auto"/>
              <w:right w:val="single" w:sz="4" w:space="0" w:color="auto"/>
            </w:tcBorders>
            <w:vAlign w:val="center"/>
          </w:tcPr>
          <w:p w14:paraId="69A7C04E" w14:textId="46FA2BC0"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6C3E7AD8"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2679404E"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14A4AE3B" w14:textId="4EBA8534"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19" w:anchor="obj=579392;6068167;Pa%C5%BEym%C4%97tas%20ta%C5%A1kas;&amp;xy=579424,6068144&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F06v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CC243" w14:textId="10AC8DB1"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579391</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A1F58" w14:textId="72E8299F"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6068165</w:t>
            </w:r>
          </w:p>
        </w:tc>
        <w:tc>
          <w:tcPr>
            <w:tcW w:w="2247" w:type="pct"/>
            <w:tcBorders>
              <w:top w:val="single" w:sz="4" w:space="0" w:color="auto"/>
              <w:left w:val="single" w:sz="4" w:space="0" w:color="auto"/>
              <w:bottom w:val="single" w:sz="4" w:space="0" w:color="auto"/>
              <w:right w:val="single" w:sz="4" w:space="0" w:color="auto"/>
            </w:tcBorders>
            <w:vAlign w:val="center"/>
          </w:tcPr>
          <w:p w14:paraId="407539FD" w14:textId="5EDB4D87"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3826B08B"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33FBABCD"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628" w:type="pct"/>
            <w:tcBorders>
              <w:top w:val="single" w:sz="4" w:space="0" w:color="auto"/>
              <w:left w:val="single" w:sz="4" w:space="0" w:color="auto"/>
              <w:bottom w:val="single" w:sz="4" w:space="0" w:color="auto"/>
              <w:right w:val="single" w:sz="4" w:space="0" w:color="auto"/>
            </w:tcBorders>
            <w:vAlign w:val="center"/>
          </w:tcPr>
          <w:p w14:paraId="58FAB0B6" w14:textId="16296548"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0" w:anchor="obj=579414;6068297;Pa%C5%BEym%C4%97tas%20ta%C5%A1kas;&amp;xy=579445,6068274&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F09v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A1CC5" w14:textId="7C9609E1"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579414</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2E74F" w14:textId="74B35A6A"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6068295</w:t>
            </w:r>
          </w:p>
        </w:tc>
        <w:tc>
          <w:tcPr>
            <w:tcW w:w="2247" w:type="pct"/>
            <w:tcBorders>
              <w:top w:val="single" w:sz="4" w:space="0" w:color="auto"/>
              <w:left w:val="single" w:sz="4" w:space="0" w:color="auto"/>
              <w:bottom w:val="single" w:sz="4" w:space="0" w:color="auto"/>
              <w:right w:val="single" w:sz="4" w:space="0" w:color="auto"/>
            </w:tcBorders>
            <w:vAlign w:val="center"/>
          </w:tcPr>
          <w:p w14:paraId="300E8590" w14:textId="31FBAC6F"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7B38995A"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3F4F860F"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68D6C4D0" w14:textId="04A1F2ED"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1" w:anchor="obj=569493;6055453;Pa%C5%BEym%C4%97tas%20ta%C5%A1kas;&amp;xy=569488,6055400&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L01p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957D3" w14:textId="34D33BF2"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569493</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48198" w14:textId="3AC149FC"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6055451</w:t>
            </w:r>
          </w:p>
        </w:tc>
        <w:tc>
          <w:tcPr>
            <w:tcW w:w="2247" w:type="pct"/>
            <w:tcBorders>
              <w:top w:val="single" w:sz="4" w:space="0" w:color="auto"/>
              <w:left w:val="single" w:sz="4" w:space="0" w:color="auto"/>
              <w:bottom w:val="single" w:sz="4" w:space="0" w:color="auto"/>
              <w:right w:val="single" w:sz="4" w:space="0" w:color="auto"/>
            </w:tcBorders>
            <w:vAlign w:val="center"/>
          </w:tcPr>
          <w:p w14:paraId="22BB0196" w14:textId="44D5BDF0"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369D8B0B"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456004EF"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0FAA2CC1" w14:textId="2CE8D7D1"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2" w:anchor="obj=569789;6055379;Pa%C5%BEym%C4%97tas%20ta%C5%A1kas;&amp;xy=569804,6055389&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L06p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3991F" w14:textId="26AF72AE"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569789</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1DC6C" w14:textId="6C53CBB7"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6055377</w:t>
            </w:r>
          </w:p>
        </w:tc>
        <w:tc>
          <w:tcPr>
            <w:tcW w:w="2247" w:type="pct"/>
            <w:tcBorders>
              <w:top w:val="single" w:sz="4" w:space="0" w:color="auto"/>
              <w:left w:val="single" w:sz="4" w:space="0" w:color="auto"/>
              <w:bottom w:val="single" w:sz="4" w:space="0" w:color="auto"/>
              <w:right w:val="single" w:sz="4" w:space="0" w:color="auto"/>
            </w:tcBorders>
            <w:vAlign w:val="center"/>
          </w:tcPr>
          <w:p w14:paraId="6995E5CB" w14:textId="609B56E8"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753D1F33"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54EBE6DB"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790452CC" w14:textId="73340717"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3" w:anchor="obj=569815;6055250;Pa%C5%BEym%C4%97tas%20ta%C5%A1kas;&amp;xy=569801,6055221&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L07p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943E3" w14:textId="33CF46CB"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569815</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8B7E5" w14:textId="485F449F"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6055248</w:t>
            </w:r>
          </w:p>
        </w:tc>
        <w:tc>
          <w:tcPr>
            <w:tcW w:w="2247" w:type="pct"/>
            <w:tcBorders>
              <w:top w:val="single" w:sz="4" w:space="0" w:color="auto"/>
              <w:left w:val="single" w:sz="4" w:space="0" w:color="auto"/>
              <w:bottom w:val="single" w:sz="4" w:space="0" w:color="auto"/>
              <w:right w:val="single" w:sz="4" w:space="0" w:color="auto"/>
            </w:tcBorders>
            <w:vAlign w:val="center"/>
          </w:tcPr>
          <w:p w14:paraId="50DE24F8" w14:textId="4D468D54"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29FC4B65"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44E2D0F4"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4C76E9FF" w14:textId="32B1C8B7"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4" w:anchor="obj=569720;6055251;Pa%C5%BEym%C4%97tas%20ta%C5%A1kas;&amp;xy=569795,6055222&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L08p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BAED0" w14:textId="31DB9B76"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569719</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62019" w14:textId="3A745C12"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6055246</w:t>
            </w:r>
          </w:p>
        </w:tc>
        <w:tc>
          <w:tcPr>
            <w:tcW w:w="2247" w:type="pct"/>
            <w:tcBorders>
              <w:top w:val="single" w:sz="4" w:space="0" w:color="auto"/>
              <w:left w:val="single" w:sz="4" w:space="0" w:color="auto"/>
              <w:bottom w:val="single" w:sz="4" w:space="0" w:color="auto"/>
              <w:right w:val="single" w:sz="4" w:space="0" w:color="auto"/>
            </w:tcBorders>
            <w:vAlign w:val="center"/>
          </w:tcPr>
          <w:p w14:paraId="3A6E0681" w14:textId="1838461A"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72239841"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4EE534F0"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4A2CAD75" w14:textId="3A17A930"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5" w:anchor="obj=569631;6055302;Pa%C5%BEym%C4%97tas%20ta%C5%A1kas;&amp;xy=569675,6055273&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L09p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74C47" w14:textId="50E7BCCE"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569631</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48910" w14:textId="38DDFD09"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6055300</w:t>
            </w:r>
          </w:p>
        </w:tc>
        <w:tc>
          <w:tcPr>
            <w:tcW w:w="2247" w:type="pct"/>
            <w:tcBorders>
              <w:top w:val="single" w:sz="4" w:space="0" w:color="auto"/>
              <w:left w:val="single" w:sz="4" w:space="0" w:color="auto"/>
              <w:bottom w:val="single" w:sz="4" w:space="0" w:color="auto"/>
              <w:right w:val="single" w:sz="4" w:space="0" w:color="auto"/>
            </w:tcBorders>
            <w:vAlign w:val="center"/>
          </w:tcPr>
          <w:p w14:paraId="4606136A" w14:textId="73057E20"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7F477CA6"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5A94F225"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1F1A4B16" w14:textId="6D6E535A"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6" w:anchor="obj=569621;6055452;Pa%C5%BEym%C4%97tas%20ta%C5%A1kas;&amp;xy=569686,6055444&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L01v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F5612" w14:textId="4016EDD1"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569620</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823DC" w14:textId="71340BBD"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6055448</w:t>
            </w:r>
          </w:p>
        </w:tc>
        <w:tc>
          <w:tcPr>
            <w:tcW w:w="2247" w:type="pct"/>
            <w:tcBorders>
              <w:top w:val="single" w:sz="4" w:space="0" w:color="auto"/>
              <w:left w:val="single" w:sz="4" w:space="0" w:color="auto"/>
              <w:bottom w:val="single" w:sz="4" w:space="0" w:color="auto"/>
              <w:right w:val="single" w:sz="4" w:space="0" w:color="auto"/>
            </w:tcBorders>
            <w:vAlign w:val="center"/>
          </w:tcPr>
          <w:p w14:paraId="1D55CA88" w14:textId="579B74AE"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15C3D620"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7485E3D0"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4F8197F9" w14:textId="2EDD4E8E"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7" w:anchor="obj=569674;6055411;Pa%C5%BEym%C4%97tas%20ta%C5%A1kas;&amp;xy=569689,6055397&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L02v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01D93" w14:textId="53F630F6"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569674</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4D789" w14:textId="64DAADB1"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6055410</w:t>
            </w:r>
          </w:p>
        </w:tc>
        <w:tc>
          <w:tcPr>
            <w:tcW w:w="2247" w:type="pct"/>
            <w:tcBorders>
              <w:top w:val="single" w:sz="4" w:space="0" w:color="auto"/>
              <w:left w:val="single" w:sz="4" w:space="0" w:color="auto"/>
              <w:bottom w:val="single" w:sz="4" w:space="0" w:color="auto"/>
              <w:right w:val="single" w:sz="4" w:space="0" w:color="auto"/>
            </w:tcBorders>
            <w:vAlign w:val="center"/>
          </w:tcPr>
          <w:p w14:paraId="346B5C61" w14:textId="5D73DFFD"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38D9EBBA"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14FA37C9"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5E3AC94C" w14:textId="7A654CF0"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8" w:anchor="obj=569748;6055386;Pa%C5%BEym%C4%97tas%20ta%C5%A1kas;&amp;xy=569887,6055373&amp;z=2000&amp;lrs=vector,hybrid_overlay,vector_2_5d,stops,zebra" w:history="1">
              <w:r w:rsidR="0006627B" w:rsidRPr="00616669">
                <w:rPr>
                  <w:rStyle w:val="Hyperlink"/>
                  <w:rFonts w:ascii="Times New Roman" w:hAnsi="Times New Roman" w:cs="Times New Roman"/>
                  <w:b/>
                  <w:bCs/>
                  <w:color w:val="auto"/>
                  <w:sz w:val="20"/>
                  <w:szCs w:val="20"/>
                  <w:u w:val="none"/>
                  <w:lang w:val="lt-LT"/>
                </w:rPr>
                <w:t>L03v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95A0E" w14:textId="65431ADA"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569748</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E9398" w14:textId="543A4CDC"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6055383</w:t>
            </w:r>
          </w:p>
        </w:tc>
        <w:tc>
          <w:tcPr>
            <w:tcW w:w="2247" w:type="pct"/>
            <w:tcBorders>
              <w:top w:val="single" w:sz="4" w:space="0" w:color="auto"/>
              <w:left w:val="single" w:sz="4" w:space="0" w:color="auto"/>
              <w:bottom w:val="single" w:sz="4" w:space="0" w:color="auto"/>
              <w:right w:val="single" w:sz="4" w:space="0" w:color="auto"/>
            </w:tcBorders>
            <w:vAlign w:val="center"/>
          </w:tcPr>
          <w:p w14:paraId="69107EB6" w14:textId="19977FCD"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4C3DE49E"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1B350FB8"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5DA8D4D1" w14:textId="0A38C3CE"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29" w:anchor="obj=569608;6055375;Pa%C5%BEym%C4%97tas%20ta%C5%A1kas;&amp;xy=569651,6055360&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L09v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94100" w14:textId="5A6A0C3D"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569608</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9F78D" w14:textId="1C65A29B"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6055374</w:t>
            </w:r>
          </w:p>
        </w:tc>
        <w:tc>
          <w:tcPr>
            <w:tcW w:w="2247" w:type="pct"/>
            <w:tcBorders>
              <w:top w:val="single" w:sz="4" w:space="0" w:color="auto"/>
              <w:left w:val="single" w:sz="4" w:space="0" w:color="auto"/>
              <w:bottom w:val="single" w:sz="4" w:space="0" w:color="auto"/>
              <w:right w:val="single" w:sz="4" w:space="0" w:color="auto"/>
            </w:tcBorders>
            <w:vAlign w:val="center"/>
          </w:tcPr>
          <w:p w14:paraId="653F6621" w14:textId="14BEF42C"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687A5AB0"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7D785910"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628" w:type="pct"/>
            <w:tcBorders>
              <w:top w:val="single" w:sz="4" w:space="0" w:color="auto"/>
              <w:left w:val="single" w:sz="4" w:space="0" w:color="auto"/>
              <w:bottom w:val="single" w:sz="4" w:space="0" w:color="auto"/>
              <w:right w:val="single" w:sz="4" w:space="0" w:color="auto"/>
            </w:tcBorders>
            <w:vAlign w:val="center"/>
          </w:tcPr>
          <w:p w14:paraId="0CFDA896" w14:textId="310796B1"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0" w:anchor="obj=569689;6055339;Pa%C5%BEym%C4%97tas%20ta%C5%A1kas;&amp;xy=569741,6055330&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L10v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93A03" w14:textId="31646158"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569689</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C0A30" w14:textId="104A4F55"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6055338</w:t>
            </w:r>
          </w:p>
        </w:tc>
        <w:tc>
          <w:tcPr>
            <w:tcW w:w="2247" w:type="pct"/>
            <w:tcBorders>
              <w:top w:val="single" w:sz="4" w:space="0" w:color="auto"/>
              <w:left w:val="single" w:sz="4" w:space="0" w:color="auto"/>
              <w:bottom w:val="single" w:sz="4" w:space="0" w:color="auto"/>
              <w:right w:val="single" w:sz="4" w:space="0" w:color="auto"/>
            </w:tcBorders>
            <w:vAlign w:val="center"/>
          </w:tcPr>
          <w:p w14:paraId="007375C9" w14:textId="5C7A278C"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0A338BA0"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38F5F465"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lastRenderedPageBreak/>
              <w:t>Polocko</w:t>
            </w:r>
          </w:p>
        </w:tc>
        <w:tc>
          <w:tcPr>
            <w:tcW w:w="628" w:type="pct"/>
            <w:tcBorders>
              <w:top w:val="single" w:sz="4" w:space="0" w:color="auto"/>
              <w:left w:val="single" w:sz="4" w:space="0" w:color="auto"/>
              <w:bottom w:val="single" w:sz="4" w:space="0" w:color="auto"/>
              <w:right w:val="single" w:sz="4" w:space="0" w:color="auto"/>
            </w:tcBorders>
            <w:vAlign w:val="center"/>
          </w:tcPr>
          <w:p w14:paraId="4EAD9F8E" w14:textId="1526FBA9"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1" w:anchor="obj=586687;6062153;Pa%C5%BEym%C4%97tas%20ta%C5%A1kas;&amp;xy=586718,6062129&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P01p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EF4C2" w14:textId="60136C21"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586686</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8865B" w14:textId="5E0F02B2"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6062152</w:t>
            </w:r>
          </w:p>
        </w:tc>
        <w:tc>
          <w:tcPr>
            <w:tcW w:w="2247" w:type="pct"/>
            <w:tcBorders>
              <w:top w:val="single" w:sz="4" w:space="0" w:color="auto"/>
              <w:left w:val="single" w:sz="4" w:space="0" w:color="auto"/>
              <w:bottom w:val="single" w:sz="4" w:space="0" w:color="auto"/>
              <w:right w:val="single" w:sz="4" w:space="0" w:color="auto"/>
            </w:tcBorders>
            <w:vAlign w:val="center"/>
          </w:tcPr>
          <w:p w14:paraId="1F909F14" w14:textId="7B15B89E"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61863879"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768025EE"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2D3C0D21" w14:textId="4325E767"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2" w:anchor="obj=586761;6062097;Pa%C5%BEym%C4%97tas%20ta%C5%A1kas;&amp;xy=586810,6062083&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P02p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07397" w14:textId="737B4B3D"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586761</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CF8BC" w14:textId="4D27526A"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6062096</w:t>
            </w:r>
          </w:p>
        </w:tc>
        <w:tc>
          <w:tcPr>
            <w:tcW w:w="2247" w:type="pct"/>
            <w:tcBorders>
              <w:top w:val="single" w:sz="4" w:space="0" w:color="auto"/>
              <w:left w:val="single" w:sz="4" w:space="0" w:color="auto"/>
              <w:bottom w:val="single" w:sz="4" w:space="0" w:color="auto"/>
              <w:right w:val="single" w:sz="4" w:space="0" w:color="auto"/>
            </w:tcBorders>
            <w:vAlign w:val="center"/>
          </w:tcPr>
          <w:p w14:paraId="1EEF686F" w14:textId="23B83103"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0F39A361"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7531651A"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03008CE9" w14:textId="264DE27B"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3" w:anchor="obj=586936;6062013;Pa%C5%BEym%C4%97tas%20ta%C5%A1kas;&amp;xy=587369,6062004&amp;z=5000&amp;lrs=vector,hybrid_overlay,vector_2_5d,stops,zebra" w:history="1">
              <w:r w:rsidR="0006627B" w:rsidRPr="00616669">
                <w:rPr>
                  <w:rStyle w:val="Hyperlink"/>
                  <w:rFonts w:ascii="Times New Roman" w:hAnsi="Times New Roman" w:cs="Times New Roman"/>
                  <w:b/>
                  <w:bCs/>
                  <w:color w:val="auto"/>
                  <w:sz w:val="20"/>
                  <w:szCs w:val="20"/>
                  <w:u w:val="none"/>
                  <w:lang w:val="lt-LT"/>
                </w:rPr>
                <w:t>P04p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A80DD" w14:textId="614EE841"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586936</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6AAA4" w14:textId="7F8BCECD"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6062006</w:t>
            </w:r>
          </w:p>
        </w:tc>
        <w:tc>
          <w:tcPr>
            <w:tcW w:w="2247" w:type="pct"/>
            <w:tcBorders>
              <w:top w:val="single" w:sz="4" w:space="0" w:color="auto"/>
              <w:left w:val="single" w:sz="4" w:space="0" w:color="auto"/>
              <w:bottom w:val="single" w:sz="4" w:space="0" w:color="auto"/>
              <w:right w:val="single" w:sz="4" w:space="0" w:color="auto"/>
            </w:tcBorders>
            <w:vAlign w:val="center"/>
          </w:tcPr>
          <w:p w14:paraId="449E7D4C" w14:textId="2758B0E3"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08C0CA4F"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313D80C1"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1F812EA7" w14:textId="57E357B2"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4" w:anchor="obj=587008;6062029;Pa%C5%BEym%C4%97tas%20ta%C5%A1kas;&amp;xy=587081,6062001&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P05p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77B89" w14:textId="0EFBBFAB"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587007</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D4457" w14:textId="27AB6604"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6062027</w:t>
            </w:r>
          </w:p>
        </w:tc>
        <w:tc>
          <w:tcPr>
            <w:tcW w:w="2247" w:type="pct"/>
            <w:tcBorders>
              <w:top w:val="single" w:sz="4" w:space="0" w:color="auto"/>
              <w:left w:val="single" w:sz="4" w:space="0" w:color="auto"/>
              <w:bottom w:val="single" w:sz="4" w:space="0" w:color="auto"/>
              <w:right w:val="single" w:sz="4" w:space="0" w:color="auto"/>
            </w:tcBorders>
            <w:vAlign w:val="center"/>
          </w:tcPr>
          <w:p w14:paraId="007AF976" w14:textId="1289D3C1"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07BBDAD2"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671DF324"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0305AB7F" w14:textId="123417E3"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5" w:anchor="obj=587011;6062127;Pa%C5%BEym%C4%97tas%20ta%C5%A1kas;&amp;xy=586999,6062142&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P06p</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0E93A" w14:textId="72F736FF"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587011</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AEC4A" w14:textId="54ADD7DA"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6062125</w:t>
            </w:r>
          </w:p>
        </w:tc>
        <w:tc>
          <w:tcPr>
            <w:tcW w:w="2247" w:type="pct"/>
            <w:tcBorders>
              <w:top w:val="single" w:sz="4" w:space="0" w:color="auto"/>
              <w:left w:val="single" w:sz="4" w:space="0" w:color="auto"/>
              <w:bottom w:val="single" w:sz="4" w:space="0" w:color="auto"/>
              <w:right w:val="single" w:sz="4" w:space="0" w:color="auto"/>
            </w:tcBorders>
            <w:vAlign w:val="center"/>
          </w:tcPr>
          <w:p w14:paraId="5150117D" w14:textId="51A91B58"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Papėdė – aplinkos būklės monitoringas</w:t>
            </w:r>
          </w:p>
        </w:tc>
      </w:tr>
      <w:tr w:rsidR="003B2A04" w:rsidRPr="00BC703A" w14:paraId="27D26A71"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4CC65C7E"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70D71C12" w14:textId="7B87A157"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6" w:anchor="obj=586867;6062307;Pa%C5%BEym%C4%97tas%20ta%C5%A1kas;&amp;xy=586867,6062303&amp;z=10000&amp;lrs=vector,hybrid_overlay,vector_2_5d,stops,zebra" w:history="1">
              <w:r w:rsidR="0006627B" w:rsidRPr="00616669">
                <w:rPr>
                  <w:rStyle w:val="Hyperlink"/>
                  <w:rFonts w:ascii="Times New Roman" w:hAnsi="Times New Roman" w:cs="Times New Roman"/>
                  <w:b/>
                  <w:bCs/>
                  <w:color w:val="auto"/>
                  <w:sz w:val="20"/>
                  <w:szCs w:val="20"/>
                  <w:u w:val="none"/>
                  <w:lang w:val="lt-LT"/>
                </w:rPr>
                <w:t>P03v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CD7A1" w14:textId="3818FF8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586867</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4DCD2" w14:textId="44405888"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6062303</w:t>
            </w:r>
          </w:p>
        </w:tc>
        <w:tc>
          <w:tcPr>
            <w:tcW w:w="2247" w:type="pct"/>
            <w:tcBorders>
              <w:top w:val="single" w:sz="4" w:space="0" w:color="auto"/>
              <w:left w:val="single" w:sz="4" w:space="0" w:color="auto"/>
              <w:bottom w:val="single" w:sz="4" w:space="0" w:color="auto"/>
              <w:right w:val="single" w:sz="4" w:space="0" w:color="auto"/>
            </w:tcBorders>
            <w:vAlign w:val="center"/>
          </w:tcPr>
          <w:p w14:paraId="0FC8DCFC" w14:textId="29F30E35"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0F79E94D"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4E4A420C"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11D4ADC3" w14:textId="35D9D35B"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7" w:anchor="obj=586880;6062235;Pa%C5%BEym%C4%97tas%20ta%C5%A1kas;&amp;xy=586952,6062210&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P05v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ADECB" w14:textId="1E33E01D"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586880</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A9227" w14:textId="32D8B28B"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6062233</w:t>
            </w:r>
          </w:p>
        </w:tc>
        <w:tc>
          <w:tcPr>
            <w:tcW w:w="2247" w:type="pct"/>
            <w:tcBorders>
              <w:top w:val="single" w:sz="4" w:space="0" w:color="auto"/>
              <w:left w:val="single" w:sz="4" w:space="0" w:color="auto"/>
              <w:bottom w:val="single" w:sz="4" w:space="0" w:color="auto"/>
              <w:right w:val="single" w:sz="4" w:space="0" w:color="auto"/>
            </w:tcBorders>
            <w:vAlign w:val="center"/>
          </w:tcPr>
          <w:p w14:paraId="4CE1DA20" w14:textId="15B562C3"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245805E8"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52F7E31F"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0AD1064A" w14:textId="32ED58B9"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8" w:anchor="obj=586933;6062204;Pa%C5%BEym%C4%97tas%20ta%C5%A1kas;&amp;xy=586963,6062191&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P06v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AF930" w14:textId="1105C029"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586932</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C627E" w14:textId="5DB51EB7"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6062203</w:t>
            </w:r>
          </w:p>
        </w:tc>
        <w:tc>
          <w:tcPr>
            <w:tcW w:w="2247" w:type="pct"/>
            <w:tcBorders>
              <w:top w:val="single" w:sz="4" w:space="0" w:color="auto"/>
              <w:left w:val="single" w:sz="4" w:space="0" w:color="auto"/>
              <w:bottom w:val="single" w:sz="4" w:space="0" w:color="auto"/>
              <w:right w:val="single" w:sz="4" w:space="0" w:color="auto"/>
            </w:tcBorders>
            <w:vAlign w:val="center"/>
          </w:tcPr>
          <w:p w14:paraId="446651AC" w14:textId="143ED4F4"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4E875F1B"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5FE767A0"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4B7F56DE" w14:textId="0FDF1E38"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39" w:anchor="obj=586875;6062139;Pa%C5%BEym%C4%97tas%20ta%C5%A1kas;&amp;xy=586918,6062105&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P07v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45225" w14:textId="29BA8C53"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586875</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CA98B" w14:textId="454ECF1D"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6062137</w:t>
            </w:r>
          </w:p>
        </w:tc>
        <w:tc>
          <w:tcPr>
            <w:tcW w:w="2247" w:type="pct"/>
            <w:tcBorders>
              <w:top w:val="single" w:sz="4" w:space="0" w:color="auto"/>
              <w:left w:val="single" w:sz="4" w:space="0" w:color="auto"/>
              <w:bottom w:val="single" w:sz="4" w:space="0" w:color="auto"/>
              <w:right w:val="single" w:sz="4" w:space="0" w:color="auto"/>
            </w:tcBorders>
            <w:vAlign w:val="center"/>
          </w:tcPr>
          <w:p w14:paraId="45404AEE" w14:textId="5960BFD8"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r w:rsidR="003B2A04" w:rsidRPr="00BC703A" w14:paraId="6ED31F45" w14:textId="77777777" w:rsidTr="00A74BBE">
        <w:trPr>
          <w:trHeight w:val="20"/>
          <w:jc w:val="center"/>
        </w:trPr>
        <w:tc>
          <w:tcPr>
            <w:tcW w:w="966" w:type="pct"/>
            <w:tcBorders>
              <w:top w:val="single" w:sz="4" w:space="0" w:color="auto"/>
              <w:left w:val="single" w:sz="4" w:space="0" w:color="auto"/>
              <w:bottom w:val="single" w:sz="4" w:space="0" w:color="auto"/>
              <w:right w:val="single" w:sz="4" w:space="0" w:color="auto"/>
            </w:tcBorders>
            <w:vAlign w:val="center"/>
          </w:tcPr>
          <w:p w14:paraId="3A58760F" w14:textId="77777777"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628" w:type="pct"/>
            <w:tcBorders>
              <w:top w:val="single" w:sz="4" w:space="0" w:color="auto"/>
              <w:left w:val="single" w:sz="4" w:space="0" w:color="auto"/>
              <w:bottom w:val="single" w:sz="4" w:space="0" w:color="auto"/>
              <w:right w:val="single" w:sz="4" w:space="0" w:color="auto"/>
            </w:tcBorders>
            <w:vAlign w:val="center"/>
          </w:tcPr>
          <w:p w14:paraId="6EB602D3" w14:textId="75978BB6" w:rsidR="0006627B"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40" w:anchor="obj=586922;6062107;Pa%C5%BEym%C4%97tas%20ta%C5%A1kas;&amp;xy=586929,6062106&amp;z=1000&amp;lrs=vector,hybrid_overlay,vector_2_5d,stops,zebra" w:history="1">
              <w:r w:rsidR="0006627B" w:rsidRPr="00616669">
                <w:rPr>
                  <w:rStyle w:val="Hyperlink"/>
                  <w:rFonts w:ascii="Times New Roman" w:hAnsi="Times New Roman" w:cs="Times New Roman"/>
                  <w:b/>
                  <w:bCs/>
                  <w:color w:val="auto"/>
                  <w:sz w:val="20"/>
                  <w:szCs w:val="20"/>
                  <w:u w:val="none"/>
                  <w:lang w:val="lt-LT"/>
                </w:rPr>
                <w:t>P08v</w:t>
              </w:r>
            </w:hyperlink>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74FA3" w14:textId="24A9B18C" w:rsidR="0006627B" w:rsidRPr="00BC703A" w:rsidRDefault="0006627B"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586922</w:t>
            </w:r>
          </w:p>
        </w:tc>
        <w:tc>
          <w:tcPr>
            <w:tcW w:w="7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0004F" w14:textId="5D0EBCED" w:rsidR="0006627B" w:rsidRPr="00BC703A" w:rsidRDefault="0006627B" w:rsidP="002D5DD8">
            <w:pPr>
              <w:spacing w:after="0" w:line="240" w:lineRule="auto"/>
              <w:ind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6062105</w:t>
            </w:r>
          </w:p>
        </w:tc>
        <w:tc>
          <w:tcPr>
            <w:tcW w:w="2247" w:type="pct"/>
            <w:tcBorders>
              <w:top w:val="single" w:sz="4" w:space="0" w:color="auto"/>
              <w:left w:val="single" w:sz="4" w:space="0" w:color="auto"/>
              <w:bottom w:val="single" w:sz="4" w:space="0" w:color="auto"/>
              <w:right w:val="single" w:sz="4" w:space="0" w:color="auto"/>
            </w:tcBorders>
            <w:vAlign w:val="center"/>
          </w:tcPr>
          <w:p w14:paraId="62D70B23" w14:textId="5CCD695D" w:rsidR="0006627B" w:rsidRPr="00BC703A" w:rsidRDefault="0006627B"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Kraigas – pavojingų atodangų fiksavimas</w:t>
            </w:r>
          </w:p>
        </w:tc>
      </w:tr>
    </w:tbl>
    <w:p w14:paraId="1A52D9BC" w14:textId="7777BF69" w:rsidR="002E0425" w:rsidRPr="00BC703A" w:rsidRDefault="002E0425" w:rsidP="008F47CE">
      <w:pPr>
        <w:spacing w:after="0" w:line="240" w:lineRule="auto"/>
        <w:jc w:val="both"/>
        <w:rPr>
          <w:rFonts w:ascii="Times New Roman" w:hAnsi="Times New Roman" w:cs="Times New Roman"/>
          <w:b/>
          <w:sz w:val="24"/>
          <w:szCs w:val="24"/>
        </w:rPr>
      </w:pPr>
    </w:p>
    <w:p w14:paraId="6F0EEAAD" w14:textId="0968F385" w:rsidR="00F0257C" w:rsidRPr="00BC703A" w:rsidRDefault="00F0257C" w:rsidP="008F47CE">
      <w:pPr>
        <w:spacing w:after="0" w:line="240" w:lineRule="auto"/>
        <w:jc w:val="both"/>
        <w:rPr>
          <w:rFonts w:ascii="Times New Roman" w:hAnsi="Times New Roman" w:cs="Times New Roman"/>
          <w:b/>
          <w:sz w:val="24"/>
          <w:szCs w:val="24"/>
        </w:rPr>
      </w:pPr>
      <w:r w:rsidRPr="00BC703A">
        <w:rPr>
          <w:rFonts w:ascii="Times New Roman" w:hAnsi="Times New Roman" w:cs="Times New Roman"/>
          <w:noProof/>
          <w:sz w:val="24"/>
          <w:szCs w:val="24"/>
        </w:rPr>
        <w:drawing>
          <wp:inline distT="0" distB="0" distL="0" distR="0" wp14:anchorId="79D50AE9" wp14:editId="42498130">
            <wp:extent cx="6096000" cy="5104765"/>
            <wp:effectExtent l="19050" t="19050" r="19050" b="19685"/>
            <wp:docPr id="15" name="Picture 15"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  Description automatically generated"/>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6096000" cy="5104765"/>
                    </a:xfrm>
                    <a:prstGeom prst="rect">
                      <a:avLst/>
                    </a:prstGeom>
                    <a:noFill/>
                    <a:ln>
                      <a:solidFill>
                        <a:schemeClr val="tx1"/>
                      </a:solidFill>
                    </a:ln>
                  </pic:spPr>
                </pic:pic>
              </a:graphicData>
            </a:graphic>
          </wp:inline>
        </w:drawing>
      </w:r>
    </w:p>
    <w:p w14:paraId="2A4DF100" w14:textId="27C3DC35" w:rsidR="00B8773C" w:rsidRPr="00BC703A" w:rsidRDefault="00D37597" w:rsidP="00B01C20">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5</w:t>
      </w:r>
      <w:r w:rsidR="00B8773C" w:rsidRPr="00BC703A">
        <w:rPr>
          <w:rFonts w:ascii="Times New Roman" w:hAnsi="Times New Roman" w:cs="Times New Roman"/>
          <w:b/>
          <w:bCs/>
          <w:sz w:val="24"/>
          <w:szCs w:val="24"/>
          <w:lang w:val="lt-LT"/>
        </w:rPr>
        <w:t xml:space="preserve"> pav.</w:t>
      </w:r>
      <w:r w:rsidR="00B8773C" w:rsidRPr="00BC703A">
        <w:rPr>
          <w:rFonts w:ascii="Times New Roman" w:hAnsi="Times New Roman" w:cs="Times New Roman"/>
          <w:sz w:val="24"/>
          <w:szCs w:val="24"/>
          <w:lang w:val="lt-LT"/>
        </w:rPr>
        <w:t xml:space="preserve"> </w:t>
      </w:r>
      <w:r w:rsidR="00740E66" w:rsidRPr="00BC703A">
        <w:rPr>
          <w:rFonts w:ascii="Times New Roman" w:hAnsi="Times New Roman" w:cs="Times New Roman"/>
          <w:sz w:val="24"/>
          <w:szCs w:val="24"/>
          <w:lang w:val="lt-LT"/>
        </w:rPr>
        <w:t>Praeities taršos šaltinių (buvusių sąvartynų) m</w:t>
      </w:r>
      <w:r w:rsidR="00B8773C" w:rsidRPr="00BC703A">
        <w:rPr>
          <w:rFonts w:ascii="Times New Roman" w:hAnsi="Times New Roman" w:cs="Times New Roman"/>
          <w:sz w:val="24"/>
          <w:szCs w:val="24"/>
          <w:lang w:val="lt-LT"/>
        </w:rPr>
        <w:t>onitoringo vietų išsidėstymo schema</w:t>
      </w:r>
    </w:p>
    <w:p w14:paraId="447C3BF2" w14:textId="77777777" w:rsidR="000D7922" w:rsidRPr="00BC703A" w:rsidRDefault="000D7922" w:rsidP="008F47CE">
      <w:pPr>
        <w:spacing w:after="0" w:line="240" w:lineRule="auto"/>
        <w:jc w:val="both"/>
        <w:rPr>
          <w:rFonts w:ascii="Times New Roman" w:hAnsi="Times New Roman" w:cs="Times New Roman"/>
          <w:sz w:val="24"/>
          <w:szCs w:val="24"/>
          <w:lang w:val="lt-LT"/>
        </w:rPr>
      </w:pPr>
    </w:p>
    <w:p w14:paraId="3F174F16" w14:textId="64EC56DC" w:rsidR="004C6A25" w:rsidRPr="00BC703A" w:rsidRDefault="00D22323" w:rsidP="008F47CE">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78" w:name="_Toc112783390"/>
      <w:bookmarkStart w:id="79" w:name="_Toc116023183"/>
      <w:r w:rsidRPr="00BC703A">
        <w:rPr>
          <w:rFonts w:ascii="Times New Roman" w:hAnsi="Times New Roman" w:cs="Times New Roman"/>
          <w:i w:val="0"/>
          <w:iCs w:val="0"/>
          <w:color w:val="auto"/>
          <w:sz w:val="24"/>
          <w:szCs w:val="24"/>
          <w:lang w:val="lt-LT"/>
        </w:rPr>
        <w:t>2</w:t>
      </w:r>
      <w:r w:rsidR="004C6A25" w:rsidRPr="00BC703A">
        <w:rPr>
          <w:rFonts w:ascii="Times New Roman" w:hAnsi="Times New Roman" w:cs="Times New Roman"/>
          <w:i w:val="0"/>
          <w:iCs w:val="0"/>
          <w:color w:val="auto"/>
          <w:sz w:val="24"/>
          <w:szCs w:val="24"/>
          <w:lang w:val="lt-LT"/>
        </w:rPr>
        <w:t>.</w:t>
      </w:r>
      <w:r w:rsidR="008121E7" w:rsidRPr="00BC703A">
        <w:rPr>
          <w:rFonts w:ascii="Times New Roman" w:hAnsi="Times New Roman" w:cs="Times New Roman"/>
          <w:i w:val="0"/>
          <w:iCs w:val="0"/>
          <w:color w:val="auto"/>
          <w:sz w:val="24"/>
          <w:szCs w:val="24"/>
          <w:lang w:val="lt-LT"/>
        </w:rPr>
        <w:t>3</w:t>
      </w:r>
      <w:r w:rsidR="004C6A25" w:rsidRPr="00BC703A">
        <w:rPr>
          <w:rFonts w:ascii="Times New Roman" w:hAnsi="Times New Roman" w:cs="Times New Roman"/>
          <w:i w:val="0"/>
          <w:iCs w:val="0"/>
          <w:color w:val="auto"/>
          <w:sz w:val="24"/>
          <w:szCs w:val="24"/>
          <w:lang w:val="lt-LT"/>
        </w:rPr>
        <w:t>.3.</w:t>
      </w:r>
      <w:r w:rsidR="00AB3A20" w:rsidRPr="00BC703A">
        <w:rPr>
          <w:rFonts w:ascii="Times New Roman" w:hAnsi="Times New Roman" w:cs="Times New Roman"/>
          <w:i w:val="0"/>
          <w:iCs w:val="0"/>
          <w:color w:val="auto"/>
          <w:sz w:val="24"/>
          <w:szCs w:val="24"/>
          <w:lang w:val="lt-LT"/>
        </w:rPr>
        <w:t>5</w:t>
      </w:r>
      <w:r w:rsidR="004C6A25" w:rsidRPr="00BC703A">
        <w:rPr>
          <w:rFonts w:ascii="Times New Roman" w:hAnsi="Times New Roman" w:cs="Times New Roman"/>
          <w:i w:val="0"/>
          <w:iCs w:val="0"/>
          <w:color w:val="auto"/>
          <w:sz w:val="24"/>
          <w:szCs w:val="24"/>
          <w:lang w:val="lt-LT"/>
        </w:rPr>
        <w:t>. Metodų ir procedūrų sąrašas</w:t>
      </w:r>
      <w:r w:rsidR="00AB3A20" w:rsidRPr="00BC703A">
        <w:rPr>
          <w:rFonts w:ascii="Times New Roman" w:hAnsi="Times New Roman" w:cs="Times New Roman"/>
          <w:i w:val="0"/>
          <w:iCs w:val="0"/>
          <w:color w:val="auto"/>
          <w:sz w:val="24"/>
          <w:szCs w:val="24"/>
          <w:lang w:val="lt-LT"/>
        </w:rPr>
        <w:t>, vertinimo kriterijai</w:t>
      </w:r>
      <w:bookmarkEnd w:id="78"/>
      <w:bookmarkEnd w:id="79"/>
    </w:p>
    <w:p w14:paraId="4871DCE1" w14:textId="77777777" w:rsidR="00C92F24" w:rsidRPr="00BC703A" w:rsidRDefault="00C92F24" w:rsidP="008F47CE">
      <w:pPr>
        <w:spacing w:after="0" w:line="240" w:lineRule="auto"/>
        <w:ind w:firstLine="709"/>
        <w:jc w:val="both"/>
        <w:rPr>
          <w:rFonts w:ascii="Times New Roman" w:hAnsi="Times New Roman" w:cs="Times New Roman"/>
          <w:sz w:val="24"/>
          <w:szCs w:val="24"/>
          <w:lang w:val="lt-LT"/>
        </w:rPr>
      </w:pPr>
    </w:p>
    <w:p w14:paraId="6BDDACAD" w14:textId="727D6E84" w:rsidR="00F0257C" w:rsidRPr="00616669" w:rsidRDefault="00F0257C" w:rsidP="008F47CE">
      <w:pPr>
        <w:spacing w:after="0" w:line="240" w:lineRule="auto"/>
        <w:ind w:firstLine="709"/>
        <w:jc w:val="both"/>
        <w:rPr>
          <w:rFonts w:ascii="Times New Roman" w:hAnsi="Times New Roman" w:cs="Times New Roman"/>
          <w:sz w:val="24"/>
          <w:szCs w:val="24"/>
          <w:lang w:val="lt-LT"/>
        </w:rPr>
      </w:pPr>
      <w:r w:rsidRPr="00616669">
        <w:rPr>
          <w:rFonts w:ascii="Times New Roman" w:hAnsi="Times New Roman" w:cs="Times New Roman"/>
          <w:sz w:val="24"/>
          <w:szCs w:val="24"/>
          <w:lang w:val="lt-LT"/>
        </w:rPr>
        <w:t>Dirvožemio</w:t>
      </w:r>
      <w:r w:rsidR="00B8773C" w:rsidRPr="00616669">
        <w:rPr>
          <w:rFonts w:ascii="Times New Roman" w:hAnsi="Times New Roman" w:cs="Times New Roman"/>
          <w:sz w:val="24"/>
          <w:szCs w:val="24"/>
          <w:lang w:val="lt-LT"/>
        </w:rPr>
        <w:t xml:space="preserve"> / grunto</w:t>
      </w:r>
      <w:r w:rsidRPr="00616669">
        <w:rPr>
          <w:rFonts w:ascii="Times New Roman" w:hAnsi="Times New Roman" w:cs="Times New Roman"/>
          <w:sz w:val="24"/>
          <w:szCs w:val="24"/>
          <w:lang w:val="lt-LT"/>
        </w:rPr>
        <w:t xml:space="preserve"> būklės nustatymui ir įvertinimui rekomenduojama laikytis savivaldybių monitoringo atlikimo </w:t>
      </w:r>
      <w:r w:rsidR="00F77FA3" w:rsidRPr="00616669">
        <w:rPr>
          <w:rFonts w:ascii="Times New Roman" w:hAnsi="Times New Roman" w:cs="Times New Roman"/>
          <w:sz w:val="24"/>
          <w:szCs w:val="24"/>
          <w:lang w:val="lt-LT"/>
        </w:rPr>
        <w:t>principų</w:t>
      </w:r>
      <w:r w:rsidRPr="00616669">
        <w:rPr>
          <w:rFonts w:ascii="Times New Roman" w:hAnsi="Times New Roman" w:cs="Times New Roman"/>
          <w:sz w:val="24"/>
          <w:szCs w:val="24"/>
          <w:lang w:val="lt-LT"/>
        </w:rPr>
        <w:t xml:space="preserve">, </w:t>
      </w:r>
      <w:r w:rsidR="00F77FA3" w:rsidRPr="00616669">
        <w:rPr>
          <w:rFonts w:ascii="Times New Roman" w:hAnsi="Times New Roman" w:cs="Times New Roman"/>
          <w:sz w:val="24"/>
          <w:szCs w:val="24"/>
          <w:lang w:val="lt-LT"/>
        </w:rPr>
        <w:t xml:space="preserve">reglamentuojamų </w:t>
      </w:r>
      <w:hyperlink r:id="rId442" w:history="1">
        <w:r w:rsidRPr="00616669">
          <w:rPr>
            <w:rStyle w:val="Hyperlink"/>
            <w:rFonts w:ascii="Times New Roman" w:hAnsi="Times New Roman" w:cs="Times New Roman"/>
            <w:color w:val="auto"/>
            <w:sz w:val="24"/>
            <w:szCs w:val="24"/>
            <w:u w:val="none"/>
            <w:lang w:val="lt-LT"/>
          </w:rPr>
          <w:t>Savivaldybių dirvožemio ir požeminio vandens monitoringo rekomendacij</w:t>
        </w:r>
      </w:hyperlink>
      <w:r w:rsidR="00F77FA3" w:rsidRPr="00616669">
        <w:rPr>
          <w:rFonts w:ascii="Times New Roman" w:hAnsi="Times New Roman" w:cs="Times New Roman"/>
          <w:sz w:val="24"/>
          <w:szCs w:val="24"/>
          <w:lang w:val="lt-LT"/>
        </w:rPr>
        <w:t>ų</w:t>
      </w:r>
      <w:r w:rsidRPr="00616669">
        <w:rPr>
          <w:rFonts w:ascii="Times New Roman" w:hAnsi="Times New Roman" w:cs="Times New Roman"/>
          <w:sz w:val="24"/>
          <w:szCs w:val="24"/>
          <w:lang w:val="lt-LT"/>
        </w:rPr>
        <w:t xml:space="preserve">, </w:t>
      </w:r>
      <w:r w:rsidR="00F77FA3" w:rsidRPr="00616669">
        <w:rPr>
          <w:rFonts w:ascii="Times New Roman" w:hAnsi="Times New Roman" w:cs="Times New Roman"/>
          <w:sz w:val="24"/>
          <w:szCs w:val="24"/>
          <w:lang w:val="lt-LT"/>
        </w:rPr>
        <w:t xml:space="preserve">kurios patvirtintos </w:t>
      </w:r>
      <w:r w:rsidRPr="00616669">
        <w:rPr>
          <w:rFonts w:ascii="Times New Roman" w:hAnsi="Times New Roman" w:cs="Times New Roman"/>
          <w:sz w:val="24"/>
          <w:szCs w:val="24"/>
          <w:lang w:val="lt-LT"/>
        </w:rPr>
        <w:t xml:space="preserve">Lietuvos geologijos tarnybos prie Aplinkos ministerijos direktoriaus 2010 m. gruodžio 31 d. įsakymu Nr.1-259 </w:t>
      </w:r>
      <w:r w:rsidR="00B14342" w:rsidRPr="00616669">
        <w:rPr>
          <w:rFonts w:ascii="Times New Roman" w:hAnsi="Times New Roman" w:cs="Times New Roman"/>
          <w:sz w:val="24"/>
          <w:szCs w:val="24"/>
          <w:lang w:val="lt-LT"/>
        </w:rPr>
        <w:t xml:space="preserve">su </w:t>
      </w:r>
      <w:r w:rsidR="00F77FA3" w:rsidRPr="00616669">
        <w:rPr>
          <w:rFonts w:ascii="Times New Roman" w:hAnsi="Times New Roman" w:cs="Times New Roman"/>
          <w:sz w:val="24"/>
          <w:szCs w:val="24"/>
          <w:lang w:val="lt-LT"/>
        </w:rPr>
        <w:t xml:space="preserve">naujausiais </w:t>
      </w:r>
      <w:r w:rsidR="00B14342" w:rsidRPr="00616669">
        <w:rPr>
          <w:rFonts w:ascii="Times New Roman" w:hAnsi="Times New Roman" w:cs="Times New Roman"/>
          <w:sz w:val="24"/>
          <w:szCs w:val="24"/>
          <w:lang w:val="lt-LT"/>
        </w:rPr>
        <w:t>pakeitimais</w:t>
      </w:r>
      <w:r w:rsidRPr="00616669">
        <w:rPr>
          <w:rFonts w:ascii="Times New Roman" w:hAnsi="Times New Roman" w:cs="Times New Roman"/>
          <w:sz w:val="24"/>
          <w:szCs w:val="24"/>
          <w:lang w:val="lt-LT"/>
        </w:rPr>
        <w:t>.</w:t>
      </w:r>
    </w:p>
    <w:p w14:paraId="32366096" w14:textId="7925C802" w:rsidR="00F0257C" w:rsidRPr="00616669" w:rsidRDefault="00B8773C" w:rsidP="008F47CE">
      <w:pPr>
        <w:spacing w:after="0" w:line="240" w:lineRule="auto"/>
        <w:ind w:left="57" w:firstLine="652"/>
        <w:jc w:val="both"/>
        <w:rPr>
          <w:rFonts w:ascii="Times New Roman" w:hAnsi="Times New Roman" w:cs="Times New Roman"/>
          <w:sz w:val="24"/>
          <w:szCs w:val="24"/>
          <w:lang w:val="lt-LT"/>
        </w:rPr>
      </w:pPr>
      <w:r w:rsidRPr="00616669">
        <w:rPr>
          <w:rFonts w:ascii="Times New Roman" w:hAnsi="Times New Roman" w:cs="Times New Roman"/>
          <w:sz w:val="24"/>
          <w:szCs w:val="24"/>
          <w:lang w:val="lt-LT"/>
        </w:rPr>
        <w:t>Dirvožemio / g</w:t>
      </w:r>
      <w:r w:rsidR="00F0257C" w:rsidRPr="00616669">
        <w:rPr>
          <w:rFonts w:ascii="Times New Roman" w:hAnsi="Times New Roman" w:cs="Times New Roman"/>
          <w:sz w:val="24"/>
          <w:szCs w:val="24"/>
          <w:lang w:val="lt-LT"/>
        </w:rPr>
        <w:t>runto ėminiai (bandiniai) imami, konservuojami, transportuojami vadovaujantis šiais standartais:</w:t>
      </w:r>
    </w:p>
    <w:p w14:paraId="6B241828" w14:textId="77777777" w:rsidR="00F0257C" w:rsidRPr="00616669" w:rsidRDefault="00F0257C" w:rsidP="008F47CE">
      <w:pPr>
        <w:numPr>
          <w:ilvl w:val="0"/>
          <w:numId w:val="10"/>
        </w:numPr>
        <w:tabs>
          <w:tab w:val="clear" w:pos="3240"/>
        </w:tabs>
        <w:spacing w:after="0" w:line="240" w:lineRule="auto"/>
        <w:ind w:left="709"/>
        <w:jc w:val="both"/>
        <w:rPr>
          <w:rFonts w:ascii="Times New Roman" w:hAnsi="Times New Roman" w:cs="Times New Roman"/>
          <w:iCs/>
          <w:sz w:val="24"/>
          <w:szCs w:val="24"/>
          <w:lang w:val="lt-LT"/>
        </w:rPr>
      </w:pPr>
      <w:r w:rsidRPr="00616669">
        <w:rPr>
          <w:rFonts w:ascii="Times New Roman" w:hAnsi="Times New Roman" w:cs="Times New Roman"/>
          <w:iCs/>
          <w:sz w:val="24"/>
          <w:szCs w:val="24"/>
          <w:lang w:val="lt-LT"/>
        </w:rPr>
        <w:lastRenderedPageBreak/>
        <w:t>LST ISO 10381-1:2005. „Dirvožemio kokybė. Ėminių ėmimas. 1 dalis. Ėminių ėmimo programų sudarymo vadovas“;</w:t>
      </w:r>
    </w:p>
    <w:p w14:paraId="62BFA32D" w14:textId="77777777" w:rsidR="00F0257C" w:rsidRPr="00616669" w:rsidRDefault="00F0257C" w:rsidP="008F47CE">
      <w:pPr>
        <w:numPr>
          <w:ilvl w:val="0"/>
          <w:numId w:val="10"/>
        </w:numPr>
        <w:tabs>
          <w:tab w:val="clear" w:pos="3240"/>
        </w:tabs>
        <w:spacing w:after="0" w:line="240" w:lineRule="auto"/>
        <w:ind w:left="709"/>
        <w:jc w:val="both"/>
        <w:rPr>
          <w:rFonts w:ascii="Times New Roman" w:hAnsi="Times New Roman" w:cs="Times New Roman"/>
          <w:iCs/>
          <w:sz w:val="24"/>
          <w:szCs w:val="24"/>
          <w:lang w:val="lt-LT"/>
        </w:rPr>
      </w:pPr>
      <w:r w:rsidRPr="00616669">
        <w:rPr>
          <w:rFonts w:ascii="Times New Roman" w:hAnsi="Times New Roman" w:cs="Times New Roman"/>
          <w:iCs/>
          <w:sz w:val="24"/>
          <w:szCs w:val="24"/>
          <w:lang w:val="lt-LT"/>
        </w:rPr>
        <w:t>LST ISO 10381-5:2007. „Dirvožemio kokybė. Ėminių ėmimas. 5 dalis. Miesto ir pramoninių sklypų dirvožemio taršos tyrimo vadovas“;</w:t>
      </w:r>
    </w:p>
    <w:p w14:paraId="6CE3DDDF" w14:textId="77777777" w:rsidR="00F0257C" w:rsidRPr="00616669" w:rsidRDefault="00F0257C" w:rsidP="008F47CE">
      <w:pPr>
        <w:numPr>
          <w:ilvl w:val="0"/>
          <w:numId w:val="10"/>
        </w:numPr>
        <w:tabs>
          <w:tab w:val="clear" w:pos="3240"/>
        </w:tabs>
        <w:spacing w:after="0" w:line="240" w:lineRule="auto"/>
        <w:ind w:left="709"/>
        <w:jc w:val="both"/>
        <w:rPr>
          <w:rFonts w:ascii="Times New Roman" w:hAnsi="Times New Roman" w:cs="Times New Roman"/>
          <w:iCs/>
          <w:sz w:val="24"/>
          <w:szCs w:val="24"/>
          <w:lang w:val="lt-LT"/>
        </w:rPr>
      </w:pPr>
      <w:r w:rsidRPr="00616669">
        <w:rPr>
          <w:rFonts w:ascii="Times New Roman" w:hAnsi="Times New Roman" w:cs="Times New Roman"/>
          <w:iCs/>
          <w:sz w:val="24"/>
          <w:szCs w:val="24"/>
          <w:lang w:val="lt-LT"/>
        </w:rPr>
        <w:t>LST EN ISO 15175:2011. „Dirvožemio kokybė. Dirvožemio apibūdinimas, susijęs su požeminio vandens apsauga“;</w:t>
      </w:r>
    </w:p>
    <w:p w14:paraId="7CC39CC2" w14:textId="77777777" w:rsidR="00F0257C" w:rsidRPr="00616669" w:rsidRDefault="00F0257C" w:rsidP="008F47CE">
      <w:pPr>
        <w:numPr>
          <w:ilvl w:val="0"/>
          <w:numId w:val="10"/>
        </w:numPr>
        <w:tabs>
          <w:tab w:val="clear" w:pos="3240"/>
        </w:tabs>
        <w:spacing w:after="0" w:line="240" w:lineRule="auto"/>
        <w:ind w:left="709"/>
        <w:jc w:val="both"/>
        <w:rPr>
          <w:rFonts w:ascii="Times New Roman" w:hAnsi="Times New Roman" w:cs="Times New Roman"/>
          <w:iCs/>
          <w:sz w:val="24"/>
          <w:szCs w:val="24"/>
          <w:lang w:val="lt-LT"/>
        </w:rPr>
      </w:pPr>
      <w:r w:rsidRPr="00616669">
        <w:rPr>
          <w:rFonts w:ascii="Times New Roman" w:hAnsi="Times New Roman" w:cs="Times New Roman"/>
          <w:iCs/>
          <w:sz w:val="24"/>
          <w:szCs w:val="24"/>
          <w:lang w:val="lt-LT"/>
        </w:rPr>
        <w:t>LST EN ISO 15800:2003 (E). „Dirvožemio kokybė. Dirvožemio apibūdinimas pagal poveikį žmogui“.</w:t>
      </w:r>
    </w:p>
    <w:p w14:paraId="7761BC47" w14:textId="77777777" w:rsidR="00F0257C" w:rsidRPr="00616669" w:rsidRDefault="00F0257C" w:rsidP="008F47CE">
      <w:pPr>
        <w:spacing w:after="0" w:line="240" w:lineRule="auto"/>
        <w:jc w:val="both"/>
        <w:rPr>
          <w:rFonts w:ascii="Times New Roman" w:hAnsi="Times New Roman" w:cs="Times New Roman"/>
          <w:iCs/>
          <w:sz w:val="24"/>
          <w:szCs w:val="24"/>
          <w:lang w:val="lt-LT"/>
        </w:rPr>
      </w:pPr>
    </w:p>
    <w:p w14:paraId="7B80EF18" w14:textId="17E9B562" w:rsidR="00F0257C" w:rsidRPr="00BC703A" w:rsidRDefault="00F0257C"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Ėminiai imami apeinant pasirinktos dalies teritoriją: formuojamas sudėtinis dirvožemio ir grunto ėminys, kuris sudaromas iš visoje teritorijoje paimtų </w:t>
      </w:r>
      <w:proofErr w:type="spellStart"/>
      <w:r w:rsidRPr="00BC703A">
        <w:rPr>
          <w:rFonts w:ascii="Times New Roman" w:hAnsi="Times New Roman" w:cs="Times New Roman"/>
          <w:sz w:val="24"/>
          <w:szCs w:val="24"/>
          <w:lang w:val="lt-LT"/>
        </w:rPr>
        <w:t>subėminių</w:t>
      </w:r>
      <w:proofErr w:type="spellEnd"/>
      <w:r w:rsidRPr="00BC703A">
        <w:rPr>
          <w:rFonts w:ascii="Times New Roman" w:hAnsi="Times New Roman" w:cs="Times New Roman"/>
          <w:sz w:val="24"/>
          <w:szCs w:val="24"/>
          <w:lang w:val="lt-LT"/>
        </w:rPr>
        <w:t xml:space="preserve">. Kiekvienas </w:t>
      </w:r>
      <w:proofErr w:type="spellStart"/>
      <w:r w:rsidRPr="00BC703A">
        <w:rPr>
          <w:rFonts w:ascii="Times New Roman" w:hAnsi="Times New Roman" w:cs="Times New Roman"/>
          <w:sz w:val="24"/>
          <w:szCs w:val="24"/>
          <w:lang w:val="lt-LT"/>
        </w:rPr>
        <w:t>subėminys</w:t>
      </w:r>
      <w:proofErr w:type="spellEnd"/>
      <w:r w:rsidRPr="00BC703A">
        <w:rPr>
          <w:rFonts w:ascii="Times New Roman" w:hAnsi="Times New Roman" w:cs="Times New Roman"/>
          <w:sz w:val="24"/>
          <w:szCs w:val="24"/>
          <w:lang w:val="lt-LT"/>
        </w:rPr>
        <w:t xml:space="preserve"> renkamas iš 5 m</w:t>
      </w:r>
      <w:r w:rsidRPr="00BC703A">
        <w:rPr>
          <w:rFonts w:ascii="Times New Roman" w:hAnsi="Times New Roman" w:cs="Times New Roman"/>
          <w:sz w:val="24"/>
          <w:szCs w:val="24"/>
          <w:vertAlign w:val="superscript"/>
          <w:lang w:val="lt-LT"/>
        </w:rPr>
        <w:t>2</w:t>
      </w:r>
      <w:r w:rsidR="00B8773C"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paimant ne mažiau kaip po 150 g grunto. Bendras elementarių </w:t>
      </w:r>
      <w:proofErr w:type="spellStart"/>
      <w:r w:rsidRPr="00BC703A">
        <w:rPr>
          <w:rFonts w:ascii="Times New Roman" w:hAnsi="Times New Roman" w:cs="Times New Roman"/>
          <w:sz w:val="24"/>
          <w:szCs w:val="24"/>
          <w:lang w:val="lt-LT"/>
        </w:rPr>
        <w:t>subėminių</w:t>
      </w:r>
      <w:proofErr w:type="spellEnd"/>
      <w:r w:rsidRPr="00BC703A">
        <w:rPr>
          <w:rFonts w:ascii="Times New Roman" w:hAnsi="Times New Roman" w:cs="Times New Roman"/>
          <w:sz w:val="24"/>
          <w:szCs w:val="24"/>
          <w:lang w:val="lt-LT"/>
        </w:rPr>
        <w:t xml:space="preserve"> skaičius priklauso nuo monitoringui parinktos teritorijos atviro grunto (dirvožemio) ploto. Tokiu būdu viename are teritorijos imami 4 </w:t>
      </w:r>
      <w:proofErr w:type="spellStart"/>
      <w:r w:rsidRPr="00BC703A">
        <w:rPr>
          <w:rFonts w:ascii="Times New Roman" w:hAnsi="Times New Roman" w:cs="Times New Roman"/>
          <w:sz w:val="24"/>
          <w:szCs w:val="24"/>
          <w:lang w:val="lt-LT"/>
        </w:rPr>
        <w:t>subėminiai</w:t>
      </w:r>
      <w:proofErr w:type="spellEnd"/>
      <w:r w:rsidRPr="00BC703A">
        <w:rPr>
          <w:rFonts w:ascii="Times New Roman" w:hAnsi="Times New Roman" w:cs="Times New Roman"/>
          <w:sz w:val="24"/>
          <w:szCs w:val="24"/>
          <w:lang w:val="lt-LT"/>
        </w:rPr>
        <w:t xml:space="preserve">, o viename hektare (1 ha) teritorijos – 400 </w:t>
      </w:r>
      <w:proofErr w:type="spellStart"/>
      <w:r w:rsidRPr="00BC703A">
        <w:rPr>
          <w:rFonts w:ascii="Times New Roman" w:hAnsi="Times New Roman" w:cs="Times New Roman"/>
          <w:sz w:val="24"/>
          <w:szCs w:val="24"/>
          <w:lang w:val="lt-LT"/>
        </w:rPr>
        <w:t>subėminių</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Subėminiai</w:t>
      </w:r>
      <w:proofErr w:type="spellEnd"/>
      <w:r w:rsidRPr="00BC703A">
        <w:rPr>
          <w:rFonts w:ascii="Times New Roman" w:hAnsi="Times New Roman" w:cs="Times New Roman"/>
          <w:sz w:val="24"/>
          <w:szCs w:val="24"/>
          <w:lang w:val="lt-LT"/>
        </w:rPr>
        <w:t xml:space="preserve"> renkami į plastikinį (maistui skirtą) kibirą. Susėmus į kibirą </w:t>
      </w:r>
      <w:proofErr w:type="spellStart"/>
      <w:r w:rsidRPr="00BC703A">
        <w:rPr>
          <w:rFonts w:ascii="Times New Roman" w:hAnsi="Times New Roman" w:cs="Times New Roman"/>
          <w:sz w:val="24"/>
          <w:szCs w:val="24"/>
          <w:lang w:val="lt-LT"/>
        </w:rPr>
        <w:t>subėminius</w:t>
      </w:r>
      <w:proofErr w:type="spellEnd"/>
      <w:r w:rsidRPr="00BC703A">
        <w:rPr>
          <w:rFonts w:ascii="Times New Roman" w:hAnsi="Times New Roman" w:cs="Times New Roman"/>
          <w:sz w:val="24"/>
          <w:szCs w:val="24"/>
          <w:lang w:val="lt-LT"/>
        </w:rPr>
        <w:t xml:space="preserve"> bendras ėminio turinys 15–30 minučių </w:t>
      </w:r>
      <w:proofErr w:type="spellStart"/>
      <w:r w:rsidRPr="00BC703A">
        <w:rPr>
          <w:rFonts w:ascii="Times New Roman" w:hAnsi="Times New Roman" w:cs="Times New Roman"/>
          <w:sz w:val="24"/>
          <w:szCs w:val="24"/>
          <w:lang w:val="lt-LT"/>
        </w:rPr>
        <w:t>homogenizuojamas</w:t>
      </w:r>
      <w:proofErr w:type="spellEnd"/>
      <w:r w:rsidRPr="00BC703A">
        <w:rPr>
          <w:rFonts w:ascii="Times New Roman" w:hAnsi="Times New Roman" w:cs="Times New Roman"/>
          <w:sz w:val="24"/>
          <w:szCs w:val="24"/>
          <w:lang w:val="lt-LT"/>
        </w:rPr>
        <w:t>, jį nuodugniai išmaišant. Po to</w:t>
      </w:r>
      <w:r w:rsidR="00560D61"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pasemiant iš skirtingų kibiro vietų sudėtinio ėminio dalis</w:t>
      </w:r>
      <w:r w:rsidR="00560D61"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perdedama į plastikinius indus laboratoriniams tyrimams. </w:t>
      </w:r>
    </w:p>
    <w:p w14:paraId="0BBDF909" w14:textId="77777777" w:rsidR="00560D61" w:rsidRPr="00BC703A" w:rsidRDefault="00560D61" w:rsidP="008F47CE">
      <w:pPr>
        <w:spacing w:after="0" w:line="240" w:lineRule="auto"/>
        <w:jc w:val="both"/>
        <w:rPr>
          <w:rFonts w:ascii="Times New Roman" w:hAnsi="Times New Roman" w:cs="Times New Roman"/>
          <w:b/>
          <w:sz w:val="24"/>
          <w:szCs w:val="24"/>
          <w:lang w:val="lt-LT"/>
        </w:rPr>
      </w:pPr>
    </w:p>
    <w:p w14:paraId="71025A00" w14:textId="52C99F98" w:rsidR="00311B45" w:rsidRPr="00BC703A" w:rsidRDefault="00194378" w:rsidP="008F47CE">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11 l</w:t>
      </w:r>
      <w:r w:rsidR="00560D61" w:rsidRPr="00BC703A">
        <w:rPr>
          <w:rFonts w:ascii="Times New Roman" w:hAnsi="Times New Roman" w:cs="Times New Roman"/>
          <w:b/>
          <w:sz w:val="24"/>
          <w:szCs w:val="24"/>
          <w:lang w:val="lt-LT"/>
        </w:rPr>
        <w:t>entelė. Rekomenduojamas tyrimų, metodų sąrašas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234"/>
        <w:gridCol w:w="4860"/>
        <w:gridCol w:w="1990"/>
      </w:tblGrid>
      <w:tr w:rsidR="003B2A04" w:rsidRPr="00BC703A" w14:paraId="731A2168" w14:textId="77777777" w:rsidTr="004E0F14">
        <w:trPr>
          <w:tblHeader/>
        </w:trPr>
        <w:tc>
          <w:tcPr>
            <w:tcW w:w="556"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6BF2C091" w14:textId="77777777" w:rsidR="00F0257C" w:rsidRPr="00BC703A" w:rsidRDefault="00F0257C" w:rsidP="004E0F14">
            <w:pPr>
              <w:spacing w:after="0" w:line="240" w:lineRule="auto"/>
              <w:jc w:val="center"/>
              <w:rPr>
                <w:rFonts w:ascii="Times New Roman" w:hAnsi="Times New Roman" w:cs="Times New Roman"/>
                <w:b/>
                <w:bCs/>
                <w:i/>
                <w:iCs/>
                <w:sz w:val="20"/>
                <w:szCs w:val="20"/>
                <w:lang w:val="lt-LT" w:eastAsia="lt-LT"/>
              </w:rPr>
            </w:pPr>
            <w:bookmarkStart w:id="80" w:name="_Toc109119867"/>
            <w:bookmarkStart w:id="81" w:name="_Toc109120881"/>
            <w:bookmarkStart w:id="82" w:name="_Toc109227246"/>
            <w:r w:rsidRPr="00BC703A">
              <w:rPr>
                <w:rFonts w:ascii="Times New Roman" w:hAnsi="Times New Roman" w:cs="Times New Roman"/>
                <w:b/>
                <w:bCs/>
                <w:sz w:val="20"/>
                <w:szCs w:val="20"/>
                <w:lang w:val="lt-LT" w:eastAsia="lt-LT"/>
              </w:rPr>
              <w:t>Nr.</w:t>
            </w:r>
            <w:bookmarkEnd w:id="80"/>
            <w:bookmarkEnd w:id="81"/>
            <w:bookmarkEnd w:id="82"/>
          </w:p>
        </w:tc>
        <w:tc>
          <w:tcPr>
            <w:tcW w:w="22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AD2764E" w14:textId="77777777" w:rsidR="00F0257C" w:rsidRPr="00BC703A" w:rsidRDefault="00F0257C" w:rsidP="004E0F14">
            <w:pPr>
              <w:spacing w:after="0" w:line="240" w:lineRule="auto"/>
              <w:jc w:val="center"/>
              <w:rPr>
                <w:rFonts w:ascii="Times New Roman" w:hAnsi="Times New Roman" w:cs="Times New Roman"/>
                <w:b/>
                <w:bCs/>
                <w:i/>
                <w:iCs/>
                <w:sz w:val="20"/>
                <w:szCs w:val="20"/>
                <w:lang w:val="lt-LT" w:eastAsia="lt-LT"/>
              </w:rPr>
            </w:pPr>
            <w:bookmarkStart w:id="83" w:name="_Toc109119868"/>
            <w:bookmarkStart w:id="84" w:name="_Toc109120882"/>
            <w:bookmarkStart w:id="85" w:name="_Toc109227247"/>
            <w:r w:rsidRPr="00BC703A">
              <w:rPr>
                <w:rFonts w:ascii="Times New Roman" w:hAnsi="Times New Roman" w:cs="Times New Roman"/>
                <w:b/>
                <w:bCs/>
                <w:sz w:val="20"/>
                <w:szCs w:val="20"/>
                <w:lang w:val="lt-LT" w:eastAsia="lt-LT"/>
              </w:rPr>
              <w:t>Rodiklis</w:t>
            </w:r>
            <w:bookmarkEnd w:id="83"/>
            <w:bookmarkEnd w:id="84"/>
            <w:bookmarkEnd w:id="85"/>
          </w:p>
        </w:tc>
        <w:tc>
          <w:tcPr>
            <w:tcW w:w="486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7118373" w14:textId="77777777" w:rsidR="00F0257C" w:rsidRPr="00BC703A" w:rsidRDefault="00F0257C" w:rsidP="004E0F14">
            <w:pPr>
              <w:spacing w:after="0" w:line="240" w:lineRule="auto"/>
              <w:jc w:val="center"/>
              <w:rPr>
                <w:rFonts w:ascii="Times New Roman" w:hAnsi="Times New Roman" w:cs="Times New Roman"/>
                <w:b/>
                <w:bCs/>
                <w:i/>
                <w:iCs/>
                <w:sz w:val="20"/>
                <w:szCs w:val="20"/>
                <w:lang w:val="lt-LT" w:eastAsia="lt-LT"/>
              </w:rPr>
            </w:pPr>
            <w:bookmarkStart w:id="86" w:name="_Toc109119869"/>
            <w:bookmarkStart w:id="87" w:name="_Toc109120883"/>
            <w:bookmarkStart w:id="88" w:name="_Toc109227248"/>
            <w:r w:rsidRPr="00BC703A">
              <w:rPr>
                <w:rFonts w:ascii="Times New Roman" w:hAnsi="Times New Roman" w:cs="Times New Roman"/>
                <w:b/>
                <w:bCs/>
                <w:sz w:val="20"/>
                <w:szCs w:val="20"/>
                <w:lang w:val="lt-LT" w:eastAsia="lt-LT"/>
              </w:rPr>
              <w:t>Analizės metodas arba prietaisas</w:t>
            </w:r>
            <w:bookmarkEnd w:id="86"/>
            <w:bookmarkEnd w:id="87"/>
            <w:bookmarkEnd w:id="88"/>
          </w:p>
        </w:tc>
        <w:tc>
          <w:tcPr>
            <w:tcW w:w="199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5ECA8F2" w14:textId="77777777" w:rsidR="00F0257C" w:rsidRPr="00BC703A" w:rsidRDefault="00F0257C" w:rsidP="004E0F14">
            <w:pPr>
              <w:spacing w:after="0" w:line="240" w:lineRule="auto"/>
              <w:jc w:val="center"/>
              <w:rPr>
                <w:rFonts w:ascii="Times New Roman" w:hAnsi="Times New Roman" w:cs="Times New Roman"/>
                <w:b/>
                <w:bCs/>
                <w:i/>
                <w:iCs/>
                <w:sz w:val="20"/>
                <w:szCs w:val="20"/>
                <w:lang w:val="lt-LT" w:eastAsia="lt-LT"/>
              </w:rPr>
            </w:pPr>
            <w:bookmarkStart w:id="89" w:name="_Toc109119870"/>
            <w:bookmarkStart w:id="90" w:name="_Toc109120884"/>
            <w:bookmarkStart w:id="91" w:name="_Toc109227249"/>
            <w:r w:rsidRPr="00BC703A">
              <w:rPr>
                <w:rFonts w:ascii="Times New Roman" w:hAnsi="Times New Roman" w:cs="Times New Roman"/>
                <w:b/>
                <w:bCs/>
                <w:sz w:val="20"/>
                <w:szCs w:val="20"/>
                <w:lang w:val="lt-LT" w:eastAsia="lt-LT"/>
              </w:rPr>
              <w:t>Normatyvinio ar kito dokumento, kuriame aprašomas metodas, žymuo</w:t>
            </w:r>
            <w:bookmarkEnd w:id="89"/>
            <w:bookmarkEnd w:id="90"/>
            <w:bookmarkEnd w:id="91"/>
          </w:p>
        </w:tc>
      </w:tr>
      <w:tr w:rsidR="003B2A04" w:rsidRPr="00BC703A" w14:paraId="198DB1FF" w14:textId="77777777" w:rsidTr="004E0F14">
        <w:trPr>
          <w:trHeight w:val="1633"/>
          <w:tblHeader/>
        </w:trPr>
        <w:tc>
          <w:tcPr>
            <w:tcW w:w="556" w:type="dxa"/>
            <w:tcBorders>
              <w:top w:val="single" w:sz="4" w:space="0" w:color="auto"/>
              <w:left w:val="single" w:sz="4" w:space="0" w:color="auto"/>
              <w:bottom w:val="single" w:sz="4" w:space="0" w:color="auto"/>
              <w:right w:val="single" w:sz="4" w:space="0" w:color="auto"/>
            </w:tcBorders>
            <w:vAlign w:val="center"/>
          </w:tcPr>
          <w:p w14:paraId="4C807649" w14:textId="1680073C" w:rsidR="00F0257C" w:rsidRPr="00BC703A" w:rsidRDefault="00F0257C" w:rsidP="002D5DD8">
            <w:pPr>
              <w:spacing w:after="0" w:line="240" w:lineRule="auto"/>
              <w:jc w:val="center"/>
              <w:rPr>
                <w:rFonts w:ascii="Times New Roman" w:hAnsi="Times New Roman" w:cs="Times New Roman"/>
                <w:b/>
                <w:bCs/>
                <w:i/>
                <w:iCs/>
                <w:sz w:val="20"/>
                <w:szCs w:val="20"/>
                <w:lang w:val="lt-LT" w:eastAsia="lt-LT"/>
              </w:rPr>
            </w:pPr>
            <w:bookmarkStart w:id="92" w:name="_Toc109119871"/>
            <w:bookmarkStart w:id="93" w:name="_Toc109120885"/>
            <w:bookmarkStart w:id="94" w:name="_Toc109227250"/>
            <w:r w:rsidRPr="00BC703A">
              <w:rPr>
                <w:rFonts w:ascii="Times New Roman" w:hAnsi="Times New Roman" w:cs="Times New Roman"/>
                <w:sz w:val="20"/>
                <w:szCs w:val="20"/>
                <w:lang w:val="lt-LT" w:eastAsia="lt-LT"/>
              </w:rPr>
              <w:t>1</w:t>
            </w:r>
            <w:bookmarkEnd w:id="92"/>
            <w:bookmarkEnd w:id="93"/>
            <w:bookmarkEnd w:id="94"/>
          </w:p>
        </w:tc>
        <w:tc>
          <w:tcPr>
            <w:tcW w:w="2234" w:type="dxa"/>
            <w:tcBorders>
              <w:top w:val="single" w:sz="4" w:space="0" w:color="auto"/>
              <w:left w:val="single" w:sz="4" w:space="0" w:color="auto"/>
              <w:bottom w:val="single" w:sz="4" w:space="0" w:color="auto"/>
              <w:right w:val="single" w:sz="4" w:space="0" w:color="auto"/>
            </w:tcBorders>
            <w:vAlign w:val="center"/>
          </w:tcPr>
          <w:p w14:paraId="7746B0BF"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95" w:name="_Toc109119872"/>
            <w:bookmarkStart w:id="96" w:name="_Toc109120886"/>
            <w:bookmarkStart w:id="97" w:name="_Toc109227251"/>
            <w:r w:rsidRPr="00BC703A">
              <w:rPr>
                <w:rFonts w:ascii="Times New Roman" w:hAnsi="Times New Roman" w:cs="Times New Roman"/>
                <w:sz w:val="20"/>
                <w:szCs w:val="20"/>
                <w:lang w:val="lt-LT" w:eastAsia="lt-LT"/>
              </w:rPr>
              <w:t xml:space="preserve">Bendras visuminis (bendros cheminės sudėties ir potencialiai toksiniai) elementų kiekis: Al, </w:t>
            </w:r>
            <w:proofErr w:type="spellStart"/>
            <w:r w:rsidRPr="00BC703A">
              <w:rPr>
                <w:rFonts w:ascii="Times New Roman" w:hAnsi="Times New Roman" w:cs="Times New Roman"/>
                <w:sz w:val="20"/>
                <w:szCs w:val="20"/>
                <w:lang w:val="lt-LT" w:eastAsia="lt-LT"/>
              </w:rPr>
              <w:t>Si</w:t>
            </w:r>
            <w:proofErr w:type="spellEnd"/>
            <w:r w:rsidRPr="00BC703A">
              <w:rPr>
                <w:rFonts w:ascii="Times New Roman" w:hAnsi="Times New Roman" w:cs="Times New Roman"/>
                <w:sz w:val="20"/>
                <w:szCs w:val="20"/>
                <w:lang w:val="lt-LT" w:eastAsia="lt-LT"/>
              </w:rPr>
              <w:t xml:space="preserve">, S, Fe, </w:t>
            </w:r>
            <w:proofErr w:type="spellStart"/>
            <w:r w:rsidRPr="00BC703A">
              <w:rPr>
                <w:rFonts w:ascii="Times New Roman" w:hAnsi="Times New Roman" w:cs="Times New Roman"/>
                <w:sz w:val="20"/>
                <w:szCs w:val="20"/>
                <w:lang w:val="lt-LT" w:eastAsia="lt-LT"/>
              </w:rPr>
              <w:t>As</w:t>
            </w:r>
            <w:proofErr w:type="spellEnd"/>
            <w:r w:rsidRPr="00BC703A">
              <w:rPr>
                <w:rFonts w:ascii="Times New Roman" w:hAnsi="Times New Roman" w:cs="Times New Roman"/>
                <w:sz w:val="20"/>
                <w:szCs w:val="20"/>
                <w:lang w:val="lt-LT" w:eastAsia="lt-LT"/>
              </w:rPr>
              <w:t xml:space="preserve">, </w:t>
            </w:r>
            <w:proofErr w:type="spellStart"/>
            <w:r w:rsidRPr="00BC703A">
              <w:rPr>
                <w:rFonts w:ascii="Times New Roman" w:hAnsi="Times New Roman" w:cs="Times New Roman"/>
                <w:sz w:val="20"/>
                <w:szCs w:val="20"/>
                <w:lang w:val="lt-LT" w:eastAsia="lt-LT"/>
              </w:rPr>
              <w:t>Cr</w:t>
            </w:r>
            <w:proofErr w:type="spellEnd"/>
            <w:r w:rsidRPr="00BC703A">
              <w:rPr>
                <w:rFonts w:ascii="Times New Roman" w:hAnsi="Times New Roman" w:cs="Times New Roman"/>
                <w:sz w:val="20"/>
                <w:szCs w:val="20"/>
                <w:lang w:val="lt-LT" w:eastAsia="lt-LT"/>
              </w:rPr>
              <w:t xml:space="preserve">, </w:t>
            </w:r>
            <w:proofErr w:type="spellStart"/>
            <w:r w:rsidRPr="00BC703A">
              <w:rPr>
                <w:rFonts w:ascii="Times New Roman" w:hAnsi="Times New Roman" w:cs="Times New Roman"/>
                <w:sz w:val="20"/>
                <w:szCs w:val="20"/>
                <w:lang w:val="lt-LT" w:eastAsia="lt-LT"/>
              </w:rPr>
              <w:t>Cu</w:t>
            </w:r>
            <w:proofErr w:type="spellEnd"/>
            <w:r w:rsidRPr="00BC703A">
              <w:rPr>
                <w:rFonts w:ascii="Times New Roman" w:hAnsi="Times New Roman" w:cs="Times New Roman"/>
                <w:sz w:val="20"/>
                <w:szCs w:val="20"/>
                <w:lang w:val="lt-LT" w:eastAsia="lt-LT"/>
              </w:rPr>
              <w:t xml:space="preserve">, </w:t>
            </w:r>
            <w:proofErr w:type="spellStart"/>
            <w:r w:rsidRPr="00BC703A">
              <w:rPr>
                <w:rFonts w:ascii="Times New Roman" w:hAnsi="Times New Roman" w:cs="Times New Roman"/>
                <w:sz w:val="20"/>
                <w:szCs w:val="20"/>
                <w:lang w:val="lt-LT" w:eastAsia="lt-LT"/>
              </w:rPr>
              <w:t>Hg</w:t>
            </w:r>
            <w:proofErr w:type="spellEnd"/>
            <w:r w:rsidRPr="00BC703A">
              <w:rPr>
                <w:rFonts w:ascii="Times New Roman" w:hAnsi="Times New Roman" w:cs="Times New Roman"/>
                <w:sz w:val="20"/>
                <w:szCs w:val="20"/>
                <w:lang w:val="lt-LT" w:eastAsia="lt-LT"/>
              </w:rPr>
              <w:t xml:space="preserve">, </w:t>
            </w:r>
            <w:proofErr w:type="spellStart"/>
            <w:r w:rsidRPr="00BC703A">
              <w:rPr>
                <w:rFonts w:ascii="Times New Roman" w:hAnsi="Times New Roman" w:cs="Times New Roman"/>
                <w:sz w:val="20"/>
                <w:szCs w:val="20"/>
                <w:lang w:val="lt-LT" w:eastAsia="lt-LT"/>
              </w:rPr>
              <w:t>Mo</w:t>
            </w:r>
            <w:proofErr w:type="spellEnd"/>
            <w:r w:rsidRPr="00BC703A">
              <w:rPr>
                <w:rFonts w:ascii="Times New Roman" w:hAnsi="Times New Roman" w:cs="Times New Roman"/>
                <w:sz w:val="20"/>
                <w:szCs w:val="20"/>
                <w:lang w:val="lt-LT" w:eastAsia="lt-LT"/>
              </w:rPr>
              <w:t xml:space="preserve">, </w:t>
            </w:r>
            <w:proofErr w:type="spellStart"/>
            <w:r w:rsidRPr="00BC703A">
              <w:rPr>
                <w:rFonts w:ascii="Times New Roman" w:hAnsi="Times New Roman" w:cs="Times New Roman"/>
                <w:sz w:val="20"/>
                <w:szCs w:val="20"/>
                <w:lang w:val="lt-LT" w:eastAsia="lt-LT"/>
              </w:rPr>
              <w:t>Ni</w:t>
            </w:r>
            <w:proofErr w:type="spellEnd"/>
            <w:r w:rsidRPr="00BC703A">
              <w:rPr>
                <w:rFonts w:ascii="Times New Roman" w:hAnsi="Times New Roman" w:cs="Times New Roman"/>
                <w:sz w:val="20"/>
                <w:szCs w:val="20"/>
                <w:lang w:val="lt-LT" w:eastAsia="lt-LT"/>
              </w:rPr>
              <w:t xml:space="preserve">, </w:t>
            </w:r>
            <w:proofErr w:type="spellStart"/>
            <w:r w:rsidRPr="00BC703A">
              <w:rPr>
                <w:rFonts w:ascii="Times New Roman" w:hAnsi="Times New Roman" w:cs="Times New Roman"/>
                <w:sz w:val="20"/>
                <w:szCs w:val="20"/>
                <w:lang w:val="lt-LT" w:eastAsia="lt-LT"/>
              </w:rPr>
              <w:t>Pb</w:t>
            </w:r>
            <w:proofErr w:type="spellEnd"/>
            <w:r w:rsidRPr="00BC703A">
              <w:rPr>
                <w:rFonts w:ascii="Times New Roman" w:hAnsi="Times New Roman" w:cs="Times New Roman"/>
                <w:sz w:val="20"/>
                <w:szCs w:val="20"/>
                <w:lang w:val="lt-LT" w:eastAsia="lt-LT"/>
              </w:rPr>
              <w:t xml:space="preserve">, </w:t>
            </w:r>
            <w:proofErr w:type="spellStart"/>
            <w:r w:rsidRPr="00BC703A">
              <w:rPr>
                <w:rFonts w:ascii="Times New Roman" w:hAnsi="Times New Roman" w:cs="Times New Roman"/>
                <w:sz w:val="20"/>
                <w:szCs w:val="20"/>
                <w:lang w:val="lt-LT" w:eastAsia="lt-LT"/>
              </w:rPr>
              <w:t>Zn</w:t>
            </w:r>
            <w:proofErr w:type="spellEnd"/>
            <w:r w:rsidRPr="00BC703A">
              <w:rPr>
                <w:rFonts w:ascii="Times New Roman" w:hAnsi="Times New Roman" w:cs="Times New Roman"/>
                <w:sz w:val="20"/>
                <w:szCs w:val="20"/>
                <w:lang w:val="lt-LT" w:eastAsia="lt-LT"/>
              </w:rPr>
              <w:t>.</w:t>
            </w:r>
            <w:bookmarkEnd w:id="95"/>
            <w:bookmarkEnd w:id="96"/>
            <w:bookmarkEnd w:id="97"/>
          </w:p>
        </w:tc>
        <w:tc>
          <w:tcPr>
            <w:tcW w:w="4860" w:type="dxa"/>
            <w:tcBorders>
              <w:top w:val="single" w:sz="4" w:space="0" w:color="auto"/>
              <w:left w:val="single" w:sz="4" w:space="0" w:color="auto"/>
              <w:bottom w:val="single" w:sz="4" w:space="0" w:color="auto"/>
              <w:right w:val="single" w:sz="4" w:space="0" w:color="auto"/>
            </w:tcBorders>
            <w:vAlign w:val="center"/>
          </w:tcPr>
          <w:p w14:paraId="6DF7949B"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98" w:name="_Toc109119873"/>
            <w:bookmarkStart w:id="99" w:name="_Toc109120887"/>
            <w:bookmarkStart w:id="100" w:name="_Toc109227252"/>
            <w:r w:rsidRPr="00BC703A">
              <w:rPr>
                <w:rFonts w:ascii="Times New Roman" w:hAnsi="Times New Roman" w:cs="Times New Roman"/>
                <w:sz w:val="20"/>
                <w:szCs w:val="20"/>
                <w:lang w:val="lt-LT" w:eastAsia="lt-LT"/>
              </w:rPr>
              <w:t>Rentgeno fluorescencija, arba induktyviai sužadintos plazmos masių spektrometrija (ICP-MS), arba induktyviai sužadintos plazmos emisijos spektrometrija (ICP-OES), arba atominės absorbcijos spektrometrija (FLAAS, HGAAS, CVAAS, GFAAS) suardant (suskaidant) mėginį HF+HNO3+HCl mišiniu mikrobangų pagalba</w:t>
            </w:r>
            <w:bookmarkEnd w:id="98"/>
            <w:bookmarkEnd w:id="99"/>
            <w:bookmarkEnd w:id="100"/>
          </w:p>
        </w:tc>
        <w:tc>
          <w:tcPr>
            <w:tcW w:w="1990" w:type="dxa"/>
            <w:tcBorders>
              <w:top w:val="single" w:sz="4" w:space="0" w:color="auto"/>
              <w:left w:val="single" w:sz="4" w:space="0" w:color="auto"/>
              <w:bottom w:val="single" w:sz="4" w:space="0" w:color="auto"/>
              <w:right w:val="single" w:sz="4" w:space="0" w:color="auto"/>
            </w:tcBorders>
            <w:vAlign w:val="center"/>
          </w:tcPr>
          <w:p w14:paraId="4E0CFD03"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101" w:name="_Toc109119874"/>
            <w:bookmarkStart w:id="102" w:name="_Toc109120888"/>
            <w:bookmarkStart w:id="103" w:name="_Toc109227253"/>
            <w:r w:rsidRPr="00BC703A">
              <w:rPr>
                <w:rFonts w:ascii="Times New Roman" w:hAnsi="Times New Roman" w:cs="Times New Roman"/>
                <w:sz w:val="20"/>
                <w:szCs w:val="20"/>
                <w:lang w:val="lt-LT" w:eastAsia="lt-LT"/>
              </w:rPr>
              <w:t>LST EN 15309:2007;</w:t>
            </w:r>
            <w:bookmarkEnd w:id="101"/>
            <w:bookmarkEnd w:id="102"/>
            <w:bookmarkEnd w:id="103"/>
          </w:p>
          <w:p w14:paraId="63533BEC"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104" w:name="_Toc109119875"/>
            <w:bookmarkStart w:id="105" w:name="_Toc109120889"/>
            <w:bookmarkStart w:id="106" w:name="_Toc109227254"/>
            <w:r w:rsidRPr="00BC703A">
              <w:rPr>
                <w:rFonts w:ascii="Times New Roman" w:hAnsi="Times New Roman" w:cs="Times New Roman"/>
                <w:sz w:val="20"/>
                <w:szCs w:val="20"/>
                <w:lang w:val="lt-LT" w:eastAsia="lt-LT"/>
              </w:rPr>
              <w:t>LST EN 13656:2003</w:t>
            </w:r>
            <w:bookmarkEnd w:id="104"/>
            <w:bookmarkEnd w:id="105"/>
            <w:r w:rsidRPr="00BC703A">
              <w:rPr>
                <w:rFonts w:ascii="Times New Roman" w:hAnsi="Times New Roman" w:cs="Times New Roman"/>
                <w:sz w:val="20"/>
                <w:szCs w:val="20"/>
                <w:lang w:val="lt-LT" w:eastAsia="lt-LT"/>
              </w:rPr>
              <w:t>;</w:t>
            </w:r>
            <w:bookmarkEnd w:id="106"/>
          </w:p>
          <w:p w14:paraId="0B2EB2CA"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107" w:name="_Toc109119876"/>
            <w:bookmarkStart w:id="108" w:name="_Toc109120890"/>
            <w:bookmarkStart w:id="109" w:name="_Toc109227255"/>
            <w:r w:rsidRPr="00BC703A">
              <w:rPr>
                <w:rFonts w:ascii="Times New Roman" w:hAnsi="Times New Roman" w:cs="Times New Roman"/>
                <w:sz w:val="20"/>
                <w:szCs w:val="20"/>
                <w:lang w:val="lt-LT" w:eastAsia="lt-LT"/>
              </w:rPr>
              <w:t>arba kitos patvirtintos metodikos</w:t>
            </w:r>
            <w:bookmarkEnd w:id="107"/>
            <w:bookmarkEnd w:id="108"/>
            <w:r w:rsidRPr="00BC703A">
              <w:rPr>
                <w:rFonts w:ascii="Times New Roman" w:hAnsi="Times New Roman" w:cs="Times New Roman"/>
                <w:sz w:val="20"/>
                <w:szCs w:val="20"/>
                <w:lang w:val="lt-LT" w:eastAsia="lt-LT"/>
              </w:rPr>
              <w:t>.</w:t>
            </w:r>
            <w:bookmarkEnd w:id="109"/>
          </w:p>
        </w:tc>
      </w:tr>
      <w:tr w:rsidR="003B2A04" w:rsidRPr="00BC703A" w14:paraId="25947FAC" w14:textId="77777777" w:rsidTr="004E0F14">
        <w:trPr>
          <w:trHeight w:val="848"/>
          <w:tblHeader/>
        </w:trPr>
        <w:tc>
          <w:tcPr>
            <w:tcW w:w="556" w:type="dxa"/>
            <w:tcBorders>
              <w:top w:val="single" w:sz="4" w:space="0" w:color="auto"/>
              <w:left w:val="single" w:sz="4" w:space="0" w:color="auto"/>
              <w:bottom w:val="single" w:sz="4" w:space="0" w:color="auto"/>
              <w:right w:val="single" w:sz="4" w:space="0" w:color="auto"/>
            </w:tcBorders>
            <w:vAlign w:val="center"/>
          </w:tcPr>
          <w:p w14:paraId="6BF24978" w14:textId="7AADD8FC" w:rsidR="00F0257C" w:rsidRPr="00BC703A" w:rsidRDefault="00F0257C" w:rsidP="002D5DD8">
            <w:pPr>
              <w:spacing w:after="0" w:line="240" w:lineRule="auto"/>
              <w:jc w:val="center"/>
              <w:rPr>
                <w:rFonts w:ascii="Times New Roman" w:hAnsi="Times New Roman" w:cs="Times New Roman"/>
                <w:b/>
                <w:bCs/>
                <w:i/>
                <w:iCs/>
                <w:sz w:val="20"/>
                <w:szCs w:val="20"/>
                <w:lang w:val="lt-LT" w:eastAsia="lt-LT"/>
              </w:rPr>
            </w:pPr>
            <w:bookmarkStart w:id="110" w:name="_Toc109119877"/>
            <w:bookmarkStart w:id="111" w:name="_Toc109120891"/>
            <w:bookmarkStart w:id="112" w:name="_Toc109227256"/>
            <w:r w:rsidRPr="00BC703A">
              <w:rPr>
                <w:rFonts w:ascii="Times New Roman" w:hAnsi="Times New Roman" w:cs="Times New Roman"/>
                <w:sz w:val="20"/>
                <w:szCs w:val="20"/>
                <w:lang w:val="lt-LT" w:eastAsia="lt-LT"/>
              </w:rPr>
              <w:t>2</w:t>
            </w:r>
            <w:bookmarkEnd w:id="110"/>
            <w:bookmarkEnd w:id="111"/>
            <w:bookmarkEnd w:id="112"/>
          </w:p>
        </w:tc>
        <w:tc>
          <w:tcPr>
            <w:tcW w:w="2234" w:type="dxa"/>
            <w:tcBorders>
              <w:top w:val="single" w:sz="4" w:space="0" w:color="auto"/>
              <w:left w:val="single" w:sz="4" w:space="0" w:color="auto"/>
              <w:bottom w:val="single" w:sz="4" w:space="0" w:color="auto"/>
              <w:right w:val="single" w:sz="4" w:space="0" w:color="auto"/>
            </w:tcBorders>
            <w:vAlign w:val="center"/>
          </w:tcPr>
          <w:p w14:paraId="48F96586"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113" w:name="_Toc109119878"/>
            <w:bookmarkStart w:id="114" w:name="_Toc109120892"/>
            <w:bookmarkStart w:id="115" w:name="_Toc109227257"/>
            <w:proofErr w:type="spellStart"/>
            <w:r w:rsidRPr="00BC703A">
              <w:rPr>
                <w:rFonts w:ascii="Times New Roman" w:hAnsi="Times New Roman" w:cs="Times New Roman"/>
                <w:sz w:val="20"/>
                <w:szCs w:val="20"/>
                <w:lang w:val="lt-LT" w:eastAsia="lt-LT"/>
              </w:rPr>
              <w:t>Angliavandenilinis</w:t>
            </w:r>
            <w:proofErr w:type="spellEnd"/>
            <w:r w:rsidRPr="00BC703A">
              <w:rPr>
                <w:rFonts w:ascii="Times New Roman" w:hAnsi="Times New Roman" w:cs="Times New Roman"/>
                <w:sz w:val="20"/>
                <w:szCs w:val="20"/>
                <w:lang w:val="lt-LT" w:eastAsia="lt-LT"/>
              </w:rPr>
              <w:t xml:space="preserve"> rodiklis (naftos produktų C</w:t>
            </w:r>
            <w:r w:rsidRPr="00BC703A">
              <w:rPr>
                <w:rFonts w:ascii="Times New Roman" w:hAnsi="Times New Roman" w:cs="Times New Roman"/>
                <w:sz w:val="20"/>
                <w:szCs w:val="20"/>
                <w:vertAlign w:val="subscript"/>
                <w:lang w:val="lt-LT" w:eastAsia="lt-LT"/>
              </w:rPr>
              <w:t>10</w:t>
            </w:r>
            <w:r w:rsidRPr="00BC703A">
              <w:rPr>
                <w:rFonts w:ascii="Times New Roman" w:hAnsi="Times New Roman" w:cs="Times New Roman"/>
                <w:sz w:val="20"/>
                <w:szCs w:val="20"/>
                <w:lang w:val="lt-LT" w:eastAsia="lt-LT"/>
              </w:rPr>
              <w:t>-C</w:t>
            </w:r>
            <w:r w:rsidRPr="00BC703A">
              <w:rPr>
                <w:rFonts w:ascii="Times New Roman" w:hAnsi="Times New Roman" w:cs="Times New Roman"/>
                <w:sz w:val="20"/>
                <w:szCs w:val="20"/>
                <w:vertAlign w:val="subscript"/>
                <w:lang w:val="lt-LT" w:eastAsia="lt-LT"/>
              </w:rPr>
              <w:t>40</w:t>
            </w:r>
            <w:r w:rsidRPr="00BC703A">
              <w:rPr>
                <w:rFonts w:ascii="Times New Roman" w:hAnsi="Times New Roman" w:cs="Times New Roman"/>
                <w:sz w:val="20"/>
                <w:szCs w:val="20"/>
                <w:lang w:val="lt-LT" w:eastAsia="lt-LT"/>
              </w:rPr>
              <w:t xml:space="preserve"> koncentracija) grunte</w:t>
            </w:r>
            <w:bookmarkEnd w:id="113"/>
            <w:bookmarkEnd w:id="114"/>
            <w:bookmarkEnd w:id="115"/>
            <w:r w:rsidRPr="00BC703A">
              <w:rPr>
                <w:rFonts w:ascii="Times New Roman" w:hAnsi="Times New Roman" w:cs="Times New Roman"/>
                <w:sz w:val="20"/>
                <w:szCs w:val="20"/>
                <w:lang w:val="lt-LT" w:eastAsia="lt-LT"/>
              </w:rPr>
              <w:t xml:space="preserve"> </w:t>
            </w:r>
          </w:p>
        </w:tc>
        <w:tc>
          <w:tcPr>
            <w:tcW w:w="4860" w:type="dxa"/>
            <w:tcBorders>
              <w:top w:val="single" w:sz="4" w:space="0" w:color="auto"/>
              <w:left w:val="single" w:sz="4" w:space="0" w:color="auto"/>
              <w:bottom w:val="single" w:sz="4" w:space="0" w:color="auto"/>
              <w:right w:val="single" w:sz="4" w:space="0" w:color="auto"/>
            </w:tcBorders>
            <w:vAlign w:val="center"/>
          </w:tcPr>
          <w:p w14:paraId="22B892EF"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116" w:name="_Toc109119879"/>
            <w:bookmarkStart w:id="117" w:name="_Toc109120893"/>
            <w:bookmarkStart w:id="118" w:name="_Toc109227258"/>
            <w:r w:rsidRPr="00BC703A">
              <w:rPr>
                <w:rFonts w:ascii="Times New Roman" w:hAnsi="Times New Roman" w:cs="Times New Roman"/>
                <w:sz w:val="20"/>
                <w:szCs w:val="20"/>
                <w:lang w:val="lt-LT" w:eastAsia="lt-LT"/>
              </w:rPr>
              <w:t>Dujų chromatografija</w:t>
            </w:r>
            <w:bookmarkEnd w:id="116"/>
            <w:bookmarkEnd w:id="117"/>
            <w:bookmarkEnd w:id="118"/>
            <w:r w:rsidRPr="00BC703A">
              <w:rPr>
                <w:rFonts w:ascii="Times New Roman" w:hAnsi="Times New Roman" w:cs="Times New Roman"/>
                <w:sz w:val="20"/>
                <w:szCs w:val="20"/>
                <w:lang w:val="lt-LT" w:eastAsia="lt-LT"/>
              </w:rPr>
              <w:t xml:space="preserve"> </w:t>
            </w:r>
          </w:p>
        </w:tc>
        <w:tc>
          <w:tcPr>
            <w:tcW w:w="1990" w:type="dxa"/>
            <w:tcBorders>
              <w:top w:val="single" w:sz="4" w:space="0" w:color="auto"/>
              <w:left w:val="single" w:sz="4" w:space="0" w:color="auto"/>
              <w:bottom w:val="single" w:sz="4" w:space="0" w:color="auto"/>
              <w:right w:val="single" w:sz="4" w:space="0" w:color="auto"/>
            </w:tcBorders>
            <w:vAlign w:val="center"/>
          </w:tcPr>
          <w:p w14:paraId="1DE998B8" w14:textId="77777777" w:rsidR="00F0257C" w:rsidRPr="00BC703A" w:rsidRDefault="00F0257C" w:rsidP="008F47CE">
            <w:pPr>
              <w:spacing w:after="0" w:line="240" w:lineRule="auto"/>
              <w:jc w:val="both"/>
              <w:rPr>
                <w:rFonts w:ascii="Times New Roman" w:hAnsi="Times New Roman" w:cs="Times New Roman"/>
                <w:b/>
                <w:bCs/>
                <w:i/>
                <w:iCs/>
                <w:sz w:val="20"/>
                <w:szCs w:val="20"/>
                <w:lang w:val="lt-LT" w:eastAsia="lt-LT"/>
              </w:rPr>
            </w:pPr>
            <w:bookmarkStart w:id="119" w:name="_Toc109119880"/>
            <w:bookmarkStart w:id="120" w:name="_Toc109120894"/>
            <w:bookmarkStart w:id="121" w:name="_Toc109227259"/>
            <w:r w:rsidRPr="00BC703A">
              <w:rPr>
                <w:rFonts w:ascii="Times New Roman" w:hAnsi="Times New Roman" w:cs="Times New Roman"/>
                <w:sz w:val="20"/>
                <w:szCs w:val="20"/>
                <w:lang w:val="lt-LT" w:eastAsia="lt-LT"/>
              </w:rPr>
              <w:t>ISO 16703:2004</w:t>
            </w:r>
            <w:bookmarkEnd w:id="119"/>
            <w:bookmarkEnd w:id="120"/>
            <w:bookmarkEnd w:id="121"/>
          </w:p>
        </w:tc>
      </w:tr>
    </w:tbl>
    <w:p w14:paraId="130047DE" w14:textId="77777777" w:rsidR="00CC288A" w:rsidRPr="00BC703A" w:rsidRDefault="00CC288A" w:rsidP="008F47CE">
      <w:pPr>
        <w:spacing w:after="0" w:line="240" w:lineRule="auto"/>
        <w:jc w:val="both"/>
        <w:rPr>
          <w:rFonts w:ascii="Times New Roman" w:hAnsi="Times New Roman" w:cs="Times New Roman"/>
          <w:sz w:val="24"/>
          <w:szCs w:val="24"/>
          <w:lang w:val="lt-LT"/>
        </w:rPr>
      </w:pPr>
      <w:r w:rsidRPr="00BC703A">
        <w:rPr>
          <w:rFonts w:ascii="Times New Roman" w:hAnsi="Times New Roman" w:cs="Times New Roman"/>
          <w:b/>
          <w:sz w:val="24"/>
          <w:szCs w:val="24"/>
          <w:lang w:val="lt-LT"/>
        </w:rPr>
        <w:t xml:space="preserve">Pastaba. </w:t>
      </w:r>
      <w:r w:rsidRPr="00BC703A">
        <w:rPr>
          <w:rFonts w:ascii="Times New Roman" w:hAnsi="Times New Roman" w:cs="Times New Roman"/>
          <w:sz w:val="24"/>
          <w:szCs w:val="24"/>
          <w:lang w:val="lt-LT"/>
        </w:rPr>
        <w:t>Laboratorijos, atliekančios taršos šaltinių dirvožemyje matavimus ir tyrimus, turi turėti leidimus šiems matavimams ir tyrimams atlikti arba būti akredituotos teisės aktų nustatyta tvarka.</w:t>
      </w:r>
    </w:p>
    <w:p w14:paraId="762BC6FC" w14:textId="77777777" w:rsidR="000D7922" w:rsidRPr="00BC703A" w:rsidRDefault="000D7922" w:rsidP="008F47CE">
      <w:pPr>
        <w:spacing w:after="0"/>
        <w:jc w:val="both"/>
        <w:rPr>
          <w:rFonts w:ascii="Times New Roman" w:hAnsi="Times New Roman" w:cs="Times New Roman"/>
          <w:b/>
          <w:sz w:val="24"/>
          <w:szCs w:val="24"/>
          <w:lang w:val="lt-LT"/>
        </w:rPr>
      </w:pPr>
    </w:p>
    <w:p w14:paraId="12CFB74B" w14:textId="77777777" w:rsidR="00F0257C" w:rsidRPr="00BC703A" w:rsidRDefault="00F0257C" w:rsidP="008F47CE">
      <w:pPr>
        <w:spacing w:after="0" w:line="240" w:lineRule="auto"/>
        <w:jc w:val="both"/>
        <w:rPr>
          <w:rFonts w:ascii="Times New Roman" w:hAnsi="Times New Roman" w:cs="Times New Roman"/>
          <w:bCs/>
          <w:sz w:val="24"/>
          <w:szCs w:val="24"/>
          <w:lang w:val="lt-LT"/>
        </w:rPr>
      </w:pPr>
      <w:r w:rsidRPr="00163079">
        <w:rPr>
          <w:rFonts w:ascii="Times New Roman" w:hAnsi="Times New Roman" w:cs="Times New Roman"/>
          <w:bCs/>
          <w:sz w:val="24"/>
          <w:szCs w:val="24"/>
          <w:lang w:val="lt-LT"/>
        </w:rPr>
        <w:t>Vertinimo kriterijai:</w:t>
      </w:r>
    </w:p>
    <w:p w14:paraId="45B766DA" w14:textId="554C8172" w:rsidR="00F0257C" w:rsidRPr="00BC703A" w:rsidRDefault="00F0257C" w:rsidP="008F47CE">
      <w:pPr>
        <w:numPr>
          <w:ilvl w:val="0"/>
          <w:numId w:val="8"/>
        </w:numPr>
        <w:spacing w:after="0" w:line="240" w:lineRule="auto"/>
        <w:ind w:left="0" w:firstLine="709"/>
        <w:jc w:val="both"/>
        <w:rPr>
          <w:rFonts w:ascii="Times New Roman" w:hAnsi="Times New Roman" w:cs="Times New Roman"/>
          <w:b/>
          <w:sz w:val="24"/>
          <w:szCs w:val="24"/>
          <w:lang w:val="lt-LT"/>
        </w:rPr>
      </w:pPr>
      <w:r w:rsidRPr="00BC703A">
        <w:rPr>
          <w:rFonts w:ascii="Times New Roman" w:hAnsi="Times New Roman" w:cs="Times New Roman"/>
          <w:sz w:val="24"/>
          <w:szCs w:val="24"/>
          <w:lang w:val="lt-LT"/>
        </w:rPr>
        <w:t xml:space="preserve">Lietuvos Respublikos sveikatos apsaugos ministro 2015 m. gruodžio 14 d. įsakymas Nr. V-1441 </w:t>
      </w:r>
      <w:hyperlink r:id="rId443" w:history="1">
        <w:r w:rsidR="00336B27" w:rsidRPr="00E35CF7">
          <w:rPr>
            <w:rStyle w:val="Hyperlink"/>
            <w:rFonts w:ascii="Times New Roman" w:hAnsi="Times New Roman" w:cs="Times New Roman"/>
            <w:color w:val="auto"/>
            <w:sz w:val="24"/>
            <w:szCs w:val="24"/>
            <w:u w:val="none"/>
            <w:lang w:val="lt-LT"/>
          </w:rPr>
          <w:t>„</w:t>
        </w:r>
        <w:r w:rsidR="007579EA">
          <w:rPr>
            <w:rStyle w:val="Hyperlink"/>
            <w:rFonts w:ascii="Times New Roman" w:hAnsi="Times New Roman" w:cs="Times New Roman"/>
            <w:color w:val="auto"/>
            <w:sz w:val="24"/>
            <w:szCs w:val="24"/>
            <w:u w:val="none"/>
            <w:lang w:val="lt-LT"/>
          </w:rPr>
          <w:t xml:space="preserve">Dėl </w:t>
        </w:r>
        <w:r w:rsidR="00F77018" w:rsidRPr="00E35CF7">
          <w:rPr>
            <w:rStyle w:val="Hyperlink"/>
            <w:rFonts w:ascii="Times New Roman" w:hAnsi="Times New Roman" w:cs="Times New Roman"/>
            <w:color w:val="auto"/>
            <w:sz w:val="24"/>
            <w:szCs w:val="24"/>
            <w:u w:val="none"/>
            <w:lang w:val="lt-LT"/>
          </w:rPr>
          <w:t>Lietuvos higienos norm</w:t>
        </w:r>
        <w:r w:rsidR="007579EA">
          <w:rPr>
            <w:rStyle w:val="Hyperlink"/>
            <w:rFonts w:ascii="Times New Roman" w:hAnsi="Times New Roman" w:cs="Times New Roman"/>
            <w:color w:val="auto"/>
            <w:sz w:val="24"/>
            <w:szCs w:val="24"/>
            <w:u w:val="none"/>
            <w:lang w:val="lt-LT"/>
          </w:rPr>
          <w:t>os</w:t>
        </w:r>
        <w:r w:rsidR="00F77018" w:rsidRPr="00E35CF7">
          <w:rPr>
            <w:rStyle w:val="Hyperlink"/>
            <w:rFonts w:ascii="Times New Roman" w:hAnsi="Times New Roman" w:cs="Times New Roman"/>
            <w:color w:val="auto"/>
            <w:sz w:val="24"/>
            <w:szCs w:val="24"/>
            <w:u w:val="none"/>
            <w:lang w:val="lt-LT"/>
          </w:rPr>
          <w:t xml:space="preserve"> HN 60:2015 </w:t>
        </w:r>
        <w:r w:rsidR="007579EA">
          <w:rPr>
            <w:rStyle w:val="Hyperlink"/>
            <w:rFonts w:ascii="Times New Roman" w:hAnsi="Times New Roman" w:cs="Times New Roman"/>
            <w:color w:val="auto"/>
            <w:sz w:val="24"/>
            <w:szCs w:val="24"/>
            <w:u w:val="none"/>
            <w:lang w:val="lt-LT"/>
          </w:rPr>
          <w:t>„</w:t>
        </w:r>
        <w:r w:rsidR="00F77018" w:rsidRPr="00E35CF7">
          <w:rPr>
            <w:rStyle w:val="Hyperlink"/>
            <w:rFonts w:ascii="Times New Roman" w:hAnsi="Times New Roman" w:cs="Times New Roman"/>
            <w:color w:val="auto"/>
            <w:sz w:val="24"/>
            <w:szCs w:val="24"/>
            <w:u w:val="none"/>
            <w:lang w:val="lt-LT"/>
          </w:rPr>
          <w:t>Pavojingų</w:t>
        </w:r>
        <w:r w:rsidR="007579EA">
          <w:rPr>
            <w:rStyle w:val="Hyperlink"/>
            <w:rFonts w:ascii="Times New Roman" w:hAnsi="Times New Roman" w:cs="Times New Roman"/>
            <w:color w:val="auto"/>
            <w:sz w:val="24"/>
            <w:szCs w:val="24"/>
            <w:u w:val="none"/>
            <w:lang w:val="lt-LT"/>
          </w:rPr>
          <w:t>jų</w:t>
        </w:r>
        <w:r w:rsidR="00F77018" w:rsidRPr="00E35CF7">
          <w:rPr>
            <w:rStyle w:val="Hyperlink"/>
            <w:rFonts w:ascii="Times New Roman" w:hAnsi="Times New Roman" w:cs="Times New Roman"/>
            <w:color w:val="auto"/>
            <w:sz w:val="24"/>
            <w:szCs w:val="24"/>
            <w:u w:val="none"/>
            <w:lang w:val="lt-LT"/>
          </w:rPr>
          <w:t xml:space="preserve"> cheminių medžiagų ribinės vertės dirvožemyje</w:t>
        </w:r>
        <w:r w:rsidR="00336B27" w:rsidRPr="00E35CF7">
          <w:rPr>
            <w:rStyle w:val="Hyperlink"/>
            <w:rFonts w:ascii="Times New Roman" w:hAnsi="Times New Roman" w:cs="Times New Roman"/>
            <w:color w:val="auto"/>
            <w:sz w:val="24"/>
            <w:szCs w:val="24"/>
            <w:u w:val="none"/>
            <w:lang w:val="lt-LT"/>
          </w:rPr>
          <w:t>“</w:t>
        </w:r>
      </w:hyperlink>
      <w:r w:rsidR="00F77018" w:rsidRPr="00BC703A">
        <w:rPr>
          <w:rFonts w:ascii="Times New Roman" w:hAnsi="Times New Roman" w:cs="Times New Roman"/>
          <w:sz w:val="24"/>
          <w:szCs w:val="24"/>
          <w:lang w:val="lt-LT"/>
        </w:rPr>
        <w:t xml:space="preserve"> </w:t>
      </w:r>
      <w:r w:rsidR="007579EA">
        <w:rPr>
          <w:rFonts w:ascii="Times New Roman" w:hAnsi="Times New Roman" w:cs="Times New Roman"/>
          <w:sz w:val="24"/>
          <w:szCs w:val="24"/>
          <w:lang w:val="lt-LT"/>
        </w:rPr>
        <w:t xml:space="preserve">patvirtinimo“ </w:t>
      </w:r>
      <w:r w:rsidR="00F77018" w:rsidRPr="00BC703A">
        <w:rPr>
          <w:rFonts w:ascii="Times New Roman" w:hAnsi="Times New Roman" w:cs="Times New Roman"/>
          <w:iCs/>
          <w:sz w:val="24"/>
          <w:szCs w:val="24"/>
          <w:lang w:val="lt-LT"/>
        </w:rPr>
        <w:t xml:space="preserve">su </w:t>
      </w:r>
      <w:r w:rsidR="00736AA6">
        <w:rPr>
          <w:rFonts w:ascii="Times New Roman" w:hAnsi="Times New Roman" w:cs="Times New Roman"/>
          <w:iCs/>
          <w:sz w:val="24"/>
          <w:szCs w:val="24"/>
          <w:lang w:val="lt-LT"/>
        </w:rPr>
        <w:t>naujaus</w:t>
      </w:r>
      <w:r w:rsidR="00736AA6" w:rsidRPr="00BC703A">
        <w:rPr>
          <w:rFonts w:ascii="Times New Roman" w:hAnsi="Times New Roman" w:cs="Times New Roman"/>
          <w:iCs/>
          <w:sz w:val="24"/>
          <w:szCs w:val="24"/>
          <w:lang w:val="lt-LT"/>
        </w:rPr>
        <w:t xml:space="preserve">iais </w:t>
      </w:r>
      <w:r w:rsidR="00F77018" w:rsidRPr="00BC703A">
        <w:rPr>
          <w:rFonts w:ascii="Times New Roman" w:hAnsi="Times New Roman" w:cs="Times New Roman"/>
          <w:iCs/>
          <w:sz w:val="24"/>
          <w:szCs w:val="24"/>
          <w:lang w:val="lt-LT"/>
        </w:rPr>
        <w:t>pakeitimais</w:t>
      </w:r>
      <w:r w:rsidRPr="00BC703A">
        <w:rPr>
          <w:rFonts w:ascii="Times New Roman" w:hAnsi="Times New Roman" w:cs="Times New Roman"/>
          <w:iCs/>
          <w:sz w:val="24"/>
          <w:szCs w:val="24"/>
          <w:lang w:val="lt-LT"/>
        </w:rPr>
        <w:t>;</w:t>
      </w:r>
    </w:p>
    <w:p w14:paraId="752A1C36" w14:textId="77777777" w:rsidR="00163079" w:rsidRDefault="00336B27" w:rsidP="00163079">
      <w:pPr>
        <w:pStyle w:val="ListParagraph"/>
        <w:numPr>
          <w:ilvl w:val="0"/>
          <w:numId w:val="8"/>
        </w:numPr>
        <w:suppressAutoHyphens w:val="0"/>
        <w:ind w:left="0" w:firstLine="709"/>
        <w:jc w:val="both"/>
        <w:rPr>
          <w:szCs w:val="24"/>
        </w:rPr>
      </w:pPr>
      <w:r w:rsidRPr="00BC703A">
        <w:rPr>
          <w:szCs w:val="24"/>
        </w:rPr>
        <w:t xml:space="preserve">Lietuvos Respublikos </w:t>
      </w:r>
      <w:r w:rsidR="000672EF">
        <w:rPr>
          <w:szCs w:val="24"/>
        </w:rPr>
        <w:t>a</w:t>
      </w:r>
      <w:r w:rsidR="000672EF" w:rsidRPr="00BC703A">
        <w:rPr>
          <w:szCs w:val="24"/>
        </w:rPr>
        <w:t xml:space="preserve">plinkos </w:t>
      </w:r>
      <w:r w:rsidRPr="00BC703A">
        <w:rPr>
          <w:szCs w:val="24"/>
        </w:rPr>
        <w:t xml:space="preserve">ministro 2008 m. balandžio 30 d. įsakymas Nr. D1-230 </w:t>
      </w:r>
      <w:hyperlink r:id="rId444" w:history="1">
        <w:r w:rsidRPr="00E35CF7">
          <w:rPr>
            <w:rStyle w:val="Hyperlink"/>
            <w:color w:val="auto"/>
            <w:szCs w:val="24"/>
            <w:u w:val="none"/>
          </w:rPr>
          <w:t>„</w:t>
        </w:r>
        <w:r w:rsidR="00163079">
          <w:rPr>
            <w:rStyle w:val="Hyperlink"/>
            <w:color w:val="auto"/>
            <w:szCs w:val="24"/>
            <w:u w:val="none"/>
          </w:rPr>
          <w:t>Dėl c</w:t>
        </w:r>
        <w:r w:rsidR="00F0257C" w:rsidRPr="00E35CF7">
          <w:rPr>
            <w:rStyle w:val="Hyperlink"/>
            <w:color w:val="auto"/>
            <w:szCs w:val="24"/>
            <w:u w:val="none"/>
          </w:rPr>
          <w:t>heminėmis medžiagomis užterštų teritorijų tvarkymo aplinkos apsaugos reikalavim</w:t>
        </w:r>
        <w:r w:rsidR="00163079">
          <w:rPr>
            <w:rStyle w:val="Hyperlink"/>
            <w:color w:val="auto"/>
            <w:szCs w:val="24"/>
            <w:u w:val="none"/>
          </w:rPr>
          <w:t>ų patvirtinimo</w:t>
        </w:r>
        <w:r w:rsidRPr="00E35CF7">
          <w:rPr>
            <w:rStyle w:val="Hyperlink"/>
            <w:color w:val="auto"/>
            <w:szCs w:val="24"/>
            <w:u w:val="none"/>
          </w:rPr>
          <w:t>“</w:t>
        </w:r>
      </w:hyperlink>
      <w:r w:rsidR="00F0257C" w:rsidRPr="00BC703A">
        <w:rPr>
          <w:szCs w:val="24"/>
        </w:rPr>
        <w:t xml:space="preserve"> </w:t>
      </w:r>
      <w:r w:rsidRPr="00BC703A">
        <w:rPr>
          <w:szCs w:val="24"/>
        </w:rPr>
        <w:t xml:space="preserve">su </w:t>
      </w:r>
      <w:r w:rsidR="00194378">
        <w:rPr>
          <w:szCs w:val="24"/>
        </w:rPr>
        <w:t>naujaus</w:t>
      </w:r>
      <w:r w:rsidR="00194378" w:rsidRPr="00BC703A">
        <w:rPr>
          <w:szCs w:val="24"/>
        </w:rPr>
        <w:t xml:space="preserve">iais </w:t>
      </w:r>
      <w:r w:rsidRPr="00BC703A">
        <w:rPr>
          <w:szCs w:val="24"/>
        </w:rPr>
        <w:t>pakeitimais</w:t>
      </w:r>
      <w:r w:rsidR="00F0257C" w:rsidRPr="00BC703A">
        <w:rPr>
          <w:szCs w:val="24"/>
        </w:rPr>
        <w:t>.</w:t>
      </w:r>
    </w:p>
    <w:p w14:paraId="743C3143" w14:textId="4F89D12A" w:rsidR="00163079" w:rsidRPr="00163079" w:rsidRDefault="00163079" w:rsidP="00163079">
      <w:pPr>
        <w:pStyle w:val="ListParagraph"/>
        <w:numPr>
          <w:ilvl w:val="0"/>
          <w:numId w:val="8"/>
        </w:numPr>
        <w:suppressAutoHyphens w:val="0"/>
        <w:ind w:left="0" w:firstLine="709"/>
        <w:jc w:val="both"/>
        <w:rPr>
          <w:szCs w:val="24"/>
        </w:rPr>
      </w:pPr>
      <w:r w:rsidRPr="00163079">
        <w:rPr>
          <w:szCs w:val="24"/>
        </w:rPr>
        <w:t xml:space="preserve">Lietuvos Respublikos aplinkos ministro 2009 m. lapkričio 17 d. įsakymas Nr. D1-694 </w:t>
      </w:r>
      <w:hyperlink r:id="rId445" w:history="1">
        <w:r w:rsidRPr="00163079">
          <w:rPr>
            <w:rStyle w:val="Hyperlink"/>
            <w:color w:val="auto"/>
            <w:szCs w:val="24"/>
            <w:u w:val="none"/>
          </w:rPr>
          <w:t xml:space="preserve">„Dėl </w:t>
        </w:r>
        <w:r w:rsidRPr="00163079">
          <w:rPr>
            <w:szCs w:val="24"/>
          </w:rPr>
          <w:t>Lietuvos Respublikos aplinkos apsaugos normatyvinio dokumento LAND 9-2009 „</w:t>
        </w:r>
        <w:r w:rsidRPr="00163079">
          <w:rPr>
            <w:rStyle w:val="Hyperlink"/>
            <w:color w:val="auto"/>
            <w:szCs w:val="24"/>
            <w:u w:val="none"/>
          </w:rPr>
          <w:t>Naftos produktais užterštų teritorijų tvarkymo aplinkos apsaugos reikalavimai“</w:t>
        </w:r>
      </w:hyperlink>
      <w:r w:rsidRPr="00163079">
        <w:rPr>
          <w:szCs w:val="24"/>
        </w:rPr>
        <w:t xml:space="preserve"> patvirtinimo“ su naujausiais pakeitimais.</w:t>
      </w:r>
    </w:p>
    <w:p w14:paraId="1E5311F3" w14:textId="77777777" w:rsidR="00D22323" w:rsidRPr="00BC703A" w:rsidRDefault="00D22323" w:rsidP="00236EEC">
      <w:pPr>
        <w:spacing w:after="0" w:line="240" w:lineRule="auto"/>
        <w:jc w:val="both"/>
        <w:rPr>
          <w:rFonts w:ascii="Times New Roman" w:hAnsi="Times New Roman" w:cs="Times New Roman"/>
          <w:b/>
          <w:sz w:val="24"/>
          <w:szCs w:val="24"/>
          <w:lang w:val="lt-LT"/>
        </w:rPr>
      </w:pPr>
    </w:p>
    <w:p w14:paraId="2E4C0596" w14:textId="1577F3DE" w:rsidR="006E362C" w:rsidRPr="00BC703A" w:rsidRDefault="00C92F24" w:rsidP="00C92F24">
      <w:pPr>
        <w:pStyle w:val="Heading2"/>
        <w:spacing w:before="0" w:line="240" w:lineRule="auto"/>
        <w:ind w:left="1571"/>
        <w:jc w:val="center"/>
        <w:rPr>
          <w:rFonts w:ascii="Times New Roman" w:hAnsi="Times New Roman" w:cs="Times New Roman"/>
          <w:color w:val="auto"/>
          <w:sz w:val="24"/>
          <w:szCs w:val="24"/>
          <w:lang w:val="lt-LT"/>
        </w:rPr>
      </w:pPr>
      <w:bookmarkStart w:id="122" w:name="_Toc116023184"/>
      <w:r w:rsidRPr="00BC703A">
        <w:rPr>
          <w:rFonts w:ascii="Times New Roman" w:hAnsi="Times New Roman" w:cs="Times New Roman"/>
          <w:color w:val="auto"/>
          <w:sz w:val="24"/>
          <w:szCs w:val="24"/>
          <w:lang w:val="lt-LT"/>
        </w:rPr>
        <w:t>2.4</w:t>
      </w:r>
      <w:r w:rsidR="00D22323" w:rsidRPr="00BC703A">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V</w:t>
      </w:r>
      <w:r w:rsidR="005B69D2" w:rsidRPr="00BC703A">
        <w:rPr>
          <w:rFonts w:ascii="Times New Roman" w:hAnsi="Times New Roman" w:cs="Times New Roman"/>
          <w:color w:val="auto"/>
          <w:sz w:val="24"/>
          <w:szCs w:val="24"/>
          <w:lang w:val="lt-LT"/>
        </w:rPr>
        <w:t>ILNIAUS MIESTO PRAEITIES TARŠOS ŠALTINIŲ (BUVUSIŲ SĄVARTYNŲ) MONITORINGAS</w:t>
      </w:r>
      <w:bookmarkEnd w:id="122"/>
    </w:p>
    <w:p w14:paraId="08FDA1ED" w14:textId="77777777" w:rsidR="00FB0002" w:rsidRPr="00BC703A" w:rsidRDefault="00FB0002" w:rsidP="008F47CE">
      <w:pPr>
        <w:spacing w:after="0"/>
        <w:ind w:firstLine="720"/>
        <w:jc w:val="both"/>
        <w:rPr>
          <w:rFonts w:ascii="Times New Roman" w:hAnsi="Times New Roman" w:cs="Times New Roman"/>
          <w:sz w:val="24"/>
          <w:szCs w:val="24"/>
          <w:lang w:val="lt-LT"/>
        </w:rPr>
      </w:pPr>
    </w:p>
    <w:p w14:paraId="25D87D74" w14:textId="293AD004" w:rsidR="00FB0002" w:rsidRPr="00BC703A" w:rsidRDefault="0067582B"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Vilniaus praeities taršos šaltiniai (buvę sąvartynai) aplinkosauginiu požiūriu yra s</w:t>
      </w:r>
      <w:r w:rsidR="00712B5C" w:rsidRPr="00BC703A">
        <w:rPr>
          <w:rFonts w:ascii="Times New Roman" w:hAnsi="Times New Roman" w:cs="Times New Roman"/>
          <w:sz w:val="24"/>
          <w:szCs w:val="24"/>
          <w:lang w:val="lt-LT"/>
        </w:rPr>
        <w:t>varb</w:t>
      </w:r>
      <w:r w:rsidRPr="00BC703A">
        <w:rPr>
          <w:rFonts w:ascii="Times New Roman" w:hAnsi="Times New Roman" w:cs="Times New Roman"/>
          <w:sz w:val="24"/>
          <w:szCs w:val="24"/>
          <w:lang w:val="lt-LT"/>
        </w:rPr>
        <w:t>ūs</w:t>
      </w:r>
      <w:r w:rsidR="00712B5C" w:rsidRPr="00BC703A">
        <w:rPr>
          <w:rFonts w:ascii="Times New Roman" w:hAnsi="Times New Roman" w:cs="Times New Roman"/>
          <w:sz w:val="24"/>
          <w:szCs w:val="24"/>
          <w:lang w:val="lt-LT"/>
        </w:rPr>
        <w:t xml:space="preserve"> aplinkai komponentai</w:t>
      </w:r>
      <w:r w:rsidRPr="00BC703A">
        <w:rPr>
          <w:rFonts w:ascii="Times New Roman" w:hAnsi="Times New Roman" w:cs="Times New Roman"/>
          <w:sz w:val="24"/>
          <w:szCs w:val="24"/>
          <w:lang w:val="lt-LT"/>
        </w:rPr>
        <w:t xml:space="preserve">, kadangi juose susidaro sąvartyno </w:t>
      </w:r>
      <w:r w:rsidR="00712B5C" w:rsidRPr="00BC703A">
        <w:rPr>
          <w:rFonts w:ascii="Times New Roman" w:hAnsi="Times New Roman" w:cs="Times New Roman"/>
          <w:sz w:val="24"/>
          <w:szCs w:val="24"/>
          <w:lang w:val="lt-LT"/>
        </w:rPr>
        <w:t xml:space="preserve">filtratas ir dujos, kurie negatyviai veikia </w:t>
      </w:r>
      <w:r w:rsidR="00712B5C" w:rsidRPr="00BC703A">
        <w:rPr>
          <w:rFonts w:ascii="Times New Roman" w:hAnsi="Times New Roman" w:cs="Times New Roman"/>
          <w:sz w:val="24"/>
          <w:szCs w:val="24"/>
          <w:lang w:val="lt-LT"/>
        </w:rPr>
        <w:lastRenderedPageBreak/>
        <w:t xml:space="preserve">požeminio ir paviršinio vandens kokybę, gali daryti įtaką atmosferiniam orui ir kitiems aplinkos komponentams. </w:t>
      </w:r>
      <w:r w:rsidR="00FB0002" w:rsidRPr="00BC703A">
        <w:rPr>
          <w:rFonts w:ascii="Times New Roman" w:hAnsi="Times New Roman" w:cs="Times New Roman"/>
          <w:sz w:val="24"/>
          <w:szCs w:val="24"/>
          <w:lang w:val="lt-LT"/>
        </w:rPr>
        <w:t xml:space="preserve">Uždarytų sąvartynų aplinkos </w:t>
      </w:r>
      <w:r w:rsidR="000539B3" w:rsidRPr="00BC703A">
        <w:rPr>
          <w:rFonts w:ascii="Times New Roman" w:hAnsi="Times New Roman" w:cs="Times New Roman"/>
          <w:sz w:val="24"/>
          <w:szCs w:val="24"/>
          <w:lang w:val="lt-LT"/>
        </w:rPr>
        <w:t xml:space="preserve">monitoringo tikslas </w:t>
      </w:r>
      <w:r w:rsidR="00194378">
        <w:rPr>
          <w:rFonts w:ascii="Times New Roman" w:hAnsi="Times New Roman" w:cs="Times New Roman"/>
          <w:sz w:val="24"/>
          <w:szCs w:val="24"/>
          <w:lang w:val="lt-LT"/>
        </w:rPr>
        <w:t>–</w:t>
      </w:r>
      <w:r w:rsidR="000539B3" w:rsidRPr="00BC703A">
        <w:rPr>
          <w:rFonts w:ascii="Times New Roman" w:hAnsi="Times New Roman" w:cs="Times New Roman"/>
          <w:sz w:val="24"/>
          <w:szCs w:val="24"/>
          <w:lang w:val="lt-LT"/>
        </w:rPr>
        <w:t xml:space="preserve"> </w:t>
      </w:r>
      <w:r w:rsidR="00FB0002" w:rsidRPr="00BC703A">
        <w:rPr>
          <w:rFonts w:ascii="Times New Roman" w:hAnsi="Times New Roman" w:cs="Times New Roman"/>
          <w:sz w:val="24"/>
          <w:szCs w:val="24"/>
          <w:lang w:val="lt-LT"/>
        </w:rPr>
        <w:t>kontrolinis, periodiškai sekti sąvartynų dujų sudėtį bei šių objektų filtrato įtaką požeminio ar paviršinio vandens būklei, t. y., kad teršalai su požeminiu vandeniu nepasklistų iš teritorijos.</w:t>
      </w:r>
    </w:p>
    <w:p w14:paraId="08544CD1" w14:textId="77777777" w:rsidR="00C922E0" w:rsidRPr="00BC703A" w:rsidRDefault="00C922E0" w:rsidP="008F47CE">
      <w:pPr>
        <w:pStyle w:val="NoSpacing"/>
        <w:ind w:firstLine="720"/>
        <w:jc w:val="both"/>
        <w:rPr>
          <w:rFonts w:ascii="Times New Roman" w:hAnsi="Times New Roman" w:cs="Times New Roman"/>
          <w:sz w:val="24"/>
          <w:szCs w:val="24"/>
          <w:lang w:val="lt-LT"/>
        </w:rPr>
      </w:pPr>
    </w:p>
    <w:p w14:paraId="68832E2A" w14:textId="7EB574B4" w:rsidR="006E362C" w:rsidRPr="00BC703A" w:rsidRDefault="00D22323" w:rsidP="008F47CE">
      <w:pPr>
        <w:pStyle w:val="Heading3"/>
        <w:spacing w:before="0" w:line="240" w:lineRule="auto"/>
        <w:jc w:val="center"/>
        <w:rPr>
          <w:rFonts w:ascii="Times New Roman" w:hAnsi="Times New Roman" w:cs="Times New Roman"/>
          <w:color w:val="auto"/>
          <w:sz w:val="24"/>
          <w:szCs w:val="24"/>
          <w:lang w:val="lt-LT"/>
        </w:rPr>
      </w:pPr>
      <w:bookmarkStart w:id="123" w:name="_Toc116023185"/>
      <w:r w:rsidRPr="00BC703A">
        <w:rPr>
          <w:rFonts w:ascii="Times New Roman" w:hAnsi="Times New Roman" w:cs="Times New Roman"/>
          <w:color w:val="auto"/>
          <w:sz w:val="24"/>
          <w:szCs w:val="24"/>
          <w:lang w:val="lt-LT"/>
        </w:rPr>
        <w:t>2</w:t>
      </w:r>
      <w:r w:rsidR="006E362C" w:rsidRPr="00BC703A">
        <w:rPr>
          <w:rFonts w:ascii="Times New Roman" w:hAnsi="Times New Roman" w:cs="Times New Roman"/>
          <w:color w:val="auto"/>
          <w:sz w:val="24"/>
          <w:szCs w:val="24"/>
          <w:lang w:val="lt-LT"/>
        </w:rPr>
        <w:t>.</w:t>
      </w:r>
      <w:r w:rsidR="008121E7" w:rsidRPr="00BC703A">
        <w:rPr>
          <w:rFonts w:ascii="Times New Roman" w:hAnsi="Times New Roman" w:cs="Times New Roman"/>
          <w:color w:val="auto"/>
          <w:sz w:val="24"/>
          <w:szCs w:val="24"/>
          <w:lang w:val="lt-LT"/>
        </w:rPr>
        <w:t>4</w:t>
      </w:r>
      <w:r w:rsidR="006E362C"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1</w:t>
      </w:r>
      <w:r w:rsidR="006E362C" w:rsidRPr="00BC703A">
        <w:rPr>
          <w:rFonts w:ascii="Times New Roman" w:hAnsi="Times New Roman" w:cs="Times New Roman"/>
          <w:color w:val="auto"/>
          <w:sz w:val="24"/>
          <w:szCs w:val="24"/>
          <w:lang w:val="lt-LT"/>
        </w:rPr>
        <w:t>. Miesto buvusių sąvartynų esamos būklės analizė</w:t>
      </w:r>
      <w:bookmarkEnd w:id="123"/>
    </w:p>
    <w:p w14:paraId="5E4601C4" w14:textId="45F5B1DE" w:rsidR="00C63DA8" w:rsidRPr="00BC703A" w:rsidRDefault="00C63DA8" w:rsidP="008F47CE">
      <w:pPr>
        <w:spacing w:after="0" w:line="240" w:lineRule="auto"/>
        <w:jc w:val="both"/>
        <w:rPr>
          <w:rFonts w:ascii="Times New Roman" w:hAnsi="Times New Roman" w:cs="Times New Roman"/>
          <w:sz w:val="24"/>
          <w:szCs w:val="24"/>
          <w:lang w:val="lt-LT"/>
        </w:rPr>
      </w:pPr>
    </w:p>
    <w:p w14:paraId="3256FE30" w14:textId="151A69EB" w:rsidR="00712B5C" w:rsidRPr="00BC703A" w:rsidRDefault="00712B5C"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Vilniaus miesto uždarytų sąvartynų būklės monitoringas </w:t>
      </w:r>
      <w:r w:rsidR="00FB0002" w:rsidRPr="00BC703A">
        <w:rPr>
          <w:rFonts w:ascii="Times New Roman" w:hAnsi="Times New Roman" w:cs="Times New Roman"/>
          <w:sz w:val="24"/>
          <w:szCs w:val="24"/>
          <w:lang w:val="lt-LT"/>
        </w:rPr>
        <w:t>yra</w:t>
      </w:r>
      <w:r w:rsidRPr="00BC703A">
        <w:rPr>
          <w:rFonts w:ascii="Times New Roman" w:hAnsi="Times New Roman" w:cs="Times New Roman"/>
          <w:sz w:val="24"/>
          <w:szCs w:val="24"/>
          <w:lang w:val="lt-LT"/>
        </w:rPr>
        <w:t xml:space="preserve"> atliekamas nuo 2004 m. Monitoringo </w:t>
      </w:r>
      <w:r w:rsidR="00C41736" w:rsidRPr="00BC703A">
        <w:rPr>
          <w:rFonts w:ascii="Times New Roman" w:hAnsi="Times New Roman" w:cs="Times New Roman"/>
          <w:sz w:val="24"/>
          <w:szCs w:val="24"/>
          <w:lang w:val="lt-LT"/>
        </w:rPr>
        <w:t xml:space="preserve">apimtyje </w:t>
      </w:r>
      <w:r w:rsidR="00FA0015" w:rsidRPr="00BC703A">
        <w:rPr>
          <w:rFonts w:ascii="Times New Roman" w:hAnsi="Times New Roman" w:cs="Times New Roman"/>
          <w:sz w:val="24"/>
          <w:szCs w:val="24"/>
          <w:lang w:val="lt-LT"/>
        </w:rPr>
        <w:t xml:space="preserve">įeina </w:t>
      </w:r>
      <w:r w:rsidRPr="00BC703A">
        <w:rPr>
          <w:rFonts w:ascii="Times New Roman" w:hAnsi="Times New Roman" w:cs="Times New Roman"/>
          <w:sz w:val="24"/>
          <w:szCs w:val="24"/>
          <w:lang w:val="lt-LT"/>
        </w:rPr>
        <w:t>gruntinio vandens lygio matavimai, požeminio vandens kokybės tyrimai, sąvartynų dujų tyrimai, monitoringo duomenų sisteminimas, analizė ir metinių rezultatų bei išvadų parengimas.</w:t>
      </w:r>
    </w:p>
    <w:p w14:paraId="7DB560FE" w14:textId="04D30822" w:rsidR="00712B5C" w:rsidRPr="00BC703A" w:rsidRDefault="00712B5C"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bCs/>
          <w:sz w:val="24"/>
          <w:szCs w:val="24"/>
          <w:lang w:val="lt-LT"/>
        </w:rPr>
        <w:t xml:space="preserve">Visi </w:t>
      </w:r>
      <w:r w:rsidR="00F80F73" w:rsidRPr="00BC703A">
        <w:rPr>
          <w:rFonts w:ascii="Times New Roman" w:hAnsi="Times New Roman" w:cs="Times New Roman"/>
          <w:bCs/>
          <w:sz w:val="24"/>
          <w:szCs w:val="24"/>
          <w:lang w:val="lt-LT"/>
        </w:rPr>
        <w:t>keturi</w:t>
      </w:r>
      <w:r w:rsidR="0036454D" w:rsidRPr="00BC703A">
        <w:rPr>
          <w:rFonts w:ascii="Times New Roman" w:hAnsi="Times New Roman" w:cs="Times New Roman"/>
          <w:bCs/>
          <w:sz w:val="24"/>
          <w:szCs w:val="24"/>
          <w:lang w:val="lt-LT"/>
        </w:rPr>
        <w:t xml:space="preserve"> </w:t>
      </w:r>
      <w:r w:rsidRPr="00BC703A">
        <w:rPr>
          <w:rFonts w:ascii="Times New Roman" w:hAnsi="Times New Roman" w:cs="Times New Roman"/>
          <w:bCs/>
          <w:sz w:val="24"/>
          <w:szCs w:val="24"/>
          <w:lang w:val="lt-LT"/>
        </w:rPr>
        <w:t xml:space="preserve">tirti sąvartynai yra požeminio vandens mitybos srityse, kur vyrauja vertikaliai slūgsanti filtracija. </w:t>
      </w:r>
      <w:r w:rsidR="001308FD" w:rsidRPr="00BC703A">
        <w:rPr>
          <w:rFonts w:ascii="Times New Roman" w:hAnsi="Times New Roman" w:cs="Times New Roman"/>
          <w:bCs/>
          <w:sz w:val="24"/>
          <w:szCs w:val="24"/>
          <w:lang w:val="lt-LT"/>
        </w:rPr>
        <w:t xml:space="preserve">Buvusiuose uždarytuose </w:t>
      </w:r>
      <w:r w:rsidRPr="00BC703A">
        <w:rPr>
          <w:rFonts w:ascii="Times New Roman" w:hAnsi="Times New Roman" w:cs="Times New Roman"/>
          <w:bCs/>
          <w:sz w:val="24"/>
          <w:szCs w:val="24"/>
          <w:lang w:val="lt-LT"/>
        </w:rPr>
        <w:t xml:space="preserve">Fabijoniškių, Lentvario ir Polocko sąvartynuose filtratas ar sąvartynų ekstraktas yra aukščiau nei gruntinis vanduo, todėl </w:t>
      </w:r>
      <w:proofErr w:type="spellStart"/>
      <w:r w:rsidRPr="00BC703A">
        <w:rPr>
          <w:rFonts w:ascii="Times New Roman" w:hAnsi="Times New Roman" w:cs="Times New Roman"/>
          <w:bCs/>
          <w:sz w:val="24"/>
          <w:szCs w:val="24"/>
          <w:lang w:val="lt-LT"/>
        </w:rPr>
        <w:t>hidrauliškai</w:t>
      </w:r>
      <w:proofErr w:type="spellEnd"/>
      <w:r w:rsidRPr="00BC703A">
        <w:rPr>
          <w:rFonts w:ascii="Times New Roman" w:hAnsi="Times New Roman" w:cs="Times New Roman"/>
          <w:bCs/>
          <w:sz w:val="24"/>
          <w:szCs w:val="24"/>
          <w:lang w:val="lt-LT"/>
        </w:rPr>
        <w:t xml:space="preserve"> nesusijęs su juo, t. y. lyg </w:t>
      </w:r>
      <w:r w:rsidR="00194378">
        <w:rPr>
          <w:rFonts w:ascii="Times New Roman" w:hAnsi="Times New Roman" w:cs="Times New Roman"/>
          <w:bCs/>
          <w:sz w:val="24"/>
          <w:szCs w:val="24"/>
          <w:lang w:val="lt-LT"/>
        </w:rPr>
        <w:t>„</w:t>
      </w:r>
      <w:r w:rsidRPr="00BC703A">
        <w:rPr>
          <w:rFonts w:ascii="Times New Roman" w:hAnsi="Times New Roman" w:cs="Times New Roman"/>
          <w:bCs/>
          <w:sz w:val="24"/>
          <w:szCs w:val="24"/>
          <w:lang w:val="lt-LT"/>
        </w:rPr>
        <w:t>pakabintas</w:t>
      </w:r>
      <w:r w:rsidR="00194378">
        <w:rPr>
          <w:rFonts w:ascii="Times New Roman" w:hAnsi="Times New Roman" w:cs="Times New Roman"/>
          <w:bCs/>
          <w:sz w:val="24"/>
          <w:szCs w:val="24"/>
          <w:lang w:val="lt-LT"/>
        </w:rPr>
        <w:t>“</w:t>
      </w:r>
      <w:r w:rsidR="00194378" w:rsidRPr="00BC703A">
        <w:rPr>
          <w:rFonts w:ascii="Times New Roman" w:hAnsi="Times New Roman" w:cs="Times New Roman"/>
          <w:bCs/>
          <w:sz w:val="24"/>
          <w:szCs w:val="24"/>
          <w:lang w:val="lt-LT"/>
        </w:rPr>
        <w:t xml:space="preserve"> </w:t>
      </w:r>
      <w:r w:rsidRPr="00BC703A">
        <w:rPr>
          <w:rFonts w:ascii="Times New Roman" w:hAnsi="Times New Roman" w:cs="Times New Roman"/>
          <w:bCs/>
          <w:sz w:val="24"/>
          <w:szCs w:val="24"/>
          <w:lang w:val="lt-LT"/>
        </w:rPr>
        <w:t xml:space="preserve">virš gruntinio vandens lygio, </w:t>
      </w:r>
      <w:r w:rsidR="007B38B7" w:rsidRPr="00BC703A">
        <w:rPr>
          <w:rFonts w:ascii="Times New Roman" w:hAnsi="Times New Roman" w:cs="Times New Roman"/>
          <w:bCs/>
          <w:sz w:val="24"/>
          <w:szCs w:val="24"/>
          <w:lang w:val="lt-LT"/>
        </w:rPr>
        <w:t xml:space="preserve">buvusiame uždarytame </w:t>
      </w:r>
      <w:r w:rsidR="00FA2789" w:rsidRPr="00BC703A">
        <w:rPr>
          <w:rFonts w:ascii="Times New Roman" w:hAnsi="Times New Roman" w:cs="Times New Roman"/>
          <w:bCs/>
          <w:sz w:val="24"/>
          <w:szCs w:val="24"/>
          <w:lang w:val="lt-LT"/>
        </w:rPr>
        <w:t xml:space="preserve">Mickūnų sąvartyne </w:t>
      </w:r>
      <w:r w:rsidRPr="00BC703A">
        <w:rPr>
          <w:rFonts w:ascii="Times New Roman" w:hAnsi="Times New Roman" w:cs="Times New Roman"/>
          <w:bCs/>
          <w:sz w:val="24"/>
          <w:szCs w:val="24"/>
          <w:lang w:val="lt-LT"/>
        </w:rPr>
        <w:t>– sudaro vientisą vandeningą sluoksnį.</w:t>
      </w:r>
    </w:p>
    <w:p w14:paraId="11D0EF75" w14:textId="36C0C21A"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2D3F82">
        <w:rPr>
          <w:rFonts w:ascii="Times New Roman" w:hAnsi="Times New Roman" w:cs="Times New Roman"/>
          <w:i/>
          <w:iCs/>
          <w:sz w:val="24"/>
          <w:szCs w:val="24"/>
          <w:lang w:val="lt-LT"/>
        </w:rPr>
        <w:t>Fabijoniškių sąvartynas</w:t>
      </w:r>
      <w:r w:rsidR="00C63DA8" w:rsidRPr="002D3F82">
        <w:rPr>
          <w:rFonts w:ascii="Times New Roman" w:hAnsi="Times New Roman" w:cs="Times New Roman"/>
          <w:i/>
          <w:iCs/>
          <w:sz w:val="24"/>
          <w:szCs w:val="24"/>
          <w:lang w:val="lt-LT"/>
        </w:rPr>
        <w:t>.</w:t>
      </w:r>
      <w:r w:rsidR="00C63DA8" w:rsidRPr="00BC703A">
        <w:rPr>
          <w:rFonts w:ascii="Times New Roman" w:hAnsi="Times New Roman" w:cs="Times New Roman"/>
          <w:i/>
          <w:iCs/>
          <w:sz w:val="24"/>
          <w:szCs w:val="24"/>
          <w:lang w:val="lt-LT"/>
        </w:rPr>
        <w:t xml:space="preserve"> </w:t>
      </w:r>
      <w:r w:rsidR="00FA0015" w:rsidRPr="00BC703A">
        <w:rPr>
          <w:rFonts w:ascii="Times New Roman" w:hAnsi="Times New Roman" w:cs="Times New Roman"/>
          <w:sz w:val="24"/>
          <w:szCs w:val="24"/>
          <w:lang w:val="lt-LT"/>
        </w:rPr>
        <w:t xml:space="preserve">2004–2021 m. </w:t>
      </w:r>
      <w:r w:rsidRPr="00BC703A">
        <w:rPr>
          <w:rFonts w:ascii="Times New Roman" w:hAnsi="Times New Roman" w:cs="Times New Roman"/>
          <w:sz w:val="24"/>
          <w:szCs w:val="24"/>
          <w:lang w:val="lt-LT"/>
        </w:rPr>
        <w:t>Fabijoniškių sąvartyn</w:t>
      </w:r>
      <w:r w:rsidR="00FA0015" w:rsidRPr="00BC703A">
        <w:rPr>
          <w:rFonts w:ascii="Times New Roman" w:hAnsi="Times New Roman" w:cs="Times New Roman"/>
          <w:sz w:val="24"/>
          <w:szCs w:val="24"/>
          <w:lang w:val="lt-LT"/>
        </w:rPr>
        <w:t>o</w:t>
      </w:r>
      <w:r w:rsidRPr="00BC703A">
        <w:rPr>
          <w:rFonts w:ascii="Times New Roman" w:hAnsi="Times New Roman" w:cs="Times New Roman"/>
          <w:sz w:val="24"/>
          <w:szCs w:val="24"/>
          <w:lang w:val="lt-LT"/>
        </w:rPr>
        <w:t xml:space="preserve"> </w:t>
      </w:r>
      <w:r w:rsidR="00FA0015" w:rsidRPr="00BC703A">
        <w:rPr>
          <w:rFonts w:ascii="Times New Roman" w:hAnsi="Times New Roman" w:cs="Times New Roman"/>
          <w:sz w:val="24"/>
          <w:szCs w:val="24"/>
          <w:lang w:val="lt-LT"/>
        </w:rPr>
        <w:t>f</w:t>
      </w:r>
      <w:r w:rsidRPr="00BC703A">
        <w:rPr>
          <w:rFonts w:ascii="Times New Roman" w:hAnsi="Times New Roman" w:cs="Times New Roman"/>
          <w:sz w:val="24"/>
          <w:szCs w:val="24"/>
          <w:lang w:val="lt-LT"/>
        </w:rPr>
        <w:t xml:space="preserve">iltrato lygio skirtumas (gręžinys Nr. 37422) tarp maksimalaus ir minimalaus išmatuoto vandens lygio buvo 9,19 m. Požeminio vandens lygis šalia sąvartyno (gręžiniai Nr. 20167 ir Nr. 20168) bei atokiau (gręžinys Nr. 20170) ataskaitiniu laikotarpiu mažai kito. </w:t>
      </w:r>
    </w:p>
    <w:p w14:paraId="177F13DA" w14:textId="0172F286"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Fabijoniškių sąvartoje susidarančio filtrato (gręžinyje Nr. 37422) atskirų cheminių komponentų kaitą laike, stebima labai aiški chloridų, natrio bei amonio kiekio mažėjimo tendencija. Filtrate išlieka pakankamai daug neoksiduotos organinės medžiagos, kurios kiekį rodo cheminis deguonies suvartojimas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ir permanganato skaičius (PS). Vertinant pagal šių rodiklių santykio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/PS) vertę, kuri ataskaitiniu laikotarpiu dažniausiai yra &lt;4, taršą organine medžiaga galima vertinti kaip seną. Sulfatų koncentracija filtrate 2005 m. pavasarį (368 mg/l) bei rudenį (384 mg/l) buvo ženkliai padidėjusi</w:t>
      </w:r>
      <w:r w:rsidR="00683248" w:rsidRPr="00BC703A">
        <w:rPr>
          <w:rFonts w:ascii="Times New Roman" w:hAnsi="Times New Roman" w:cs="Times New Roman"/>
          <w:sz w:val="24"/>
          <w:szCs w:val="24"/>
          <w:lang w:val="lt-LT"/>
        </w:rPr>
        <w:t xml:space="preserve"> (lyginant su </w:t>
      </w:r>
      <w:hyperlink r:id="rId446" w:history="1">
        <w:r w:rsidR="00CD78E9" w:rsidRPr="002D3F82">
          <w:rPr>
            <w:rStyle w:val="Hyperlink"/>
            <w:rFonts w:ascii="Times New Roman" w:hAnsi="Times New Roman" w:cs="Times New Roman"/>
            <w:bCs/>
            <w:color w:val="auto"/>
            <w:sz w:val="24"/>
            <w:szCs w:val="24"/>
            <w:u w:val="none"/>
            <w:lang w:val="lt-LT"/>
          </w:rPr>
          <w:t>D1-236</w:t>
        </w:r>
      </w:hyperlink>
      <w:r w:rsidR="00683248" w:rsidRPr="00BC703A">
        <w:rPr>
          <w:rFonts w:ascii="Times New Roman" w:hAnsi="Times New Roman" w:cs="Times New Roman"/>
          <w:sz w:val="24"/>
          <w:szCs w:val="24"/>
          <w:lang w:val="lt-LT"/>
        </w:rPr>
        <w:t xml:space="preserve"> (RV – 300 mg/l) bei </w:t>
      </w:r>
      <w:hyperlink r:id="rId447" w:history="1">
        <w:r w:rsidR="00CD78E9" w:rsidRPr="002D3F82">
          <w:rPr>
            <w:rStyle w:val="Hyperlink"/>
            <w:rFonts w:ascii="Times New Roman" w:hAnsi="Times New Roman" w:cs="Times New Roman"/>
            <w:color w:val="auto"/>
            <w:sz w:val="24"/>
            <w:szCs w:val="24"/>
            <w:u w:val="none"/>
            <w:lang w:val="lt-LT"/>
          </w:rPr>
          <w:t>HN 24:2017</w:t>
        </w:r>
      </w:hyperlink>
      <w:r w:rsidR="00683248" w:rsidRPr="002D3F82">
        <w:rPr>
          <w:rStyle w:val="Hyperlink"/>
          <w:rFonts w:ascii="Times New Roman" w:hAnsi="Times New Roman" w:cs="Times New Roman"/>
          <w:color w:val="auto"/>
          <w:sz w:val="24"/>
          <w:szCs w:val="24"/>
          <w:u w:val="none"/>
          <w:lang w:val="lt-LT"/>
        </w:rPr>
        <w:t xml:space="preserve"> (</w:t>
      </w:r>
      <w:r w:rsidR="00683248" w:rsidRPr="00BC703A">
        <w:rPr>
          <w:rFonts w:ascii="Times New Roman" w:hAnsi="Times New Roman" w:cs="Times New Roman"/>
          <w:sz w:val="24"/>
          <w:szCs w:val="24"/>
          <w:lang w:val="lt-LT"/>
        </w:rPr>
        <w:t xml:space="preserve">(RV – </w:t>
      </w:r>
      <w:r w:rsidR="00CD78E9" w:rsidRPr="00BC703A">
        <w:rPr>
          <w:rFonts w:ascii="Times New Roman" w:hAnsi="Times New Roman" w:cs="Times New Roman"/>
          <w:sz w:val="24"/>
          <w:szCs w:val="24"/>
          <w:lang w:val="lt-LT"/>
        </w:rPr>
        <w:t>250</w:t>
      </w:r>
      <w:r w:rsidR="00683248" w:rsidRPr="00BC703A">
        <w:rPr>
          <w:rFonts w:ascii="Times New Roman" w:hAnsi="Times New Roman" w:cs="Times New Roman"/>
          <w:sz w:val="24"/>
          <w:szCs w:val="24"/>
          <w:lang w:val="lt-LT"/>
        </w:rPr>
        <w:t xml:space="preserve"> mg/l)</w:t>
      </w:r>
      <w:r w:rsidRPr="00BC703A">
        <w:rPr>
          <w:rFonts w:ascii="Times New Roman" w:hAnsi="Times New Roman" w:cs="Times New Roman"/>
          <w:sz w:val="24"/>
          <w:szCs w:val="24"/>
          <w:lang w:val="lt-LT"/>
        </w:rPr>
        <w:t>, tačiau vertinant ilgalaikėje perspektyvoje šio komponento koncentracijos tendencija – mažėjanti. Didžiausia nitratų koncentracija (31,35 mg/l) filtrate buvo nustatyta 2006 m</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tačiau beveik visą analizuojamąjį laikotarpį ši koncentracija buvo mažesnė nei &lt;0,10 mg/l.</w:t>
      </w:r>
    </w:p>
    <w:p w14:paraId="01295C74" w14:textId="09F2B1BE"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Fabijoniškių sąvartyne</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gręžinyje Nr. 37422</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chromo bei nikelio ribinę vertę viršijanti koncentracija vandenyje nustatyta beveik visais </w:t>
      </w:r>
      <w:r w:rsidR="005A076C" w:rsidRPr="00BC703A">
        <w:rPr>
          <w:rFonts w:ascii="Times New Roman" w:hAnsi="Times New Roman" w:cs="Times New Roman"/>
          <w:sz w:val="24"/>
          <w:szCs w:val="24"/>
          <w:lang w:val="lt-LT"/>
        </w:rPr>
        <w:t>ti</w:t>
      </w:r>
      <w:r w:rsidR="00763EFC" w:rsidRPr="00BC703A">
        <w:rPr>
          <w:rFonts w:ascii="Times New Roman" w:hAnsi="Times New Roman" w:cs="Times New Roman"/>
          <w:sz w:val="24"/>
          <w:szCs w:val="24"/>
          <w:lang w:val="lt-LT"/>
        </w:rPr>
        <w:t xml:space="preserve">rtais </w:t>
      </w:r>
      <w:r w:rsidRPr="00BC703A">
        <w:rPr>
          <w:rFonts w:ascii="Times New Roman" w:hAnsi="Times New Roman" w:cs="Times New Roman"/>
          <w:sz w:val="24"/>
          <w:szCs w:val="24"/>
          <w:lang w:val="lt-LT"/>
        </w:rPr>
        <w:t xml:space="preserve">metais, pagal </w:t>
      </w:r>
      <w:hyperlink r:id="rId448"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 xml:space="preserve"> (Cheminėmis medžiagomis užterštų teritorijų tvarkymo reikalavimai). Didžiausia chromo koncentracija šiame gręžinyje buvo nustatyta 2011 m</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ir siekė 1900 µg/l, vėliau ši koncentracija mažėjo, o 2021 m</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nustatyta šio sunkiojo metalo koncentracija (260 µg/l) ribinę vertę viršijo 2,6 karto. Didžiausia nikelio koncentracija gręžinyje buvo nustatyta 2009 m</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ir siekė 560 µg/l bei ribinę vertę viršijo 5,6 karto, vėliau ši koncentracija mažėjo, o 2021 m</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buvo 64 µg/l </w:t>
      </w:r>
      <w:r w:rsidR="00FC65F0" w:rsidRPr="00BC703A">
        <w:rPr>
          <w:rFonts w:ascii="Times New Roman" w:hAnsi="Times New Roman" w:cs="Times New Roman"/>
          <w:sz w:val="24"/>
          <w:szCs w:val="24"/>
          <w:lang w:val="lt-LT"/>
        </w:rPr>
        <w:t>ir</w:t>
      </w:r>
      <w:r w:rsidRPr="00BC703A">
        <w:rPr>
          <w:rFonts w:ascii="Times New Roman" w:hAnsi="Times New Roman" w:cs="Times New Roman"/>
          <w:sz w:val="24"/>
          <w:szCs w:val="24"/>
          <w:lang w:val="lt-LT"/>
        </w:rPr>
        <w:t xml:space="preserve"> ribinės vertės neviršijo</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49"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w:t>
      </w:r>
    </w:p>
    <w:p w14:paraId="2ACC81D8" w14:textId="3EB11C1A"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Prie Fabijoniškių sąvartyno arčiausiai esančiame gręžinyje Nr. 20167 </w:t>
      </w:r>
      <w:proofErr w:type="spellStart"/>
      <w:r w:rsidRPr="00BC703A">
        <w:rPr>
          <w:rFonts w:ascii="Times New Roman" w:hAnsi="Times New Roman" w:cs="Times New Roman"/>
          <w:sz w:val="24"/>
          <w:szCs w:val="24"/>
          <w:lang w:val="lt-LT"/>
        </w:rPr>
        <w:t>hidrocheminė</w:t>
      </w:r>
      <w:proofErr w:type="spellEnd"/>
      <w:r w:rsidRPr="00BC703A">
        <w:rPr>
          <w:rFonts w:ascii="Times New Roman" w:hAnsi="Times New Roman" w:cs="Times New Roman"/>
          <w:sz w:val="24"/>
          <w:szCs w:val="24"/>
          <w:lang w:val="lt-LT"/>
        </w:rPr>
        <w:t xml:space="preserve"> situacija pakankamai kaiti. Minėtame gręžinyje natrio, sulfatų bei nitratų koncentracija iki 2021 </w:t>
      </w:r>
      <w:r w:rsidR="00FC65F0" w:rsidRPr="00BC703A">
        <w:rPr>
          <w:rFonts w:ascii="Times New Roman" w:hAnsi="Times New Roman" w:cs="Times New Roman"/>
          <w:sz w:val="24"/>
          <w:szCs w:val="24"/>
          <w:lang w:val="lt-LT"/>
        </w:rPr>
        <w:t>m.</w:t>
      </w:r>
      <w:r w:rsidRPr="00BC703A">
        <w:rPr>
          <w:rFonts w:ascii="Times New Roman" w:hAnsi="Times New Roman" w:cs="Times New Roman"/>
          <w:sz w:val="24"/>
          <w:szCs w:val="24"/>
          <w:lang w:val="lt-LT"/>
        </w:rPr>
        <w:t xml:space="preserve"> turėjo mažėjimo tendenciją. Didžiausia, artima ribinei 500 mg/l vertei (pagal </w:t>
      </w:r>
      <w:hyperlink r:id="rId450"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 chlorido koncentracija (489 mg/l) buvo nustatyta 2016 m</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iki 2020 m</w:t>
      </w:r>
      <w:r w:rsidR="00FC65F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šio cheminio elemento koncentracija mažėjo, vėliau vėl didėjo ir 2021 m. pasiekė 434 mg/l. Gręžinyje Nr. 20167 vandenyje </w:t>
      </w:r>
      <w:r w:rsidR="009B6826" w:rsidRPr="00BC703A">
        <w:rPr>
          <w:rFonts w:ascii="Times New Roman" w:hAnsi="Times New Roman" w:cs="Times New Roman"/>
          <w:sz w:val="24"/>
          <w:szCs w:val="24"/>
          <w:lang w:val="lt-LT"/>
        </w:rPr>
        <w:t>buvo</w:t>
      </w:r>
      <w:r w:rsidRPr="00BC703A">
        <w:rPr>
          <w:rFonts w:ascii="Times New Roman" w:hAnsi="Times New Roman" w:cs="Times New Roman"/>
          <w:sz w:val="24"/>
          <w:szCs w:val="24"/>
          <w:lang w:val="lt-LT"/>
        </w:rPr>
        <w:t xml:space="preserve"> pakankamai daug neoksiduotos organinės medžiagos, kurios kiekį rodo cheminis deguonies suvartojimas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xml:space="preserve">) ir permanganato skaičius (PS). Jame taip pat randama daug amonio, kuris taip pat rodo pakankamai pastovią ir šviežią taršą. Vertinant pagal santykio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/PS vertę, kuri dažniausiai yra &gt;4, tarša organine medžiaga yra pakankamai šviežia.</w:t>
      </w:r>
    </w:p>
    <w:p w14:paraId="029DFBB0" w14:textId="411D47A3"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Beveik visą analizuojamąjį laikotarpį</w:t>
      </w:r>
      <w:r w:rsidR="009B682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visuose tirtuose postuose (Fabijoniškių sąvartyne) vario, mangano bei cinko koncentracija viršijo ribines vertes</w:t>
      </w:r>
      <w:r w:rsidR="009B682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51" w:history="1">
        <w:r w:rsidRPr="002D3F82">
          <w:rPr>
            <w:rStyle w:val="Hyperlink"/>
            <w:rFonts w:ascii="Times New Roman" w:hAnsi="Times New Roman" w:cs="Times New Roman"/>
            <w:bCs/>
            <w:color w:val="auto"/>
            <w:sz w:val="24"/>
            <w:szCs w:val="24"/>
            <w:u w:val="none"/>
            <w:lang w:val="lt-LT"/>
          </w:rPr>
          <w:t>D1-236</w:t>
        </w:r>
      </w:hyperlink>
      <w:r w:rsidRPr="00BC703A">
        <w:rPr>
          <w:rFonts w:ascii="Times New Roman" w:hAnsi="Times New Roman" w:cs="Times New Roman"/>
          <w:sz w:val="24"/>
          <w:szCs w:val="24"/>
          <w:lang w:val="lt-LT"/>
        </w:rPr>
        <w:t xml:space="preserve"> bei </w:t>
      </w:r>
      <w:hyperlink r:id="rId452" w:history="1">
        <w:r w:rsidRPr="002D3F82">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 xml:space="preserve"> (Geriamojo vandens saugos ir kokybės reikalavimai).</w:t>
      </w:r>
    </w:p>
    <w:p w14:paraId="01CD411B" w14:textId="0DD7CC59"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pagrindinių Fabijoniškių sąvartyno kaupe esančių dujų koncentracijos laike kaitą, jų procentinė sudėtis 2004</w:t>
      </w:r>
      <w:r w:rsidR="009B6826"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w:t>
      </w:r>
      <w:r w:rsidR="009B6826"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2021 m</w:t>
      </w:r>
      <w:r w:rsidR="009B682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laikotarpyje mažai kito. Vidutinė metano (CH</w:t>
      </w:r>
      <w:r w:rsidRPr="00BC703A">
        <w:rPr>
          <w:rFonts w:ascii="Times New Roman" w:hAnsi="Times New Roman" w:cs="Times New Roman"/>
          <w:sz w:val="24"/>
          <w:szCs w:val="24"/>
          <w:vertAlign w:val="subscript"/>
          <w:lang w:val="lt-LT"/>
        </w:rPr>
        <w:t>4</w:t>
      </w:r>
      <w:r w:rsidRPr="00BC703A">
        <w:rPr>
          <w:rFonts w:ascii="Times New Roman" w:hAnsi="Times New Roman" w:cs="Times New Roman"/>
          <w:sz w:val="24"/>
          <w:szCs w:val="24"/>
          <w:lang w:val="lt-LT"/>
        </w:rPr>
        <w:t xml:space="preserve">) koncentracija </w:t>
      </w:r>
      <w:r w:rsidRPr="00BC703A">
        <w:rPr>
          <w:rFonts w:ascii="Times New Roman" w:hAnsi="Times New Roman" w:cs="Times New Roman"/>
          <w:sz w:val="24"/>
          <w:szCs w:val="24"/>
          <w:lang w:val="lt-LT"/>
        </w:rPr>
        <w:lastRenderedPageBreak/>
        <w:t xml:space="preserve">Fabijoniškių sąvartyno kaupe </w:t>
      </w:r>
      <w:r w:rsidR="009B6826" w:rsidRPr="00BC703A">
        <w:rPr>
          <w:rFonts w:ascii="Times New Roman" w:hAnsi="Times New Roman" w:cs="Times New Roman"/>
          <w:sz w:val="24"/>
          <w:szCs w:val="24"/>
          <w:lang w:val="lt-LT"/>
        </w:rPr>
        <w:t>buvo</w:t>
      </w:r>
      <w:r w:rsidRPr="00BC703A">
        <w:rPr>
          <w:rFonts w:ascii="Times New Roman" w:hAnsi="Times New Roman" w:cs="Times New Roman"/>
          <w:sz w:val="24"/>
          <w:szCs w:val="24"/>
          <w:lang w:val="lt-LT"/>
        </w:rPr>
        <w:t xml:space="preserve"> 68,2 %, anglies dvideginio (CO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 20,35 %, o deguonies (O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xml:space="preserve">) – tik 1,55 %. Sąvartos kaupe dujų slėgis kito nuo -0,14 </w:t>
      </w:r>
      <w:proofErr w:type="spellStart"/>
      <w:r w:rsidRPr="00BC703A">
        <w:rPr>
          <w:rFonts w:ascii="Times New Roman" w:hAnsi="Times New Roman" w:cs="Times New Roman"/>
          <w:sz w:val="24"/>
          <w:szCs w:val="24"/>
          <w:lang w:val="lt-LT"/>
        </w:rPr>
        <w:t>mBar</w:t>
      </w:r>
      <w:proofErr w:type="spellEnd"/>
      <w:r w:rsidRPr="00BC703A">
        <w:rPr>
          <w:rFonts w:ascii="Times New Roman" w:hAnsi="Times New Roman" w:cs="Times New Roman"/>
          <w:sz w:val="24"/>
          <w:szCs w:val="24"/>
          <w:lang w:val="lt-LT"/>
        </w:rPr>
        <w:t xml:space="preserve"> iki 0,79 </w:t>
      </w:r>
      <w:proofErr w:type="spellStart"/>
      <w:r w:rsidRPr="00BC703A">
        <w:rPr>
          <w:rFonts w:ascii="Times New Roman" w:hAnsi="Times New Roman" w:cs="Times New Roman"/>
          <w:sz w:val="24"/>
          <w:szCs w:val="24"/>
          <w:lang w:val="lt-LT"/>
        </w:rPr>
        <w:t>mBar</w:t>
      </w:r>
      <w:proofErr w:type="spellEnd"/>
      <w:r w:rsidRPr="00BC703A">
        <w:rPr>
          <w:rFonts w:ascii="Times New Roman" w:hAnsi="Times New Roman" w:cs="Times New Roman"/>
          <w:sz w:val="24"/>
          <w:szCs w:val="24"/>
          <w:lang w:val="lt-LT"/>
        </w:rPr>
        <w:t>. Slėgis labai kaitus, bet galima įžiūrėti pakankamai aiškią mažėjimo tendenciją.</w:t>
      </w:r>
    </w:p>
    <w:p w14:paraId="3A476072" w14:textId="1D121CF4"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Apibendrinant</w:t>
      </w:r>
      <w:r w:rsidR="00194378">
        <w:rPr>
          <w:rFonts w:ascii="Times New Roman" w:hAnsi="Times New Roman" w:cs="Times New Roman"/>
          <w:sz w:val="24"/>
          <w:szCs w:val="24"/>
          <w:lang w:val="lt-LT"/>
        </w:rPr>
        <w:t xml:space="preserve"> galima teigti</w:t>
      </w:r>
      <w:r w:rsidRPr="00BC703A">
        <w:rPr>
          <w:rFonts w:ascii="Times New Roman" w:hAnsi="Times New Roman" w:cs="Times New Roman"/>
          <w:sz w:val="24"/>
          <w:szCs w:val="24"/>
          <w:lang w:val="lt-LT"/>
        </w:rPr>
        <w:t>,</w:t>
      </w:r>
      <w:r w:rsidR="00194378">
        <w:rPr>
          <w:rFonts w:ascii="Times New Roman" w:hAnsi="Times New Roman" w:cs="Times New Roman"/>
          <w:sz w:val="24"/>
          <w:szCs w:val="24"/>
          <w:lang w:val="lt-LT"/>
        </w:rPr>
        <w:t xml:space="preserve"> kad</w:t>
      </w:r>
      <w:r w:rsidRPr="00BC703A">
        <w:rPr>
          <w:rFonts w:ascii="Times New Roman" w:hAnsi="Times New Roman" w:cs="Times New Roman"/>
          <w:sz w:val="24"/>
          <w:szCs w:val="24"/>
          <w:lang w:val="lt-LT"/>
        </w:rPr>
        <w:t xml:space="preserve"> Fabijoniškių sąvartyno filtrate ir dujose išlieka didelės teršiančių medžiagų koncentracijos, tačiau tarša</w:t>
      </w:r>
      <w:r w:rsidR="009B682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toli</w:t>
      </w:r>
      <w:r w:rsidR="009B6826" w:rsidRPr="00BC703A">
        <w:rPr>
          <w:rFonts w:ascii="Times New Roman" w:hAnsi="Times New Roman" w:cs="Times New Roman"/>
          <w:sz w:val="24"/>
          <w:szCs w:val="24"/>
          <w:lang w:val="lt-LT"/>
        </w:rPr>
        <w:t>au</w:t>
      </w:r>
      <w:r w:rsidRPr="00BC703A">
        <w:rPr>
          <w:rFonts w:ascii="Times New Roman" w:hAnsi="Times New Roman" w:cs="Times New Roman"/>
          <w:sz w:val="24"/>
          <w:szCs w:val="24"/>
          <w:lang w:val="lt-LT"/>
        </w:rPr>
        <w:t xml:space="preserve"> už sąvartyno ribų</w:t>
      </w:r>
      <w:r w:rsidR="009B682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sklinda tik siauru ruožu į rytus.</w:t>
      </w:r>
    </w:p>
    <w:p w14:paraId="646EF00D" w14:textId="65E55EEF" w:rsidR="002A1AAB" w:rsidRPr="002D3F82" w:rsidRDefault="002A1AAB" w:rsidP="008F47CE">
      <w:pPr>
        <w:spacing w:after="0" w:line="240" w:lineRule="auto"/>
        <w:ind w:left="66" w:firstLine="501"/>
        <w:jc w:val="both"/>
        <w:rPr>
          <w:rFonts w:ascii="Times New Roman" w:hAnsi="Times New Roman" w:cs="Times New Roman"/>
          <w:i/>
          <w:iCs/>
          <w:sz w:val="24"/>
          <w:szCs w:val="24"/>
          <w:lang w:val="lt-LT"/>
        </w:rPr>
      </w:pPr>
      <w:r w:rsidRPr="002D3F82">
        <w:rPr>
          <w:rFonts w:ascii="Times New Roman" w:hAnsi="Times New Roman" w:cs="Times New Roman"/>
          <w:i/>
          <w:iCs/>
          <w:sz w:val="24"/>
          <w:szCs w:val="24"/>
          <w:lang w:val="lt-LT"/>
        </w:rPr>
        <w:t>Lentvario sąvartynas</w:t>
      </w:r>
      <w:r w:rsidR="009B6826" w:rsidRPr="00BC703A">
        <w:rPr>
          <w:rFonts w:ascii="Times New Roman" w:hAnsi="Times New Roman" w:cs="Times New Roman"/>
          <w:i/>
          <w:iCs/>
          <w:sz w:val="24"/>
          <w:szCs w:val="24"/>
          <w:lang w:val="lt-LT"/>
        </w:rPr>
        <w:t xml:space="preserve">. </w:t>
      </w:r>
      <w:r w:rsidR="001B3811" w:rsidRPr="00BC703A">
        <w:rPr>
          <w:rFonts w:ascii="Times New Roman" w:hAnsi="Times New Roman" w:cs="Times New Roman"/>
          <w:sz w:val="24"/>
          <w:szCs w:val="24"/>
          <w:lang w:val="lt-LT"/>
        </w:rPr>
        <w:t>2004–2021 m. v</w:t>
      </w:r>
      <w:r w:rsidRPr="00BC703A">
        <w:rPr>
          <w:rFonts w:ascii="Times New Roman" w:hAnsi="Times New Roman" w:cs="Times New Roman"/>
          <w:sz w:val="24"/>
          <w:szCs w:val="24"/>
          <w:lang w:val="lt-LT"/>
        </w:rPr>
        <w:t>andens lygis Lentvario sąvartyne</w:t>
      </w:r>
      <w:r w:rsidR="001B3811" w:rsidRPr="00BC703A">
        <w:rPr>
          <w:rFonts w:ascii="Times New Roman" w:hAnsi="Times New Roman" w:cs="Times New Roman"/>
          <w:sz w:val="24"/>
          <w:szCs w:val="24"/>
          <w:lang w:val="lt-LT"/>
        </w:rPr>
        <w:t xml:space="preserve"> buvo</w:t>
      </w:r>
      <w:r w:rsidRPr="00BC703A">
        <w:rPr>
          <w:rFonts w:ascii="Times New Roman" w:hAnsi="Times New Roman" w:cs="Times New Roman"/>
          <w:sz w:val="24"/>
          <w:szCs w:val="24"/>
          <w:lang w:val="lt-LT"/>
        </w:rPr>
        <w:t xml:space="preserve"> pastovus</w:t>
      </w:r>
      <w:r w:rsidR="001B3811" w:rsidRPr="00BC703A">
        <w:rPr>
          <w:rFonts w:ascii="Times New Roman" w:hAnsi="Times New Roman" w:cs="Times New Roman"/>
          <w:sz w:val="24"/>
          <w:szCs w:val="24"/>
          <w:lang w:val="lt-LT"/>
        </w:rPr>
        <w:t>. T</w:t>
      </w:r>
      <w:r w:rsidRPr="00BC703A">
        <w:rPr>
          <w:rFonts w:ascii="Times New Roman" w:hAnsi="Times New Roman" w:cs="Times New Roman"/>
          <w:sz w:val="24"/>
          <w:szCs w:val="24"/>
          <w:lang w:val="lt-LT"/>
        </w:rPr>
        <w:t>arp maksimalios ir minimalios matuotos vandens lygio vertės</w:t>
      </w:r>
      <w:r w:rsidR="009B682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didžiausias skirtumas </w:t>
      </w:r>
      <w:r w:rsidR="001B3811"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2,8 m</w:t>
      </w:r>
      <w:r w:rsidR="001B3811" w:rsidRPr="00BC703A">
        <w:rPr>
          <w:rFonts w:ascii="Times New Roman" w:hAnsi="Times New Roman" w:cs="Times New Roman"/>
          <w:sz w:val="24"/>
          <w:szCs w:val="24"/>
          <w:lang w:val="lt-LT"/>
        </w:rPr>
        <w:t>) buvo</w:t>
      </w:r>
      <w:r w:rsidRPr="00BC703A">
        <w:rPr>
          <w:rFonts w:ascii="Times New Roman" w:hAnsi="Times New Roman" w:cs="Times New Roman"/>
          <w:sz w:val="24"/>
          <w:szCs w:val="24"/>
          <w:lang w:val="lt-LT"/>
        </w:rPr>
        <w:t xml:space="preserve"> gręžinyje Nr. 35346, mažiausias vandens lygio svyravimas buvo gręžinyje Nr. 37424, čia jis nesiekė nė metro (0,77 m). </w:t>
      </w:r>
    </w:p>
    <w:p w14:paraId="0EFC20AE" w14:textId="0990213B"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Vertinant Lentvario sąvartoje susidarančio filtrato (gręžinyje Nr. 37423) atskirų cheminių komponentų kaitą laike, stebima labai aiški chloridų, natrio bei amonio kiekio didėjimo tendencija. Filtrate išlieka pakankamai daug neoksiduotos organinės medžiagos, kurios kiekį rodo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xml:space="preserve"> ir PS. Vertinant pagal šių rodiklių santykio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/PS) vertę, kuri, ataskaitiniu laikotarpiu, dažniausiai yra &gt;4, taršą organine medžiaga galima vertinti kaip šviežią. Sulfatų koncentracija filtrate 2006 m. bei 2019 m. ženkliai buvo padidėjusi, tačiau vertinant ilgalaikėje perspektyvoje šio komponento koncentracijos tendencija – mažėjanti. Didžiausia nitratų koncentracija (4,15 mg/l) filtrate buvo nustatyta 2006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tačiau beveik visą analizuojamąjį laikotarpį ši koncentracija buvo mažesnė nei &lt;0,10 mg/l.</w:t>
      </w:r>
    </w:p>
    <w:p w14:paraId="797E73A5" w14:textId="014E0A87" w:rsidR="002A1AAB" w:rsidRPr="00BC703A" w:rsidRDefault="00194378" w:rsidP="008F47CE">
      <w:pPr>
        <w:spacing w:after="0" w:line="240" w:lineRule="auto"/>
        <w:ind w:left="66" w:firstLine="501"/>
        <w:jc w:val="both"/>
        <w:rPr>
          <w:rFonts w:ascii="Times New Roman" w:hAnsi="Times New Roman" w:cs="Times New Roman"/>
          <w:sz w:val="24"/>
          <w:szCs w:val="24"/>
          <w:lang w:val="lt-LT"/>
        </w:rPr>
      </w:pPr>
      <w:r>
        <w:rPr>
          <w:rFonts w:ascii="Times New Roman" w:hAnsi="Times New Roman" w:cs="Times New Roman"/>
          <w:sz w:val="24"/>
          <w:szCs w:val="24"/>
          <w:lang w:val="lt-LT"/>
        </w:rPr>
        <w:t>Nuolatinė</w:t>
      </w:r>
      <w:r w:rsidRPr="00BC703A">
        <w:rPr>
          <w:rFonts w:ascii="Times New Roman" w:hAnsi="Times New Roman" w:cs="Times New Roman"/>
          <w:sz w:val="24"/>
          <w:szCs w:val="24"/>
          <w:lang w:val="lt-LT"/>
        </w:rPr>
        <w:t xml:space="preserve"> </w:t>
      </w:r>
      <w:r w:rsidR="002A1AAB" w:rsidRPr="00BC703A">
        <w:rPr>
          <w:rFonts w:ascii="Times New Roman" w:hAnsi="Times New Roman" w:cs="Times New Roman"/>
          <w:sz w:val="24"/>
          <w:szCs w:val="24"/>
          <w:lang w:val="lt-LT"/>
        </w:rPr>
        <w:t xml:space="preserve">tarša Lentvario sąvartyno filtratu </w:t>
      </w:r>
      <w:r w:rsidR="001E0DA6" w:rsidRPr="00BC703A">
        <w:rPr>
          <w:rFonts w:ascii="Times New Roman" w:hAnsi="Times New Roman" w:cs="Times New Roman"/>
          <w:sz w:val="24"/>
          <w:szCs w:val="24"/>
          <w:lang w:val="lt-LT"/>
        </w:rPr>
        <w:t xml:space="preserve">išmatuojama </w:t>
      </w:r>
      <w:r w:rsidR="002A1AAB" w:rsidRPr="00BC703A">
        <w:rPr>
          <w:rFonts w:ascii="Times New Roman" w:hAnsi="Times New Roman" w:cs="Times New Roman"/>
          <w:sz w:val="24"/>
          <w:szCs w:val="24"/>
          <w:lang w:val="lt-LT"/>
        </w:rPr>
        <w:t>tik rytiniame jo pakraštyje</w:t>
      </w:r>
      <w:r w:rsidR="0074256D" w:rsidRPr="00BC703A">
        <w:rPr>
          <w:rFonts w:ascii="Times New Roman" w:hAnsi="Times New Roman" w:cs="Times New Roman"/>
          <w:sz w:val="24"/>
          <w:szCs w:val="24"/>
          <w:lang w:val="lt-LT"/>
        </w:rPr>
        <w:t>,</w:t>
      </w:r>
      <w:r w:rsidR="002A1AAB" w:rsidRPr="00BC703A">
        <w:rPr>
          <w:rFonts w:ascii="Times New Roman" w:hAnsi="Times New Roman" w:cs="Times New Roman"/>
          <w:sz w:val="24"/>
          <w:szCs w:val="24"/>
          <w:lang w:val="lt-LT"/>
        </w:rPr>
        <w:t xml:space="preserve"> gruntiniame vandenyje</w:t>
      </w:r>
      <w:r w:rsidR="0074256D" w:rsidRPr="00BC703A">
        <w:rPr>
          <w:rFonts w:ascii="Times New Roman" w:hAnsi="Times New Roman" w:cs="Times New Roman"/>
          <w:sz w:val="24"/>
          <w:szCs w:val="24"/>
          <w:lang w:val="lt-LT"/>
        </w:rPr>
        <w:t>,</w:t>
      </w:r>
      <w:r w:rsidR="002A1AAB" w:rsidRPr="00BC703A">
        <w:rPr>
          <w:rFonts w:ascii="Times New Roman" w:hAnsi="Times New Roman" w:cs="Times New Roman"/>
          <w:sz w:val="24"/>
          <w:szCs w:val="24"/>
          <w:lang w:val="lt-LT"/>
        </w:rPr>
        <w:t xml:space="preserve"> gręžinyje Nr. 35345. Čia visą analizuojamąjį laikotarpį matoma didelė chloridų, natrio bei amonio koncentracija, </w:t>
      </w:r>
      <w:r w:rsidR="0074256D" w:rsidRPr="00BC703A">
        <w:rPr>
          <w:rFonts w:ascii="Times New Roman" w:hAnsi="Times New Roman" w:cs="Times New Roman"/>
          <w:sz w:val="24"/>
          <w:szCs w:val="24"/>
          <w:lang w:val="lt-LT"/>
        </w:rPr>
        <w:t xml:space="preserve">ir </w:t>
      </w:r>
      <w:r w:rsidR="002A1AAB" w:rsidRPr="00BC703A">
        <w:rPr>
          <w:rFonts w:ascii="Times New Roman" w:hAnsi="Times New Roman" w:cs="Times New Roman"/>
          <w:sz w:val="24"/>
          <w:szCs w:val="24"/>
          <w:lang w:val="lt-LT"/>
        </w:rPr>
        <w:t xml:space="preserve">stebima šių komponentų didėjimo tendencija, tačiau sulfatų bei nitratų koncentracija gruntiniame vandenyje galimai nenusistovėjusi bei matoma šių komponentų mažėjimo tendencija. Neoksiduotos organinės medžiagos koncentracija, kurios kiekį rodo </w:t>
      </w:r>
      <w:proofErr w:type="spellStart"/>
      <w:r w:rsidR="0074256D" w:rsidRPr="00BC703A">
        <w:rPr>
          <w:rFonts w:ascii="Times New Roman" w:hAnsi="Times New Roman" w:cs="Times New Roman"/>
          <w:sz w:val="24"/>
          <w:szCs w:val="24"/>
          <w:lang w:val="lt-LT"/>
        </w:rPr>
        <w:t>ChDS</w:t>
      </w:r>
      <w:proofErr w:type="spellEnd"/>
      <w:r w:rsidR="0074256D" w:rsidRPr="00BC703A">
        <w:rPr>
          <w:rFonts w:ascii="Times New Roman" w:hAnsi="Times New Roman" w:cs="Times New Roman"/>
          <w:sz w:val="24"/>
          <w:szCs w:val="24"/>
          <w:lang w:val="lt-LT"/>
        </w:rPr>
        <w:t xml:space="preserve"> ir PS</w:t>
      </w:r>
      <w:r w:rsidR="002A1AAB" w:rsidRPr="00BC703A">
        <w:rPr>
          <w:rFonts w:ascii="Times New Roman" w:hAnsi="Times New Roman" w:cs="Times New Roman"/>
          <w:sz w:val="24"/>
          <w:szCs w:val="24"/>
          <w:lang w:val="lt-LT"/>
        </w:rPr>
        <w:t>, visais metais išlieka aukšta, stebima šių rodiklių koncentracijos didėjimo tendencija.</w:t>
      </w:r>
    </w:p>
    <w:p w14:paraId="0327893D" w14:textId="709015D9"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Lentvario sąvartyne</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gręžinyje Nr. 37423</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chromo bei nikelio padidinta koncentracija vandenyje nustatyta beveik visais metais. Didžiausia nikelio koncentracija šiame gręžinyje buvo nustatyta 2009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ir siekė 220 µg/l, vėliau ši koncentracija mažėjo, o 2021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nustatyta šio sunkiojo metalo koncentracija (39 µg/l) ribinės vertės neviršijo</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53"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 xml:space="preserve"> reikalavimus. Didžiausia chromo koncentracija gręžinyje buvo nustatyta 2010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ir siekė 110 µg/l bei ribinę vertę viršijo 1,1 karto, vėliau ši koncentracija mažėjo, o 2021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buvo 29 µg/l – ribinės vertės neviršijo</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54"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i/>
          <w:iCs/>
          <w:sz w:val="24"/>
          <w:szCs w:val="24"/>
          <w:lang w:val="lt-LT"/>
        </w:rPr>
        <w:t xml:space="preserve">, </w:t>
      </w:r>
      <w:hyperlink r:id="rId455" w:history="1">
        <w:r w:rsidRPr="002D3F82">
          <w:rPr>
            <w:rStyle w:val="Hyperlink"/>
            <w:rFonts w:ascii="Times New Roman" w:hAnsi="Times New Roman" w:cs="Times New Roman"/>
            <w:color w:val="auto"/>
            <w:sz w:val="24"/>
            <w:szCs w:val="24"/>
            <w:u w:val="none"/>
            <w:lang w:val="lt-LT"/>
          </w:rPr>
          <w:t>D1-236</w:t>
        </w:r>
      </w:hyperlink>
      <w:r w:rsidRPr="00BC703A">
        <w:rPr>
          <w:rFonts w:ascii="Times New Roman" w:hAnsi="Times New Roman" w:cs="Times New Roman"/>
          <w:i/>
          <w:iCs/>
          <w:sz w:val="24"/>
          <w:szCs w:val="24"/>
          <w:lang w:val="lt-LT"/>
        </w:rPr>
        <w:t xml:space="preserve"> </w:t>
      </w:r>
      <w:r w:rsidRPr="00BC703A">
        <w:rPr>
          <w:rFonts w:ascii="Times New Roman" w:hAnsi="Times New Roman" w:cs="Times New Roman"/>
          <w:sz w:val="24"/>
          <w:szCs w:val="24"/>
          <w:lang w:val="lt-LT"/>
        </w:rPr>
        <w:t xml:space="preserve">bei </w:t>
      </w:r>
      <w:hyperlink r:id="rId456" w:history="1">
        <w:r w:rsidRPr="002D3F82">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 xml:space="preserve"> reikalavimus. Gręžinyje Nr. 35344 didžiausia nikelio koncentracija buvo nustatyta 2008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ir siekė 189 µg/l, vėliau ši koncentracija mažėjo, 2009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nustatyta šio sunkiojo metalo koncentracija tesiekė vos 90 µg/l, o 2021 m</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 5,5 µg/l bei ribinių verčių neviršijo</w:t>
      </w:r>
      <w:r w:rsidR="0074256D"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57"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i/>
          <w:iCs/>
          <w:sz w:val="24"/>
          <w:szCs w:val="24"/>
          <w:lang w:val="lt-LT"/>
        </w:rPr>
        <w:t xml:space="preserve">, </w:t>
      </w:r>
      <w:hyperlink r:id="rId458" w:history="1">
        <w:r w:rsidRPr="002D3F82">
          <w:rPr>
            <w:rStyle w:val="Hyperlink"/>
            <w:rFonts w:ascii="Times New Roman" w:hAnsi="Times New Roman" w:cs="Times New Roman"/>
            <w:color w:val="auto"/>
            <w:sz w:val="24"/>
            <w:szCs w:val="24"/>
            <w:u w:val="none"/>
            <w:lang w:val="lt-LT"/>
          </w:rPr>
          <w:t>D1-236</w:t>
        </w:r>
      </w:hyperlink>
      <w:r w:rsidRPr="00BC703A">
        <w:rPr>
          <w:rFonts w:ascii="Times New Roman" w:hAnsi="Times New Roman" w:cs="Times New Roman"/>
          <w:sz w:val="24"/>
          <w:szCs w:val="24"/>
          <w:lang w:val="lt-LT"/>
        </w:rPr>
        <w:t xml:space="preserve"> bei</w:t>
      </w:r>
      <w:r w:rsidRPr="00BC703A">
        <w:rPr>
          <w:rFonts w:ascii="Times New Roman" w:hAnsi="Times New Roman" w:cs="Times New Roman"/>
          <w:i/>
          <w:iCs/>
          <w:sz w:val="24"/>
          <w:szCs w:val="24"/>
          <w:lang w:val="lt-LT"/>
        </w:rPr>
        <w:t xml:space="preserve"> </w:t>
      </w:r>
      <w:hyperlink r:id="rId459" w:history="1">
        <w:r w:rsidRPr="002D3F82">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 xml:space="preserve"> reikalavimus. Gręžinyje Nr. 35345 mažiausia nikelio koncentracija (4,14 µg/l) buvo nustatyta 2005 m</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vėliau šio metalo koncentracijos kiekis gruntiniame vandenyje didėjo, didžiausia nikelio koncentracija buvo nustatyta 2016 m</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ir siekė 240 µg/l, vėliau ši koncentracija mažėjo, 2021 m</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nustatyta šio sunkiojo metalo koncentracija tesiekė vos 54 µg/l, bei ribinių verčių neviršijo</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60"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 xml:space="preserve"> bei </w:t>
      </w:r>
      <w:hyperlink r:id="rId461" w:history="1">
        <w:r w:rsidRPr="002D3F82">
          <w:rPr>
            <w:rStyle w:val="Hyperlink"/>
            <w:rFonts w:ascii="Times New Roman" w:hAnsi="Times New Roman" w:cs="Times New Roman"/>
            <w:color w:val="auto"/>
            <w:sz w:val="24"/>
            <w:szCs w:val="24"/>
            <w:u w:val="none"/>
            <w:lang w:val="lt-LT"/>
          </w:rPr>
          <w:t>D1-236</w:t>
        </w:r>
      </w:hyperlink>
      <w:r w:rsidRPr="00BC703A">
        <w:rPr>
          <w:rFonts w:ascii="Times New Roman" w:hAnsi="Times New Roman" w:cs="Times New Roman"/>
          <w:sz w:val="24"/>
          <w:szCs w:val="24"/>
          <w:lang w:val="lt-LT"/>
        </w:rPr>
        <w:t xml:space="preserve"> reikalavimus.</w:t>
      </w:r>
    </w:p>
    <w:p w14:paraId="1EC8AC39" w14:textId="7B0217DA"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Beveik visą analizuojamąjį laikotarpį</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visuose tirtuose postuose</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vario, mangano bei cinko koncentracija viršijo ribines vertes</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62" w:history="1">
        <w:r w:rsidRPr="002D3F82">
          <w:rPr>
            <w:rStyle w:val="Hyperlink"/>
            <w:rFonts w:ascii="Times New Roman" w:hAnsi="Times New Roman" w:cs="Times New Roman"/>
            <w:bCs/>
            <w:color w:val="auto"/>
            <w:sz w:val="24"/>
            <w:szCs w:val="24"/>
            <w:u w:val="none"/>
            <w:lang w:val="lt-LT"/>
          </w:rPr>
          <w:t>D1-236</w:t>
        </w:r>
      </w:hyperlink>
      <w:r w:rsidRPr="00BC703A">
        <w:rPr>
          <w:rFonts w:ascii="Times New Roman" w:hAnsi="Times New Roman" w:cs="Times New Roman"/>
          <w:sz w:val="24"/>
          <w:szCs w:val="24"/>
          <w:lang w:val="lt-LT"/>
        </w:rPr>
        <w:t xml:space="preserve"> </w:t>
      </w:r>
      <w:r w:rsidR="004351A0" w:rsidRPr="00BC703A">
        <w:rPr>
          <w:rFonts w:ascii="Times New Roman" w:hAnsi="Times New Roman" w:cs="Times New Roman"/>
          <w:sz w:val="24"/>
          <w:szCs w:val="24"/>
          <w:lang w:val="lt-LT"/>
        </w:rPr>
        <w:t xml:space="preserve">(vario – iki 134 kartų, cinko – iki 335 kartų) </w:t>
      </w:r>
      <w:r w:rsidRPr="00BC703A">
        <w:rPr>
          <w:rFonts w:ascii="Times New Roman" w:hAnsi="Times New Roman" w:cs="Times New Roman"/>
          <w:sz w:val="24"/>
          <w:szCs w:val="24"/>
          <w:lang w:val="lt-LT"/>
        </w:rPr>
        <w:t xml:space="preserve">bei </w:t>
      </w:r>
      <w:hyperlink r:id="rId463" w:history="1">
        <w:r w:rsidRPr="002D3F82">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 xml:space="preserve"> </w:t>
      </w:r>
      <w:r w:rsidR="004351A0" w:rsidRPr="00BC703A">
        <w:rPr>
          <w:rFonts w:ascii="Times New Roman" w:hAnsi="Times New Roman" w:cs="Times New Roman"/>
          <w:sz w:val="24"/>
          <w:szCs w:val="24"/>
          <w:lang w:val="lt-LT"/>
        </w:rPr>
        <w:t xml:space="preserve">(vario – iki 33,5 karto, mangano – iki </w:t>
      </w:r>
      <w:r w:rsidR="00331446" w:rsidRPr="00BC703A">
        <w:rPr>
          <w:rFonts w:ascii="Times New Roman" w:hAnsi="Times New Roman" w:cs="Times New Roman"/>
          <w:sz w:val="24"/>
          <w:szCs w:val="24"/>
          <w:lang w:val="lt-LT"/>
        </w:rPr>
        <w:t>34 kartų</w:t>
      </w:r>
      <w:r w:rsidR="004351A0"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reikalavimus.</w:t>
      </w:r>
    </w:p>
    <w:p w14:paraId="42CF001E" w14:textId="2EB2C6D7"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pagrindinių Lentvario sąvartyno kaupe esančių dujų koncentracijos laike kaitą, jų procentinė sudėtis 2004–2021 m</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kito platesnėse ribose. Vidutinė metano (CH</w:t>
      </w:r>
      <w:r w:rsidRPr="00BC703A">
        <w:rPr>
          <w:rFonts w:ascii="Times New Roman" w:hAnsi="Times New Roman" w:cs="Times New Roman"/>
          <w:sz w:val="24"/>
          <w:szCs w:val="24"/>
          <w:vertAlign w:val="subscript"/>
          <w:lang w:val="lt-LT"/>
        </w:rPr>
        <w:t>4</w:t>
      </w:r>
      <w:r w:rsidRPr="00BC703A">
        <w:rPr>
          <w:rFonts w:ascii="Times New Roman" w:hAnsi="Times New Roman" w:cs="Times New Roman"/>
          <w:sz w:val="24"/>
          <w:szCs w:val="24"/>
          <w:lang w:val="lt-LT"/>
        </w:rPr>
        <w:t>) koncentracija Lentvario sąvartyno kaupe buvo 29,75 %, anglies dvideginio (CO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 21,59 %, o deguonies (O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xml:space="preserve">) – 1,21 %. Diferencinis sąvartyno dujų slėgis svyravo nuo -0,02 </w:t>
      </w:r>
      <w:proofErr w:type="spellStart"/>
      <w:r w:rsidRPr="00BC703A">
        <w:rPr>
          <w:rFonts w:ascii="Times New Roman" w:hAnsi="Times New Roman" w:cs="Times New Roman"/>
          <w:sz w:val="24"/>
          <w:szCs w:val="24"/>
          <w:lang w:val="lt-LT"/>
        </w:rPr>
        <w:t>mBar</w:t>
      </w:r>
      <w:proofErr w:type="spellEnd"/>
      <w:r w:rsidRPr="00BC703A">
        <w:rPr>
          <w:rFonts w:ascii="Times New Roman" w:hAnsi="Times New Roman" w:cs="Times New Roman"/>
          <w:sz w:val="24"/>
          <w:szCs w:val="24"/>
          <w:lang w:val="lt-LT"/>
        </w:rPr>
        <w:t xml:space="preserve"> iki 0,16 </w:t>
      </w:r>
      <w:proofErr w:type="spellStart"/>
      <w:r w:rsidRPr="00BC703A">
        <w:rPr>
          <w:rFonts w:ascii="Times New Roman" w:hAnsi="Times New Roman" w:cs="Times New Roman"/>
          <w:sz w:val="24"/>
          <w:szCs w:val="24"/>
          <w:lang w:val="lt-LT"/>
        </w:rPr>
        <w:t>mBar</w:t>
      </w:r>
      <w:proofErr w:type="spellEnd"/>
      <w:r w:rsidRPr="00BC703A">
        <w:rPr>
          <w:rFonts w:ascii="Times New Roman" w:hAnsi="Times New Roman" w:cs="Times New Roman"/>
          <w:sz w:val="24"/>
          <w:szCs w:val="24"/>
          <w:lang w:val="lt-LT"/>
        </w:rPr>
        <w:t xml:space="preserve">. </w:t>
      </w:r>
    </w:p>
    <w:p w14:paraId="1A444542" w14:textId="1B82DFCE"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Apibendrinant</w:t>
      </w:r>
      <w:r w:rsidR="00194378">
        <w:rPr>
          <w:rFonts w:ascii="Times New Roman" w:hAnsi="Times New Roman" w:cs="Times New Roman"/>
          <w:sz w:val="24"/>
          <w:szCs w:val="24"/>
          <w:lang w:val="lt-LT"/>
        </w:rPr>
        <w:t xml:space="preserve"> galima teigti, kad</w:t>
      </w:r>
      <w:r w:rsidRPr="00BC703A">
        <w:rPr>
          <w:rFonts w:ascii="Times New Roman" w:hAnsi="Times New Roman" w:cs="Times New Roman"/>
          <w:sz w:val="24"/>
          <w:szCs w:val="24"/>
          <w:lang w:val="lt-LT"/>
        </w:rPr>
        <w:t xml:space="preserve"> Lentvario sąvartyno filtrate ir dujose išlieka didelės teršiančių medžiagų koncentracijos, tačiau tarša nuo sąvartyno toli nesklinda, nes</w:t>
      </w:r>
      <w:r w:rsidR="00B26FA8"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daugumą tirtų cheminės sudėties parametrų, švariausias vanduo yra gręžinyje Nr. 35346 ir šulinyje. Iš šulinio (postas Nr. 37424) paimto vandens bandinio kokybė atitinka visus geriamo vandens normatyvo reikalavimus, jei vertinti net pagal Lietuvos higienos normą HN 24:2017.</w:t>
      </w:r>
    </w:p>
    <w:p w14:paraId="651C2A92" w14:textId="099D149B"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2D3F82">
        <w:rPr>
          <w:rFonts w:ascii="Times New Roman" w:hAnsi="Times New Roman" w:cs="Times New Roman"/>
          <w:i/>
          <w:iCs/>
          <w:sz w:val="24"/>
          <w:szCs w:val="24"/>
          <w:lang w:val="lt-LT"/>
        </w:rPr>
        <w:lastRenderedPageBreak/>
        <w:t>Mickūnų sąvartynas</w:t>
      </w:r>
      <w:r w:rsidR="00B26FA8" w:rsidRPr="002D3F82">
        <w:rPr>
          <w:rFonts w:ascii="Times New Roman" w:hAnsi="Times New Roman" w:cs="Times New Roman"/>
          <w:i/>
          <w:iCs/>
          <w:sz w:val="24"/>
          <w:szCs w:val="24"/>
          <w:lang w:val="lt-LT"/>
        </w:rPr>
        <w:t>.</w:t>
      </w:r>
      <w:r w:rsidR="00B26FA8" w:rsidRPr="00BC703A">
        <w:rPr>
          <w:rFonts w:ascii="Times New Roman" w:hAnsi="Times New Roman" w:cs="Times New Roman"/>
          <w:i/>
          <w:iCs/>
          <w:sz w:val="24"/>
          <w:szCs w:val="24"/>
          <w:lang w:val="lt-LT"/>
        </w:rPr>
        <w:t xml:space="preserve"> </w:t>
      </w:r>
      <w:proofErr w:type="spellStart"/>
      <w:r w:rsidRPr="00BC703A">
        <w:rPr>
          <w:rFonts w:ascii="Times New Roman" w:hAnsi="Times New Roman" w:cs="Times New Roman"/>
          <w:sz w:val="24"/>
          <w:szCs w:val="24"/>
          <w:lang w:val="lt-LT"/>
        </w:rPr>
        <w:t>Hidrocheminiams</w:t>
      </w:r>
      <w:proofErr w:type="spellEnd"/>
      <w:r w:rsidRPr="00BC703A">
        <w:rPr>
          <w:rFonts w:ascii="Times New Roman" w:hAnsi="Times New Roman" w:cs="Times New Roman"/>
          <w:sz w:val="24"/>
          <w:szCs w:val="24"/>
          <w:lang w:val="lt-LT"/>
        </w:rPr>
        <w:t xml:space="preserve"> tyrimams Mickūnų sąvartyno kaupe numatytas gręžinys Nr. 35349, kuriame </w:t>
      </w:r>
      <w:r w:rsidR="008A789A" w:rsidRPr="00BC703A">
        <w:rPr>
          <w:rFonts w:ascii="Times New Roman" w:hAnsi="Times New Roman" w:cs="Times New Roman"/>
          <w:sz w:val="24"/>
          <w:szCs w:val="24"/>
          <w:lang w:val="lt-LT"/>
        </w:rPr>
        <w:t xml:space="preserve">2004–2021 m. </w:t>
      </w:r>
      <w:r w:rsidRPr="00BC703A">
        <w:rPr>
          <w:rFonts w:ascii="Times New Roman" w:hAnsi="Times New Roman" w:cs="Times New Roman"/>
          <w:sz w:val="24"/>
          <w:szCs w:val="24"/>
          <w:lang w:val="lt-LT"/>
        </w:rPr>
        <w:t>vandens lygis svyravo 1,73 m. Kitų gręžinių vandens lygiai svyravo 1,96–2,86 m intervale. Iki 2017 m</w:t>
      </w:r>
      <w:r w:rsidR="008A789A"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buvo pakankamai tolygus filtrato (gręžinio </w:t>
      </w:r>
      <w:r w:rsidR="00194378">
        <w:rPr>
          <w:rFonts w:ascii="Times New Roman" w:hAnsi="Times New Roman" w:cs="Times New Roman"/>
          <w:sz w:val="24"/>
          <w:szCs w:val="24"/>
          <w:lang w:val="lt-LT"/>
        </w:rPr>
        <w:br/>
      </w:r>
      <w:r w:rsidRPr="00BC703A">
        <w:rPr>
          <w:rFonts w:ascii="Times New Roman" w:hAnsi="Times New Roman" w:cs="Times New Roman"/>
          <w:sz w:val="24"/>
          <w:szCs w:val="24"/>
          <w:lang w:val="lt-LT"/>
        </w:rPr>
        <w:t xml:space="preserve">Nr. 35349) lygis. Aukščiausią filtrato lygį, kuris buvo išmatuotas 2017 m., galima sieti su matavimo laikotarpiu. 2017 m. matavimas buvo atliktas lapkričio mėn., kai jo lygio pakilimą galėjo lemti intensyvi sniego tirpsmo </w:t>
      </w:r>
      <w:proofErr w:type="spellStart"/>
      <w:r w:rsidRPr="00BC703A">
        <w:rPr>
          <w:rFonts w:ascii="Times New Roman" w:hAnsi="Times New Roman" w:cs="Times New Roman"/>
          <w:sz w:val="24"/>
          <w:szCs w:val="24"/>
          <w:lang w:val="lt-LT"/>
        </w:rPr>
        <w:t>prietaka</w:t>
      </w:r>
      <w:proofErr w:type="spellEnd"/>
      <w:r w:rsidRPr="00BC703A">
        <w:rPr>
          <w:rFonts w:ascii="Times New Roman" w:hAnsi="Times New Roman" w:cs="Times New Roman"/>
          <w:sz w:val="24"/>
          <w:szCs w:val="24"/>
          <w:lang w:val="lt-LT"/>
        </w:rPr>
        <w:t xml:space="preserve"> į gręžinį. </w:t>
      </w:r>
    </w:p>
    <w:p w14:paraId="049A1010" w14:textId="63EF49BD"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Vertinant Mickūnų sąvartyne susidarančio filtrato (gręžinyje Nr. 35349) atskirų cheminių komponentų kaitą laike, stebima labai aiški chloridų, natrio, amonio bei sulfatų kiekio mažėjimo tendencija. Filtrate išlieka pakankamai daug neoksiduotos organinės medžiagos, kurios kiekį rodo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xml:space="preserve"> ir PS. Sulfatų koncentracija filtrate 2011 m. pavasarį buvo ženkliai padidėjusi</w:t>
      </w:r>
      <w:r w:rsidR="008F5EE3" w:rsidRPr="00BC703A">
        <w:rPr>
          <w:rFonts w:ascii="Times New Roman" w:hAnsi="Times New Roman" w:cs="Times New Roman"/>
          <w:sz w:val="24"/>
          <w:szCs w:val="24"/>
          <w:lang w:val="lt-LT"/>
        </w:rPr>
        <w:t xml:space="preserve"> (92,8 mg/l)</w:t>
      </w:r>
      <w:r w:rsidRPr="00BC703A">
        <w:rPr>
          <w:rFonts w:ascii="Times New Roman" w:hAnsi="Times New Roman" w:cs="Times New Roman"/>
          <w:sz w:val="24"/>
          <w:szCs w:val="24"/>
          <w:lang w:val="lt-LT"/>
        </w:rPr>
        <w:t>, tačiau tų pačių metų rudenį koncentracija sumažėjo 1,5 karto. Didžiausia nitratų koncentracija (22,0 mg/l) filtrate buvo nustatyta 2011 m</w:t>
      </w:r>
      <w:r w:rsidR="008F5EE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rudenį, tačiau 2012 m</w:t>
      </w:r>
      <w:r w:rsidR="008F5EE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pavasarį ši koncentracija buvo mažesnė už laboratorijos nustatymo ribą (&lt;0,05 mg/l).</w:t>
      </w:r>
    </w:p>
    <w:p w14:paraId="2566F44E" w14:textId="171F9993"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Gręžinyje Nr. 35349, kuris atspindi Mickūnų sąvartyno filtratą, ribinę vertę (6 </w:t>
      </w:r>
      <w:proofErr w:type="spellStart"/>
      <w:r w:rsidRPr="00BC703A">
        <w:rPr>
          <w:rFonts w:ascii="Times New Roman" w:hAnsi="Times New Roman" w:cs="Times New Roman"/>
          <w:sz w:val="24"/>
          <w:szCs w:val="24"/>
          <w:lang w:val="lt-LT"/>
        </w:rPr>
        <w:t>μg</w:t>
      </w:r>
      <w:proofErr w:type="spellEnd"/>
      <w:r w:rsidRPr="00BC703A">
        <w:rPr>
          <w:rFonts w:ascii="Times New Roman" w:hAnsi="Times New Roman" w:cs="Times New Roman"/>
          <w:sz w:val="24"/>
          <w:szCs w:val="24"/>
          <w:lang w:val="lt-LT"/>
        </w:rPr>
        <w:t xml:space="preserve">/l) viršijanti kadmio koncentracija (20 </w:t>
      </w:r>
      <w:proofErr w:type="spellStart"/>
      <w:r w:rsidRPr="00BC703A">
        <w:rPr>
          <w:rFonts w:ascii="Times New Roman" w:hAnsi="Times New Roman" w:cs="Times New Roman"/>
          <w:sz w:val="24"/>
          <w:szCs w:val="24"/>
          <w:lang w:val="lt-LT"/>
        </w:rPr>
        <w:t>μg</w:t>
      </w:r>
      <w:proofErr w:type="spellEnd"/>
      <w:r w:rsidRPr="00BC703A">
        <w:rPr>
          <w:rFonts w:ascii="Times New Roman" w:hAnsi="Times New Roman" w:cs="Times New Roman"/>
          <w:sz w:val="24"/>
          <w:szCs w:val="24"/>
          <w:lang w:val="lt-LT"/>
        </w:rPr>
        <w:t>/l) filtrate nustatyta 2009 m</w:t>
      </w:r>
      <w:r w:rsidR="0075363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remiantis pagal </w:t>
      </w:r>
      <w:hyperlink r:id="rId464"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i/>
          <w:iCs/>
          <w:sz w:val="24"/>
          <w:szCs w:val="24"/>
          <w:lang w:val="lt-LT"/>
        </w:rPr>
        <w:t xml:space="preserve">. </w:t>
      </w:r>
      <w:r w:rsidRPr="00BC703A">
        <w:rPr>
          <w:rFonts w:ascii="Times New Roman" w:hAnsi="Times New Roman" w:cs="Times New Roman"/>
          <w:sz w:val="24"/>
          <w:szCs w:val="24"/>
          <w:lang w:val="lt-LT"/>
        </w:rPr>
        <w:t>Vėliau šio sunkiojo metalo koncentracija mažėjo, o 2017 m</w:t>
      </w:r>
      <w:r w:rsidR="0075363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koncentracija buvo mažesnė už laboratorijos nustatymo ribą (&lt;0,3 </w:t>
      </w:r>
      <w:proofErr w:type="spellStart"/>
      <w:r w:rsidRPr="00BC703A">
        <w:rPr>
          <w:rFonts w:ascii="Times New Roman" w:hAnsi="Times New Roman" w:cs="Times New Roman"/>
          <w:sz w:val="24"/>
          <w:szCs w:val="24"/>
          <w:lang w:val="lt-LT"/>
        </w:rPr>
        <w:t>μg</w:t>
      </w:r>
      <w:proofErr w:type="spellEnd"/>
      <w:r w:rsidRPr="00BC703A">
        <w:rPr>
          <w:rFonts w:ascii="Times New Roman" w:hAnsi="Times New Roman" w:cs="Times New Roman"/>
          <w:sz w:val="24"/>
          <w:szCs w:val="24"/>
          <w:lang w:val="lt-LT"/>
        </w:rPr>
        <w:t xml:space="preserve">/l). Šiame gręžinyje daugelį metų buvo nustatyta padidėjusi nikelio koncentracija, tačiau ribinės vertės neviršijo, vertinant pagal </w:t>
      </w:r>
      <w:hyperlink r:id="rId465"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w:t>
      </w:r>
    </w:p>
    <w:p w14:paraId="79B71A8A" w14:textId="40866DB2"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Šalia šiaurinio sąvartyno pakraščio įrengtame gręžinio Nr. 35350, vertinant pagal daugumą tirtų cheminių komponentų, vandenyje iki 2016 m</w:t>
      </w:r>
      <w:r w:rsidR="0075363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buvo stebėta chlorido didėjimo tendencija, o nuo 2017 m</w:t>
      </w:r>
      <w:r w:rsidR="0075363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šio cheminio elemento koncentracija ėmė mažėti bei 2021 m. buvo 99,6 mg/l. Analizuojamu laikotarpiu chlorido koncentracija gruntiniame vandenyje neviršijo ribinės vertės, vertinant pagal </w:t>
      </w:r>
      <w:hyperlink r:id="rId466" w:history="1">
        <w:r w:rsidRPr="002D3F82">
          <w:rPr>
            <w:rStyle w:val="Hyperlink"/>
            <w:rFonts w:ascii="Times New Roman" w:hAnsi="Times New Roman" w:cs="Times New Roman"/>
            <w:color w:val="auto"/>
            <w:sz w:val="24"/>
            <w:szCs w:val="24"/>
            <w:u w:val="none"/>
            <w:lang w:val="lt-LT"/>
          </w:rPr>
          <w:t>D1-230</w:t>
        </w:r>
      </w:hyperlink>
      <w:r w:rsidRPr="00BC703A">
        <w:rPr>
          <w:rFonts w:ascii="Times New Roman" w:hAnsi="Times New Roman" w:cs="Times New Roman"/>
          <w:sz w:val="24"/>
          <w:szCs w:val="24"/>
          <w:lang w:val="lt-LT"/>
        </w:rPr>
        <w:t xml:space="preserve">. Vertinant pagal organinės medžiagos kiekį, kurį rodo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xml:space="preserve"> rodiklis</w:t>
      </w:r>
      <w:r w:rsidR="0075363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tarša 2004–2021 m</w:t>
      </w:r>
      <w:r w:rsidR="00753633"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laikotarpiu buvo pakankamai didelė.</w:t>
      </w:r>
    </w:p>
    <w:p w14:paraId="008227E8" w14:textId="70B64554"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Beveik visą analizuojamąjį laikotarpį (2004–2021 m.) visuose tirtuose postuose vario, mangano bei cinko koncentracija viršijo ribines vertes</w:t>
      </w:r>
      <w:r w:rsidR="00B23BCF"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67" w:history="1">
        <w:r w:rsidRPr="002D3F82">
          <w:rPr>
            <w:rStyle w:val="Hyperlink"/>
            <w:rFonts w:ascii="Times New Roman" w:hAnsi="Times New Roman" w:cs="Times New Roman"/>
            <w:bCs/>
            <w:color w:val="auto"/>
            <w:sz w:val="24"/>
            <w:szCs w:val="24"/>
            <w:u w:val="none"/>
            <w:lang w:val="lt-LT"/>
          </w:rPr>
          <w:t>D1-236</w:t>
        </w:r>
      </w:hyperlink>
      <w:r w:rsidRPr="00BC703A">
        <w:rPr>
          <w:rFonts w:ascii="Times New Roman" w:hAnsi="Times New Roman" w:cs="Times New Roman"/>
          <w:sz w:val="24"/>
          <w:szCs w:val="24"/>
          <w:lang w:val="lt-LT"/>
        </w:rPr>
        <w:t xml:space="preserve"> </w:t>
      </w:r>
      <w:r w:rsidR="00302508" w:rsidRPr="00BC703A">
        <w:rPr>
          <w:rFonts w:ascii="Times New Roman" w:hAnsi="Times New Roman" w:cs="Times New Roman"/>
          <w:sz w:val="24"/>
          <w:szCs w:val="24"/>
          <w:lang w:val="lt-LT"/>
        </w:rPr>
        <w:t>(vario – iki 65,8 karto, cinko –</w:t>
      </w:r>
      <w:r w:rsidR="00762AEC" w:rsidRPr="00BC703A">
        <w:rPr>
          <w:rFonts w:ascii="Times New Roman" w:hAnsi="Times New Roman" w:cs="Times New Roman"/>
          <w:sz w:val="24"/>
          <w:szCs w:val="24"/>
          <w:lang w:val="lt-LT"/>
        </w:rPr>
        <w:t xml:space="preserve"> 652,5</w:t>
      </w:r>
      <w:r w:rsidR="00302508" w:rsidRPr="00BC703A">
        <w:rPr>
          <w:rFonts w:ascii="Times New Roman" w:hAnsi="Times New Roman" w:cs="Times New Roman"/>
          <w:sz w:val="24"/>
          <w:szCs w:val="24"/>
          <w:lang w:val="lt-LT"/>
        </w:rPr>
        <w:t xml:space="preserve"> iki kart</w:t>
      </w:r>
      <w:r w:rsidR="00762AEC" w:rsidRPr="00BC703A">
        <w:rPr>
          <w:rFonts w:ascii="Times New Roman" w:hAnsi="Times New Roman" w:cs="Times New Roman"/>
          <w:sz w:val="24"/>
          <w:szCs w:val="24"/>
          <w:lang w:val="lt-LT"/>
        </w:rPr>
        <w:t>o</w:t>
      </w:r>
      <w:r w:rsidR="00302508"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bei </w:t>
      </w:r>
      <w:hyperlink r:id="rId468" w:history="1">
        <w:r w:rsidRPr="002D3F82">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 xml:space="preserve"> </w:t>
      </w:r>
      <w:r w:rsidR="00762AEC" w:rsidRPr="00BC703A">
        <w:rPr>
          <w:rFonts w:ascii="Times New Roman" w:hAnsi="Times New Roman" w:cs="Times New Roman"/>
          <w:sz w:val="24"/>
          <w:szCs w:val="24"/>
          <w:lang w:val="lt-LT"/>
        </w:rPr>
        <w:t xml:space="preserve">(vario – iki 16,4 karto, mangano – iki 360 kartų) </w:t>
      </w:r>
      <w:r w:rsidRPr="00BC703A">
        <w:rPr>
          <w:rFonts w:ascii="Times New Roman" w:hAnsi="Times New Roman" w:cs="Times New Roman"/>
          <w:sz w:val="24"/>
          <w:szCs w:val="24"/>
          <w:lang w:val="lt-LT"/>
        </w:rPr>
        <w:t>reikalavimus.</w:t>
      </w:r>
    </w:p>
    <w:p w14:paraId="1C41A7DB" w14:textId="16DA8A49"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pagrindinių Mickūnų sąvartyno kaupe esančių dujų koncentracijos laike kaitą, jų procentinė sudėtis 2004–2021 m</w:t>
      </w:r>
      <w:r w:rsidR="00B23BCF"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išliko pastovi. Vidutinė metano (CH</w:t>
      </w:r>
      <w:r w:rsidRPr="00BC703A">
        <w:rPr>
          <w:rFonts w:ascii="Times New Roman" w:hAnsi="Times New Roman" w:cs="Times New Roman"/>
          <w:sz w:val="24"/>
          <w:szCs w:val="24"/>
          <w:vertAlign w:val="subscript"/>
          <w:lang w:val="lt-LT"/>
        </w:rPr>
        <w:t>4</w:t>
      </w:r>
      <w:r w:rsidRPr="00BC703A">
        <w:rPr>
          <w:rFonts w:ascii="Times New Roman" w:hAnsi="Times New Roman" w:cs="Times New Roman"/>
          <w:sz w:val="24"/>
          <w:szCs w:val="24"/>
          <w:lang w:val="lt-LT"/>
        </w:rPr>
        <w:t>) koncentracija Mickūnų sąvartyno kaupe buvo tik 0,87 %, anglies dvideginio (CO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 15,72 %, o deguonies (O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xml:space="preserve">) – 4,36 %. </w:t>
      </w:r>
    </w:p>
    <w:p w14:paraId="1DD1355C" w14:textId="3027F95D"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Apibendrinant</w:t>
      </w:r>
      <w:r w:rsidR="00194378">
        <w:rPr>
          <w:rFonts w:ascii="Times New Roman" w:hAnsi="Times New Roman" w:cs="Times New Roman"/>
          <w:sz w:val="24"/>
          <w:szCs w:val="24"/>
          <w:lang w:val="lt-LT"/>
        </w:rPr>
        <w:t xml:space="preserve"> galima teigti, kad</w:t>
      </w:r>
      <w:r w:rsidRPr="00BC703A">
        <w:rPr>
          <w:rFonts w:ascii="Times New Roman" w:hAnsi="Times New Roman" w:cs="Times New Roman"/>
          <w:sz w:val="24"/>
          <w:szCs w:val="24"/>
          <w:lang w:val="lt-LT"/>
        </w:rPr>
        <w:t xml:space="preserve"> Mickūnų sąvartyno filtrate išlieka tik padidintos amonio, permanganato skaičiaus bei cheminio deguonies suvartojimo koncentracijos. Sąvartyne daugiausiai susidaro anglies dvideginio (CO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dujos, tačiau į atmosferą jos neišsiskiria, kadangi dujų slėgis matavimo taške yra neigiamas.</w:t>
      </w:r>
    </w:p>
    <w:p w14:paraId="7DF8BD42" w14:textId="0C74A873" w:rsidR="002A1AAB" w:rsidRPr="00BC703A" w:rsidRDefault="00B23BCF"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2021 m. </w:t>
      </w:r>
      <w:r w:rsidR="002A1AAB" w:rsidRPr="00BC703A">
        <w:rPr>
          <w:rFonts w:ascii="Times New Roman" w:hAnsi="Times New Roman" w:cs="Times New Roman"/>
          <w:sz w:val="24"/>
          <w:szCs w:val="24"/>
          <w:lang w:val="lt-LT"/>
        </w:rPr>
        <w:t xml:space="preserve">Mickūnų sąvartyne iš 4 gręžinių (Nr. 35347, Nr. 35348, Nr. 35349, Nr. 35350) tik viename gręžinyje Nr. 35350 pavyko paimti gruntinio vandens bandinį (2019 </w:t>
      </w:r>
      <w:r w:rsidR="00BF39FE" w:rsidRPr="00BC703A">
        <w:rPr>
          <w:rFonts w:ascii="Times New Roman" w:hAnsi="Times New Roman" w:cs="Times New Roman"/>
          <w:sz w:val="24"/>
          <w:szCs w:val="24"/>
          <w:lang w:val="lt-LT"/>
        </w:rPr>
        <w:t>ir</w:t>
      </w:r>
      <w:r w:rsidR="002A1AAB" w:rsidRPr="00BC703A">
        <w:rPr>
          <w:rFonts w:ascii="Times New Roman" w:hAnsi="Times New Roman" w:cs="Times New Roman"/>
          <w:sz w:val="24"/>
          <w:szCs w:val="24"/>
          <w:lang w:val="lt-LT"/>
        </w:rPr>
        <w:t xml:space="preserve"> 2020 m</w:t>
      </w:r>
      <w:r w:rsidR="00BF39FE" w:rsidRPr="00BC703A">
        <w:rPr>
          <w:rFonts w:ascii="Times New Roman" w:hAnsi="Times New Roman" w:cs="Times New Roman"/>
          <w:sz w:val="24"/>
          <w:szCs w:val="24"/>
          <w:lang w:val="lt-LT"/>
        </w:rPr>
        <w:t>.</w:t>
      </w:r>
      <w:r w:rsidR="002A1AAB" w:rsidRPr="00BC703A">
        <w:rPr>
          <w:rFonts w:ascii="Times New Roman" w:hAnsi="Times New Roman" w:cs="Times New Roman"/>
          <w:sz w:val="24"/>
          <w:szCs w:val="24"/>
          <w:lang w:val="lt-LT"/>
        </w:rPr>
        <w:t xml:space="preserve"> šiame gręžinyje, taip pat nepavyko paimti bandinio)</w:t>
      </w:r>
      <w:r w:rsidR="00BF39FE" w:rsidRPr="00BC703A">
        <w:rPr>
          <w:rFonts w:ascii="Times New Roman" w:hAnsi="Times New Roman" w:cs="Times New Roman"/>
          <w:sz w:val="24"/>
          <w:szCs w:val="24"/>
          <w:lang w:val="lt-LT"/>
        </w:rPr>
        <w:t>.</w:t>
      </w:r>
      <w:r w:rsidR="002A1AAB" w:rsidRPr="00BC703A">
        <w:rPr>
          <w:rFonts w:ascii="Times New Roman" w:hAnsi="Times New Roman" w:cs="Times New Roman"/>
          <w:sz w:val="24"/>
          <w:szCs w:val="24"/>
          <w:lang w:val="lt-LT"/>
        </w:rPr>
        <w:t xml:space="preserve"> </w:t>
      </w:r>
      <w:r w:rsidR="00BF39FE" w:rsidRPr="00BC703A">
        <w:rPr>
          <w:rFonts w:ascii="Times New Roman" w:hAnsi="Times New Roman" w:cs="Times New Roman"/>
          <w:sz w:val="24"/>
          <w:szCs w:val="24"/>
          <w:lang w:val="lt-LT"/>
        </w:rPr>
        <w:t>G</w:t>
      </w:r>
      <w:r w:rsidR="002A1AAB" w:rsidRPr="00BC703A">
        <w:rPr>
          <w:rFonts w:ascii="Times New Roman" w:hAnsi="Times New Roman" w:cs="Times New Roman"/>
          <w:sz w:val="24"/>
          <w:szCs w:val="24"/>
          <w:lang w:val="lt-LT"/>
        </w:rPr>
        <w:t>ręžinys Nr. 35349 nuo 2017 m.</w:t>
      </w:r>
      <w:r w:rsidR="00BF39FE" w:rsidRPr="00BC703A">
        <w:rPr>
          <w:rFonts w:ascii="Times New Roman" w:hAnsi="Times New Roman" w:cs="Times New Roman"/>
          <w:sz w:val="24"/>
          <w:szCs w:val="24"/>
          <w:lang w:val="lt-LT"/>
        </w:rPr>
        <w:t>, o gręžiniai Nr. 35347 bei Nr. 35348 nuo 2019 m. buvo užmesti atliekomis.</w:t>
      </w:r>
    </w:p>
    <w:p w14:paraId="6597F06D" w14:textId="6D3A961E" w:rsidR="002A1AAB" w:rsidRPr="00BC703A" w:rsidRDefault="002A1AAB" w:rsidP="008F47CE">
      <w:pPr>
        <w:spacing w:after="0" w:line="240" w:lineRule="auto"/>
        <w:ind w:left="66" w:firstLine="501"/>
        <w:jc w:val="both"/>
        <w:rPr>
          <w:rFonts w:ascii="Times New Roman" w:hAnsi="Times New Roman" w:cs="Times New Roman"/>
          <w:sz w:val="24"/>
          <w:szCs w:val="24"/>
          <w:lang w:val="lt-LT"/>
        </w:rPr>
      </w:pPr>
      <w:r w:rsidRPr="002D3F82">
        <w:rPr>
          <w:rFonts w:ascii="Times New Roman" w:hAnsi="Times New Roman" w:cs="Times New Roman"/>
          <w:i/>
          <w:iCs/>
          <w:sz w:val="24"/>
          <w:szCs w:val="24"/>
          <w:lang w:val="lt-LT"/>
        </w:rPr>
        <w:t>Polocko sąvartynas</w:t>
      </w:r>
      <w:r w:rsidR="00BF39FE" w:rsidRPr="002D3F82">
        <w:rPr>
          <w:rFonts w:ascii="Times New Roman" w:hAnsi="Times New Roman" w:cs="Times New Roman"/>
          <w:i/>
          <w:iCs/>
          <w:sz w:val="24"/>
          <w:szCs w:val="24"/>
          <w:lang w:val="lt-LT"/>
        </w:rPr>
        <w:t>.</w:t>
      </w:r>
      <w:r w:rsidR="00BF39FE" w:rsidRPr="00BC703A">
        <w:rPr>
          <w:rFonts w:ascii="Times New Roman" w:hAnsi="Times New Roman" w:cs="Times New Roman"/>
          <w:i/>
          <w:iCs/>
          <w:sz w:val="24"/>
          <w:szCs w:val="24"/>
          <w:lang w:val="lt-LT"/>
        </w:rPr>
        <w:t xml:space="preserve"> </w:t>
      </w:r>
      <w:r w:rsidR="00EE1D77" w:rsidRPr="00BC703A">
        <w:rPr>
          <w:rFonts w:ascii="Times New Roman" w:hAnsi="Times New Roman" w:cs="Times New Roman"/>
          <w:sz w:val="24"/>
          <w:szCs w:val="24"/>
          <w:lang w:val="lt-LT"/>
        </w:rPr>
        <w:t xml:space="preserve">2004–2021 m. </w:t>
      </w:r>
      <w:r w:rsidRPr="00BC703A">
        <w:rPr>
          <w:rFonts w:ascii="Times New Roman" w:hAnsi="Times New Roman" w:cs="Times New Roman"/>
          <w:sz w:val="24"/>
          <w:szCs w:val="24"/>
          <w:lang w:val="lt-LT"/>
        </w:rPr>
        <w:t>Polocko sąvartyno gręžinyje Nr. 37407 filtrato lygio svyravimas buvo 3,29 m. Vertinant pagal filtrato lygį gręžinyje, kuris įrengtas Polocko sąvartyno kaupe, iki 2007 m</w:t>
      </w:r>
      <w:r w:rsidR="00EE1D77"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pabaigos buvo stebimas sezoninis filtrato lygio svyravimas, vėlesniais metais filtrato lygis gręžinyje stabilizavosi, nuo 2008 m</w:t>
      </w:r>
      <w:r w:rsidR="0020208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filtrato lygio gręžinyje kitimo amplitudė buvo 1,1 m.</w:t>
      </w:r>
    </w:p>
    <w:p w14:paraId="10EF674F" w14:textId="642919DE"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pagal daugumą tirtų cheminių komponentų kaitą 2005–2021 m</w:t>
      </w:r>
      <w:r w:rsidR="00202080"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Polocko sąvartyne įrengto gręžinio  Nr. 37407 filtrate, </w:t>
      </w:r>
      <w:proofErr w:type="spellStart"/>
      <w:r w:rsidRPr="00BC703A">
        <w:rPr>
          <w:rFonts w:ascii="Times New Roman" w:hAnsi="Times New Roman" w:cs="Times New Roman"/>
          <w:sz w:val="24"/>
          <w:szCs w:val="24"/>
          <w:lang w:val="lt-LT"/>
        </w:rPr>
        <w:t>hidrocheminė</w:t>
      </w:r>
      <w:proofErr w:type="spellEnd"/>
      <w:r w:rsidRPr="00BC703A">
        <w:rPr>
          <w:rFonts w:ascii="Times New Roman" w:hAnsi="Times New Roman" w:cs="Times New Roman"/>
          <w:sz w:val="24"/>
          <w:szCs w:val="24"/>
          <w:lang w:val="lt-LT"/>
        </w:rPr>
        <w:t xml:space="preserve"> situacija n</w:t>
      </w:r>
      <w:r w:rsidR="00202080" w:rsidRPr="00BC703A">
        <w:rPr>
          <w:rFonts w:ascii="Times New Roman" w:hAnsi="Times New Roman" w:cs="Times New Roman"/>
          <w:sz w:val="24"/>
          <w:szCs w:val="24"/>
          <w:lang w:val="lt-LT"/>
        </w:rPr>
        <w:t>ebuvo</w:t>
      </w:r>
      <w:r w:rsidRPr="00BC703A">
        <w:rPr>
          <w:rFonts w:ascii="Times New Roman" w:hAnsi="Times New Roman" w:cs="Times New Roman"/>
          <w:sz w:val="24"/>
          <w:szCs w:val="24"/>
          <w:lang w:val="lt-LT"/>
        </w:rPr>
        <w:t xml:space="preserve"> stabiliai nusistovėjusi, tačiau natrio, chlorido bei sulfatų koncentracija pasižym</w:t>
      </w:r>
      <w:r w:rsidR="00202080" w:rsidRPr="00BC703A">
        <w:rPr>
          <w:rFonts w:ascii="Times New Roman" w:hAnsi="Times New Roman" w:cs="Times New Roman"/>
          <w:sz w:val="24"/>
          <w:szCs w:val="24"/>
          <w:lang w:val="lt-LT"/>
        </w:rPr>
        <w:t>ėjo</w:t>
      </w:r>
      <w:r w:rsidRPr="00BC703A">
        <w:rPr>
          <w:rFonts w:ascii="Times New Roman" w:hAnsi="Times New Roman" w:cs="Times New Roman"/>
          <w:sz w:val="24"/>
          <w:szCs w:val="24"/>
          <w:lang w:val="lt-LT"/>
        </w:rPr>
        <w:t xml:space="preserve"> mažėjimo tendencija. Į šį gręžinį renkasi vanduo, kuriame vis dar daug amonio, o taip pat pakankamai daug neoksiduotos organinės medžiagos, kurios kiekį rodo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xml:space="preserve"> ir PS. Vertinant pagal šių rodiklių santykio (</w:t>
      </w:r>
      <w:proofErr w:type="spellStart"/>
      <w:r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xml:space="preserve">/PS) vertę, kuri dažniausiai yra &lt;4, taršą organine medžiaga galima vertinti kaip seną. </w:t>
      </w:r>
    </w:p>
    <w:p w14:paraId="4B5AEFC8" w14:textId="6DCD8204" w:rsidR="002A1AAB" w:rsidRPr="00BC703A" w:rsidRDefault="002A1AAB" w:rsidP="008F47CE">
      <w:pPr>
        <w:spacing w:after="0" w:line="240" w:lineRule="auto"/>
        <w:ind w:left="66"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Gręžinyje Nr. 37407, kuris atspindi Polocko sąvartyno filtratą</w:t>
      </w:r>
      <w:r w:rsidR="005001B4"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nei vieno </w:t>
      </w:r>
      <w:r w:rsidR="0095175D" w:rsidRPr="00BC703A">
        <w:rPr>
          <w:rFonts w:ascii="Times New Roman" w:hAnsi="Times New Roman" w:cs="Times New Roman"/>
          <w:sz w:val="24"/>
          <w:szCs w:val="24"/>
          <w:lang w:val="lt-LT"/>
        </w:rPr>
        <w:t xml:space="preserve">tirto </w:t>
      </w:r>
      <w:r w:rsidRPr="00BC703A">
        <w:rPr>
          <w:rFonts w:ascii="Times New Roman" w:hAnsi="Times New Roman" w:cs="Times New Roman"/>
          <w:sz w:val="24"/>
          <w:szCs w:val="24"/>
          <w:lang w:val="lt-LT"/>
        </w:rPr>
        <w:t xml:space="preserve">sunkiojo metalo koncentracija ribinės vertės neviršijo, vertinant pagal </w:t>
      </w:r>
      <w:hyperlink r:id="rId469" w:history="1">
        <w:r w:rsidRPr="002D3F82">
          <w:rPr>
            <w:rStyle w:val="Hyperlink"/>
            <w:rFonts w:ascii="Times New Roman" w:hAnsi="Times New Roman" w:cs="Times New Roman"/>
            <w:color w:val="auto"/>
            <w:sz w:val="24"/>
            <w:szCs w:val="24"/>
            <w:u w:val="none"/>
            <w:lang w:val="lt-LT"/>
          </w:rPr>
          <w:t>D1-230</w:t>
        </w:r>
      </w:hyperlink>
      <w:r w:rsidR="00D63F0A" w:rsidRPr="00BC703A">
        <w:rPr>
          <w:rFonts w:ascii="Times New Roman" w:hAnsi="Times New Roman" w:cs="Times New Roman"/>
          <w:sz w:val="24"/>
          <w:szCs w:val="24"/>
          <w:lang w:val="lt-LT"/>
        </w:rPr>
        <w:t>, tačiau b</w:t>
      </w:r>
      <w:r w:rsidRPr="00BC703A">
        <w:rPr>
          <w:rFonts w:ascii="Times New Roman" w:hAnsi="Times New Roman" w:cs="Times New Roman"/>
          <w:sz w:val="24"/>
          <w:szCs w:val="24"/>
          <w:lang w:val="lt-LT"/>
        </w:rPr>
        <w:t xml:space="preserve">eveik visą analizuojamąjį </w:t>
      </w:r>
      <w:r w:rsidRPr="00BC703A">
        <w:rPr>
          <w:rFonts w:ascii="Times New Roman" w:hAnsi="Times New Roman" w:cs="Times New Roman"/>
          <w:sz w:val="24"/>
          <w:szCs w:val="24"/>
          <w:lang w:val="lt-LT"/>
        </w:rPr>
        <w:lastRenderedPageBreak/>
        <w:t>laikotarpį (2005–2021 m.) visuose tirtuose postuose vario, mangano bei cinko koncentracija viršijo ribines vertes</w:t>
      </w:r>
      <w:r w:rsidR="005E1E7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vertinant pagal </w:t>
      </w:r>
      <w:hyperlink r:id="rId470" w:history="1">
        <w:r w:rsidRPr="002D3F82">
          <w:rPr>
            <w:rStyle w:val="Hyperlink"/>
            <w:rFonts w:ascii="Times New Roman" w:hAnsi="Times New Roman" w:cs="Times New Roman"/>
            <w:bCs/>
            <w:color w:val="auto"/>
            <w:sz w:val="24"/>
            <w:szCs w:val="24"/>
            <w:u w:val="none"/>
            <w:lang w:val="lt-LT"/>
          </w:rPr>
          <w:t>D1-236</w:t>
        </w:r>
      </w:hyperlink>
      <w:r w:rsidRPr="00BC703A">
        <w:rPr>
          <w:rFonts w:ascii="Times New Roman" w:hAnsi="Times New Roman" w:cs="Times New Roman"/>
          <w:sz w:val="24"/>
          <w:szCs w:val="24"/>
          <w:lang w:val="lt-LT"/>
        </w:rPr>
        <w:t xml:space="preserve"> bei </w:t>
      </w:r>
      <w:hyperlink r:id="rId471" w:history="1">
        <w:r w:rsidRPr="002D3F82">
          <w:rPr>
            <w:rStyle w:val="Hyperlink"/>
            <w:rFonts w:ascii="Times New Roman" w:hAnsi="Times New Roman" w:cs="Times New Roman"/>
            <w:color w:val="auto"/>
            <w:sz w:val="24"/>
            <w:szCs w:val="24"/>
            <w:u w:val="none"/>
            <w:lang w:val="lt-LT"/>
          </w:rPr>
          <w:t>HN 24:2017</w:t>
        </w:r>
      </w:hyperlink>
      <w:r w:rsidRPr="00BC703A">
        <w:rPr>
          <w:rFonts w:ascii="Times New Roman" w:hAnsi="Times New Roman" w:cs="Times New Roman"/>
          <w:sz w:val="24"/>
          <w:szCs w:val="24"/>
          <w:lang w:val="lt-LT"/>
        </w:rPr>
        <w:t xml:space="preserve"> reikalavimus.</w:t>
      </w:r>
    </w:p>
    <w:p w14:paraId="7AAD9A54" w14:textId="5F69A42C"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Vertinant pagrindinių Polocko sąvartyno kaupe esančių dujų koncentracijos laike kaitą, jų procentinė sudėtis nuo 2013 m</w:t>
      </w:r>
      <w:r w:rsidR="005E1E76"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stabilizavosi. </w:t>
      </w:r>
      <w:r w:rsidR="0084545E" w:rsidRPr="00BC703A">
        <w:rPr>
          <w:rFonts w:ascii="Times New Roman" w:hAnsi="Times New Roman" w:cs="Times New Roman"/>
          <w:sz w:val="24"/>
          <w:szCs w:val="24"/>
          <w:lang w:val="lt-LT"/>
        </w:rPr>
        <w:t>2004–2021 m. v</w:t>
      </w:r>
      <w:r w:rsidRPr="00BC703A">
        <w:rPr>
          <w:rFonts w:ascii="Times New Roman" w:hAnsi="Times New Roman" w:cs="Times New Roman"/>
          <w:sz w:val="24"/>
          <w:szCs w:val="24"/>
          <w:lang w:val="lt-LT"/>
        </w:rPr>
        <w:t>idutinė CH</w:t>
      </w:r>
      <w:r w:rsidRPr="00BC703A">
        <w:rPr>
          <w:rFonts w:ascii="Times New Roman" w:hAnsi="Times New Roman" w:cs="Times New Roman"/>
          <w:sz w:val="24"/>
          <w:szCs w:val="24"/>
          <w:vertAlign w:val="subscript"/>
          <w:lang w:val="lt-LT"/>
        </w:rPr>
        <w:t>4</w:t>
      </w:r>
      <w:r w:rsidRPr="00BC703A">
        <w:rPr>
          <w:rFonts w:ascii="Times New Roman" w:hAnsi="Times New Roman" w:cs="Times New Roman"/>
          <w:sz w:val="24"/>
          <w:szCs w:val="24"/>
          <w:lang w:val="lt-LT"/>
        </w:rPr>
        <w:t xml:space="preserve"> koncentracija Polocko sąvartyno kaupe</w:t>
      </w:r>
      <w:r w:rsidR="0084545E"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buvo 31,12 %</w:t>
      </w:r>
      <w:r w:rsidR="0084545E"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CO</w:t>
      </w:r>
      <w:r w:rsidRPr="00BC703A">
        <w:rPr>
          <w:rFonts w:ascii="Times New Roman" w:hAnsi="Times New Roman" w:cs="Times New Roman"/>
          <w:sz w:val="24"/>
          <w:szCs w:val="24"/>
          <w:vertAlign w:val="subscript"/>
          <w:lang w:val="lt-LT"/>
        </w:rPr>
        <w:t>2</w:t>
      </w:r>
      <w:r w:rsidR="0084545E" w:rsidRPr="00BC703A">
        <w:rPr>
          <w:rFonts w:ascii="Times New Roman" w:hAnsi="Times New Roman" w:cs="Times New Roman"/>
          <w:sz w:val="24"/>
          <w:szCs w:val="24"/>
          <w:lang w:val="lt-LT"/>
        </w:rPr>
        <w:t xml:space="preserve"> </w:t>
      </w:r>
      <w:r w:rsidR="000672EF">
        <w:rPr>
          <w:rFonts w:ascii="Times New Roman" w:hAnsi="Times New Roman" w:cs="Times New Roman"/>
          <w:sz w:val="24"/>
          <w:szCs w:val="24"/>
          <w:lang w:val="lt-LT"/>
        </w:rPr>
        <w:t>–</w:t>
      </w:r>
      <w:r w:rsidR="000672EF"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20,55 %. Deguonies (O</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xml:space="preserve">) kiekis per visą ataskaitinį laikotarpį nedaug kito ir buvo 2,71 %. Diferencinis sąvartyno dujų slėgis svyravo nuo -0,04 </w:t>
      </w:r>
      <w:proofErr w:type="spellStart"/>
      <w:r w:rsidRPr="00BC703A">
        <w:rPr>
          <w:rFonts w:ascii="Times New Roman" w:hAnsi="Times New Roman" w:cs="Times New Roman"/>
          <w:sz w:val="24"/>
          <w:szCs w:val="24"/>
          <w:lang w:val="lt-LT"/>
        </w:rPr>
        <w:t>mBar</w:t>
      </w:r>
      <w:proofErr w:type="spellEnd"/>
      <w:r w:rsidRPr="00BC703A">
        <w:rPr>
          <w:rFonts w:ascii="Times New Roman" w:hAnsi="Times New Roman" w:cs="Times New Roman"/>
          <w:sz w:val="24"/>
          <w:szCs w:val="24"/>
          <w:lang w:val="lt-LT"/>
        </w:rPr>
        <w:t xml:space="preserve"> iki 0,65 </w:t>
      </w:r>
      <w:proofErr w:type="spellStart"/>
      <w:r w:rsidRPr="00BC703A">
        <w:rPr>
          <w:rFonts w:ascii="Times New Roman" w:hAnsi="Times New Roman" w:cs="Times New Roman"/>
          <w:sz w:val="24"/>
          <w:szCs w:val="24"/>
          <w:lang w:val="lt-LT"/>
        </w:rPr>
        <w:t>mBar</w:t>
      </w:r>
      <w:proofErr w:type="spellEnd"/>
      <w:r w:rsidRPr="00BC703A">
        <w:rPr>
          <w:rFonts w:ascii="Times New Roman" w:hAnsi="Times New Roman" w:cs="Times New Roman"/>
          <w:sz w:val="24"/>
          <w:szCs w:val="24"/>
          <w:lang w:val="lt-LT"/>
        </w:rPr>
        <w:t xml:space="preserve">. </w:t>
      </w:r>
    </w:p>
    <w:p w14:paraId="71067E13" w14:textId="7323A461" w:rsidR="002A1AAB" w:rsidRPr="00BC703A" w:rsidRDefault="002A1AAB"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Apibendrinant</w:t>
      </w:r>
      <w:r w:rsidR="00194378">
        <w:rPr>
          <w:rFonts w:ascii="Times New Roman" w:hAnsi="Times New Roman" w:cs="Times New Roman"/>
          <w:sz w:val="24"/>
          <w:szCs w:val="24"/>
          <w:lang w:val="lt-LT"/>
        </w:rPr>
        <w:t xml:space="preserve"> galima teigti, kad</w:t>
      </w:r>
      <w:r w:rsidRPr="00BC703A">
        <w:rPr>
          <w:rFonts w:ascii="Times New Roman" w:hAnsi="Times New Roman" w:cs="Times New Roman"/>
          <w:sz w:val="24"/>
          <w:szCs w:val="24"/>
          <w:lang w:val="lt-LT"/>
        </w:rPr>
        <w:t xml:space="preserve"> Polocko sąvartyno filtrate ir dujose išlieka didelės teršiančių medžiagų koncentracijos, ypač amonio ir neoksiduotos organinės medžiagos</w:t>
      </w:r>
      <w:r w:rsidR="005E1E76"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kurį rodo </w:t>
      </w:r>
      <w:proofErr w:type="spellStart"/>
      <w:r w:rsidR="0084545E" w:rsidRPr="00BC703A">
        <w:rPr>
          <w:rFonts w:ascii="Times New Roman" w:hAnsi="Times New Roman" w:cs="Times New Roman"/>
          <w:sz w:val="24"/>
          <w:szCs w:val="24"/>
          <w:lang w:val="lt-LT"/>
        </w:rPr>
        <w:t>ChDS</w:t>
      </w:r>
      <w:proofErr w:type="spellEnd"/>
      <w:r w:rsidRPr="00BC703A">
        <w:rPr>
          <w:rFonts w:ascii="Times New Roman" w:hAnsi="Times New Roman" w:cs="Times New Roman"/>
          <w:sz w:val="24"/>
          <w:szCs w:val="24"/>
          <w:lang w:val="lt-LT"/>
        </w:rPr>
        <w:t xml:space="preserve"> bei </w:t>
      </w:r>
      <w:r w:rsidR="0084545E" w:rsidRPr="00BC703A">
        <w:rPr>
          <w:rFonts w:ascii="Times New Roman" w:hAnsi="Times New Roman" w:cs="Times New Roman"/>
          <w:sz w:val="24"/>
          <w:szCs w:val="24"/>
          <w:lang w:val="lt-LT"/>
        </w:rPr>
        <w:t>PS</w:t>
      </w:r>
      <w:r w:rsidRPr="00BC703A">
        <w:rPr>
          <w:rFonts w:ascii="Times New Roman" w:hAnsi="Times New Roman" w:cs="Times New Roman"/>
          <w:sz w:val="24"/>
          <w:szCs w:val="24"/>
          <w:lang w:val="lt-LT"/>
        </w:rPr>
        <w:t>.</w:t>
      </w:r>
    </w:p>
    <w:p w14:paraId="18DF9530" w14:textId="77777777" w:rsidR="00B12664" w:rsidRPr="00BC703A" w:rsidRDefault="00B12664" w:rsidP="008F47CE">
      <w:pPr>
        <w:spacing w:after="0" w:line="240" w:lineRule="auto"/>
        <w:ind w:firstLine="567"/>
        <w:jc w:val="both"/>
        <w:rPr>
          <w:rFonts w:ascii="Times New Roman" w:hAnsi="Times New Roman" w:cs="Times New Roman"/>
          <w:sz w:val="24"/>
          <w:szCs w:val="24"/>
          <w:lang w:val="lt-LT"/>
        </w:rPr>
      </w:pPr>
    </w:p>
    <w:p w14:paraId="0B8EDFF8" w14:textId="1E36D0E9" w:rsidR="006E362C" w:rsidRPr="00BC703A" w:rsidRDefault="006E362C" w:rsidP="008F47CE">
      <w:pPr>
        <w:pStyle w:val="Heading3"/>
        <w:spacing w:before="0" w:line="240" w:lineRule="auto"/>
        <w:jc w:val="center"/>
        <w:rPr>
          <w:rFonts w:ascii="Times New Roman" w:hAnsi="Times New Roman" w:cs="Times New Roman"/>
          <w:color w:val="auto"/>
          <w:sz w:val="24"/>
          <w:szCs w:val="24"/>
          <w:lang w:val="lt-LT"/>
        </w:rPr>
      </w:pPr>
      <w:bookmarkStart w:id="124" w:name="_Toc116023186"/>
      <w:r w:rsidRPr="00BC703A">
        <w:rPr>
          <w:rFonts w:ascii="Times New Roman" w:hAnsi="Times New Roman" w:cs="Times New Roman"/>
          <w:color w:val="auto"/>
          <w:sz w:val="24"/>
          <w:szCs w:val="24"/>
          <w:lang w:val="lt-LT"/>
        </w:rPr>
        <w:t>2.</w:t>
      </w:r>
      <w:r w:rsidR="008121E7" w:rsidRPr="00BC703A">
        <w:rPr>
          <w:rFonts w:ascii="Times New Roman" w:hAnsi="Times New Roman" w:cs="Times New Roman"/>
          <w:color w:val="auto"/>
          <w:sz w:val="24"/>
          <w:szCs w:val="24"/>
          <w:lang w:val="lt-LT"/>
        </w:rPr>
        <w:t>4</w:t>
      </w:r>
      <w:r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2</w:t>
      </w:r>
      <w:r w:rsidRPr="00BC703A">
        <w:rPr>
          <w:rFonts w:ascii="Times New Roman" w:hAnsi="Times New Roman" w:cs="Times New Roman"/>
          <w:color w:val="auto"/>
          <w:sz w:val="24"/>
          <w:szCs w:val="24"/>
          <w:lang w:val="lt-LT"/>
        </w:rPr>
        <w:t>. Miesto buvusių sąvartynų monitoringo tikslai ir uždaviniai</w:t>
      </w:r>
      <w:bookmarkEnd w:id="124"/>
    </w:p>
    <w:p w14:paraId="5316344D" w14:textId="77777777" w:rsidR="00C36206" w:rsidRPr="00BC703A" w:rsidRDefault="00C36206" w:rsidP="008F47CE">
      <w:pPr>
        <w:spacing w:after="0" w:line="240" w:lineRule="auto"/>
        <w:jc w:val="both"/>
        <w:rPr>
          <w:rFonts w:ascii="Times New Roman" w:hAnsi="Times New Roman" w:cs="Times New Roman"/>
          <w:sz w:val="24"/>
          <w:szCs w:val="24"/>
          <w:lang w:val="lt-LT"/>
        </w:rPr>
      </w:pPr>
    </w:p>
    <w:p w14:paraId="63543BC5" w14:textId="2D97DFCE" w:rsidR="002A1AAB" w:rsidRPr="00BC703A" w:rsidRDefault="002A1AAB"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Uždarytų Fabijoniškių, Polocko bei Lentvario sąvartynų aplinkos monitoringas yra kontrolinis, jo tikslas – </w:t>
      </w:r>
      <w:r w:rsidR="004218E2" w:rsidRPr="00BC703A">
        <w:rPr>
          <w:rFonts w:ascii="Times New Roman" w:hAnsi="Times New Roman" w:cs="Times New Roman"/>
          <w:sz w:val="24"/>
          <w:szCs w:val="24"/>
          <w:lang w:val="lt-LT"/>
        </w:rPr>
        <w:t>periodiškai</w:t>
      </w:r>
      <w:r w:rsidRPr="00BC703A">
        <w:rPr>
          <w:rFonts w:ascii="Times New Roman" w:hAnsi="Times New Roman" w:cs="Times New Roman"/>
          <w:sz w:val="24"/>
          <w:szCs w:val="24"/>
          <w:lang w:val="lt-LT"/>
        </w:rPr>
        <w:t xml:space="preserve"> sekti sąvartyno dujų sudėtį, bei šių objektų įtaką požeminio vandens būklei, t.</w:t>
      </w:r>
      <w:r w:rsidR="005E1E76"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y. teršalų, kurie su požeminiu vandeniu gali pasklisti iš teritorijos, paplitimo, bei galimo užteršimo pasekmių vertinimas ir prognozė.</w:t>
      </w:r>
    </w:p>
    <w:p w14:paraId="0715DF74" w14:textId="26C4426B" w:rsidR="004218E2" w:rsidRPr="00BC703A" w:rsidRDefault="00727FCE"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Pagrindini</w:t>
      </w:r>
      <w:r w:rsidR="001121CE" w:rsidRPr="00BC703A">
        <w:rPr>
          <w:rFonts w:ascii="Times New Roman" w:hAnsi="Times New Roman" w:cs="Times New Roman"/>
          <w:sz w:val="24"/>
          <w:szCs w:val="24"/>
          <w:lang w:val="lt-LT"/>
        </w:rPr>
        <w:t>ai</w:t>
      </w:r>
      <w:r w:rsidRPr="00BC703A">
        <w:rPr>
          <w:rFonts w:ascii="Times New Roman" w:hAnsi="Times New Roman" w:cs="Times New Roman"/>
          <w:sz w:val="24"/>
          <w:szCs w:val="24"/>
          <w:lang w:val="lt-LT"/>
        </w:rPr>
        <w:t xml:space="preserve"> monitoring</w:t>
      </w:r>
      <w:r w:rsidR="005E1E76" w:rsidRPr="00BC703A">
        <w:rPr>
          <w:rFonts w:ascii="Times New Roman" w:hAnsi="Times New Roman" w:cs="Times New Roman"/>
          <w:sz w:val="24"/>
          <w:szCs w:val="24"/>
          <w:lang w:val="lt-LT"/>
        </w:rPr>
        <w:t>o</w:t>
      </w:r>
      <w:r w:rsidRPr="00BC703A">
        <w:rPr>
          <w:rFonts w:ascii="Times New Roman" w:hAnsi="Times New Roman" w:cs="Times New Roman"/>
          <w:sz w:val="24"/>
          <w:szCs w:val="24"/>
          <w:lang w:val="lt-LT"/>
        </w:rPr>
        <w:t xml:space="preserve"> uždavin</w:t>
      </w:r>
      <w:r w:rsidR="00CE224E" w:rsidRPr="00BC703A">
        <w:rPr>
          <w:rFonts w:ascii="Times New Roman" w:hAnsi="Times New Roman" w:cs="Times New Roman"/>
          <w:sz w:val="24"/>
          <w:szCs w:val="24"/>
          <w:lang w:val="lt-LT"/>
        </w:rPr>
        <w:t>iai</w:t>
      </w:r>
      <w:r w:rsidRPr="00BC703A">
        <w:rPr>
          <w:rFonts w:ascii="Times New Roman" w:hAnsi="Times New Roman" w:cs="Times New Roman"/>
          <w:sz w:val="24"/>
          <w:szCs w:val="24"/>
          <w:lang w:val="lt-LT"/>
        </w:rPr>
        <w:t xml:space="preserve"> </w:t>
      </w:r>
      <w:r w:rsidR="00736AA6">
        <w:rPr>
          <w:rFonts w:ascii="Times New Roman" w:hAnsi="Times New Roman" w:cs="Times New Roman"/>
          <w:sz w:val="24"/>
          <w:szCs w:val="24"/>
          <w:lang w:val="lt-LT"/>
        </w:rPr>
        <w:t>–</w:t>
      </w:r>
      <w:r w:rsidR="00736AA6"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v</w:t>
      </w:r>
      <w:r w:rsidR="002A1AAB" w:rsidRPr="00BC703A">
        <w:rPr>
          <w:rFonts w:ascii="Times New Roman" w:hAnsi="Times New Roman" w:cs="Times New Roman"/>
          <w:sz w:val="24"/>
          <w:szCs w:val="24"/>
          <w:lang w:val="lt-LT"/>
        </w:rPr>
        <w:t>ykdyti Vilniaus miesto praeities taršos šaltinių (buvusių sąvartynų: Fabijoniškių, Polocko bei Lentvario) aplinkos būklės (dujų, gruntinio vandens</w:t>
      </w:r>
      <w:r w:rsidR="000268C8" w:rsidRPr="00BC703A">
        <w:rPr>
          <w:rFonts w:ascii="Times New Roman" w:hAnsi="Times New Roman" w:cs="Times New Roman"/>
          <w:sz w:val="24"/>
          <w:szCs w:val="24"/>
          <w:lang w:val="lt-LT"/>
        </w:rPr>
        <w:t>,</w:t>
      </w:r>
      <w:r w:rsidR="002A1AAB" w:rsidRPr="00BC703A">
        <w:rPr>
          <w:rFonts w:ascii="Times New Roman" w:hAnsi="Times New Roman" w:cs="Times New Roman"/>
          <w:sz w:val="24"/>
          <w:szCs w:val="24"/>
          <w:lang w:val="lt-LT"/>
        </w:rPr>
        <w:t xml:space="preserve"> filtrato ir požeminio vandens)</w:t>
      </w:r>
      <w:r w:rsidR="000268C8" w:rsidRPr="00BC703A">
        <w:rPr>
          <w:rFonts w:ascii="Times New Roman" w:hAnsi="Times New Roman" w:cs="Times New Roman"/>
          <w:sz w:val="24"/>
          <w:szCs w:val="24"/>
          <w:lang w:val="lt-LT"/>
        </w:rPr>
        <w:t xml:space="preserve"> tyrimus</w:t>
      </w:r>
      <w:r w:rsidR="002A1AAB" w:rsidRPr="00BC703A">
        <w:rPr>
          <w:rFonts w:ascii="Times New Roman" w:hAnsi="Times New Roman" w:cs="Times New Roman"/>
          <w:sz w:val="24"/>
          <w:szCs w:val="24"/>
          <w:lang w:val="lt-LT"/>
        </w:rPr>
        <w:t>, kaitos vertinim</w:t>
      </w:r>
      <w:r w:rsidR="000268C8" w:rsidRPr="00BC703A">
        <w:rPr>
          <w:rFonts w:ascii="Times New Roman" w:hAnsi="Times New Roman" w:cs="Times New Roman"/>
          <w:sz w:val="24"/>
          <w:szCs w:val="24"/>
          <w:lang w:val="lt-LT"/>
        </w:rPr>
        <w:t>ą</w:t>
      </w:r>
      <w:r w:rsidR="004218E2" w:rsidRPr="00BC703A">
        <w:rPr>
          <w:rFonts w:ascii="Times New Roman" w:hAnsi="Times New Roman" w:cs="Times New Roman"/>
          <w:sz w:val="24"/>
          <w:szCs w:val="24"/>
          <w:lang w:val="lt-LT"/>
        </w:rPr>
        <w:t xml:space="preserve">; kaupti </w:t>
      </w:r>
      <w:r w:rsidR="004218E2" w:rsidRPr="002D3F82">
        <w:rPr>
          <w:rFonts w:ascii="Times New Roman" w:hAnsi="Times New Roman" w:cs="Times New Roman"/>
          <w:sz w:val="24"/>
          <w:szCs w:val="24"/>
          <w:lang w:val="lt-LT"/>
        </w:rPr>
        <w:t xml:space="preserve">uždarytų sąvartynų </w:t>
      </w:r>
      <w:r w:rsidR="004218E2" w:rsidRPr="00BC703A">
        <w:rPr>
          <w:rFonts w:ascii="Times New Roman" w:hAnsi="Times New Roman" w:cs="Times New Roman"/>
          <w:sz w:val="24"/>
          <w:szCs w:val="24"/>
          <w:lang w:val="lt-LT"/>
        </w:rPr>
        <w:t xml:space="preserve">tyrimų duomenis Vilniaus </w:t>
      </w:r>
      <w:r w:rsidR="004218E2" w:rsidRPr="002D3F82">
        <w:rPr>
          <w:rFonts w:ascii="Times New Roman" w:hAnsi="Times New Roman" w:cs="Times New Roman"/>
          <w:bCs/>
          <w:sz w:val="24"/>
          <w:szCs w:val="24"/>
          <w:lang w:val="lt-LT"/>
        </w:rPr>
        <w:t xml:space="preserve">geografinės informacinės sistemos duomenų bazėje; vertinti </w:t>
      </w:r>
      <w:r w:rsidR="004218E2" w:rsidRPr="002D3F82">
        <w:rPr>
          <w:rFonts w:ascii="Times New Roman" w:hAnsi="Times New Roman" w:cs="Times New Roman"/>
          <w:sz w:val="24"/>
          <w:szCs w:val="24"/>
          <w:lang w:val="lt-LT"/>
        </w:rPr>
        <w:t>vandens</w:t>
      </w:r>
      <w:r w:rsidR="000268C8" w:rsidRPr="002D3F82">
        <w:rPr>
          <w:rFonts w:ascii="Times New Roman" w:hAnsi="Times New Roman" w:cs="Times New Roman"/>
          <w:sz w:val="24"/>
          <w:szCs w:val="24"/>
          <w:lang w:val="lt-LT"/>
        </w:rPr>
        <w:t xml:space="preserve">, </w:t>
      </w:r>
      <w:r w:rsidR="004218E2" w:rsidRPr="002D3F82">
        <w:rPr>
          <w:rFonts w:ascii="Times New Roman" w:hAnsi="Times New Roman" w:cs="Times New Roman"/>
          <w:sz w:val="24"/>
          <w:szCs w:val="24"/>
          <w:lang w:val="lt-LT"/>
        </w:rPr>
        <w:t>požeminio vandens</w:t>
      </w:r>
      <w:r w:rsidR="000268C8" w:rsidRPr="002D3F82">
        <w:rPr>
          <w:rFonts w:ascii="Times New Roman" w:hAnsi="Times New Roman" w:cs="Times New Roman"/>
          <w:sz w:val="24"/>
          <w:szCs w:val="24"/>
          <w:lang w:val="lt-LT"/>
        </w:rPr>
        <w:t xml:space="preserve">, </w:t>
      </w:r>
      <w:r w:rsidR="004218E2" w:rsidRPr="002D3F82">
        <w:rPr>
          <w:rFonts w:ascii="Times New Roman" w:hAnsi="Times New Roman" w:cs="Times New Roman"/>
          <w:sz w:val="24"/>
          <w:szCs w:val="24"/>
          <w:lang w:val="lt-LT"/>
        </w:rPr>
        <w:t>fil</w:t>
      </w:r>
      <w:r w:rsidR="005320AB" w:rsidRPr="002D3F82">
        <w:rPr>
          <w:rFonts w:ascii="Times New Roman" w:hAnsi="Times New Roman" w:cs="Times New Roman"/>
          <w:sz w:val="24"/>
          <w:szCs w:val="24"/>
          <w:lang w:val="lt-LT"/>
        </w:rPr>
        <w:t>t</w:t>
      </w:r>
      <w:r w:rsidR="004218E2" w:rsidRPr="002D3F82">
        <w:rPr>
          <w:rFonts w:ascii="Times New Roman" w:hAnsi="Times New Roman" w:cs="Times New Roman"/>
          <w:sz w:val="24"/>
          <w:szCs w:val="24"/>
          <w:lang w:val="lt-LT"/>
        </w:rPr>
        <w:t xml:space="preserve">rato </w:t>
      </w:r>
      <w:r w:rsidR="004218E2" w:rsidRPr="00BC703A">
        <w:rPr>
          <w:rFonts w:ascii="Times New Roman" w:hAnsi="Times New Roman" w:cs="Times New Roman"/>
          <w:bCs/>
          <w:sz w:val="24"/>
          <w:szCs w:val="24"/>
          <w:lang w:val="lt-LT"/>
        </w:rPr>
        <w:t>būklės cheminius, fizinius parametrus, poveikį</w:t>
      </w:r>
      <w:r w:rsidR="004218E2" w:rsidRPr="002D3F82">
        <w:rPr>
          <w:rFonts w:ascii="Times New Roman" w:hAnsi="Times New Roman" w:cs="Times New Roman"/>
          <w:bCs/>
          <w:sz w:val="24"/>
          <w:szCs w:val="24"/>
          <w:lang w:val="lt-LT"/>
        </w:rPr>
        <w:t xml:space="preserve"> bei informuoti gyventojus apie jo pokyčius ar užterštumą.</w:t>
      </w:r>
    </w:p>
    <w:p w14:paraId="7F7A3087" w14:textId="77777777" w:rsidR="0074768F" w:rsidRPr="00BC703A" w:rsidRDefault="0074768F" w:rsidP="008F47CE">
      <w:pPr>
        <w:spacing w:after="0" w:line="240" w:lineRule="auto"/>
        <w:jc w:val="both"/>
        <w:rPr>
          <w:rFonts w:ascii="Times New Roman" w:hAnsi="Times New Roman" w:cs="Times New Roman"/>
          <w:sz w:val="24"/>
          <w:szCs w:val="24"/>
          <w:lang w:val="lt-LT"/>
        </w:rPr>
      </w:pPr>
    </w:p>
    <w:p w14:paraId="0332F75A" w14:textId="36AFDB55" w:rsidR="006E362C" w:rsidRPr="00BC703A" w:rsidRDefault="006E362C" w:rsidP="008F47CE">
      <w:pPr>
        <w:pStyle w:val="Heading3"/>
        <w:spacing w:before="0" w:line="240" w:lineRule="auto"/>
        <w:jc w:val="center"/>
        <w:rPr>
          <w:rFonts w:ascii="Times New Roman" w:hAnsi="Times New Roman" w:cs="Times New Roman"/>
          <w:color w:val="auto"/>
          <w:sz w:val="24"/>
          <w:szCs w:val="24"/>
          <w:lang w:val="lt-LT"/>
        </w:rPr>
      </w:pPr>
      <w:bookmarkStart w:id="125" w:name="_Toc116023187"/>
      <w:r w:rsidRPr="00BC703A">
        <w:rPr>
          <w:rFonts w:ascii="Times New Roman" w:hAnsi="Times New Roman" w:cs="Times New Roman"/>
          <w:color w:val="auto"/>
          <w:sz w:val="24"/>
          <w:szCs w:val="24"/>
          <w:lang w:val="lt-LT"/>
        </w:rPr>
        <w:t>2.</w:t>
      </w:r>
      <w:r w:rsidR="008121E7" w:rsidRPr="00BC703A">
        <w:rPr>
          <w:rFonts w:ascii="Times New Roman" w:hAnsi="Times New Roman" w:cs="Times New Roman"/>
          <w:color w:val="auto"/>
          <w:sz w:val="24"/>
          <w:szCs w:val="24"/>
          <w:lang w:val="lt-LT"/>
        </w:rPr>
        <w:t>4</w:t>
      </w:r>
      <w:r w:rsidRPr="00BC703A">
        <w:rPr>
          <w:rFonts w:ascii="Times New Roman" w:hAnsi="Times New Roman" w:cs="Times New Roman"/>
          <w:color w:val="auto"/>
          <w:sz w:val="24"/>
          <w:szCs w:val="24"/>
          <w:lang w:val="lt-LT"/>
        </w:rPr>
        <w:t>.</w:t>
      </w:r>
      <w:r w:rsidR="008723BF" w:rsidRPr="00BC703A">
        <w:rPr>
          <w:rFonts w:ascii="Times New Roman" w:hAnsi="Times New Roman" w:cs="Times New Roman"/>
          <w:color w:val="auto"/>
          <w:sz w:val="24"/>
          <w:szCs w:val="24"/>
          <w:lang w:val="lt-LT"/>
        </w:rPr>
        <w:t>3</w:t>
      </w:r>
      <w:r w:rsidRPr="00BC703A">
        <w:rPr>
          <w:rFonts w:ascii="Times New Roman" w:hAnsi="Times New Roman" w:cs="Times New Roman"/>
          <w:color w:val="auto"/>
          <w:sz w:val="24"/>
          <w:szCs w:val="24"/>
          <w:lang w:val="lt-LT"/>
        </w:rPr>
        <w:t>. Vilniaus miesto buvusių sąvartynų monitoringo planas 2023–2028 m.</w:t>
      </w:r>
      <w:bookmarkEnd w:id="125"/>
    </w:p>
    <w:p w14:paraId="12E3A85F" w14:textId="77777777" w:rsidR="003969EF" w:rsidRPr="00BC703A" w:rsidRDefault="003969EF" w:rsidP="008F47CE">
      <w:pPr>
        <w:spacing w:after="0" w:line="240" w:lineRule="auto"/>
        <w:jc w:val="both"/>
        <w:rPr>
          <w:rFonts w:ascii="Times New Roman" w:hAnsi="Times New Roman" w:cs="Times New Roman"/>
          <w:sz w:val="24"/>
          <w:szCs w:val="24"/>
          <w:lang w:val="lt-LT"/>
        </w:rPr>
      </w:pPr>
    </w:p>
    <w:p w14:paraId="3DCD5561" w14:textId="56177DF7" w:rsidR="005E1E3A" w:rsidRPr="00BC703A" w:rsidRDefault="004F35F4" w:rsidP="008F47CE">
      <w:pPr>
        <w:pStyle w:val="Heading4"/>
        <w:spacing w:before="0" w:line="240" w:lineRule="auto"/>
        <w:jc w:val="center"/>
        <w:rPr>
          <w:rFonts w:ascii="Times New Roman" w:hAnsi="Times New Roman" w:cs="Times New Roman"/>
          <w:i w:val="0"/>
          <w:iCs w:val="0"/>
          <w:color w:val="auto"/>
          <w:sz w:val="24"/>
          <w:szCs w:val="24"/>
          <w:lang w:val="lt-LT"/>
        </w:rPr>
      </w:pPr>
      <w:bookmarkStart w:id="126" w:name="_Toc112783395"/>
      <w:bookmarkStart w:id="127" w:name="_Toc116023188"/>
      <w:r w:rsidRPr="002D3F82">
        <w:rPr>
          <w:rFonts w:ascii="Times New Roman" w:hAnsi="Times New Roman" w:cs="Times New Roman"/>
          <w:i w:val="0"/>
          <w:iCs w:val="0"/>
          <w:color w:val="auto"/>
          <w:sz w:val="24"/>
          <w:szCs w:val="24"/>
          <w:lang w:val="lt-LT" w:eastAsia="lt-LT"/>
        </w:rPr>
        <w:t>2.</w:t>
      </w:r>
      <w:r w:rsidR="008121E7" w:rsidRPr="002D3F82">
        <w:rPr>
          <w:rFonts w:ascii="Times New Roman" w:hAnsi="Times New Roman" w:cs="Times New Roman"/>
          <w:i w:val="0"/>
          <w:iCs w:val="0"/>
          <w:color w:val="auto"/>
          <w:sz w:val="24"/>
          <w:szCs w:val="24"/>
          <w:lang w:val="lt-LT" w:eastAsia="lt-LT"/>
        </w:rPr>
        <w:t>4</w:t>
      </w:r>
      <w:r w:rsidRPr="002D3F82">
        <w:rPr>
          <w:rFonts w:ascii="Times New Roman" w:hAnsi="Times New Roman" w:cs="Times New Roman"/>
          <w:i w:val="0"/>
          <w:iCs w:val="0"/>
          <w:color w:val="auto"/>
          <w:sz w:val="24"/>
          <w:szCs w:val="24"/>
          <w:lang w:val="lt-LT" w:eastAsia="lt-LT"/>
        </w:rPr>
        <w:t xml:space="preserve">.3.1. </w:t>
      </w:r>
      <w:r w:rsidR="005E1E3A" w:rsidRPr="00BC703A">
        <w:rPr>
          <w:rFonts w:ascii="Times New Roman" w:hAnsi="Times New Roman" w:cs="Times New Roman"/>
          <w:i w:val="0"/>
          <w:iCs w:val="0"/>
          <w:color w:val="auto"/>
          <w:sz w:val="24"/>
          <w:szCs w:val="24"/>
          <w:lang w:val="lt-LT"/>
        </w:rPr>
        <w:t>Monitoringo objekta</w:t>
      </w:r>
      <w:r w:rsidR="00EE2B26" w:rsidRPr="00BC703A">
        <w:rPr>
          <w:rFonts w:ascii="Times New Roman" w:hAnsi="Times New Roman" w:cs="Times New Roman"/>
          <w:i w:val="0"/>
          <w:iCs w:val="0"/>
          <w:color w:val="auto"/>
          <w:sz w:val="24"/>
          <w:szCs w:val="24"/>
          <w:lang w:val="lt-LT"/>
        </w:rPr>
        <w:t>s</w:t>
      </w:r>
      <w:bookmarkEnd w:id="126"/>
      <w:bookmarkEnd w:id="127"/>
    </w:p>
    <w:p w14:paraId="35981B6D" w14:textId="77777777" w:rsidR="003969EF" w:rsidRPr="00BC703A" w:rsidRDefault="003969EF" w:rsidP="008F47CE">
      <w:pPr>
        <w:spacing w:after="0" w:line="240" w:lineRule="auto"/>
        <w:jc w:val="both"/>
        <w:rPr>
          <w:rFonts w:ascii="Times New Roman" w:hAnsi="Times New Roman" w:cs="Times New Roman"/>
          <w:sz w:val="24"/>
          <w:szCs w:val="24"/>
          <w:lang w:val="lt-LT"/>
        </w:rPr>
      </w:pPr>
    </w:p>
    <w:p w14:paraId="09D94FFA" w14:textId="0EF5CEA4" w:rsidR="002A1AAB" w:rsidRPr="00BC703A" w:rsidRDefault="002A1AAB" w:rsidP="008F47CE">
      <w:pPr>
        <w:numPr>
          <w:ilvl w:val="0"/>
          <w:numId w:val="4"/>
        </w:numPr>
        <w:spacing w:after="0" w:line="240" w:lineRule="auto"/>
        <w:ind w:left="0" w:firstLine="709"/>
        <w:jc w:val="both"/>
        <w:rPr>
          <w:rFonts w:ascii="Times New Roman" w:hAnsi="Times New Roman" w:cs="Times New Roman"/>
          <w:bCs/>
          <w:sz w:val="24"/>
          <w:szCs w:val="24"/>
          <w:lang w:val="lt-LT"/>
        </w:rPr>
      </w:pPr>
      <w:r w:rsidRPr="00BC703A">
        <w:rPr>
          <w:rFonts w:ascii="Times New Roman" w:hAnsi="Times New Roman" w:cs="Times New Roman"/>
          <w:b/>
          <w:sz w:val="24"/>
          <w:szCs w:val="24"/>
          <w:lang w:val="lt-LT"/>
        </w:rPr>
        <w:t>Fabijoniškių sąvartynas</w:t>
      </w:r>
      <w:r w:rsidRPr="00BC703A">
        <w:rPr>
          <w:rFonts w:ascii="Times New Roman" w:hAnsi="Times New Roman" w:cs="Times New Roman"/>
          <w:bCs/>
          <w:sz w:val="24"/>
          <w:szCs w:val="24"/>
          <w:lang w:val="lt-LT"/>
        </w:rPr>
        <w:t xml:space="preserve"> yra šiaurinėje Vilniaus miesto dalyje, Fabijoniškių seniūnijos teritorijoje. Objekto koordinatės LKS-94 sistemoje: šiaurė – 6068215, rytai – 579380. Pietuose ir pietvakariuose sąvartynas ribojasi su Fabijoniškių gyvenamuoju mikrorajonu, šiaurėje–šiaurės vakaruose – su Bajorų gyvenviete. Pietinėje dalyje prie sąvartyno yra Vilniaus gyvūnų sanitarinė tarnyba (UAB „Grinda“). Fabijoniškių sąvartyne atliekos pradėtos kaupti 1962 m</w:t>
      </w:r>
      <w:r w:rsidR="005E1E76" w:rsidRPr="00BC703A">
        <w:rPr>
          <w:rFonts w:ascii="Times New Roman" w:hAnsi="Times New Roman" w:cs="Times New Roman"/>
          <w:bCs/>
          <w:sz w:val="24"/>
          <w:szCs w:val="24"/>
          <w:lang w:val="lt-LT"/>
        </w:rPr>
        <w:t xml:space="preserve">. </w:t>
      </w:r>
      <w:r w:rsidRPr="00BC703A">
        <w:rPr>
          <w:rFonts w:ascii="Times New Roman" w:hAnsi="Times New Roman" w:cs="Times New Roman"/>
          <w:bCs/>
          <w:sz w:val="24"/>
          <w:szCs w:val="24"/>
          <w:lang w:val="lt-LT"/>
        </w:rPr>
        <w:t>išeksploatuotame smėlio–žvyro karjere, jis uždarytas ir dalinai rekultivuotas 1987 m. Buvo atkurta beveik natūrali buvusio reljefo forma (20–25 m aukščio kalva). Sąvartos ilgis apie 700 m ir plotis 150–200 m, plotas apie 15 ha, perimetras – 1470 m. Sąvartyne buvo kaupiamos buitinės ir pramoninės atliekos: popierius, kartonas, polietilenas, maisto atliekos, metalas, gelžbetonio ir medžio nuolaužos ir kt. Užfiksuotas gręžiniais maksimalus buitinių atliekų storis siekia 17,7 m, vidutinis – apie 12,0 m.</w:t>
      </w:r>
    </w:p>
    <w:p w14:paraId="70DDE490" w14:textId="02CD3AC9" w:rsidR="002A1AAB" w:rsidRPr="00BC703A" w:rsidRDefault="002A1AAB" w:rsidP="008F47CE">
      <w:pPr>
        <w:numPr>
          <w:ilvl w:val="0"/>
          <w:numId w:val="4"/>
        </w:numPr>
        <w:spacing w:after="0" w:line="240" w:lineRule="auto"/>
        <w:ind w:left="0" w:firstLine="709"/>
        <w:jc w:val="both"/>
        <w:rPr>
          <w:rFonts w:ascii="Times New Roman" w:hAnsi="Times New Roman" w:cs="Times New Roman"/>
          <w:bCs/>
          <w:sz w:val="24"/>
          <w:szCs w:val="24"/>
          <w:lang w:val="lt-LT"/>
        </w:rPr>
      </w:pPr>
      <w:r w:rsidRPr="00BC703A">
        <w:rPr>
          <w:rFonts w:ascii="Times New Roman" w:hAnsi="Times New Roman" w:cs="Times New Roman"/>
          <w:b/>
          <w:sz w:val="24"/>
          <w:szCs w:val="24"/>
          <w:lang w:val="lt-LT"/>
        </w:rPr>
        <w:t>Lentvario sąvartynas</w:t>
      </w:r>
      <w:r w:rsidRPr="00BC703A">
        <w:rPr>
          <w:rFonts w:ascii="Times New Roman" w:hAnsi="Times New Roman" w:cs="Times New Roman"/>
          <w:bCs/>
          <w:sz w:val="24"/>
          <w:szCs w:val="24"/>
          <w:lang w:val="lt-LT"/>
        </w:rPr>
        <w:t xml:space="preserve"> yra Vilniaus miesto Panerių seniūnijoje, prie plento Vilnius</w:t>
      </w:r>
      <w:r w:rsidR="00736AA6">
        <w:rPr>
          <w:rFonts w:ascii="Times New Roman" w:hAnsi="Times New Roman" w:cs="Times New Roman"/>
          <w:bCs/>
          <w:sz w:val="24"/>
          <w:szCs w:val="24"/>
          <w:lang w:val="lt-LT"/>
        </w:rPr>
        <w:t>–</w:t>
      </w:r>
      <w:r w:rsidRPr="00BC703A">
        <w:rPr>
          <w:rFonts w:ascii="Times New Roman" w:hAnsi="Times New Roman" w:cs="Times New Roman"/>
          <w:bCs/>
          <w:sz w:val="24"/>
          <w:szCs w:val="24"/>
          <w:lang w:val="lt-LT"/>
        </w:rPr>
        <w:t>Trakai, apie vieną kilometrą į pietryčius nuo Lentvario. Objekto koordinatės LKS-94 sistemoje: šiaurė – 6055398, rytai – 569640. Sąvartynas buvo įrengtas dirbamų laukų ir ganyklų aplinkoje. Šiuo metu jo pietinis pakraštys prisišlieja prie miško, rytinėje ir šiaurės rytinėje dalyje kuriasi individualių gyvenamųjų namų kvartalas. Sąvartynas buvo eksploatuojamas 1966–1987 m. Jame kauptos buitinės, tekstilės, plastmasės, medienos ir kitokios pramonės rūšių atliekos. Menamas atliekų sąvartos plotas apie 10 ha, atliekų sluoksnio storis siekia 9,0 m. 1990 m</w:t>
      </w:r>
      <w:r w:rsidR="00E97636" w:rsidRPr="00BC703A">
        <w:rPr>
          <w:rFonts w:ascii="Times New Roman" w:hAnsi="Times New Roman" w:cs="Times New Roman"/>
          <w:bCs/>
          <w:sz w:val="24"/>
          <w:szCs w:val="24"/>
          <w:lang w:val="lt-LT"/>
        </w:rPr>
        <w:t>.</w:t>
      </w:r>
      <w:r w:rsidRPr="00BC703A">
        <w:rPr>
          <w:rFonts w:ascii="Times New Roman" w:hAnsi="Times New Roman" w:cs="Times New Roman"/>
          <w:bCs/>
          <w:sz w:val="24"/>
          <w:szCs w:val="24"/>
          <w:lang w:val="lt-LT"/>
        </w:rPr>
        <w:t xml:space="preserve"> sąvartynas buvo rekultivuotas užpilant nedidelį dangos sluoksnį (vidutiniškai apie 0,3 m), kuris paskleistas labai netolygiai. </w:t>
      </w:r>
    </w:p>
    <w:p w14:paraId="0B9651BD" w14:textId="21AB0298" w:rsidR="002A1AAB" w:rsidRPr="00BC703A" w:rsidRDefault="002A1AAB" w:rsidP="008F47CE">
      <w:pPr>
        <w:numPr>
          <w:ilvl w:val="0"/>
          <w:numId w:val="4"/>
        </w:numPr>
        <w:spacing w:after="0" w:line="240" w:lineRule="auto"/>
        <w:ind w:left="0" w:firstLine="709"/>
        <w:jc w:val="both"/>
        <w:rPr>
          <w:rFonts w:ascii="Times New Roman" w:hAnsi="Times New Roman" w:cs="Times New Roman"/>
          <w:bCs/>
          <w:sz w:val="24"/>
          <w:szCs w:val="24"/>
          <w:lang w:val="lt-LT"/>
        </w:rPr>
      </w:pPr>
      <w:r w:rsidRPr="00BC703A">
        <w:rPr>
          <w:rFonts w:ascii="Times New Roman" w:hAnsi="Times New Roman" w:cs="Times New Roman"/>
          <w:b/>
          <w:sz w:val="24"/>
          <w:szCs w:val="24"/>
          <w:lang w:val="lt-LT"/>
        </w:rPr>
        <w:t>Polocko sąvartynas</w:t>
      </w:r>
      <w:r w:rsidRPr="00BC703A">
        <w:rPr>
          <w:rFonts w:ascii="Times New Roman" w:hAnsi="Times New Roman" w:cs="Times New Roman"/>
          <w:bCs/>
          <w:sz w:val="24"/>
          <w:szCs w:val="24"/>
          <w:lang w:val="lt-LT"/>
        </w:rPr>
        <w:t xml:space="preserve"> yra rytinėje miesto dalyje, šalia S</w:t>
      </w:r>
      <w:r w:rsidR="00736AA6">
        <w:rPr>
          <w:rFonts w:ascii="Times New Roman" w:hAnsi="Times New Roman" w:cs="Times New Roman"/>
          <w:bCs/>
          <w:sz w:val="24"/>
          <w:szCs w:val="24"/>
          <w:lang w:val="lt-LT"/>
        </w:rPr>
        <w:t>tepono</w:t>
      </w:r>
      <w:r w:rsidRPr="00BC703A">
        <w:rPr>
          <w:rFonts w:ascii="Times New Roman" w:hAnsi="Times New Roman" w:cs="Times New Roman"/>
          <w:bCs/>
          <w:sz w:val="24"/>
          <w:szCs w:val="24"/>
          <w:lang w:val="lt-LT"/>
        </w:rPr>
        <w:t xml:space="preserve"> Batoro g</w:t>
      </w:r>
      <w:r w:rsidR="00736AA6">
        <w:rPr>
          <w:rFonts w:ascii="Times New Roman" w:hAnsi="Times New Roman" w:cs="Times New Roman"/>
          <w:bCs/>
          <w:sz w:val="24"/>
          <w:szCs w:val="24"/>
          <w:lang w:val="lt-LT"/>
        </w:rPr>
        <w:t>.</w:t>
      </w:r>
      <w:r w:rsidRPr="00BC703A">
        <w:rPr>
          <w:rFonts w:ascii="Times New Roman" w:hAnsi="Times New Roman" w:cs="Times New Roman"/>
          <w:bCs/>
          <w:sz w:val="24"/>
          <w:szCs w:val="24"/>
          <w:lang w:val="lt-LT"/>
        </w:rPr>
        <w:t xml:space="preserve"> (anksčiau buvo vadinama Polocko g.), Naujosios Vilnios seniūnijos teritorijoje. Objekto koordinatės LKS-94 sistemoje: šiaurė – 6062207, rytai – 586890. Polocko sąvartynas yra Pavilnių regioninio parko teritorijoje ir pagal Vilniaus miesto bendrąjį planą patenka į ekosistemų apsaugos miškų zoną. Greta sąvartyno, į pietvakarius nuo jo, yra Belmonto miškas, į rytus – Pavilnių regioninio parko ir </w:t>
      </w:r>
      <w:proofErr w:type="spellStart"/>
      <w:r w:rsidR="00736AA6" w:rsidRPr="00BC703A">
        <w:rPr>
          <w:rFonts w:ascii="Times New Roman" w:hAnsi="Times New Roman" w:cs="Times New Roman"/>
          <w:bCs/>
          <w:sz w:val="24"/>
          <w:szCs w:val="24"/>
          <w:lang w:val="lt-LT"/>
        </w:rPr>
        <w:t>P</w:t>
      </w:r>
      <w:r w:rsidR="00736AA6">
        <w:rPr>
          <w:rFonts w:ascii="Times New Roman" w:hAnsi="Times New Roman" w:cs="Times New Roman"/>
          <w:bCs/>
          <w:sz w:val="24"/>
          <w:szCs w:val="24"/>
          <w:lang w:val="lt-LT"/>
        </w:rPr>
        <w:t>ū</w:t>
      </w:r>
      <w:r w:rsidR="00736AA6" w:rsidRPr="00BC703A">
        <w:rPr>
          <w:rFonts w:ascii="Times New Roman" w:hAnsi="Times New Roman" w:cs="Times New Roman"/>
          <w:bCs/>
          <w:sz w:val="24"/>
          <w:szCs w:val="24"/>
          <w:lang w:val="lt-LT"/>
        </w:rPr>
        <w:t>čkorių</w:t>
      </w:r>
      <w:proofErr w:type="spellEnd"/>
      <w:r w:rsidR="00736AA6" w:rsidRPr="00BC703A">
        <w:rPr>
          <w:rFonts w:ascii="Times New Roman" w:hAnsi="Times New Roman" w:cs="Times New Roman"/>
          <w:bCs/>
          <w:sz w:val="24"/>
          <w:szCs w:val="24"/>
          <w:lang w:val="lt-LT"/>
        </w:rPr>
        <w:t xml:space="preserve"> </w:t>
      </w:r>
      <w:r w:rsidRPr="00BC703A">
        <w:rPr>
          <w:rFonts w:ascii="Times New Roman" w:hAnsi="Times New Roman" w:cs="Times New Roman"/>
          <w:bCs/>
          <w:sz w:val="24"/>
          <w:szCs w:val="24"/>
          <w:lang w:val="lt-LT"/>
        </w:rPr>
        <w:t xml:space="preserve">kraštovaizdžio draustinio teritorijos. Didelėje sąvartyno dalyje (apie 2,2 ha plote) įkurta metalinių garažų aikštelė. Sąvartynas įkurtas žvyro išeksploatuotame karjere netrukus po II pasaulinio karo, uždarytas apie 1979 m. Čia apie 11 ha plote buvo kaupiamos nerūšiuotos buitinės ir statybinės, naftos </w:t>
      </w:r>
      <w:r w:rsidRPr="00BC703A">
        <w:rPr>
          <w:rFonts w:ascii="Times New Roman" w:hAnsi="Times New Roman" w:cs="Times New Roman"/>
          <w:bCs/>
          <w:sz w:val="24"/>
          <w:szCs w:val="24"/>
          <w:lang w:val="lt-LT"/>
        </w:rPr>
        <w:lastRenderedPageBreak/>
        <w:t>produktų ir kt. atliekos. 1984 m</w:t>
      </w:r>
      <w:r w:rsidR="008F164F" w:rsidRPr="00BC703A">
        <w:rPr>
          <w:rFonts w:ascii="Times New Roman" w:hAnsi="Times New Roman" w:cs="Times New Roman"/>
          <w:bCs/>
          <w:sz w:val="24"/>
          <w:szCs w:val="24"/>
          <w:lang w:val="lt-LT"/>
        </w:rPr>
        <w:t>.</w:t>
      </w:r>
      <w:r w:rsidRPr="00BC703A">
        <w:rPr>
          <w:rFonts w:ascii="Times New Roman" w:hAnsi="Times New Roman" w:cs="Times New Roman"/>
          <w:bCs/>
          <w:sz w:val="24"/>
          <w:szCs w:val="24"/>
          <w:lang w:val="lt-LT"/>
        </w:rPr>
        <w:t xml:space="preserve"> sąvartynas dalinai rekultivuotas, tačiau kai kurie sąvartyno šlaitai liko nesutvarkyti.</w:t>
      </w:r>
    </w:p>
    <w:p w14:paraId="609979D5" w14:textId="77777777" w:rsidR="008F164F" w:rsidRPr="00BC703A" w:rsidRDefault="008F164F" w:rsidP="008F47CE">
      <w:pPr>
        <w:spacing w:after="0" w:line="240" w:lineRule="auto"/>
        <w:ind w:firstLine="709"/>
        <w:jc w:val="both"/>
        <w:rPr>
          <w:rFonts w:ascii="Times New Roman" w:hAnsi="Times New Roman" w:cs="Times New Roman"/>
          <w:bCs/>
          <w:iCs/>
          <w:sz w:val="24"/>
          <w:szCs w:val="24"/>
          <w:lang w:val="lt-LT"/>
        </w:rPr>
      </w:pPr>
    </w:p>
    <w:p w14:paraId="14F731A0" w14:textId="52A35FA7" w:rsidR="002A1AAB" w:rsidRPr="00BC703A" w:rsidRDefault="002A1AAB" w:rsidP="008F47CE">
      <w:pPr>
        <w:spacing w:after="0" w:line="240" w:lineRule="auto"/>
        <w:ind w:firstLine="709"/>
        <w:jc w:val="both"/>
        <w:rPr>
          <w:rFonts w:ascii="Times New Roman" w:hAnsi="Times New Roman" w:cs="Times New Roman"/>
          <w:bCs/>
          <w:iCs/>
          <w:sz w:val="24"/>
          <w:szCs w:val="24"/>
          <w:lang w:val="lt-LT"/>
        </w:rPr>
      </w:pPr>
      <w:r w:rsidRPr="00BC703A">
        <w:rPr>
          <w:rFonts w:ascii="Times New Roman" w:hAnsi="Times New Roman" w:cs="Times New Roman"/>
          <w:bCs/>
          <w:iCs/>
          <w:sz w:val="24"/>
          <w:szCs w:val="24"/>
          <w:lang w:val="lt-LT"/>
        </w:rPr>
        <w:t>Monitoringo metu atliekami:</w:t>
      </w:r>
    </w:p>
    <w:p w14:paraId="7BDEB6AA" w14:textId="5F8DEE5E" w:rsidR="00C92F24" w:rsidRPr="00BC703A" w:rsidRDefault="002A1AAB" w:rsidP="00C92F24">
      <w:pPr>
        <w:numPr>
          <w:ilvl w:val="0"/>
          <w:numId w:val="5"/>
        </w:numPr>
        <w:spacing w:after="0" w:line="240" w:lineRule="auto"/>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Dujų tyrimai</w:t>
      </w:r>
      <w:r w:rsidR="00736AA6">
        <w:rPr>
          <w:rFonts w:ascii="Times New Roman" w:hAnsi="Times New Roman" w:cs="Times New Roman"/>
          <w:sz w:val="24"/>
          <w:szCs w:val="24"/>
          <w:lang w:val="lt-LT"/>
        </w:rPr>
        <w:t>.</w:t>
      </w:r>
    </w:p>
    <w:p w14:paraId="39CD6E28" w14:textId="35C23A16" w:rsidR="00C92F24" w:rsidRPr="00BC703A" w:rsidRDefault="002A1AAB" w:rsidP="00C92F24">
      <w:pPr>
        <w:numPr>
          <w:ilvl w:val="0"/>
          <w:numId w:val="5"/>
        </w:numPr>
        <w:spacing w:after="0" w:line="240" w:lineRule="auto"/>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Gruntinio vandens lygio matavimai</w:t>
      </w:r>
      <w:r w:rsidR="00736AA6">
        <w:rPr>
          <w:rFonts w:ascii="Times New Roman" w:hAnsi="Times New Roman" w:cs="Times New Roman"/>
          <w:sz w:val="24"/>
          <w:szCs w:val="24"/>
          <w:lang w:val="lt-LT"/>
        </w:rPr>
        <w:t>.</w:t>
      </w:r>
    </w:p>
    <w:p w14:paraId="5F66ECBD" w14:textId="210E39D5" w:rsidR="008F164F" w:rsidRPr="00BC703A" w:rsidRDefault="002A1AAB" w:rsidP="00C92F24">
      <w:pPr>
        <w:numPr>
          <w:ilvl w:val="0"/>
          <w:numId w:val="5"/>
        </w:numPr>
        <w:spacing w:after="0" w:line="240" w:lineRule="auto"/>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Filtrato ir požeminio vandens kokybės tyrimai.</w:t>
      </w:r>
    </w:p>
    <w:p w14:paraId="6904162B" w14:textId="77777777" w:rsidR="00F922BB" w:rsidRPr="00BC703A" w:rsidRDefault="00F922BB" w:rsidP="008F47CE">
      <w:pPr>
        <w:spacing w:after="0" w:line="240" w:lineRule="auto"/>
        <w:ind w:firstLine="709"/>
        <w:jc w:val="both"/>
        <w:rPr>
          <w:rFonts w:ascii="Times New Roman" w:hAnsi="Times New Roman" w:cs="Times New Roman"/>
          <w:sz w:val="24"/>
          <w:szCs w:val="24"/>
          <w:lang w:val="lt-LT"/>
        </w:rPr>
        <w:sectPr w:rsidR="00F922BB" w:rsidRPr="00BC703A" w:rsidSect="008F6DF8">
          <w:pgSz w:w="11906" w:h="16838"/>
          <w:pgMar w:top="994" w:right="562" w:bottom="1138" w:left="1699" w:header="562" w:footer="14" w:gutter="0"/>
          <w:cols w:space="1296"/>
          <w:docGrid w:linePitch="360"/>
        </w:sectPr>
      </w:pPr>
    </w:p>
    <w:p w14:paraId="6815CA74" w14:textId="1990D521" w:rsidR="0074768F" w:rsidRPr="00BC703A" w:rsidRDefault="00EE2B26" w:rsidP="008F47CE">
      <w:pPr>
        <w:pStyle w:val="Heading4"/>
        <w:spacing w:before="0" w:line="240" w:lineRule="auto"/>
        <w:jc w:val="center"/>
        <w:rPr>
          <w:rFonts w:ascii="Times New Roman" w:hAnsi="Times New Roman" w:cs="Times New Roman"/>
          <w:i w:val="0"/>
          <w:iCs w:val="0"/>
          <w:color w:val="auto"/>
          <w:sz w:val="24"/>
          <w:szCs w:val="24"/>
          <w:lang w:val="lt-LT" w:eastAsia="lt-LT"/>
        </w:rPr>
      </w:pPr>
      <w:bookmarkStart w:id="128" w:name="_Toc112783396"/>
      <w:bookmarkStart w:id="129" w:name="_Toc116023189"/>
      <w:r w:rsidRPr="00BC703A">
        <w:rPr>
          <w:rFonts w:ascii="Times New Roman" w:hAnsi="Times New Roman" w:cs="Times New Roman"/>
          <w:i w:val="0"/>
          <w:iCs w:val="0"/>
          <w:color w:val="auto"/>
          <w:sz w:val="24"/>
          <w:szCs w:val="24"/>
          <w:lang w:val="lt-LT" w:eastAsia="lt-LT"/>
        </w:rPr>
        <w:lastRenderedPageBreak/>
        <w:t>2.</w:t>
      </w:r>
      <w:r w:rsidR="008121E7" w:rsidRPr="00BC703A">
        <w:rPr>
          <w:rFonts w:ascii="Times New Roman" w:hAnsi="Times New Roman" w:cs="Times New Roman"/>
          <w:i w:val="0"/>
          <w:iCs w:val="0"/>
          <w:color w:val="auto"/>
          <w:sz w:val="24"/>
          <w:szCs w:val="24"/>
          <w:lang w:val="lt-LT" w:eastAsia="lt-LT"/>
        </w:rPr>
        <w:t>4</w:t>
      </w:r>
      <w:r w:rsidRPr="00BC703A">
        <w:rPr>
          <w:rFonts w:ascii="Times New Roman" w:hAnsi="Times New Roman" w:cs="Times New Roman"/>
          <w:i w:val="0"/>
          <w:iCs w:val="0"/>
          <w:color w:val="auto"/>
          <w:sz w:val="24"/>
          <w:szCs w:val="24"/>
          <w:lang w:val="lt-LT" w:eastAsia="lt-LT"/>
        </w:rPr>
        <w:t>.3.2</w:t>
      </w:r>
      <w:r w:rsidR="0074768F" w:rsidRPr="00BC703A">
        <w:rPr>
          <w:rFonts w:ascii="Times New Roman" w:hAnsi="Times New Roman" w:cs="Times New Roman"/>
          <w:i w:val="0"/>
          <w:iCs w:val="0"/>
          <w:color w:val="auto"/>
          <w:sz w:val="24"/>
          <w:szCs w:val="24"/>
          <w:lang w:val="lt-LT" w:eastAsia="lt-LT"/>
        </w:rPr>
        <w:t xml:space="preserve">. </w:t>
      </w:r>
      <w:r w:rsidRPr="00BC703A">
        <w:rPr>
          <w:rFonts w:ascii="Times New Roman" w:hAnsi="Times New Roman" w:cs="Times New Roman"/>
          <w:i w:val="0"/>
          <w:iCs w:val="0"/>
          <w:color w:val="auto"/>
          <w:sz w:val="24"/>
          <w:szCs w:val="24"/>
          <w:lang w:val="lt-LT" w:eastAsia="lt-LT"/>
        </w:rPr>
        <w:t>S</w:t>
      </w:r>
      <w:r w:rsidR="0074768F" w:rsidRPr="00BC703A">
        <w:rPr>
          <w:rFonts w:ascii="Times New Roman" w:hAnsi="Times New Roman" w:cs="Times New Roman"/>
          <w:i w:val="0"/>
          <w:iCs w:val="0"/>
          <w:color w:val="auto"/>
          <w:sz w:val="24"/>
          <w:szCs w:val="24"/>
          <w:lang w:val="lt-LT" w:eastAsia="lt-LT"/>
        </w:rPr>
        <w:t>tebimi parametrai</w:t>
      </w:r>
      <w:r w:rsidR="002A1AAB" w:rsidRPr="00BC703A">
        <w:rPr>
          <w:rFonts w:ascii="Times New Roman" w:hAnsi="Times New Roman" w:cs="Times New Roman"/>
          <w:i w:val="0"/>
          <w:iCs w:val="0"/>
          <w:color w:val="auto"/>
          <w:sz w:val="24"/>
          <w:szCs w:val="24"/>
          <w:lang w:val="lt-LT" w:eastAsia="lt-LT"/>
        </w:rPr>
        <w:t>, periodiškumas</w:t>
      </w:r>
      <w:bookmarkEnd w:id="128"/>
      <w:bookmarkEnd w:id="129"/>
    </w:p>
    <w:p w14:paraId="3F100828" w14:textId="77777777" w:rsidR="00F922BB" w:rsidRPr="00BC703A" w:rsidRDefault="00F922BB" w:rsidP="008F47CE">
      <w:pPr>
        <w:pStyle w:val="ListParagraph"/>
        <w:ind w:left="709"/>
        <w:jc w:val="both"/>
        <w:rPr>
          <w:b/>
          <w:szCs w:val="24"/>
        </w:rPr>
      </w:pPr>
    </w:p>
    <w:p w14:paraId="26F77C11" w14:textId="4E829619" w:rsidR="008D07E1" w:rsidRPr="00BC703A" w:rsidRDefault="00736AA6"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12 l</w:t>
      </w:r>
      <w:r w:rsidR="00F922BB" w:rsidRPr="00BC703A">
        <w:rPr>
          <w:rFonts w:ascii="Times New Roman" w:hAnsi="Times New Roman" w:cs="Times New Roman"/>
          <w:b/>
          <w:sz w:val="24"/>
          <w:szCs w:val="24"/>
          <w:lang w:val="lt-LT"/>
        </w:rPr>
        <w:t xml:space="preserve">entelė. </w:t>
      </w:r>
      <w:r w:rsidR="002A1AAB" w:rsidRPr="00BC703A">
        <w:rPr>
          <w:rFonts w:ascii="Times New Roman" w:hAnsi="Times New Roman" w:cs="Times New Roman"/>
          <w:b/>
          <w:sz w:val="24"/>
          <w:szCs w:val="24"/>
          <w:lang w:val="lt-LT"/>
        </w:rPr>
        <w:t>Vilniaus miesto praeities taršos šaltinių (buvusių sąvartynų teritorijos) monitoringo objektai, stebėjimų periodiškumas</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728"/>
        <w:gridCol w:w="4050"/>
        <w:gridCol w:w="4320"/>
        <w:gridCol w:w="1867"/>
      </w:tblGrid>
      <w:tr w:rsidR="003B2A04" w:rsidRPr="00BC703A" w14:paraId="210FEF9D" w14:textId="77777777" w:rsidTr="002F7307">
        <w:trPr>
          <w:trHeight w:val="20"/>
          <w:tblHeader/>
        </w:trPr>
        <w:tc>
          <w:tcPr>
            <w:tcW w:w="2027"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66C35824" w14:textId="77777777" w:rsidR="002A1AAB" w:rsidRPr="00BC703A" w:rsidRDefault="002A1AAB" w:rsidP="004E0F14">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bCs/>
                <w:sz w:val="20"/>
                <w:szCs w:val="20"/>
                <w:lang w:val="lt-LT"/>
              </w:rPr>
              <w:t>Programos uždavinys</w:t>
            </w:r>
          </w:p>
        </w:tc>
        <w:tc>
          <w:tcPr>
            <w:tcW w:w="2728"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6F194C0B" w14:textId="77777777" w:rsidR="002A1AAB" w:rsidRPr="00BC703A" w:rsidRDefault="002A1AAB" w:rsidP="004E0F14">
            <w:pPr>
              <w:pStyle w:val="WW-PlainText"/>
              <w:jc w:val="center"/>
              <w:rPr>
                <w:rFonts w:ascii="Times New Roman" w:hAnsi="Times New Roman"/>
                <w:b/>
                <w:bCs/>
              </w:rPr>
            </w:pPr>
            <w:r w:rsidRPr="00BC703A">
              <w:rPr>
                <w:rFonts w:ascii="Times New Roman" w:hAnsi="Times New Roman"/>
                <w:b/>
                <w:bCs/>
              </w:rPr>
              <w:t>Uždavinio įgyvendinimo priemonės pavadinimas</w:t>
            </w:r>
          </w:p>
        </w:tc>
        <w:tc>
          <w:tcPr>
            <w:tcW w:w="405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38874293" w14:textId="77777777" w:rsidR="002A1AAB" w:rsidRPr="00BC703A" w:rsidRDefault="002A1AAB" w:rsidP="004E0F14">
            <w:pPr>
              <w:pStyle w:val="WW-PlainText"/>
              <w:jc w:val="center"/>
              <w:rPr>
                <w:rFonts w:ascii="Times New Roman" w:hAnsi="Times New Roman"/>
                <w:b/>
                <w:bCs/>
              </w:rPr>
            </w:pPr>
            <w:r w:rsidRPr="00BC703A">
              <w:rPr>
                <w:rFonts w:ascii="Times New Roman" w:hAnsi="Times New Roman"/>
                <w:b/>
                <w:bCs/>
              </w:rPr>
              <w:t>Stebimi parametrai ar parametrų grupės</w:t>
            </w:r>
          </w:p>
        </w:tc>
        <w:tc>
          <w:tcPr>
            <w:tcW w:w="432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3811CF8E" w14:textId="23675FC1" w:rsidR="002A1AAB" w:rsidRPr="00BC703A" w:rsidRDefault="002A1AAB" w:rsidP="004E0F14">
            <w:pPr>
              <w:pStyle w:val="WW-PlainText"/>
              <w:jc w:val="center"/>
              <w:rPr>
                <w:rFonts w:ascii="Times New Roman" w:hAnsi="Times New Roman"/>
                <w:b/>
                <w:bCs/>
              </w:rPr>
            </w:pPr>
            <w:r w:rsidRPr="00BC703A">
              <w:rPr>
                <w:rFonts w:ascii="Times New Roman" w:hAnsi="Times New Roman"/>
                <w:b/>
                <w:bCs/>
              </w:rPr>
              <w:t>Monitoringo objektai</w:t>
            </w:r>
            <w:r w:rsidR="005B7DFE" w:rsidRPr="00BC703A">
              <w:rPr>
                <w:rFonts w:ascii="Times New Roman" w:hAnsi="Times New Roman"/>
                <w:b/>
                <w:bCs/>
              </w:rPr>
              <w:t>, stebėjimų skaičius</w:t>
            </w:r>
          </w:p>
        </w:tc>
        <w:tc>
          <w:tcPr>
            <w:tcW w:w="1867"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1E543F5F" w14:textId="4FD12A02" w:rsidR="002A1AAB" w:rsidRPr="00BC703A" w:rsidRDefault="002A1AAB" w:rsidP="004E0F14">
            <w:pPr>
              <w:pStyle w:val="WW-PlainText"/>
              <w:jc w:val="center"/>
              <w:rPr>
                <w:rFonts w:ascii="Times New Roman" w:hAnsi="Times New Roman"/>
                <w:b/>
                <w:bCs/>
              </w:rPr>
            </w:pPr>
            <w:r w:rsidRPr="00BC703A">
              <w:rPr>
                <w:rFonts w:ascii="Times New Roman" w:hAnsi="Times New Roman"/>
                <w:b/>
                <w:bCs/>
              </w:rPr>
              <w:t>Stebėjimų periodiškumas</w:t>
            </w:r>
          </w:p>
        </w:tc>
      </w:tr>
      <w:tr w:rsidR="003B2A04" w:rsidRPr="00BC703A" w14:paraId="7DE04F05" w14:textId="77777777" w:rsidTr="002F7307">
        <w:trPr>
          <w:trHeight w:val="833"/>
        </w:trPr>
        <w:tc>
          <w:tcPr>
            <w:tcW w:w="2027" w:type="dxa"/>
            <w:vMerge w:val="restart"/>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04A09D80"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0C6A70E4"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52B72AA1" w14:textId="5C56BABE" w:rsidR="002831E0" w:rsidRPr="00BC703A" w:rsidRDefault="002831E0" w:rsidP="008F47CE">
            <w:pPr>
              <w:spacing w:after="0" w:line="240" w:lineRule="auto"/>
              <w:jc w:val="both"/>
              <w:rPr>
                <w:rFonts w:ascii="Times New Roman" w:hAnsi="Times New Roman" w:cs="Times New Roman"/>
                <w:sz w:val="20"/>
                <w:szCs w:val="20"/>
                <w:lang w:val="lt-LT"/>
              </w:rPr>
            </w:pPr>
          </w:p>
          <w:p w14:paraId="0646EA7C" w14:textId="699E5A41" w:rsidR="00C92F24" w:rsidRPr="00BC703A" w:rsidRDefault="00C92F24" w:rsidP="008F47CE">
            <w:pPr>
              <w:spacing w:after="0" w:line="240" w:lineRule="auto"/>
              <w:jc w:val="both"/>
              <w:rPr>
                <w:rFonts w:ascii="Times New Roman" w:hAnsi="Times New Roman" w:cs="Times New Roman"/>
                <w:sz w:val="20"/>
                <w:szCs w:val="20"/>
                <w:lang w:val="lt-LT"/>
              </w:rPr>
            </w:pPr>
          </w:p>
          <w:p w14:paraId="7AF96D31" w14:textId="4DDEDB20" w:rsidR="00C92F24" w:rsidRPr="00BC703A" w:rsidRDefault="00C92F24" w:rsidP="008F47CE">
            <w:pPr>
              <w:spacing w:after="0" w:line="240" w:lineRule="auto"/>
              <w:jc w:val="both"/>
              <w:rPr>
                <w:rFonts w:ascii="Times New Roman" w:hAnsi="Times New Roman" w:cs="Times New Roman"/>
                <w:sz w:val="20"/>
                <w:szCs w:val="20"/>
                <w:lang w:val="lt-LT"/>
              </w:rPr>
            </w:pPr>
          </w:p>
          <w:p w14:paraId="79892ADF" w14:textId="1E3E9B75" w:rsidR="00C92F24" w:rsidRPr="00BC703A" w:rsidRDefault="00C92F24" w:rsidP="008F47CE">
            <w:pPr>
              <w:spacing w:after="0" w:line="240" w:lineRule="auto"/>
              <w:jc w:val="both"/>
              <w:rPr>
                <w:rFonts w:ascii="Times New Roman" w:hAnsi="Times New Roman" w:cs="Times New Roman"/>
                <w:sz w:val="20"/>
                <w:szCs w:val="20"/>
                <w:lang w:val="lt-LT"/>
              </w:rPr>
            </w:pPr>
          </w:p>
          <w:p w14:paraId="62DEA773" w14:textId="77777777" w:rsidR="00C92F24" w:rsidRPr="00BC703A" w:rsidRDefault="00C92F24" w:rsidP="008F47CE">
            <w:pPr>
              <w:spacing w:after="0" w:line="240" w:lineRule="auto"/>
              <w:jc w:val="both"/>
              <w:rPr>
                <w:rFonts w:ascii="Times New Roman" w:hAnsi="Times New Roman" w:cs="Times New Roman"/>
                <w:sz w:val="20"/>
                <w:szCs w:val="20"/>
                <w:lang w:val="lt-LT"/>
              </w:rPr>
            </w:pPr>
          </w:p>
          <w:p w14:paraId="7916D5EC"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7B68142D" w14:textId="57EB4DDC" w:rsidR="002A1AAB" w:rsidRPr="00BC703A" w:rsidRDefault="002A1AAB"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Vykdyti Vilniaus miesto praeities taršos šaltinių (Fabijoniškių, Polocko, Lentvario) aplinkos būklės tyrimus (dujų, gruntinio vandens filtrato ir požeminio vandens), kaitos vertinimus, monitoringą</w:t>
            </w:r>
          </w:p>
        </w:tc>
        <w:tc>
          <w:tcPr>
            <w:tcW w:w="2728" w:type="dxa"/>
            <w:vMerge w:val="restart"/>
            <w:tcBorders>
              <w:top w:val="doub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01E458C4" w14:textId="77777777" w:rsidR="002831E0" w:rsidRPr="00BC703A" w:rsidRDefault="002831E0" w:rsidP="008F47CE">
            <w:pPr>
              <w:pStyle w:val="WW-PlainText"/>
              <w:suppressAutoHyphens w:val="0"/>
              <w:jc w:val="both"/>
              <w:rPr>
                <w:rFonts w:ascii="Times New Roman" w:hAnsi="Times New Roman"/>
                <w:bCs/>
                <w:lang w:eastAsia="en-US"/>
              </w:rPr>
            </w:pPr>
          </w:p>
          <w:p w14:paraId="734AF0A3" w14:textId="77777777" w:rsidR="002831E0" w:rsidRPr="00BC703A" w:rsidRDefault="002831E0" w:rsidP="008F47CE">
            <w:pPr>
              <w:pStyle w:val="WW-PlainText"/>
              <w:suppressAutoHyphens w:val="0"/>
              <w:jc w:val="both"/>
              <w:rPr>
                <w:rFonts w:ascii="Times New Roman" w:hAnsi="Times New Roman"/>
                <w:bCs/>
                <w:lang w:eastAsia="en-US"/>
              </w:rPr>
            </w:pPr>
          </w:p>
          <w:p w14:paraId="6F8DBC2B" w14:textId="77777777" w:rsidR="002831E0" w:rsidRPr="00BC703A" w:rsidRDefault="002831E0" w:rsidP="008F47CE">
            <w:pPr>
              <w:pStyle w:val="WW-PlainText"/>
              <w:suppressAutoHyphens w:val="0"/>
              <w:jc w:val="both"/>
              <w:rPr>
                <w:rFonts w:ascii="Times New Roman" w:hAnsi="Times New Roman"/>
                <w:bCs/>
                <w:lang w:eastAsia="en-US"/>
              </w:rPr>
            </w:pPr>
          </w:p>
          <w:p w14:paraId="5150C266" w14:textId="77777777" w:rsidR="002831E0" w:rsidRPr="00BC703A" w:rsidRDefault="002831E0" w:rsidP="008F47CE">
            <w:pPr>
              <w:pStyle w:val="WW-PlainText"/>
              <w:suppressAutoHyphens w:val="0"/>
              <w:jc w:val="both"/>
              <w:rPr>
                <w:rFonts w:ascii="Times New Roman" w:hAnsi="Times New Roman"/>
                <w:bCs/>
                <w:lang w:eastAsia="en-US"/>
              </w:rPr>
            </w:pPr>
          </w:p>
          <w:p w14:paraId="55B9FE83" w14:textId="12CADFB7" w:rsidR="002831E0" w:rsidRPr="00BC703A" w:rsidRDefault="002831E0" w:rsidP="008F47CE">
            <w:pPr>
              <w:pStyle w:val="WW-PlainText"/>
              <w:suppressAutoHyphens w:val="0"/>
              <w:jc w:val="both"/>
              <w:rPr>
                <w:rFonts w:ascii="Times New Roman" w:hAnsi="Times New Roman"/>
                <w:bCs/>
                <w:lang w:eastAsia="en-US"/>
              </w:rPr>
            </w:pPr>
          </w:p>
          <w:p w14:paraId="0BF52967" w14:textId="5742178D" w:rsidR="00C92F24" w:rsidRPr="00BC703A" w:rsidRDefault="00C92F24" w:rsidP="008F47CE">
            <w:pPr>
              <w:pStyle w:val="WW-PlainText"/>
              <w:suppressAutoHyphens w:val="0"/>
              <w:jc w:val="both"/>
              <w:rPr>
                <w:rFonts w:ascii="Times New Roman" w:hAnsi="Times New Roman"/>
                <w:bCs/>
                <w:lang w:eastAsia="en-US"/>
              </w:rPr>
            </w:pPr>
          </w:p>
          <w:p w14:paraId="1D8E72D6" w14:textId="7CD843D2" w:rsidR="00C92F24" w:rsidRPr="00BC703A" w:rsidRDefault="00C92F24" w:rsidP="008F47CE">
            <w:pPr>
              <w:pStyle w:val="WW-PlainText"/>
              <w:suppressAutoHyphens w:val="0"/>
              <w:jc w:val="both"/>
              <w:rPr>
                <w:rFonts w:ascii="Times New Roman" w:hAnsi="Times New Roman"/>
                <w:bCs/>
                <w:lang w:eastAsia="en-US"/>
              </w:rPr>
            </w:pPr>
          </w:p>
          <w:p w14:paraId="0FAEC574" w14:textId="77777777" w:rsidR="00C92F24" w:rsidRPr="00BC703A" w:rsidRDefault="00C92F24" w:rsidP="008F47CE">
            <w:pPr>
              <w:pStyle w:val="WW-PlainText"/>
              <w:suppressAutoHyphens w:val="0"/>
              <w:jc w:val="both"/>
              <w:rPr>
                <w:rFonts w:ascii="Times New Roman" w:hAnsi="Times New Roman"/>
                <w:bCs/>
                <w:lang w:eastAsia="en-US"/>
              </w:rPr>
            </w:pPr>
          </w:p>
          <w:p w14:paraId="69A64B89" w14:textId="77777777" w:rsidR="002831E0" w:rsidRPr="00BC703A" w:rsidRDefault="002831E0" w:rsidP="008F47CE">
            <w:pPr>
              <w:pStyle w:val="WW-PlainText"/>
              <w:suppressAutoHyphens w:val="0"/>
              <w:jc w:val="both"/>
              <w:rPr>
                <w:rFonts w:ascii="Times New Roman" w:hAnsi="Times New Roman"/>
                <w:bCs/>
                <w:lang w:eastAsia="en-US"/>
              </w:rPr>
            </w:pPr>
          </w:p>
          <w:p w14:paraId="1CDBC155" w14:textId="77777777" w:rsidR="002831E0" w:rsidRPr="00BC703A" w:rsidRDefault="002831E0" w:rsidP="008F47CE">
            <w:pPr>
              <w:pStyle w:val="WW-PlainText"/>
              <w:suppressAutoHyphens w:val="0"/>
              <w:jc w:val="both"/>
              <w:rPr>
                <w:rFonts w:ascii="Times New Roman" w:hAnsi="Times New Roman"/>
                <w:bCs/>
                <w:lang w:eastAsia="en-US"/>
              </w:rPr>
            </w:pPr>
          </w:p>
          <w:p w14:paraId="62DB00C0" w14:textId="2BACBD02" w:rsidR="002A1AAB" w:rsidRPr="00BC703A" w:rsidRDefault="002A1AAB" w:rsidP="008F47CE">
            <w:pPr>
              <w:pStyle w:val="WW-PlainText"/>
              <w:suppressAutoHyphens w:val="0"/>
              <w:jc w:val="both"/>
              <w:rPr>
                <w:rFonts w:ascii="Times New Roman" w:hAnsi="Times New Roman"/>
                <w:bCs/>
                <w:lang w:eastAsia="en-US"/>
              </w:rPr>
            </w:pPr>
            <w:r w:rsidRPr="00BC703A">
              <w:rPr>
                <w:rFonts w:ascii="Times New Roman" w:hAnsi="Times New Roman"/>
                <w:bCs/>
                <w:lang w:eastAsia="en-US"/>
              </w:rPr>
              <w:t xml:space="preserve">Paviršinio ir </w:t>
            </w:r>
            <w:r w:rsidRPr="00BC703A">
              <w:rPr>
                <w:rFonts w:ascii="Times New Roman" w:hAnsi="Times New Roman"/>
              </w:rPr>
              <w:t xml:space="preserve">gruntinio vandens būklės monitoringas </w:t>
            </w:r>
          </w:p>
        </w:tc>
        <w:tc>
          <w:tcPr>
            <w:tcW w:w="4050" w:type="dxa"/>
            <w:vMerge w:val="restart"/>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416EEF53" w14:textId="77777777" w:rsidR="00C92F24" w:rsidRPr="00BC703A" w:rsidRDefault="00C92F24" w:rsidP="008F47CE">
            <w:pPr>
              <w:spacing w:after="0" w:line="240" w:lineRule="auto"/>
              <w:jc w:val="both"/>
              <w:rPr>
                <w:rFonts w:ascii="Times New Roman" w:hAnsi="Times New Roman" w:cs="Times New Roman"/>
                <w:sz w:val="20"/>
                <w:szCs w:val="20"/>
                <w:lang w:val="lt-LT"/>
              </w:rPr>
            </w:pPr>
          </w:p>
          <w:p w14:paraId="06B8B014" w14:textId="3ED9B7DA" w:rsidR="002A1AAB" w:rsidRPr="00BC703A" w:rsidRDefault="002A1AAB"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Bendrosios cheminės analizės komponentai:</w:t>
            </w:r>
          </w:p>
          <w:p w14:paraId="76479913" w14:textId="77777777" w:rsidR="002A1AAB" w:rsidRPr="00BC703A" w:rsidRDefault="002A1AAB"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bendroji mineralizacija, bendrasis kietumas, CO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Cl</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SO</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HCO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Na</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K</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lang w:val="lt-LT"/>
              </w:rPr>
              <w:t>, Ca</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Mg</w:t>
            </w:r>
            <w:r w:rsidRPr="00BC703A">
              <w:rPr>
                <w:rFonts w:ascii="Times New Roman" w:hAnsi="Times New Roman" w:cs="Times New Roman"/>
                <w:sz w:val="20"/>
                <w:szCs w:val="20"/>
                <w:vertAlign w:val="superscript"/>
                <w:lang w:val="lt-LT"/>
              </w:rPr>
              <w:t>2+</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3</w:t>
            </w:r>
            <w:r w:rsidRPr="00BC703A">
              <w:rPr>
                <w:rFonts w:ascii="Times New Roman" w:hAnsi="Times New Roman" w:cs="Times New Roman"/>
                <w:sz w:val="20"/>
                <w:szCs w:val="20"/>
                <w:lang w:val="lt-LT"/>
              </w:rPr>
              <w:t>, NO</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NH</w:t>
            </w:r>
            <w:r w:rsidRPr="00BC703A">
              <w:rPr>
                <w:rFonts w:ascii="Times New Roman" w:hAnsi="Times New Roman" w:cs="Times New Roman"/>
                <w:sz w:val="20"/>
                <w:szCs w:val="20"/>
                <w:vertAlign w:val="superscript"/>
                <w:lang w:val="lt-LT"/>
              </w:rPr>
              <w:t>+</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cheminis deguonies suvartojimas (</w:t>
            </w:r>
            <w:proofErr w:type="spellStart"/>
            <w:r w:rsidRPr="00BC703A">
              <w:rPr>
                <w:rFonts w:ascii="Times New Roman" w:hAnsi="Times New Roman" w:cs="Times New Roman"/>
                <w:sz w:val="20"/>
                <w:szCs w:val="20"/>
                <w:lang w:val="lt-LT"/>
              </w:rPr>
              <w:t>ChDS</w:t>
            </w:r>
            <w:proofErr w:type="spellEnd"/>
            <w:r w:rsidRPr="00BC703A">
              <w:rPr>
                <w:rFonts w:ascii="Times New Roman" w:hAnsi="Times New Roman" w:cs="Times New Roman"/>
                <w:sz w:val="20"/>
                <w:szCs w:val="20"/>
                <w:lang w:val="lt-LT"/>
              </w:rPr>
              <w:t xml:space="preserve">), permanganato indeksas (PI), pH, </w:t>
            </w:r>
            <w:proofErr w:type="spellStart"/>
            <w:r w:rsidRPr="00BC703A">
              <w:rPr>
                <w:rFonts w:ascii="Times New Roman" w:hAnsi="Times New Roman" w:cs="Times New Roman"/>
                <w:sz w:val="20"/>
                <w:szCs w:val="20"/>
                <w:lang w:val="lt-LT"/>
              </w:rPr>
              <w:t>Eh</w:t>
            </w:r>
            <w:proofErr w:type="spellEnd"/>
            <w:r w:rsidRPr="00BC703A">
              <w:rPr>
                <w:rFonts w:ascii="Times New Roman" w:hAnsi="Times New Roman" w:cs="Times New Roman"/>
                <w:sz w:val="20"/>
                <w:szCs w:val="20"/>
                <w:lang w:val="lt-LT"/>
              </w:rPr>
              <w:t>, temperatūra, specifinis elektrinis laidumas (SEL), ištirpęs deguonis</w:t>
            </w:r>
          </w:p>
        </w:tc>
        <w:tc>
          <w:tcPr>
            <w:tcW w:w="4320" w:type="dxa"/>
            <w:tcBorders>
              <w:top w:val="doub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33C85561" w14:textId="77777777" w:rsidR="002A1AAB" w:rsidRPr="00BC703A" w:rsidRDefault="002A1AAB" w:rsidP="008F47CE">
            <w:pPr>
              <w:pStyle w:val="WW-PlainText"/>
              <w:jc w:val="both"/>
              <w:rPr>
                <w:rFonts w:ascii="Times New Roman" w:hAnsi="Times New Roman"/>
              </w:rPr>
            </w:pPr>
            <w:r w:rsidRPr="00BC703A">
              <w:rPr>
                <w:rFonts w:ascii="Times New Roman" w:hAnsi="Times New Roman"/>
              </w:rPr>
              <w:t>Fabijoniškių sąvartyno 6 postuose (2437, 20167, 20168, 20170, 37422, 27Fp)</w:t>
            </w:r>
          </w:p>
        </w:tc>
        <w:tc>
          <w:tcPr>
            <w:tcW w:w="1867" w:type="dxa"/>
            <w:tcBorders>
              <w:top w:val="double" w:sz="4" w:space="0" w:color="auto"/>
              <w:left w:val="single" w:sz="4" w:space="0" w:color="auto"/>
              <w:bottom w:val="dotted" w:sz="4" w:space="0" w:color="auto"/>
              <w:right w:val="single" w:sz="4" w:space="0" w:color="auto"/>
            </w:tcBorders>
            <w:vAlign w:val="center"/>
            <w:hideMark/>
          </w:tcPr>
          <w:p w14:paraId="27803E3C" w14:textId="458F9681" w:rsidR="002A1AAB" w:rsidRPr="00BC703A" w:rsidRDefault="005B7DFE" w:rsidP="008F47CE">
            <w:pPr>
              <w:pStyle w:val="WW-PlainText"/>
              <w:suppressAutoHyphens w:val="0"/>
              <w:jc w:val="both"/>
              <w:rPr>
                <w:rFonts w:ascii="Times New Roman" w:hAnsi="Times New Roman"/>
              </w:rPr>
            </w:pPr>
            <w:r w:rsidRPr="00BC703A">
              <w:rPr>
                <w:rFonts w:ascii="Times New Roman" w:hAnsi="Times New Roman"/>
              </w:rPr>
              <w:t>1 kartą per metus</w:t>
            </w:r>
          </w:p>
        </w:tc>
      </w:tr>
      <w:tr w:rsidR="003B2A04" w:rsidRPr="00BC703A" w14:paraId="1252166B" w14:textId="77777777" w:rsidTr="002F7307">
        <w:trPr>
          <w:trHeight w:val="20"/>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2144811C"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5C19C040"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62F1301D"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59CFB2B5" w14:textId="77777777" w:rsidR="002A1AAB" w:rsidRPr="00BC703A" w:rsidRDefault="002A1AAB" w:rsidP="008F47CE">
            <w:pPr>
              <w:pStyle w:val="WW-PlainText"/>
              <w:jc w:val="both"/>
              <w:rPr>
                <w:rFonts w:ascii="Times New Roman" w:hAnsi="Times New Roman"/>
              </w:rPr>
            </w:pPr>
            <w:r w:rsidRPr="00BC703A">
              <w:rPr>
                <w:rFonts w:ascii="Times New Roman" w:hAnsi="Times New Roman"/>
              </w:rPr>
              <w:t>Lentvario sąvartyno 5 postuose (35344, 35345, 35346, 37423, 37424)</w:t>
            </w:r>
          </w:p>
        </w:tc>
        <w:tc>
          <w:tcPr>
            <w:tcW w:w="1867" w:type="dxa"/>
            <w:tcBorders>
              <w:top w:val="dotted" w:sz="4" w:space="0" w:color="auto"/>
              <w:left w:val="single" w:sz="4" w:space="0" w:color="auto"/>
              <w:bottom w:val="dotted" w:sz="4" w:space="0" w:color="auto"/>
              <w:right w:val="single" w:sz="4" w:space="0" w:color="auto"/>
            </w:tcBorders>
            <w:hideMark/>
          </w:tcPr>
          <w:p w14:paraId="1007B25B" w14:textId="48D36848"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7068E2ED" w14:textId="77777777" w:rsidTr="002F7307">
        <w:trPr>
          <w:trHeight w:val="718"/>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7232B3AD"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1E23E584"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6228C18F"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096652A" w14:textId="77777777" w:rsidR="002A1AAB" w:rsidRPr="00BC703A" w:rsidRDefault="002A1AAB" w:rsidP="008F47CE">
            <w:pPr>
              <w:pStyle w:val="WW-PlainText"/>
              <w:suppressAutoHyphens w:val="0"/>
              <w:jc w:val="both"/>
              <w:rPr>
                <w:rFonts w:ascii="Times New Roman" w:hAnsi="Times New Roman"/>
              </w:rPr>
            </w:pPr>
            <w:r w:rsidRPr="00BC703A">
              <w:rPr>
                <w:rFonts w:ascii="Times New Roman" w:hAnsi="Times New Roman"/>
              </w:rPr>
              <w:t>Polocko sąvartyno 2 postuose (37407, 2Pp)</w:t>
            </w:r>
          </w:p>
        </w:tc>
        <w:tc>
          <w:tcPr>
            <w:tcW w:w="1867" w:type="dxa"/>
            <w:tcBorders>
              <w:top w:val="dotted" w:sz="4" w:space="0" w:color="auto"/>
              <w:left w:val="single" w:sz="4" w:space="0" w:color="auto"/>
              <w:bottom w:val="single" w:sz="4" w:space="0" w:color="auto"/>
              <w:right w:val="single" w:sz="4" w:space="0" w:color="auto"/>
            </w:tcBorders>
            <w:hideMark/>
          </w:tcPr>
          <w:p w14:paraId="3DADC624" w14:textId="77777777" w:rsidR="002D3F82" w:rsidRDefault="002D3F82" w:rsidP="008F47CE">
            <w:pPr>
              <w:spacing w:after="0" w:line="240" w:lineRule="auto"/>
              <w:jc w:val="both"/>
              <w:rPr>
                <w:rFonts w:ascii="Times New Roman" w:hAnsi="Times New Roman" w:cs="Times New Roman"/>
                <w:sz w:val="20"/>
                <w:szCs w:val="20"/>
                <w:lang w:val="lt-LT"/>
              </w:rPr>
            </w:pPr>
          </w:p>
          <w:p w14:paraId="34B3CA69" w14:textId="71860654"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2F0D5226" w14:textId="77777777" w:rsidTr="002F7307">
        <w:trPr>
          <w:trHeight w:val="502"/>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02D69490"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7D0E1287"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val="restart"/>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1EDE8010"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2EE11908"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1FE9CA6C" w14:textId="58E39BE9" w:rsidR="002A1AAB" w:rsidRPr="00BC703A" w:rsidRDefault="002A1AAB" w:rsidP="008F47CE">
            <w:pPr>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Fenoliai</w:t>
            </w:r>
            <w:proofErr w:type="spellEnd"/>
            <w:r w:rsidRPr="00BC703A">
              <w:rPr>
                <w:rFonts w:ascii="Times New Roman" w:hAnsi="Times New Roman" w:cs="Times New Roman"/>
                <w:sz w:val="20"/>
                <w:szCs w:val="20"/>
                <w:lang w:val="lt-LT"/>
              </w:rPr>
              <w:t>, fosforas bendras</w:t>
            </w:r>
          </w:p>
        </w:tc>
        <w:tc>
          <w:tcPr>
            <w:tcW w:w="4320"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670741B6" w14:textId="77777777" w:rsidR="002A1AAB" w:rsidRPr="00BC703A" w:rsidRDefault="002A1AAB" w:rsidP="008F47CE">
            <w:pPr>
              <w:pStyle w:val="WW-PlainText"/>
              <w:suppressAutoHyphens w:val="0"/>
              <w:jc w:val="both"/>
              <w:rPr>
                <w:rFonts w:ascii="Times New Roman" w:hAnsi="Times New Roman"/>
              </w:rPr>
            </w:pPr>
            <w:r w:rsidRPr="00BC703A">
              <w:rPr>
                <w:rFonts w:ascii="Times New Roman" w:hAnsi="Times New Roman"/>
              </w:rPr>
              <w:t>Fabijoniškių sąvartyno 3 postuose (37422, 20167, 27Fp)</w:t>
            </w:r>
          </w:p>
        </w:tc>
        <w:tc>
          <w:tcPr>
            <w:tcW w:w="1867" w:type="dxa"/>
            <w:tcBorders>
              <w:top w:val="single" w:sz="4" w:space="0" w:color="auto"/>
              <w:left w:val="single" w:sz="4" w:space="0" w:color="auto"/>
              <w:bottom w:val="dotted" w:sz="4" w:space="0" w:color="auto"/>
              <w:right w:val="single" w:sz="4" w:space="0" w:color="auto"/>
            </w:tcBorders>
            <w:hideMark/>
          </w:tcPr>
          <w:p w14:paraId="1C70D0F7" w14:textId="40C8FB1F"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7A58A2F8" w14:textId="77777777" w:rsidTr="002F7307">
        <w:trPr>
          <w:trHeight w:val="556"/>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2D153B0C"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2286FA87"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2F45C53E"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22AC97D8" w14:textId="77777777" w:rsidR="002A1AAB" w:rsidRPr="00BC703A" w:rsidRDefault="002A1AAB" w:rsidP="008F47CE">
            <w:pPr>
              <w:pStyle w:val="WW-PlainText"/>
              <w:suppressAutoHyphens w:val="0"/>
              <w:jc w:val="both"/>
              <w:rPr>
                <w:rFonts w:ascii="Times New Roman" w:hAnsi="Times New Roman"/>
              </w:rPr>
            </w:pPr>
            <w:r w:rsidRPr="00BC703A">
              <w:rPr>
                <w:rFonts w:ascii="Times New Roman" w:hAnsi="Times New Roman"/>
              </w:rPr>
              <w:t>Lentvario sąvartyno 3 postuose (35344, 35345, 37423)</w:t>
            </w:r>
          </w:p>
        </w:tc>
        <w:tc>
          <w:tcPr>
            <w:tcW w:w="1867" w:type="dxa"/>
            <w:tcBorders>
              <w:top w:val="dotted" w:sz="4" w:space="0" w:color="auto"/>
              <w:left w:val="single" w:sz="4" w:space="0" w:color="auto"/>
              <w:bottom w:val="dotted" w:sz="4" w:space="0" w:color="auto"/>
              <w:right w:val="single" w:sz="4" w:space="0" w:color="auto"/>
            </w:tcBorders>
            <w:hideMark/>
          </w:tcPr>
          <w:p w14:paraId="5249F569" w14:textId="0B064847"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544C4E4E" w14:textId="77777777" w:rsidTr="002F7307">
        <w:trPr>
          <w:trHeight w:val="20"/>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3570FE87"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4AE15364"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4148EEB5"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5FA6541" w14:textId="77777777" w:rsidR="002A1AAB" w:rsidRPr="00BC703A" w:rsidRDefault="002A1AAB" w:rsidP="008F47CE">
            <w:pPr>
              <w:pStyle w:val="WW-PlainText"/>
              <w:jc w:val="both"/>
              <w:rPr>
                <w:rFonts w:ascii="Times New Roman" w:hAnsi="Times New Roman"/>
              </w:rPr>
            </w:pPr>
            <w:r w:rsidRPr="00BC703A">
              <w:rPr>
                <w:rFonts w:ascii="Times New Roman" w:hAnsi="Times New Roman"/>
              </w:rPr>
              <w:t>Polocko sąvartyno 1 poste (37407)</w:t>
            </w:r>
          </w:p>
        </w:tc>
        <w:tc>
          <w:tcPr>
            <w:tcW w:w="1867" w:type="dxa"/>
            <w:tcBorders>
              <w:top w:val="dotted" w:sz="4" w:space="0" w:color="auto"/>
              <w:left w:val="single" w:sz="4" w:space="0" w:color="auto"/>
              <w:bottom w:val="single" w:sz="4" w:space="0" w:color="auto"/>
              <w:right w:val="single" w:sz="4" w:space="0" w:color="auto"/>
            </w:tcBorders>
            <w:hideMark/>
          </w:tcPr>
          <w:p w14:paraId="120B3DBE" w14:textId="6FB72786"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307752EB" w14:textId="77777777" w:rsidTr="002F7307">
        <w:trPr>
          <w:trHeight w:val="556"/>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0E64ED97"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50FB78DF"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val="restart"/>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25CE0125"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2CEA5C3D"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5A58D3A2" w14:textId="6B0EAC06" w:rsidR="002A1AAB" w:rsidRPr="00BC703A" w:rsidRDefault="002A1AAB"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Sunkieji metalai (</w:t>
            </w:r>
            <w:proofErr w:type="spellStart"/>
            <w:r w:rsidRPr="00BC703A">
              <w:rPr>
                <w:rFonts w:ascii="Times New Roman" w:hAnsi="Times New Roman" w:cs="Times New Roman"/>
                <w:sz w:val="20"/>
                <w:szCs w:val="20"/>
                <w:lang w:val="lt-LT"/>
              </w:rPr>
              <w:t>Ni</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Cd</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Pb</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Cr</w:t>
            </w:r>
            <w:proofErr w:type="spellEnd"/>
            <w:r w:rsidRPr="00BC703A">
              <w:rPr>
                <w:rFonts w:ascii="Times New Roman" w:hAnsi="Times New Roman" w:cs="Times New Roman"/>
                <w:sz w:val="20"/>
                <w:szCs w:val="20"/>
                <w:lang w:val="lt-LT"/>
              </w:rPr>
              <w:t>)</w:t>
            </w:r>
          </w:p>
        </w:tc>
        <w:tc>
          <w:tcPr>
            <w:tcW w:w="4320"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1CBBD8C7" w14:textId="77777777" w:rsidR="002A1AAB" w:rsidRPr="00BC703A" w:rsidRDefault="002A1AAB" w:rsidP="008F47CE">
            <w:pPr>
              <w:pStyle w:val="WW-PlainText"/>
              <w:suppressAutoHyphens w:val="0"/>
              <w:jc w:val="both"/>
              <w:rPr>
                <w:rFonts w:ascii="Times New Roman" w:hAnsi="Times New Roman"/>
              </w:rPr>
            </w:pPr>
            <w:r w:rsidRPr="00BC703A">
              <w:rPr>
                <w:rFonts w:ascii="Times New Roman" w:hAnsi="Times New Roman"/>
              </w:rPr>
              <w:t>Fabijoniškių sąvartyno 5 postuose (20168, 37422, 20170, 20167, 27Fp)</w:t>
            </w:r>
          </w:p>
        </w:tc>
        <w:tc>
          <w:tcPr>
            <w:tcW w:w="1867" w:type="dxa"/>
            <w:tcBorders>
              <w:top w:val="single" w:sz="4" w:space="0" w:color="auto"/>
              <w:left w:val="single" w:sz="4" w:space="0" w:color="auto"/>
              <w:bottom w:val="dotted" w:sz="4" w:space="0" w:color="auto"/>
              <w:right w:val="single" w:sz="4" w:space="0" w:color="auto"/>
            </w:tcBorders>
            <w:hideMark/>
          </w:tcPr>
          <w:p w14:paraId="6D78057C" w14:textId="663F58CC"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3595E964" w14:textId="77777777" w:rsidTr="002F7307">
        <w:trPr>
          <w:trHeight w:val="556"/>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6CB4D85C"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70DD3D33"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7281D06D"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7925CC05" w14:textId="77777777" w:rsidR="002A1AAB" w:rsidRPr="00BC703A" w:rsidRDefault="002A1AAB" w:rsidP="008F47CE">
            <w:pPr>
              <w:pStyle w:val="WW-PlainText"/>
              <w:suppressAutoHyphens w:val="0"/>
              <w:jc w:val="both"/>
              <w:rPr>
                <w:rFonts w:ascii="Times New Roman" w:hAnsi="Times New Roman"/>
              </w:rPr>
            </w:pPr>
            <w:r w:rsidRPr="00BC703A">
              <w:rPr>
                <w:rFonts w:ascii="Times New Roman" w:hAnsi="Times New Roman"/>
              </w:rPr>
              <w:t>Lentvario sąvartyno 4 postuose (35344, 35345, 37423, 37424)</w:t>
            </w:r>
          </w:p>
        </w:tc>
        <w:tc>
          <w:tcPr>
            <w:tcW w:w="1867" w:type="dxa"/>
            <w:tcBorders>
              <w:top w:val="dotted" w:sz="4" w:space="0" w:color="auto"/>
              <w:left w:val="single" w:sz="4" w:space="0" w:color="auto"/>
              <w:bottom w:val="dotted" w:sz="4" w:space="0" w:color="auto"/>
              <w:right w:val="single" w:sz="4" w:space="0" w:color="auto"/>
            </w:tcBorders>
            <w:hideMark/>
          </w:tcPr>
          <w:p w14:paraId="3A10E7B5" w14:textId="20310B94"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5959E520" w14:textId="77777777" w:rsidTr="002F7307">
        <w:trPr>
          <w:trHeight w:val="232"/>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5327649D"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double" w:sz="4" w:space="0" w:color="auto"/>
              <w:left w:val="single" w:sz="4" w:space="0" w:color="auto"/>
              <w:bottom w:val="single" w:sz="4" w:space="0" w:color="auto"/>
              <w:right w:val="single" w:sz="4" w:space="0" w:color="auto"/>
            </w:tcBorders>
            <w:vAlign w:val="center"/>
            <w:hideMark/>
          </w:tcPr>
          <w:p w14:paraId="294BB939" w14:textId="77777777" w:rsidR="002A1AAB" w:rsidRPr="00BC703A"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590D7F8B"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5E2EE68" w14:textId="77777777" w:rsidR="002A1AAB" w:rsidRPr="00BC703A" w:rsidRDefault="002A1AAB" w:rsidP="008F47CE">
            <w:pPr>
              <w:pStyle w:val="WW-PlainText"/>
              <w:jc w:val="both"/>
              <w:rPr>
                <w:rFonts w:ascii="Times New Roman" w:hAnsi="Times New Roman"/>
              </w:rPr>
            </w:pPr>
            <w:r w:rsidRPr="00BC703A">
              <w:rPr>
                <w:rFonts w:ascii="Times New Roman" w:hAnsi="Times New Roman"/>
              </w:rPr>
              <w:t>Polocko sąvartyno 1 postas (37407)</w:t>
            </w:r>
          </w:p>
        </w:tc>
        <w:tc>
          <w:tcPr>
            <w:tcW w:w="1867" w:type="dxa"/>
            <w:tcBorders>
              <w:top w:val="dotted" w:sz="4" w:space="0" w:color="auto"/>
              <w:left w:val="single" w:sz="4" w:space="0" w:color="auto"/>
              <w:bottom w:val="single" w:sz="4" w:space="0" w:color="auto"/>
              <w:right w:val="single" w:sz="4" w:space="0" w:color="auto"/>
            </w:tcBorders>
            <w:hideMark/>
          </w:tcPr>
          <w:p w14:paraId="1DE0EFBD" w14:textId="59C1E2E7"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062FA540" w14:textId="77777777" w:rsidTr="002F7307">
        <w:trPr>
          <w:trHeight w:val="20"/>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68B7D0B1"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val="restart"/>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2094FB7F" w14:textId="77777777" w:rsidR="002831E0" w:rsidRPr="00BC703A" w:rsidRDefault="002831E0" w:rsidP="008F47CE">
            <w:pPr>
              <w:pStyle w:val="WW-PlainText"/>
              <w:suppressAutoHyphens w:val="0"/>
              <w:jc w:val="both"/>
              <w:rPr>
                <w:rFonts w:ascii="Times New Roman" w:hAnsi="Times New Roman"/>
              </w:rPr>
            </w:pPr>
          </w:p>
          <w:p w14:paraId="078C42F9" w14:textId="77777777" w:rsidR="002831E0" w:rsidRPr="00BC703A" w:rsidRDefault="002831E0" w:rsidP="008F47CE">
            <w:pPr>
              <w:pStyle w:val="WW-PlainText"/>
              <w:suppressAutoHyphens w:val="0"/>
              <w:jc w:val="both"/>
              <w:rPr>
                <w:rFonts w:ascii="Times New Roman" w:hAnsi="Times New Roman"/>
              </w:rPr>
            </w:pPr>
          </w:p>
          <w:p w14:paraId="6ECE0EDC" w14:textId="0E810AE9" w:rsidR="002A1AAB" w:rsidRPr="00BC703A" w:rsidRDefault="002A1AAB" w:rsidP="008F47CE">
            <w:pPr>
              <w:pStyle w:val="WW-PlainText"/>
              <w:suppressAutoHyphens w:val="0"/>
              <w:jc w:val="both"/>
              <w:rPr>
                <w:rFonts w:ascii="Times New Roman" w:hAnsi="Times New Roman"/>
                <w:bCs/>
                <w:lang w:eastAsia="en-US"/>
              </w:rPr>
            </w:pPr>
            <w:r w:rsidRPr="00BC703A">
              <w:rPr>
                <w:rFonts w:ascii="Times New Roman" w:hAnsi="Times New Roman"/>
              </w:rPr>
              <w:t>Dujų monitoringas</w:t>
            </w:r>
          </w:p>
        </w:tc>
        <w:tc>
          <w:tcPr>
            <w:tcW w:w="4050" w:type="dxa"/>
            <w:vMerge w:val="restart"/>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29146AC6" w14:textId="77777777" w:rsidR="002831E0" w:rsidRPr="00BC703A" w:rsidRDefault="002831E0" w:rsidP="008F47CE">
            <w:pPr>
              <w:spacing w:after="0" w:line="240" w:lineRule="auto"/>
              <w:jc w:val="both"/>
              <w:rPr>
                <w:rFonts w:ascii="Times New Roman" w:hAnsi="Times New Roman" w:cs="Times New Roman"/>
                <w:sz w:val="20"/>
                <w:szCs w:val="20"/>
                <w:lang w:val="lt-LT"/>
              </w:rPr>
            </w:pPr>
          </w:p>
          <w:p w14:paraId="721CF1B9" w14:textId="2A4B62A7" w:rsidR="002A1AAB" w:rsidRPr="00BC703A" w:rsidRDefault="002A1AAB"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w:t>
            </w:r>
            <w:r w:rsidRPr="00BC703A">
              <w:rPr>
                <w:rFonts w:ascii="Times New Roman" w:hAnsi="Times New Roman" w:cs="Times New Roman"/>
                <w:sz w:val="20"/>
                <w:szCs w:val="20"/>
                <w:vertAlign w:val="subscript"/>
                <w:lang w:val="lt-LT"/>
              </w:rPr>
              <w:t>4</w:t>
            </w:r>
            <w:r w:rsidRPr="00BC703A">
              <w:rPr>
                <w:rFonts w:ascii="Times New Roman" w:hAnsi="Times New Roman" w:cs="Times New Roman"/>
                <w:sz w:val="20"/>
                <w:szCs w:val="20"/>
                <w:lang w:val="lt-LT"/>
              </w:rPr>
              <w:t>, CO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O</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 H</w:t>
            </w:r>
            <w:r w:rsidRPr="00BC703A">
              <w:rPr>
                <w:rFonts w:ascii="Times New Roman" w:hAnsi="Times New Roman" w:cs="Times New Roman"/>
                <w:sz w:val="20"/>
                <w:szCs w:val="20"/>
                <w:vertAlign w:val="subscript"/>
                <w:lang w:val="lt-LT"/>
              </w:rPr>
              <w:t>2</w:t>
            </w:r>
            <w:r w:rsidRPr="00BC703A">
              <w:rPr>
                <w:rFonts w:ascii="Times New Roman" w:hAnsi="Times New Roman" w:cs="Times New Roman"/>
                <w:sz w:val="20"/>
                <w:szCs w:val="20"/>
                <w:lang w:val="lt-LT"/>
              </w:rPr>
              <w:t>S, dujų temperatūra, oro temperatūra, dujų slėgis, oro slėgis</w:t>
            </w:r>
          </w:p>
        </w:tc>
        <w:tc>
          <w:tcPr>
            <w:tcW w:w="4320"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5B72444F" w14:textId="77777777" w:rsidR="002A1AAB" w:rsidRPr="00BC703A" w:rsidRDefault="002A1AAB" w:rsidP="008F47CE">
            <w:pPr>
              <w:pStyle w:val="WW-PlainText"/>
              <w:suppressAutoHyphens w:val="0"/>
              <w:jc w:val="both"/>
              <w:rPr>
                <w:rFonts w:ascii="Times New Roman" w:hAnsi="Times New Roman"/>
              </w:rPr>
            </w:pPr>
            <w:r w:rsidRPr="00BC703A">
              <w:rPr>
                <w:rFonts w:ascii="Times New Roman" w:hAnsi="Times New Roman"/>
              </w:rPr>
              <w:t>Fabijoniškių sąvartyno 4 postuose (37422, 2Fd, 3Fd, 4Fd)</w:t>
            </w:r>
          </w:p>
        </w:tc>
        <w:tc>
          <w:tcPr>
            <w:tcW w:w="1867" w:type="dxa"/>
            <w:tcBorders>
              <w:top w:val="single" w:sz="4" w:space="0" w:color="auto"/>
              <w:left w:val="single" w:sz="4" w:space="0" w:color="auto"/>
              <w:bottom w:val="dotted" w:sz="4" w:space="0" w:color="auto"/>
              <w:right w:val="single" w:sz="4" w:space="0" w:color="auto"/>
            </w:tcBorders>
            <w:hideMark/>
          </w:tcPr>
          <w:p w14:paraId="49B37F83" w14:textId="4473D6A3"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3B2A04" w:rsidRPr="00BC703A" w14:paraId="2EB92F0B" w14:textId="77777777" w:rsidTr="002F7307">
        <w:trPr>
          <w:trHeight w:val="20"/>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6CE347DD"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single" w:sz="4" w:space="0" w:color="auto"/>
              <w:left w:val="single" w:sz="4" w:space="0" w:color="auto"/>
              <w:bottom w:val="single" w:sz="4" w:space="0" w:color="auto"/>
              <w:right w:val="single" w:sz="4" w:space="0" w:color="auto"/>
            </w:tcBorders>
            <w:vAlign w:val="center"/>
            <w:hideMark/>
          </w:tcPr>
          <w:p w14:paraId="6648CB4A" w14:textId="77777777" w:rsidR="002A1AAB" w:rsidRPr="002D3F82"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11ABC634"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05DF7716" w14:textId="77777777" w:rsidR="002A1AAB" w:rsidRPr="00BC703A" w:rsidRDefault="002A1AAB" w:rsidP="008F47CE">
            <w:pPr>
              <w:pStyle w:val="WW-PlainText"/>
              <w:suppressAutoHyphens w:val="0"/>
              <w:jc w:val="both"/>
              <w:rPr>
                <w:rFonts w:ascii="Times New Roman" w:hAnsi="Times New Roman"/>
              </w:rPr>
            </w:pPr>
            <w:r w:rsidRPr="00BC703A">
              <w:rPr>
                <w:rFonts w:ascii="Times New Roman" w:hAnsi="Times New Roman"/>
              </w:rPr>
              <w:t>Lentvario sąvartyno 1 poste (37423)</w:t>
            </w:r>
          </w:p>
        </w:tc>
        <w:tc>
          <w:tcPr>
            <w:tcW w:w="1867" w:type="dxa"/>
            <w:tcBorders>
              <w:top w:val="dotted" w:sz="4" w:space="0" w:color="auto"/>
              <w:left w:val="single" w:sz="4" w:space="0" w:color="auto"/>
              <w:bottom w:val="dotted" w:sz="4" w:space="0" w:color="auto"/>
              <w:right w:val="single" w:sz="4" w:space="0" w:color="auto"/>
            </w:tcBorders>
            <w:hideMark/>
          </w:tcPr>
          <w:p w14:paraId="68E83153" w14:textId="6DE6BDD3"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r w:rsidR="008D07E1" w:rsidRPr="00BC703A" w14:paraId="4D8F98A1" w14:textId="77777777" w:rsidTr="002F7307">
        <w:trPr>
          <w:trHeight w:val="20"/>
        </w:trPr>
        <w:tc>
          <w:tcPr>
            <w:tcW w:w="2027" w:type="dxa"/>
            <w:vMerge/>
            <w:tcBorders>
              <w:top w:val="single" w:sz="4" w:space="0" w:color="auto"/>
              <w:left w:val="single" w:sz="4" w:space="0" w:color="auto"/>
              <w:bottom w:val="single" w:sz="4" w:space="0" w:color="auto"/>
              <w:right w:val="single" w:sz="4" w:space="0" w:color="auto"/>
            </w:tcBorders>
            <w:vAlign w:val="center"/>
            <w:hideMark/>
          </w:tcPr>
          <w:p w14:paraId="114E966F" w14:textId="77777777" w:rsidR="002A1AAB" w:rsidRPr="002D3F82" w:rsidRDefault="002A1AAB" w:rsidP="008F47CE">
            <w:pPr>
              <w:spacing w:after="0" w:line="240" w:lineRule="auto"/>
              <w:jc w:val="both"/>
              <w:rPr>
                <w:rFonts w:ascii="Times New Roman" w:hAnsi="Times New Roman" w:cs="Times New Roman"/>
                <w:sz w:val="20"/>
                <w:szCs w:val="20"/>
                <w:lang w:val="lt-LT"/>
              </w:rPr>
            </w:pPr>
          </w:p>
        </w:tc>
        <w:tc>
          <w:tcPr>
            <w:tcW w:w="2728" w:type="dxa"/>
            <w:vMerge/>
            <w:tcBorders>
              <w:top w:val="single" w:sz="4" w:space="0" w:color="auto"/>
              <w:left w:val="single" w:sz="4" w:space="0" w:color="auto"/>
              <w:bottom w:val="single" w:sz="4" w:space="0" w:color="auto"/>
              <w:right w:val="single" w:sz="4" w:space="0" w:color="auto"/>
            </w:tcBorders>
            <w:vAlign w:val="center"/>
            <w:hideMark/>
          </w:tcPr>
          <w:p w14:paraId="0EEDE736" w14:textId="77777777" w:rsidR="002A1AAB" w:rsidRPr="002D3F82" w:rsidRDefault="002A1AAB" w:rsidP="008F47CE">
            <w:pPr>
              <w:spacing w:after="0" w:line="240" w:lineRule="auto"/>
              <w:jc w:val="both"/>
              <w:rPr>
                <w:rFonts w:ascii="Times New Roman" w:eastAsia="Times New Roman" w:hAnsi="Times New Roman" w:cs="Times New Roman"/>
                <w:bCs/>
                <w:sz w:val="20"/>
                <w:szCs w:val="20"/>
                <w:lang w:val="lt-LT"/>
              </w:rPr>
            </w:pPr>
          </w:p>
        </w:tc>
        <w:tc>
          <w:tcPr>
            <w:tcW w:w="4050" w:type="dxa"/>
            <w:vMerge/>
            <w:tcBorders>
              <w:top w:val="single" w:sz="4" w:space="0" w:color="auto"/>
              <w:left w:val="single" w:sz="4" w:space="0" w:color="auto"/>
              <w:bottom w:val="single" w:sz="4" w:space="0" w:color="auto"/>
              <w:right w:val="single" w:sz="4" w:space="0" w:color="auto"/>
            </w:tcBorders>
            <w:vAlign w:val="center"/>
            <w:hideMark/>
          </w:tcPr>
          <w:p w14:paraId="57CBAFA6" w14:textId="77777777" w:rsidR="002A1AAB" w:rsidRPr="00BC703A" w:rsidRDefault="002A1AAB" w:rsidP="008F47CE">
            <w:pPr>
              <w:spacing w:after="0" w:line="240" w:lineRule="auto"/>
              <w:jc w:val="both"/>
              <w:rPr>
                <w:rFonts w:ascii="Times New Roman" w:hAnsi="Times New Roman" w:cs="Times New Roman"/>
                <w:sz w:val="20"/>
                <w:szCs w:val="20"/>
                <w:lang w:val="lt-LT"/>
              </w:rPr>
            </w:pPr>
          </w:p>
        </w:tc>
        <w:tc>
          <w:tcPr>
            <w:tcW w:w="432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C1E5383" w14:textId="77777777" w:rsidR="002A1AAB" w:rsidRPr="00BC703A" w:rsidRDefault="002A1AAB" w:rsidP="008F47CE">
            <w:pPr>
              <w:pStyle w:val="WW-PlainText"/>
              <w:jc w:val="both"/>
              <w:rPr>
                <w:rFonts w:ascii="Times New Roman" w:hAnsi="Times New Roman"/>
              </w:rPr>
            </w:pPr>
            <w:r w:rsidRPr="00BC703A">
              <w:rPr>
                <w:rFonts w:ascii="Times New Roman" w:hAnsi="Times New Roman"/>
              </w:rPr>
              <w:t>Polocko sąvartyno 2 postai (37407, 2Pd)</w:t>
            </w:r>
          </w:p>
        </w:tc>
        <w:tc>
          <w:tcPr>
            <w:tcW w:w="1867" w:type="dxa"/>
            <w:tcBorders>
              <w:top w:val="dotted" w:sz="4" w:space="0" w:color="auto"/>
              <w:left w:val="single" w:sz="4" w:space="0" w:color="auto"/>
              <w:bottom w:val="single" w:sz="4" w:space="0" w:color="auto"/>
              <w:right w:val="single" w:sz="4" w:space="0" w:color="auto"/>
            </w:tcBorders>
            <w:hideMark/>
          </w:tcPr>
          <w:p w14:paraId="7276AB1E" w14:textId="3EDB41B4" w:rsidR="002A1AAB" w:rsidRPr="00BC703A" w:rsidRDefault="005B7D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1 kartą per metus</w:t>
            </w:r>
          </w:p>
        </w:tc>
      </w:tr>
    </w:tbl>
    <w:p w14:paraId="3FAE989D" w14:textId="77777777" w:rsidR="002831E0" w:rsidRPr="00BC703A" w:rsidRDefault="002831E0" w:rsidP="008F47CE">
      <w:pPr>
        <w:pStyle w:val="Heading4"/>
        <w:spacing w:before="0" w:line="240" w:lineRule="auto"/>
        <w:jc w:val="both"/>
        <w:rPr>
          <w:rFonts w:ascii="Times New Roman" w:hAnsi="Times New Roman" w:cs="Times New Roman"/>
          <w:color w:val="auto"/>
          <w:sz w:val="24"/>
          <w:szCs w:val="24"/>
          <w:lang w:val="lt-LT"/>
        </w:rPr>
        <w:sectPr w:rsidR="002831E0" w:rsidRPr="00BC703A" w:rsidSect="008F6DF8">
          <w:pgSz w:w="16838" w:h="11906" w:orient="landscape"/>
          <w:pgMar w:top="1699" w:right="1138" w:bottom="562" w:left="1138" w:header="562" w:footer="14" w:gutter="0"/>
          <w:cols w:space="1296"/>
          <w:docGrid w:linePitch="360"/>
        </w:sectPr>
      </w:pPr>
    </w:p>
    <w:p w14:paraId="7C661BB7" w14:textId="7E8440C8" w:rsidR="0074768F" w:rsidRPr="00BC703A" w:rsidRDefault="00EE2B26" w:rsidP="00236EEC">
      <w:pPr>
        <w:pStyle w:val="Heading4"/>
        <w:spacing w:before="0" w:line="240" w:lineRule="auto"/>
        <w:jc w:val="center"/>
        <w:rPr>
          <w:rFonts w:ascii="Times New Roman" w:hAnsi="Times New Roman" w:cs="Times New Roman"/>
          <w:i w:val="0"/>
          <w:iCs w:val="0"/>
          <w:color w:val="auto"/>
          <w:sz w:val="24"/>
          <w:szCs w:val="24"/>
          <w:lang w:val="lt-LT"/>
        </w:rPr>
      </w:pPr>
      <w:bookmarkStart w:id="130" w:name="_Toc112783397"/>
      <w:bookmarkStart w:id="131" w:name="_Toc116023190"/>
      <w:r w:rsidRPr="00BC703A">
        <w:rPr>
          <w:rFonts w:ascii="Times New Roman" w:hAnsi="Times New Roman" w:cs="Times New Roman"/>
          <w:i w:val="0"/>
          <w:iCs w:val="0"/>
          <w:color w:val="auto"/>
          <w:sz w:val="24"/>
          <w:szCs w:val="24"/>
          <w:lang w:val="lt-LT"/>
        </w:rPr>
        <w:lastRenderedPageBreak/>
        <w:t>2.</w:t>
      </w:r>
      <w:r w:rsidR="008121E7" w:rsidRPr="00BC703A">
        <w:rPr>
          <w:rFonts w:ascii="Times New Roman" w:hAnsi="Times New Roman" w:cs="Times New Roman"/>
          <w:i w:val="0"/>
          <w:iCs w:val="0"/>
          <w:color w:val="auto"/>
          <w:sz w:val="24"/>
          <w:szCs w:val="24"/>
          <w:lang w:val="lt-LT"/>
        </w:rPr>
        <w:t>4</w:t>
      </w:r>
      <w:r w:rsidRPr="00BC703A">
        <w:rPr>
          <w:rFonts w:ascii="Times New Roman" w:hAnsi="Times New Roman" w:cs="Times New Roman"/>
          <w:i w:val="0"/>
          <w:iCs w:val="0"/>
          <w:color w:val="auto"/>
          <w:sz w:val="24"/>
          <w:szCs w:val="24"/>
          <w:lang w:val="lt-LT"/>
        </w:rPr>
        <w:t>.3.</w:t>
      </w:r>
      <w:r w:rsidR="002A1AAB" w:rsidRPr="00BC703A">
        <w:rPr>
          <w:rFonts w:ascii="Times New Roman" w:hAnsi="Times New Roman" w:cs="Times New Roman"/>
          <w:i w:val="0"/>
          <w:iCs w:val="0"/>
          <w:color w:val="auto"/>
          <w:sz w:val="24"/>
          <w:szCs w:val="24"/>
          <w:lang w:val="lt-LT"/>
        </w:rPr>
        <w:t>3</w:t>
      </w:r>
      <w:r w:rsidRPr="00BC703A">
        <w:rPr>
          <w:rFonts w:ascii="Times New Roman" w:hAnsi="Times New Roman" w:cs="Times New Roman"/>
          <w:i w:val="0"/>
          <w:iCs w:val="0"/>
          <w:color w:val="auto"/>
          <w:sz w:val="24"/>
          <w:szCs w:val="24"/>
          <w:lang w:val="lt-LT"/>
        </w:rPr>
        <w:t>.</w:t>
      </w:r>
      <w:r w:rsidR="0074768F" w:rsidRPr="00BC703A">
        <w:rPr>
          <w:rFonts w:ascii="Times New Roman" w:hAnsi="Times New Roman" w:cs="Times New Roman"/>
          <w:i w:val="0"/>
          <w:iCs w:val="0"/>
          <w:color w:val="auto"/>
          <w:sz w:val="24"/>
          <w:szCs w:val="24"/>
          <w:lang w:val="lt-LT"/>
        </w:rPr>
        <w:t xml:space="preserve"> </w:t>
      </w:r>
      <w:r w:rsidRPr="00BC703A">
        <w:rPr>
          <w:rFonts w:ascii="Times New Roman" w:hAnsi="Times New Roman" w:cs="Times New Roman"/>
          <w:i w:val="0"/>
          <w:iCs w:val="0"/>
          <w:color w:val="auto"/>
          <w:sz w:val="24"/>
          <w:szCs w:val="24"/>
          <w:lang w:val="lt-LT"/>
        </w:rPr>
        <w:t>M</w:t>
      </w:r>
      <w:r w:rsidR="0074768F" w:rsidRPr="00BC703A">
        <w:rPr>
          <w:rFonts w:ascii="Times New Roman" w:hAnsi="Times New Roman" w:cs="Times New Roman"/>
          <w:i w:val="0"/>
          <w:iCs w:val="0"/>
          <w:color w:val="auto"/>
          <w:sz w:val="24"/>
          <w:szCs w:val="24"/>
          <w:lang w:val="lt-LT"/>
        </w:rPr>
        <w:t>onitoringo vietų parinkimo principai ir pagrindimas</w:t>
      </w:r>
      <w:bookmarkEnd w:id="130"/>
      <w:bookmarkEnd w:id="131"/>
    </w:p>
    <w:p w14:paraId="19B4A67E" w14:textId="77777777" w:rsidR="00772B8D" w:rsidRPr="00BC703A" w:rsidRDefault="00772B8D" w:rsidP="008F47CE">
      <w:pPr>
        <w:spacing w:after="0"/>
        <w:jc w:val="both"/>
        <w:rPr>
          <w:rFonts w:ascii="Times New Roman" w:hAnsi="Times New Roman" w:cs="Times New Roman"/>
          <w:sz w:val="24"/>
          <w:szCs w:val="24"/>
          <w:lang w:val="lt-LT"/>
        </w:rPr>
      </w:pPr>
    </w:p>
    <w:p w14:paraId="65AF53EC" w14:textId="00AF53AD" w:rsidR="00C164C3" w:rsidRPr="00BC703A" w:rsidRDefault="00C164C3" w:rsidP="008F47CE">
      <w:pPr>
        <w:spacing w:after="0" w:line="240" w:lineRule="auto"/>
        <w:ind w:left="66" w:firstLine="501"/>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Monitoringo vietos yra parinktos pagal ankstesnių metų uždarytų sąvartynų monitoringo tinklą, </w:t>
      </w:r>
      <w:r w:rsidR="00EA1452" w:rsidRPr="00BC703A">
        <w:rPr>
          <w:rFonts w:ascii="Times New Roman" w:hAnsi="Times New Roman" w:cs="Times New Roman"/>
          <w:sz w:val="24"/>
          <w:szCs w:val="24"/>
          <w:lang w:val="lt-LT"/>
        </w:rPr>
        <w:t>siekiant užtikrinti monitoringo tęstinumą</w:t>
      </w:r>
      <w:r w:rsidR="00661F6E" w:rsidRPr="00BC703A">
        <w:rPr>
          <w:rFonts w:ascii="Times New Roman" w:hAnsi="Times New Roman" w:cs="Times New Roman"/>
          <w:sz w:val="24"/>
          <w:szCs w:val="24"/>
          <w:lang w:val="lt-LT"/>
        </w:rPr>
        <w:t>,</w:t>
      </w:r>
      <w:r w:rsidR="00EA1452" w:rsidRPr="00BC703A">
        <w:rPr>
          <w:rFonts w:ascii="Times New Roman" w:hAnsi="Times New Roman" w:cs="Times New Roman"/>
          <w:sz w:val="24"/>
          <w:szCs w:val="24"/>
          <w:lang w:val="lt-LT"/>
        </w:rPr>
        <w:t xml:space="preserve"> </w:t>
      </w:r>
      <w:r w:rsidR="00293E29" w:rsidRPr="00BC703A">
        <w:rPr>
          <w:rFonts w:ascii="Times New Roman" w:hAnsi="Times New Roman" w:cs="Times New Roman"/>
          <w:sz w:val="24"/>
          <w:szCs w:val="24"/>
          <w:lang w:val="lt-LT"/>
        </w:rPr>
        <w:t xml:space="preserve">remiantis </w:t>
      </w:r>
      <w:hyperlink r:id="rId472" w:history="1">
        <w:r w:rsidR="00293E29" w:rsidRPr="002D3F82">
          <w:rPr>
            <w:rStyle w:val="Hyperlink"/>
            <w:rFonts w:ascii="Times New Roman" w:hAnsi="Times New Roman" w:cs="Times New Roman"/>
            <w:color w:val="auto"/>
            <w:sz w:val="24"/>
            <w:szCs w:val="24"/>
            <w:u w:val="none"/>
            <w:lang w:val="lt-LT"/>
          </w:rPr>
          <w:t>2017–2021 m. baigiam</w:t>
        </w:r>
        <w:r w:rsidR="00674244" w:rsidRPr="002D3F82">
          <w:rPr>
            <w:rStyle w:val="Hyperlink"/>
            <w:rFonts w:ascii="Times New Roman" w:hAnsi="Times New Roman" w:cs="Times New Roman"/>
            <w:color w:val="auto"/>
            <w:sz w:val="24"/>
            <w:szCs w:val="24"/>
            <w:u w:val="none"/>
            <w:lang w:val="lt-LT"/>
          </w:rPr>
          <w:t xml:space="preserve">osios </w:t>
        </w:r>
        <w:r w:rsidR="00EA1452" w:rsidRPr="002D3F82">
          <w:rPr>
            <w:rStyle w:val="Hyperlink"/>
            <w:rFonts w:ascii="Times New Roman" w:hAnsi="Times New Roman" w:cs="Times New Roman"/>
            <w:color w:val="auto"/>
            <w:sz w:val="24"/>
            <w:szCs w:val="24"/>
            <w:u w:val="none"/>
            <w:lang w:val="lt-LT"/>
          </w:rPr>
          <w:t>/</w:t>
        </w:r>
        <w:r w:rsidR="00674244" w:rsidRPr="002D3F82">
          <w:rPr>
            <w:rStyle w:val="Hyperlink"/>
            <w:rFonts w:ascii="Times New Roman" w:hAnsi="Times New Roman" w:cs="Times New Roman"/>
            <w:color w:val="auto"/>
            <w:sz w:val="24"/>
            <w:szCs w:val="24"/>
            <w:u w:val="none"/>
            <w:lang w:val="lt-LT"/>
          </w:rPr>
          <w:t xml:space="preserve"> </w:t>
        </w:r>
        <w:r w:rsidR="00EA1452" w:rsidRPr="002D3F82">
          <w:rPr>
            <w:rStyle w:val="Hyperlink"/>
            <w:rFonts w:ascii="Times New Roman" w:hAnsi="Times New Roman" w:cs="Times New Roman"/>
            <w:color w:val="auto"/>
            <w:sz w:val="24"/>
            <w:szCs w:val="24"/>
            <w:u w:val="none"/>
            <w:lang w:val="lt-LT"/>
          </w:rPr>
          <w:t>apžvalgin</w:t>
        </w:r>
        <w:r w:rsidR="00674244" w:rsidRPr="002D3F82">
          <w:rPr>
            <w:rStyle w:val="Hyperlink"/>
            <w:rFonts w:ascii="Times New Roman" w:hAnsi="Times New Roman" w:cs="Times New Roman"/>
            <w:color w:val="auto"/>
            <w:sz w:val="24"/>
            <w:szCs w:val="24"/>
            <w:u w:val="none"/>
            <w:lang w:val="lt-LT"/>
          </w:rPr>
          <w:t>ės</w:t>
        </w:r>
        <w:r w:rsidR="00293E29" w:rsidRPr="002D3F82">
          <w:rPr>
            <w:rStyle w:val="Hyperlink"/>
            <w:rFonts w:ascii="Times New Roman" w:hAnsi="Times New Roman" w:cs="Times New Roman"/>
            <w:color w:val="auto"/>
            <w:sz w:val="24"/>
            <w:szCs w:val="24"/>
            <w:u w:val="none"/>
            <w:lang w:val="lt-LT"/>
          </w:rPr>
          <w:t xml:space="preserve"> monitoringo </w:t>
        </w:r>
        <w:r w:rsidR="00EA1452" w:rsidRPr="002D3F82">
          <w:rPr>
            <w:rStyle w:val="Hyperlink"/>
            <w:rFonts w:ascii="Times New Roman" w:hAnsi="Times New Roman" w:cs="Times New Roman"/>
            <w:color w:val="auto"/>
            <w:sz w:val="24"/>
            <w:szCs w:val="24"/>
            <w:u w:val="none"/>
            <w:lang w:val="lt-LT"/>
          </w:rPr>
          <w:t>ataskait</w:t>
        </w:r>
        <w:r w:rsidR="00674244" w:rsidRPr="002D3F82">
          <w:rPr>
            <w:rStyle w:val="Hyperlink"/>
            <w:rFonts w:ascii="Times New Roman" w:hAnsi="Times New Roman" w:cs="Times New Roman"/>
            <w:color w:val="auto"/>
            <w:sz w:val="24"/>
            <w:szCs w:val="24"/>
            <w:u w:val="none"/>
            <w:lang w:val="lt-LT"/>
          </w:rPr>
          <w:t>os rekomendacijomis</w:t>
        </w:r>
      </w:hyperlink>
      <w:r w:rsidR="002F6724" w:rsidRPr="00BC703A">
        <w:rPr>
          <w:rFonts w:ascii="Times New Roman" w:hAnsi="Times New Roman" w:cs="Times New Roman"/>
          <w:sz w:val="24"/>
          <w:szCs w:val="24"/>
          <w:lang w:val="lt-LT"/>
        </w:rPr>
        <w:t xml:space="preserve"> ir </w:t>
      </w:r>
      <w:hyperlink r:id="rId473" w:history="1">
        <w:r w:rsidR="002F6724" w:rsidRPr="002D3F82">
          <w:rPr>
            <w:rStyle w:val="Hyperlink"/>
            <w:rFonts w:ascii="Times New Roman" w:hAnsi="Times New Roman" w:cs="Times New Roman"/>
            <w:color w:val="auto"/>
            <w:sz w:val="24"/>
            <w:szCs w:val="24"/>
            <w:u w:val="none"/>
            <w:lang w:val="lt-LT"/>
          </w:rPr>
          <w:t>ilgesnio laikotarpio, 2004</w:t>
        </w:r>
        <w:r w:rsidR="004214BA">
          <w:rPr>
            <w:rStyle w:val="Hyperlink"/>
            <w:rFonts w:ascii="Times New Roman" w:hAnsi="Times New Roman" w:cs="Times New Roman"/>
            <w:color w:val="auto"/>
            <w:sz w:val="24"/>
            <w:szCs w:val="24"/>
            <w:u w:val="none"/>
            <w:lang w:val="lt-LT"/>
          </w:rPr>
          <w:t>–</w:t>
        </w:r>
        <w:r w:rsidR="002F6724" w:rsidRPr="002D3F82">
          <w:rPr>
            <w:rStyle w:val="Hyperlink"/>
            <w:rFonts w:ascii="Times New Roman" w:hAnsi="Times New Roman" w:cs="Times New Roman"/>
            <w:color w:val="auto"/>
            <w:sz w:val="24"/>
            <w:szCs w:val="24"/>
            <w:u w:val="none"/>
            <w:lang w:val="lt-LT"/>
          </w:rPr>
          <w:t>2021 m., ataskaita</w:t>
        </w:r>
      </w:hyperlink>
      <w:r w:rsidR="00661F6E" w:rsidRPr="00BC703A">
        <w:rPr>
          <w:rFonts w:ascii="Times New Roman" w:hAnsi="Times New Roman" w:cs="Times New Roman"/>
          <w:sz w:val="24"/>
          <w:szCs w:val="24"/>
          <w:lang w:val="lt-LT"/>
        </w:rPr>
        <w:t>.</w:t>
      </w:r>
      <w:r w:rsidR="00EA1452" w:rsidRPr="00BC703A">
        <w:rPr>
          <w:rFonts w:ascii="Times New Roman" w:hAnsi="Times New Roman" w:cs="Times New Roman"/>
          <w:sz w:val="24"/>
          <w:szCs w:val="24"/>
          <w:lang w:val="lt-LT"/>
        </w:rPr>
        <w:t xml:space="preserve"> </w:t>
      </w:r>
      <w:r w:rsidR="00661F6E" w:rsidRPr="00BC703A">
        <w:rPr>
          <w:rFonts w:ascii="Times New Roman" w:hAnsi="Times New Roman" w:cs="Times New Roman"/>
          <w:sz w:val="24"/>
          <w:szCs w:val="24"/>
          <w:lang w:val="lt-LT"/>
        </w:rPr>
        <w:t>Į</w:t>
      </w:r>
      <w:r w:rsidR="00293E29" w:rsidRPr="00BC703A">
        <w:rPr>
          <w:rFonts w:ascii="Times New Roman" w:hAnsi="Times New Roman" w:cs="Times New Roman"/>
          <w:sz w:val="24"/>
          <w:szCs w:val="24"/>
          <w:lang w:val="lt-LT"/>
        </w:rPr>
        <w:t xml:space="preserve"> naują monitoringo programą </w:t>
      </w:r>
      <w:r w:rsidR="00661F6E" w:rsidRPr="00BC703A">
        <w:rPr>
          <w:rFonts w:ascii="Times New Roman" w:hAnsi="Times New Roman" w:cs="Times New Roman"/>
          <w:sz w:val="24"/>
          <w:szCs w:val="24"/>
          <w:lang w:val="lt-LT"/>
        </w:rPr>
        <w:t>nėra</w:t>
      </w:r>
      <w:r w:rsidR="00293E29" w:rsidRPr="00BC703A">
        <w:rPr>
          <w:rFonts w:ascii="Times New Roman" w:hAnsi="Times New Roman" w:cs="Times New Roman"/>
          <w:sz w:val="24"/>
          <w:szCs w:val="24"/>
          <w:lang w:val="lt-LT"/>
        </w:rPr>
        <w:t xml:space="preserve"> įtraukiamas</w:t>
      </w:r>
      <w:r w:rsidR="00661F6E" w:rsidRPr="00BC703A">
        <w:rPr>
          <w:rFonts w:ascii="Times New Roman" w:hAnsi="Times New Roman" w:cs="Times New Roman"/>
          <w:sz w:val="24"/>
          <w:szCs w:val="24"/>
          <w:lang w:val="lt-LT"/>
        </w:rPr>
        <w:t xml:space="preserve"> Mickūnų buvęs sąvartynas, nors jo stebėjim</w:t>
      </w:r>
      <w:r w:rsidR="00BD1170" w:rsidRPr="00BC703A">
        <w:rPr>
          <w:rFonts w:ascii="Times New Roman" w:hAnsi="Times New Roman" w:cs="Times New Roman"/>
          <w:sz w:val="24"/>
          <w:szCs w:val="24"/>
          <w:lang w:val="lt-LT"/>
        </w:rPr>
        <w:t>o tęstinumas</w:t>
      </w:r>
      <w:r w:rsidR="00661F6E" w:rsidRPr="00BC703A">
        <w:rPr>
          <w:rFonts w:ascii="Times New Roman" w:hAnsi="Times New Roman" w:cs="Times New Roman"/>
          <w:sz w:val="24"/>
          <w:szCs w:val="24"/>
          <w:lang w:val="lt-LT"/>
        </w:rPr>
        <w:t xml:space="preserve"> yra rekomenduojamas, kadangi jame esanti tarša nėra nusistovėjusi</w:t>
      </w:r>
      <w:r w:rsidR="00BD1170" w:rsidRPr="00BC703A">
        <w:rPr>
          <w:rFonts w:ascii="Times New Roman" w:hAnsi="Times New Roman" w:cs="Times New Roman"/>
          <w:sz w:val="24"/>
          <w:szCs w:val="24"/>
          <w:lang w:val="lt-LT"/>
        </w:rPr>
        <w:t>.</w:t>
      </w:r>
      <w:r w:rsidR="00661F6E" w:rsidRPr="00BC703A">
        <w:rPr>
          <w:rFonts w:ascii="Times New Roman" w:hAnsi="Times New Roman" w:cs="Times New Roman"/>
          <w:sz w:val="24"/>
          <w:szCs w:val="24"/>
          <w:lang w:val="lt-LT"/>
        </w:rPr>
        <w:t xml:space="preserve"> </w:t>
      </w:r>
      <w:r w:rsidR="00BD1170" w:rsidRPr="00BC703A">
        <w:rPr>
          <w:rFonts w:ascii="Times New Roman" w:hAnsi="Times New Roman" w:cs="Times New Roman"/>
          <w:sz w:val="24"/>
          <w:szCs w:val="24"/>
          <w:lang w:val="lt-LT"/>
        </w:rPr>
        <w:t>Šis</w:t>
      </w:r>
      <w:r w:rsidR="00FB7500" w:rsidRPr="00BC703A">
        <w:rPr>
          <w:rFonts w:ascii="Times New Roman" w:hAnsi="Times New Roman" w:cs="Times New Roman"/>
          <w:sz w:val="24"/>
          <w:szCs w:val="24"/>
          <w:lang w:val="lt-LT"/>
        </w:rPr>
        <w:t xml:space="preserve"> sąvartynas yra už Vilniaus miesto ribų, </w:t>
      </w:r>
      <w:r w:rsidR="00BD1170" w:rsidRPr="00BC703A">
        <w:rPr>
          <w:rFonts w:ascii="Times New Roman" w:hAnsi="Times New Roman" w:cs="Times New Roman"/>
          <w:sz w:val="24"/>
          <w:szCs w:val="24"/>
          <w:lang w:val="lt-LT"/>
        </w:rPr>
        <w:t xml:space="preserve">todėl </w:t>
      </w:r>
      <w:r w:rsidR="007C7D65" w:rsidRPr="00BC703A">
        <w:rPr>
          <w:rFonts w:ascii="Times New Roman" w:hAnsi="Times New Roman" w:cs="Times New Roman"/>
          <w:sz w:val="24"/>
          <w:szCs w:val="24"/>
          <w:lang w:val="lt-LT"/>
        </w:rPr>
        <w:t xml:space="preserve">jo stebėjimas </w:t>
      </w:r>
      <w:r w:rsidR="00054F37" w:rsidRPr="00BC703A">
        <w:rPr>
          <w:rFonts w:ascii="Times New Roman" w:hAnsi="Times New Roman" w:cs="Times New Roman"/>
          <w:sz w:val="24"/>
          <w:szCs w:val="24"/>
          <w:lang w:val="lt-LT"/>
        </w:rPr>
        <w:t xml:space="preserve">bus </w:t>
      </w:r>
      <w:r w:rsidR="007C7D65" w:rsidRPr="00BC703A">
        <w:rPr>
          <w:rFonts w:ascii="Times New Roman" w:hAnsi="Times New Roman" w:cs="Times New Roman"/>
          <w:sz w:val="24"/>
          <w:szCs w:val="24"/>
          <w:lang w:val="lt-LT"/>
        </w:rPr>
        <w:t>nebevykd</w:t>
      </w:r>
      <w:r w:rsidR="00054F37" w:rsidRPr="00BC703A">
        <w:rPr>
          <w:rFonts w:ascii="Times New Roman" w:hAnsi="Times New Roman" w:cs="Times New Roman"/>
          <w:sz w:val="24"/>
          <w:szCs w:val="24"/>
          <w:lang w:val="lt-LT"/>
        </w:rPr>
        <w:t>omas, o visa buvusio Mickūnų sąvartyno stebėjimų informacija</w:t>
      </w:r>
      <w:r w:rsidR="00BD1170" w:rsidRPr="00BC703A">
        <w:rPr>
          <w:rFonts w:ascii="Times New Roman" w:hAnsi="Times New Roman" w:cs="Times New Roman"/>
          <w:sz w:val="24"/>
          <w:szCs w:val="24"/>
          <w:lang w:val="lt-LT"/>
        </w:rPr>
        <w:t xml:space="preserve"> yra</w:t>
      </w:r>
      <w:r w:rsidR="00C5602C" w:rsidRPr="00BC703A">
        <w:rPr>
          <w:rFonts w:ascii="Times New Roman" w:hAnsi="Times New Roman" w:cs="Times New Roman"/>
          <w:sz w:val="24"/>
          <w:szCs w:val="24"/>
          <w:lang w:val="lt-LT"/>
        </w:rPr>
        <w:t xml:space="preserve"> </w:t>
      </w:r>
      <w:r w:rsidR="007C7D65" w:rsidRPr="00BC703A">
        <w:rPr>
          <w:rFonts w:ascii="Times New Roman" w:hAnsi="Times New Roman" w:cs="Times New Roman"/>
          <w:sz w:val="24"/>
          <w:szCs w:val="24"/>
          <w:lang w:val="lt-LT"/>
        </w:rPr>
        <w:t>perduo</w:t>
      </w:r>
      <w:r w:rsidR="00BD1170" w:rsidRPr="00BC703A">
        <w:rPr>
          <w:rFonts w:ascii="Times New Roman" w:hAnsi="Times New Roman" w:cs="Times New Roman"/>
          <w:sz w:val="24"/>
          <w:szCs w:val="24"/>
          <w:lang w:val="lt-LT"/>
        </w:rPr>
        <w:t>ta</w:t>
      </w:r>
      <w:r w:rsidR="007C7D65" w:rsidRPr="00BC703A">
        <w:rPr>
          <w:rFonts w:ascii="Times New Roman" w:hAnsi="Times New Roman" w:cs="Times New Roman"/>
          <w:sz w:val="24"/>
          <w:szCs w:val="24"/>
          <w:lang w:val="lt-LT"/>
        </w:rPr>
        <w:t xml:space="preserve"> Vilniaus miesto rajonui. </w:t>
      </w:r>
    </w:p>
    <w:p w14:paraId="07C08635" w14:textId="77777777" w:rsidR="00E50B7D" w:rsidRPr="00BC703A" w:rsidRDefault="00E50B7D" w:rsidP="008F47CE">
      <w:pPr>
        <w:spacing w:after="0" w:line="240" w:lineRule="auto"/>
        <w:ind w:firstLine="709"/>
        <w:jc w:val="both"/>
        <w:rPr>
          <w:rFonts w:ascii="Times New Roman" w:hAnsi="Times New Roman" w:cs="Times New Roman"/>
          <w:sz w:val="24"/>
          <w:szCs w:val="24"/>
          <w:lang w:val="lt-LT"/>
        </w:rPr>
      </w:pPr>
    </w:p>
    <w:p w14:paraId="74423D1B" w14:textId="11F295A4" w:rsidR="0074768F" w:rsidRPr="00BC703A" w:rsidRDefault="00EE2B26" w:rsidP="00236EEC">
      <w:pPr>
        <w:pStyle w:val="Heading4"/>
        <w:spacing w:before="0" w:line="240" w:lineRule="auto"/>
        <w:jc w:val="center"/>
        <w:rPr>
          <w:rFonts w:ascii="Times New Roman" w:hAnsi="Times New Roman" w:cs="Times New Roman"/>
          <w:i w:val="0"/>
          <w:iCs w:val="0"/>
          <w:color w:val="auto"/>
          <w:sz w:val="24"/>
          <w:szCs w:val="24"/>
          <w:lang w:val="lt-LT"/>
        </w:rPr>
      </w:pPr>
      <w:bookmarkStart w:id="132" w:name="_Toc112783398"/>
      <w:bookmarkStart w:id="133" w:name="_Toc116023191"/>
      <w:r w:rsidRPr="00BC703A">
        <w:rPr>
          <w:rFonts w:ascii="Times New Roman" w:hAnsi="Times New Roman" w:cs="Times New Roman"/>
          <w:i w:val="0"/>
          <w:iCs w:val="0"/>
          <w:color w:val="auto"/>
          <w:sz w:val="24"/>
          <w:szCs w:val="24"/>
          <w:lang w:val="lt-LT"/>
        </w:rPr>
        <w:t>2.</w:t>
      </w:r>
      <w:r w:rsidR="008121E7" w:rsidRPr="00BC703A">
        <w:rPr>
          <w:rFonts w:ascii="Times New Roman" w:hAnsi="Times New Roman" w:cs="Times New Roman"/>
          <w:i w:val="0"/>
          <w:iCs w:val="0"/>
          <w:color w:val="auto"/>
          <w:sz w:val="24"/>
          <w:szCs w:val="24"/>
          <w:lang w:val="lt-LT"/>
        </w:rPr>
        <w:t>4</w:t>
      </w:r>
      <w:r w:rsidRPr="00BC703A">
        <w:rPr>
          <w:rFonts w:ascii="Times New Roman" w:hAnsi="Times New Roman" w:cs="Times New Roman"/>
          <w:i w:val="0"/>
          <w:iCs w:val="0"/>
          <w:color w:val="auto"/>
          <w:sz w:val="24"/>
          <w:szCs w:val="24"/>
          <w:lang w:val="lt-LT"/>
        </w:rPr>
        <w:t>.3.</w:t>
      </w:r>
      <w:r w:rsidR="00C164C3" w:rsidRPr="00BC703A">
        <w:rPr>
          <w:rFonts w:ascii="Times New Roman" w:hAnsi="Times New Roman" w:cs="Times New Roman"/>
          <w:i w:val="0"/>
          <w:iCs w:val="0"/>
          <w:color w:val="auto"/>
          <w:sz w:val="24"/>
          <w:szCs w:val="24"/>
          <w:lang w:val="lt-LT"/>
        </w:rPr>
        <w:t>4</w:t>
      </w:r>
      <w:r w:rsidR="0074768F" w:rsidRPr="00BC703A">
        <w:rPr>
          <w:rFonts w:ascii="Times New Roman" w:hAnsi="Times New Roman" w:cs="Times New Roman"/>
          <w:i w:val="0"/>
          <w:iCs w:val="0"/>
          <w:color w:val="auto"/>
          <w:sz w:val="24"/>
          <w:szCs w:val="24"/>
          <w:lang w:val="lt-LT"/>
        </w:rPr>
        <w:t xml:space="preserve">. </w:t>
      </w:r>
      <w:r w:rsidRPr="00BC703A">
        <w:rPr>
          <w:rFonts w:ascii="Times New Roman" w:hAnsi="Times New Roman" w:cs="Times New Roman"/>
          <w:i w:val="0"/>
          <w:iCs w:val="0"/>
          <w:color w:val="auto"/>
          <w:sz w:val="24"/>
          <w:szCs w:val="24"/>
          <w:lang w:val="lt-LT"/>
        </w:rPr>
        <w:t>M</w:t>
      </w:r>
      <w:r w:rsidR="0074768F" w:rsidRPr="00BC703A">
        <w:rPr>
          <w:rFonts w:ascii="Times New Roman" w:hAnsi="Times New Roman" w:cs="Times New Roman"/>
          <w:i w:val="0"/>
          <w:iCs w:val="0"/>
          <w:color w:val="auto"/>
          <w:sz w:val="24"/>
          <w:szCs w:val="24"/>
          <w:lang w:val="lt-LT"/>
        </w:rPr>
        <w:t>onitoringo vietų skaičius ir jų schema</w:t>
      </w:r>
      <w:bookmarkEnd w:id="132"/>
      <w:bookmarkEnd w:id="133"/>
    </w:p>
    <w:p w14:paraId="0CFAE0F6" w14:textId="461684E6" w:rsidR="00772B8D" w:rsidRPr="00BC703A" w:rsidRDefault="00772B8D" w:rsidP="008F47CE">
      <w:pPr>
        <w:spacing w:after="0" w:line="240" w:lineRule="auto"/>
        <w:jc w:val="both"/>
        <w:rPr>
          <w:rFonts w:ascii="Times New Roman" w:hAnsi="Times New Roman" w:cs="Times New Roman"/>
          <w:sz w:val="24"/>
          <w:szCs w:val="24"/>
          <w:lang w:val="lt-LT"/>
        </w:rPr>
      </w:pPr>
    </w:p>
    <w:p w14:paraId="7B63C92A" w14:textId="69566C0B" w:rsidR="008F6DF8" w:rsidRPr="00BC703A" w:rsidRDefault="00736AA6" w:rsidP="008F47CE">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13 l</w:t>
      </w:r>
      <w:r w:rsidR="007F7476" w:rsidRPr="002D3F82">
        <w:rPr>
          <w:rFonts w:ascii="Times New Roman" w:hAnsi="Times New Roman" w:cs="Times New Roman"/>
          <w:b/>
          <w:sz w:val="24"/>
          <w:szCs w:val="24"/>
          <w:lang w:val="lt-LT"/>
        </w:rPr>
        <w:t xml:space="preserve">entelė. </w:t>
      </w:r>
      <w:r w:rsidR="007F7476" w:rsidRPr="00BC703A">
        <w:rPr>
          <w:rFonts w:ascii="Times New Roman" w:hAnsi="Times New Roman" w:cs="Times New Roman"/>
          <w:b/>
          <w:sz w:val="24"/>
          <w:szCs w:val="24"/>
          <w:lang w:val="lt-LT"/>
        </w:rPr>
        <w:t>Hidrogeologinio ir dujų monitoringo vietos</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1627"/>
        <w:gridCol w:w="879"/>
        <w:gridCol w:w="999"/>
        <w:gridCol w:w="3394"/>
      </w:tblGrid>
      <w:tr w:rsidR="003B2A04" w:rsidRPr="00BC703A" w14:paraId="493C9F7A" w14:textId="77777777" w:rsidTr="002F7307">
        <w:trPr>
          <w:trHeight w:val="20"/>
          <w:jc w:val="center"/>
        </w:trPr>
        <w:tc>
          <w:tcPr>
            <w:tcW w:w="1382" w:type="pct"/>
            <w:vMerge w:val="restart"/>
            <w:shd w:val="clear" w:color="auto" w:fill="92CDDC" w:themeFill="accent5" w:themeFillTint="99"/>
            <w:noWrap/>
            <w:vAlign w:val="center"/>
            <w:hideMark/>
          </w:tcPr>
          <w:p w14:paraId="3054D711"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Praeities taršos šaltinis</w:t>
            </w:r>
          </w:p>
          <w:p w14:paraId="41CB6391"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(sąvartynas)</w:t>
            </w:r>
          </w:p>
        </w:tc>
        <w:tc>
          <w:tcPr>
            <w:tcW w:w="853" w:type="pct"/>
            <w:vMerge w:val="restart"/>
            <w:shd w:val="clear" w:color="auto" w:fill="92CDDC" w:themeFill="accent5" w:themeFillTint="99"/>
            <w:vAlign w:val="center"/>
          </w:tcPr>
          <w:p w14:paraId="32B79AF3"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48C03DFC"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985" w:type="pct"/>
            <w:gridSpan w:val="2"/>
            <w:shd w:val="clear" w:color="auto" w:fill="92CDDC" w:themeFill="accent5" w:themeFillTint="99"/>
            <w:noWrap/>
            <w:vAlign w:val="center"/>
            <w:hideMark/>
          </w:tcPr>
          <w:p w14:paraId="1216C0FF"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781" w:type="pct"/>
            <w:vMerge w:val="restart"/>
            <w:shd w:val="clear" w:color="auto" w:fill="92CDDC" w:themeFill="accent5" w:themeFillTint="99"/>
            <w:noWrap/>
            <w:vAlign w:val="center"/>
            <w:hideMark/>
          </w:tcPr>
          <w:p w14:paraId="0DF69EF4"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paskirtis</w:t>
            </w:r>
          </w:p>
        </w:tc>
      </w:tr>
      <w:tr w:rsidR="003B2A04" w:rsidRPr="00BC703A" w14:paraId="7D9B22E4" w14:textId="77777777" w:rsidTr="002F7307">
        <w:trPr>
          <w:trHeight w:val="383"/>
          <w:jc w:val="center"/>
        </w:trPr>
        <w:tc>
          <w:tcPr>
            <w:tcW w:w="1382" w:type="pct"/>
            <w:vMerge/>
            <w:shd w:val="clear" w:color="auto" w:fill="92CDDC" w:themeFill="accent5" w:themeFillTint="99"/>
            <w:noWrap/>
            <w:vAlign w:val="center"/>
            <w:hideMark/>
          </w:tcPr>
          <w:p w14:paraId="35BEE4EF" w14:textId="77777777" w:rsidR="007F7476" w:rsidRPr="00BC703A" w:rsidRDefault="007F7476" w:rsidP="008F47CE">
            <w:pPr>
              <w:spacing w:after="0" w:line="240" w:lineRule="auto"/>
              <w:ind w:left="-57" w:right="-57"/>
              <w:jc w:val="both"/>
              <w:rPr>
                <w:rFonts w:ascii="Times New Roman" w:hAnsi="Times New Roman" w:cs="Times New Roman"/>
                <w:b/>
                <w:sz w:val="20"/>
                <w:szCs w:val="20"/>
                <w:lang w:val="lt-LT" w:eastAsia="lt-LT"/>
              </w:rPr>
            </w:pPr>
          </w:p>
        </w:tc>
        <w:tc>
          <w:tcPr>
            <w:tcW w:w="853" w:type="pct"/>
            <w:vMerge/>
            <w:shd w:val="clear" w:color="auto" w:fill="92CDDC" w:themeFill="accent5" w:themeFillTint="99"/>
          </w:tcPr>
          <w:p w14:paraId="776187F4" w14:textId="77777777" w:rsidR="007F7476" w:rsidRPr="00BC703A" w:rsidRDefault="007F7476" w:rsidP="008F47CE">
            <w:pPr>
              <w:spacing w:after="0" w:line="240" w:lineRule="auto"/>
              <w:ind w:left="-57" w:right="-57"/>
              <w:jc w:val="both"/>
              <w:rPr>
                <w:rFonts w:ascii="Times New Roman" w:hAnsi="Times New Roman" w:cs="Times New Roman"/>
                <w:b/>
                <w:sz w:val="20"/>
                <w:szCs w:val="20"/>
                <w:lang w:val="lt-LT" w:eastAsia="lt-LT"/>
              </w:rPr>
            </w:pPr>
          </w:p>
        </w:tc>
        <w:tc>
          <w:tcPr>
            <w:tcW w:w="461" w:type="pct"/>
            <w:shd w:val="clear" w:color="auto" w:fill="92CDDC" w:themeFill="accent5" w:themeFillTint="99"/>
            <w:noWrap/>
            <w:vAlign w:val="center"/>
            <w:hideMark/>
          </w:tcPr>
          <w:p w14:paraId="73A98164"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524" w:type="pct"/>
            <w:shd w:val="clear" w:color="auto" w:fill="92CDDC" w:themeFill="accent5" w:themeFillTint="99"/>
            <w:noWrap/>
            <w:vAlign w:val="center"/>
            <w:hideMark/>
          </w:tcPr>
          <w:p w14:paraId="48D5CCF1" w14:textId="77777777" w:rsidR="007F7476" w:rsidRPr="00BC703A" w:rsidRDefault="007F7476" w:rsidP="004E0F14">
            <w:pPr>
              <w:spacing w:after="0" w:line="240" w:lineRule="auto"/>
              <w:ind w:left="-57" w:right="-57"/>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781" w:type="pct"/>
            <w:vMerge/>
            <w:shd w:val="clear" w:color="auto" w:fill="92CDDC" w:themeFill="accent5" w:themeFillTint="99"/>
            <w:noWrap/>
            <w:vAlign w:val="center"/>
            <w:hideMark/>
          </w:tcPr>
          <w:p w14:paraId="4D241DE1" w14:textId="77777777" w:rsidR="007F7476" w:rsidRPr="00BC703A" w:rsidRDefault="007F7476" w:rsidP="008F47CE">
            <w:pPr>
              <w:spacing w:after="0" w:line="240" w:lineRule="auto"/>
              <w:ind w:left="-57" w:right="-57"/>
              <w:jc w:val="both"/>
              <w:rPr>
                <w:rFonts w:ascii="Times New Roman" w:hAnsi="Times New Roman" w:cs="Times New Roman"/>
                <w:b/>
                <w:sz w:val="20"/>
                <w:szCs w:val="20"/>
                <w:lang w:val="lt-LT" w:eastAsia="lt-LT"/>
              </w:rPr>
            </w:pPr>
          </w:p>
        </w:tc>
      </w:tr>
      <w:tr w:rsidR="003B2A04" w:rsidRPr="00BC703A" w14:paraId="1B3CF062" w14:textId="77777777" w:rsidTr="002F7307">
        <w:trPr>
          <w:trHeight w:val="20"/>
          <w:jc w:val="center"/>
        </w:trPr>
        <w:tc>
          <w:tcPr>
            <w:tcW w:w="1382" w:type="pct"/>
            <w:shd w:val="clear" w:color="auto" w:fill="auto"/>
            <w:vAlign w:val="bottom"/>
            <w:hideMark/>
          </w:tcPr>
          <w:p w14:paraId="43968315"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002F9905" w14:textId="7C05E0F7"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74" w:anchor="obj=579434;6068017;Pa%C5%BEym%C4%97tas%20ta%C5%A1kas;&amp;xy=579488,6067996&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2437</w:t>
              </w:r>
            </w:hyperlink>
          </w:p>
        </w:tc>
        <w:tc>
          <w:tcPr>
            <w:tcW w:w="461" w:type="pct"/>
            <w:shd w:val="clear" w:color="auto" w:fill="auto"/>
            <w:vAlign w:val="center"/>
            <w:hideMark/>
          </w:tcPr>
          <w:p w14:paraId="3D0E06DE"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579434</w:t>
            </w:r>
          </w:p>
        </w:tc>
        <w:tc>
          <w:tcPr>
            <w:tcW w:w="524" w:type="pct"/>
            <w:shd w:val="clear" w:color="auto" w:fill="auto"/>
            <w:vAlign w:val="center"/>
            <w:hideMark/>
          </w:tcPr>
          <w:p w14:paraId="5E2A5960"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6068015</w:t>
            </w:r>
          </w:p>
        </w:tc>
        <w:tc>
          <w:tcPr>
            <w:tcW w:w="1781" w:type="pct"/>
            <w:shd w:val="clear" w:color="auto" w:fill="auto"/>
            <w:vAlign w:val="bottom"/>
            <w:hideMark/>
          </w:tcPr>
          <w:p w14:paraId="19B3A13A"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185F2128" w14:textId="77777777" w:rsidTr="002F7307">
        <w:trPr>
          <w:trHeight w:val="20"/>
          <w:jc w:val="center"/>
        </w:trPr>
        <w:tc>
          <w:tcPr>
            <w:tcW w:w="1382" w:type="pct"/>
            <w:shd w:val="clear" w:color="auto" w:fill="auto"/>
            <w:vAlign w:val="bottom"/>
            <w:hideMark/>
          </w:tcPr>
          <w:p w14:paraId="0BDEAFEE"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790FE625" w14:textId="664BA29F"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75" w:anchor="obj=579725;6068168;Pa%C5%BEym%C4%97tas%20ta%C5%A1kas;&amp;xy=579723,6068159&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20167</w:t>
              </w:r>
            </w:hyperlink>
          </w:p>
        </w:tc>
        <w:tc>
          <w:tcPr>
            <w:tcW w:w="461" w:type="pct"/>
            <w:shd w:val="clear" w:color="auto" w:fill="auto"/>
            <w:vAlign w:val="center"/>
            <w:hideMark/>
          </w:tcPr>
          <w:p w14:paraId="71FD0B7B"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579724</w:t>
            </w:r>
          </w:p>
        </w:tc>
        <w:tc>
          <w:tcPr>
            <w:tcW w:w="524" w:type="pct"/>
            <w:shd w:val="clear" w:color="auto" w:fill="auto"/>
            <w:vAlign w:val="center"/>
            <w:hideMark/>
          </w:tcPr>
          <w:p w14:paraId="13AE5935"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6068166</w:t>
            </w:r>
          </w:p>
        </w:tc>
        <w:tc>
          <w:tcPr>
            <w:tcW w:w="1781" w:type="pct"/>
            <w:shd w:val="clear" w:color="auto" w:fill="auto"/>
            <w:vAlign w:val="bottom"/>
            <w:hideMark/>
          </w:tcPr>
          <w:p w14:paraId="22A112E8"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334E14A7" w14:textId="77777777" w:rsidTr="002F7307">
        <w:trPr>
          <w:trHeight w:val="20"/>
          <w:jc w:val="center"/>
        </w:trPr>
        <w:tc>
          <w:tcPr>
            <w:tcW w:w="1382" w:type="pct"/>
            <w:shd w:val="clear" w:color="auto" w:fill="auto"/>
            <w:vAlign w:val="bottom"/>
            <w:hideMark/>
          </w:tcPr>
          <w:p w14:paraId="1487AAF7"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33B67862" w14:textId="6755864D"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76" w:anchor="obj=579765;6068060;Pa%C5%BEym%C4%97tas%20ta%C5%A1kas;&amp;xy=579805,6068098&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20168</w:t>
              </w:r>
            </w:hyperlink>
          </w:p>
        </w:tc>
        <w:tc>
          <w:tcPr>
            <w:tcW w:w="461" w:type="pct"/>
            <w:shd w:val="clear" w:color="auto" w:fill="auto"/>
            <w:vAlign w:val="center"/>
            <w:hideMark/>
          </w:tcPr>
          <w:p w14:paraId="7A351958"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579765</w:t>
            </w:r>
          </w:p>
        </w:tc>
        <w:tc>
          <w:tcPr>
            <w:tcW w:w="524" w:type="pct"/>
            <w:shd w:val="clear" w:color="auto" w:fill="auto"/>
            <w:vAlign w:val="center"/>
            <w:hideMark/>
          </w:tcPr>
          <w:p w14:paraId="621A4BB0"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6068058</w:t>
            </w:r>
          </w:p>
        </w:tc>
        <w:tc>
          <w:tcPr>
            <w:tcW w:w="1781" w:type="pct"/>
            <w:shd w:val="clear" w:color="auto" w:fill="auto"/>
            <w:vAlign w:val="bottom"/>
            <w:hideMark/>
          </w:tcPr>
          <w:p w14:paraId="25D68F8F"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77314164" w14:textId="77777777" w:rsidTr="002F7307">
        <w:trPr>
          <w:trHeight w:val="20"/>
          <w:jc w:val="center"/>
        </w:trPr>
        <w:tc>
          <w:tcPr>
            <w:tcW w:w="1382" w:type="pct"/>
            <w:shd w:val="clear" w:color="auto" w:fill="auto"/>
            <w:vAlign w:val="bottom"/>
            <w:hideMark/>
          </w:tcPr>
          <w:p w14:paraId="557B0AE1"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6C5D4D20" w14:textId="3EDC3C27"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77" w:anchor="obj=579898;6068091;Pa%C5%BEym%C4%97tas%20ta%C5%A1kas;&amp;xy=579907,6068071&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20170</w:t>
              </w:r>
            </w:hyperlink>
          </w:p>
        </w:tc>
        <w:tc>
          <w:tcPr>
            <w:tcW w:w="461" w:type="pct"/>
            <w:shd w:val="clear" w:color="auto" w:fill="auto"/>
            <w:vAlign w:val="center"/>
            <w:hideMark/>
          </w:tcPr>
          <w:p w14:paraId="5264BA56"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579898</w:t>
            </w:r>
          </w:p>
        </w:tc>
        <w:tc>
          <w:tcPr>
            <w:tcW w:w="524" w:type="pct"/>
            <w:shd w:val="clear" w:color="auto" w:fill="auto"/>
            <w:vAlign w:val="center"/>
            <w:hideMark/>
          </w:tcPr>
          <w:p w14:paraId="7D4D5CDD"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6068089</w:t>
            </w:r>
          </w:p>
        </w:tc>
        <w:tc>
          <w:tcPr>
            <w:tcW w:w="1781" w:type="pct"/>
            <w:shd w:val="clear" w:color="auto" w:fill="auto"/>
            <w:vAlign w:val="bottom"/>
            <w:hideMark/>
          </w:tcPr>
          <w:p w14:paraId="1BF09282"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05E0927C" w14:textId="77777777" w:rsidTr="002F7307">
        <w:trPr>
          <w:trHeight w:val="20"/>
          <w:jc w:val="center"/>
        </w:trPr>
        <w:tc>
          <w:tcPr>
            <w:tcW w:w="1382" w:type="pct"/>
            <w:shd w:val="clear" w:color="auto" w:fill="auto"/>
            <w:vAlign w:val="bottom"/>
          </w:tcPr>
          <w:p w14:paraId="37A69410"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0C8AF1AC" w14:textId="5A319F34"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78" w:anchor="obj=579363;6068255;Pa%C5%BEym%C4%97tas%20ta%C5%A1kas;&amp;xy=579427,6068222&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37422</w:t>
              </w:r>
            </w:hyperlink>
          </w:p>
        </w:tc>
        <w:tc>
          <w:tcPr>
            <w:tcW w:w="461" w:type="pct"/>
            <w:shd w:val="clear" w:color="auto" w:fill="auto"/>
            <w:vAlign w:val="center"/>
          </w:tcPr>
          <w:p w14:paraId="49660E61"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579363</w:t>
            </w:r>
          </w:p>
        </w:tc>
        <w:tc>
          <w:tcPr>
            <w:tcW w:w="524" w:type="pct"/>
            <w:shd w:val="clear" w:color="auto" w:fill="auto"/>
            <w:vAlign w:val="center"/>
          </w:tcPr>
          <w:p w14:paraId="6B42703C"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6068253</w:t>
            </w:r>
          </w:p>
        </w:tc>
        <w:tc>
          <w:tcPr>
            <w:tcW w:w="1781" w:type="pct"/>
            <w:shd w:val="clear" w:color="auto" w:fill="auto"/>
            <w:vAlign w:val="bottom"/>
          </w:tcPr>
          <w:p w14:paraId="6ED89532"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dujų ir </w:t>
            </w: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78D08AA7" w14:textId="77777777" w:rsidTr="002F7307">
        <w:trPr>
          <w:trHeight w:val="20"/>
          <w:jc w:val="center"/>
        </w:trPr>
        <w:tc>
          <w:tcPr>
            <w:tcW w:w="1382" w:type="pct"/>
            <w:shd w:val="clear" w:color="auto" w:fill="auto"/>
            <w:vAlign w:val="bottom"/>
          </w:tcPr>
          <w:p w14:paraId="13604124"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6EAFCE5A" w14:textId="595F385B"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79" w:anchor="obj=579444;6068346;Pa%C5%BEym%C4%97tas%20ta%C5%A1kas;&amp;xy=579505,6068334&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27Fp</w:t>
              </w:r>
            </w:hyperlink>
          </w:p>
        </w:tc>
        <w:tc>
          <w:tcPr>
            <w:tcW w:w="461" w:type="pct"/>
            <w:shd w:val="clear" w:color="auto" w:fill="auto"/>
            <w:vAlign w:val="center"/>
          </w:tcPr>
          <w:p w14:paraId="698C4F73"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579444</w:t>
            </w:r>
          </w:p>
        </w:tc>
        <w:tc>
          <w:tcPr>
            <w:tcW w:w="524" w:type="pct"/>
            <w:shd w:val="clear" w:color="auto" w:fill="auto"/>
            <w:vAlign w:val="center"/>
          </w:tcPr>
          <w:p w14:paraId="46D0D940"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6068344</w:t>
            </w:r>
          </w:p>
        </w:tc>
        <w:tc>
          <w:tcPr>
            <w:tcW w:w="1781" w:type="pct"/>
            <w:shd w:val="clear" w:color="auto" w:fill="auto"/>
            <w:vAlign w:val="bottom"/>
          </w:tcPr>
          <w:p w14:paraId="552B4A5C"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32A99CDB" w14:textId="77777777" w:rsidTr="002F7307">
        <w:trPr>
          <w:trHeight w:val="20"/>
          <w:jc w:val="center"/>
        </w:trPr>
        <w:tc>
          <w:tcPr>
            <w:tcW w:w="1382" w:type="pct"/>
            <w:shd w:val="clear" w:color="auto" w:fill="auto"/>
            <w:vAlign w:val="bottom"/>
          </w:tcPr>
          <w:p w14:paraId="736423B3"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63BA6DC1" w14:textId="26A183F6"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0" w:anchor="obj=579631;6067867;Pa%C5%BEym%C4%97tas%20ta%C5%A1kas;&amp;xy=579692,6067803&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2Fd</w:t>
              </w:r>
            </w:hyperlink>
          </w:p>
        </w:tc>
        <w:tc>
          <w:tcPr>
            <w:tcW w:w="461" w:type="pct"/>
            <w:shd w:val="clear" w:color="auto" w:fill="auto"/>
            <w:vAlign w:val="center"/>
          </w:tcPr>
          <w:p w14:paraId="02117C54"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579631</w:t>
            </w:r>
          </w:p>
        </w:tc>
        <w:tc>
          <w:tcPr>
            <w:tcW w:w="524" w:type="pct"/>
            <w:shd w:val="clear" w:color="auto" w:fill="auto"/>
            <w:vAlign w:val="center"/>
          </w:tcPr>
          <w:p w14:paraId="73DB559D"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6067865</w:t>
            </w:r>
          </w:p>
        </w:tc>
        <w:tc>
          <w:tcPr>
            <w:tcW w:w="1781" w:type="pct"/>
            <w:shd w:val="clear" w:color="auto" w:fill="auto"/>
            <w:vAlign w:val="bottom"/>
          </w:tcPr>
          <w:p w14:paraId="40706398"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dujų tyrimams</w:t>
            </w:r>
          </w:p>
        </w:tc>
      </w:tr>
      <w:tr w:rsidR="003B2A04" w:rsidRPr="00BC703A" w14:paraId="22EA1B99" w14:textId="77777777" w:rsidTr="002F7307">
        <w:trPr>
          <w:trHeight w:val="20"/>
          <w:jc w:val="center"/>
        </w:trPr>
        <w:tc>
          <w:tcPr>
            <w:tcW w:w="1382" w:type="pct"/>
            <w:shd w:val="clear" w:color="auto" w:fill="auto"/>
            <w:vAlign w:val="bottom"/>
          </w:tcPr>
          <w:p w14:paraId="2FF340D8"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220B7CA8" w14:textId="61315DC9"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1" w:anchor="obj=579696;6067863;Pa%C5%BEym%C4%97tas%20ta%C5%A1kas;&amp;xy=579755,6067833&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3Fd</w:t>
              </w:r>
            </w:hyperlink>
          </w:p>
        </w:tc>
        <w:tc>
          <w:tcPr>
            <w:tcW w:w="461" w:type="pct"/>
            <w:shd w:val="clear" w:color="auto" w:fill="auto"/>
            <w:vAlign w:val="center"/>
          </w:tcPr>
          <w:p w14:paraId="2DB9F8DF"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579696</w:t>
            </w:r>
          </w:p>
        </w:tc>
        <w:tc>
          <w:tcPr>
            <w:tcW w:w="524" w:type="pct"/>
            <w:shd w:val="clear" w:color="auto" w:fill="auto"/>
            <w:vAlign w:val="center"/>
          </w:tcPr>
          <w:p w14:paraId="528D538F"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6067861</w:t>
            </w:r>
          </w:p>
        </w:tc>
        <w:tc>
          <w:tcPr>
            <w:tcW w:w="1781" w:type="pct"/>
            <w:shd w:val="clear" w:color="auto" w:fill="auto"/>
            <w:vAlign w:val="bottom"/>
          </w:tcPr>
          <w:p w14:paraId="12CB78E8"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dujų tyrimams</w:t>
            </w:r>
          </w:p>
        </w:tc>
      </w:tr>
      <w:tr w:rsidR="003B2A04" w:rsidRPr="00BC703A" w14:paraId="0017AA8C" w14:textId="77777777" w:rsidTr="002F7307">
        <w:trPr>
          <w:trHeight w:val="20"/>
          <w:jc w:val="center"/>
        </w:trPr>
        <w:tc>
          <w:tcPr>
            <w:tcW w:w="1382" w:type="pct"/>
            <w:shd w:val="clear" w:color="auto" w:fill="auto"/>
            <w:vAlign w:val="bottom"/>
          </w:tcPr>
          <w:p w14:paraId="0A3182B8"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Fabijoniškių</w:t>
            </w:r>
          </w:p>
        </w:tc>
        <w:tc>
          <w:tcPr>
            <w:tcW w:w="853" w:type="pct"/>
            <w:vAlign w:val="bottom"/>
          </w:tcPr>
          <w:p w14:paraId="287080EC" w14:textId="4D6592A3"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2" w:anchor="obj=579676;6067940;Pa%C5%BEym%C4%97tas%20ta%C5%A1kas;&amp;xy=579748,6067905&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4Fd</w:t>
              </w:r>
            </w:hyperlink>
          </w:p>
        </w:tc>
        <w:tc>
          <w:tcPr>
            <w:tcW w:w="461" w:type="pct"/>
            <w:shd w:val="clear" w:color="auto" w:fill="auto"/>
            <w:vAlign w:val="center"/>
          </w:tcPr>
          <w:p w14:paraId="7F0E9A6C"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579675</w:t>
            </w:r>
          </w:p>
        </w:tc>
        <w:tc>
          <w:tcPr>
            <w:tcW w:w="524" w:type="pct"/>
            <w:shd w:val="clear" w:color="auto" w:fill="auto"/>
            <w:vAlign w:val="center"/>
          </w:tcPr>
          <w:p w14:paraId="6E472661"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6067938</w:t>
            </w:r>
          </w:p>
        </w:tc>
        <w:tc>
          <w:tcPr>
            <w:tcW w:w="1781" w:type="pct"/>
            <w:shd w:val="clear" w:color="auto" w:fill="auto"/>
            <w:vAlign w:val="bottom"/>
          </w:tcPr>
          <w:p w14:paraId="3A984EE6"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dujų tyrimams</w:t>
            </w:r>
          </w:p>
        </w:tc>
      </w:tr>
      <w:tr w:rsidR="003B2A04" w:rsidRPr="00BC703A" w14:paraId="6345FC7F" w14:textId="77777777" w:rsidTr="002F7307">
        <w:trPr>
          <w:trHeight w:val="20"/>
          <w:jc w:val="center"/>
        </w:trPr>
        <w:tc>
          <w:tcPr>
            <w:tcW w:w="1382" w:type="pct"/>
            <w:shd w:val="clear" w:color="auto" w:fill="auto"/>
            <w:vAlign w:val="bottom"/>
          </w:tcPr>
          <w:p w14:paraId="26F659EF"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853" w:type="pct"/>
            <w:vAlign w:val="bottom"/>
          </w:tcPr>
          <w:p w14:paraId="53E4EB95" w14:textId="4C8BC5E7"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3" w:anchor="obj=569517;6055410;Pa%C5%BEym%C4%97tas%20ta%C5%A1kas;&amp;xy=569577,6055370&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35344</w:t>
              </w:r>
            </w:hyperlink>
          </w:p>
        </w:tc>
        <w:tc>
          <w:tcPr>
            <w:tcW w:w="461" w:type="pct"/>
            <w:shd w:val="clear" w:color="auto" w:fill="auto"/>
            <w:vAlign w:val="center"/>
          </w:tcPr>
          <w:p w14:paraId="102E9EBB"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569517</w:t>
            </w:r>
          </w:p>
        </w:tc>
        <w:tc>
          <w:tcPr>
            <w:tcW w:w="524" w:type="pct"/>
            <w:shd w:val="clear" w:color="auto" w:fill="auto"/>
            <w:vAlign w:val="center"/>
          </w:tcPr>
          <w:p w14:paraId="678C191D"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6055409</w:t>
            </w:r>
          </w:p>
        </w:tc>
        <w:tc>
          <w:tcPr>
            <w:tcW w:w="1781" w:type="pct"/>
            <w:shd w:val="clear" w:color="auto" w:fill="auto"/>
            <w:vAlign w:val="bottom"/>
          </w:tcPr>
          <w:p w14:paraId="04AC5BAF"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6BB0B671" w14:textId="77777777" w:rsidTr="002F7307">
        <w:trPr>
          <w:trHeight w:val="20"/>
          <w:jc w:val="center"/>
        </w:trPr>
        <w:tc>
          <w:tcPr>
            <w:tcW w:w="1382" w:type="pct"/>
            <w:shd w:val="clear" w:color="auto" w:fill="auto"/>
            <w:vAlign w:val="bottom"/>
          </w:tcPr>
          <w:p w14:paraId="0EF48F9F"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853" w:type="pct"/>
            <w:vAlign w:val="bottom"/>
          </w:tcPr>
          <w:p w14:paraId="5736876C" w14:textId="444E9BC2"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4" w:anchor="obj=569760;6055448;Pa%C5%BEym%C4%97tas%20ta%C5%A1kas;&amp;xy=569752,6055376&amp;z=2000&amp;lrs=vector,hybrid_overlay,vector_2_5d,stops,zebra" w:history="1">
              <w:r w:rsidR="007F7476" w:rsidRPr="002D3F82">
                <w:rPr>
                  <w:rStyle w:val="Hyperlink"/>
                  <w:rFonts w:ascii="Times New Roman" w:hAnsi="Times New Roman" w:cs="Times New Roman"/>
                  <w:b/>
                  <w:bCs/>
                  <w:color w:val="auto"/>
                  <w:sz w:val="20"/>
                  <w:szCs w:val="20"/>
                  <w:u w:val="none"/>
                  <w:lang w:val="lt-LT"/>
                </w:rPr>
                <w:t>35345</w:t>
              </w:r>
            </w:hyperlink>
          </w:p>
        </w:tc>
        <w:tc>
          <w:tcPr>
            <w:tcW w:w="461" w:type="pct"/>
            <w:shd w:val="clear" w:color="auto" w:fill="auto"/>
            <w:vAlign w:val="center"/>
          </w:tcPr>
          <w:p w14:paraId="61F63112"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569760</w:t>
            </w:r>
          </w:p>
        </w:tc>
        <w:tc>
          <w:tcPr>
            <w:tcW w:w="524" w:type="pct"/>
            <w:shd w:val="clear" w:color="auto" w:fill="auto"/>
            <w:vAlign w:val="center"/>
          </w:tcPr>
          <w:p w14:paraId="3CC55C87"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6055444</w:t>
            </w:r>
          </w:p>
        </w:tc>
        <w:tc>
          <w:tcPr>
            <w:tcW w:w="1781" w:type="pct"/>
            <w:shd w:val="clear" w:color="auto" w:fill="auto"/>
            <w:vAlign w:val="bottom"/>
          </w:tcPr>
          <w:p w14:paraId="7A7B6A7A"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4CDBF06A" w14:textId="77777777" w:rsidTr="002F7307">
        <w:trPr>
          <w:trHeight w:val="20"/>
          <w:jc w:val="center"/>
        </w:trPr>
        <w:tc>
          <w:tcPr>
            <w:tcW w:w="1382" w:type="pct"/>
            <w:shd w:val="clear" w:color="auto" w:fill="auto"/>
            <w:vAlign w:val="bottom"/>
          </w:tcPr>
          <w:p w14:paraId="7553EB15"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853" w:type="pct"/>
            <w:vAlign w:val="bottom"/>
          </w:tcPr>
          <w:p w14:paraId="2F6E8356" w14:textId="6A59D29D"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5" w:anchor="obj=569810;6055182;Pa%C5%BEym%C4%97tas%20ta%C5%A1kas;&amp;xy=569874,6055123&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35346</w:t>
              </w:r>
            </w:hyperlink>
          </w:p>
        </w:tc>
        <w:tc>
          <w:tcPr>
            <w:tcW w:w="461" w:type="pct"/>
            <w:shd w:val="clear" w:color="auto" w:fill="auto"/>
            <w:vAlign w:val="center"/>
          </w:tcPr>
          <w:p w14:paraId="3DB133B6"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569810</w:t>
            </w:r>
          </w:p>
        </w:tc>
        <w:tc>
          <w:tcPr>
            <w:tcW w:w="524" w:type="pct"/>
            <w:shd w:val="clear" w:color="auto" w:fill="auto"/>
            <w:vAlign w:val="center"/>
          </w:tcPr>
          <w:p w14:paraId="5219B32B"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6055181</w:t>
            </w:r>
          </w:p>
        </w:tc>
        <w:tc>
          <w:tcPr>
            <w:tcW w:w="1781" w:type="pct"/>
            <w:shd w:val="clear" w:color="auto" w:fill="auto"/>
            <w:vAlign w:val="bottom"/>
          </w:tcPr>
          <w:p w14:paraId="3EFB6199"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71D425B8" w14:textId="77777777" w:rsidTr="002F7307">
        <w:trPr>
          <w:trHeight w:val="20"/>
          <w:jc w:val="center"/>
        </w:trPr>
        <w:tc>
          <w:tcPr>
            <w:tcW w:w="1382" w:type="pct"/>
            <w:shd w:val="clear" w:color="auto" w:fill="auto"/>
            <w:vAlign w:val="bottom"/>
          </w:tcPr>
          <w:p w14:paraId="2CA2F770"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853" w:type="pct"/>
            <w:vAlign w:val="bottom"/>
          </w:tcPr>
          <w:p w14:paraId="02FB50DE" w14:textId="1B7BF759"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6" w:anchor="obj=569642;6055399;Pa%C5%BEym%C4%97tas%20ta%C5%A1kas;&amp;xy=569667,6055381&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37423</w:t>
              </w:r>
            </w:hyperlink>
          </w:p>
        </w:tc>
        <w:tc>
          <w:tcPr>
            <w:tcW w:w="461" w:type="pct"/>
            <w:shd w:val="clear" w:color="auto" w:fill="auto"/>
            <w:vAlign w:val="center"/>
          </w:tcPr>
          <w:p w14:paraId="7E5A0B91"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569642</w:t>
            </w:r>
          </w:p>
        </w:tc>
        <w:tc>
          <w:tcPr>
            <w:tcW w:w="524" w:type="pct"/>
            <w:shd w:val="clear" w:color="auto" w:fill="auto"/>
            <w:vAlign w:val="center"/>
          </w:tcPr>
          <w:p w14:paraId="5F7ABF59"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6055398</w:t>
            </w:r>
          </w:p>
        </w:tc>
        <w:tc>
          <w:tcPr>
            <w:tcW w:w="1781" w:type="pct"/>
            <w:shd w:val="clear" w:color="auto" w:fill="auto"/>
            <w:vAlign w:val="bottom"/>
          </w:tcPr>
          <w:p w14:paraId="030BAC0D"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dujų ir </w:t>
            </w: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1CD66CB7" w14:textId="77777777" w:rsidTr="002F7307">
        <w:trPr>
          <w:trHeight w:val="20"/>
          <w:jc w:val="center"/>
        </w:trPr>
        <w:tc>
          <w:tcPr>
            <w:tcW w:w="1382" w:type="pct"/>
            <w:shd w:val="clear" w:color="auto" w:fill="auto"/>
            <w:vAlign w:val="bottom"/>
          </w:tcPr>
          <w:p w14:paraId="72B7EA1F" w14:textId="77777777" w:rsidR="007F7476" w:rsidRPr="00BC703A" w:rsidRDefault="007F7476"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Lentvario</w:t>
            </w:r>
          </w:p>
        </w:tc>
        <w:tc>
          <w:tcPr>
            <w:tcW w:w="853" w:type="pct"/>
            <w:vAlign w:val="bottom"/>
          </w:tcPr>
          <w:p w14:paraId="149D95C9" w14:textId="7AEE7198" w:rsidR="007F7476" w:rsidRPr="00BC703A" w:rsidRDefault="00000000" w:rsidP="002D5DD8">
            <w:pPr>
              <w:spacing w:after="0" w:line="240" w:lineRule="auto"/>
              <w:jc w:val="center"/>
              <w:rPr>
                <w:rFonts w:ascii="Times New Roman" w:hAnsi="Times New Roman" w:cs="Times New Roman"/>
                <w:b/>
                <w:bCs/>
                <w:sz w:val="20"/>
                <w:szCs w:val="20"/>
                <w:lang w:val="lt-LT"/>
              </w:rPr>
            </w:pPr>
            <w:hyperlink r:id="rId487" w:anchor="obj=569991;6055289;Pa%C5%BEym%C4%97tas%20ta%C5%A1kas;&amp;xy=570043,6055278&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37424</w:t>
              </w:r>
            </w:hyperlink>
          </w:p>
        </w:tc>
        <w:tc>
          <w:tcPr>
            <w:tcW w:w="461" w:type="pct"/>
            <w:shd w:val="clear" w:color="auto" w:fill="auto"/>
            <w:vAlign w:val="center"/>
          </w:tcPr>
          <w:p w14:paraId="7C87F07F"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569991</w:t>
            </w:r>
          </w:p>
        </w:tc>
        <w:tc>
          <w:tcPr>
            <w:tcW w:w="524" w:type="pct"/>
            <w:shd w:val="clear" w:color="auto" w:fill="auto"/>
            <w:vAlign w:val="center"/>
          </w:tcPr>
          <w:p w14:paraId="062225FC"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6055288</w:t>
            </w:r>
          </w:p>
        </w:tc>
        <w:tc>
          <w:tcPr>
            <w:tcW w:w="1781" w:type="pct"/>
            <w:shd w:val="clear" w:color="auto" w:fill="auto"/>
            <w:vAlign w:val="bottom"/>
          </w:tcPr>
          <w:p w14:paraId="6717F31C"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 (bandiniai imami iš šulinio)</w:t>
            </w:r>
          </w:p>
        </w:tc>
      </w:tr>
      <w:tr w:rsidR="003B2A04" w:rsidRPr="00BC703A" w14:paraId="7BD6728E" w14:textId="77777777" w:rsidTr="002F7307">
        <w:trPr>
          <w:trHeight w:val="20"/>
          <w:jc w:val="center"/>
        </w:trPr>
        <w:tc>
          <w:tcPr>
            <w:tcW w:w="1382" w:type="pct"/>
            <w:shd w:val="clear" w:color="auto" w:fill="auto"/>
            <w:vAlign w:val="bottom"/>
          </w:tcPr>
          <w:p w14:paraId="69155F67"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853" w:type="pct"/>
            <w:vAlign w:val="bottom"/>
          </w:tcPr>
          <w:p w14:paraId="73F9D1B9" w14:textId="32D668D5"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8" w:anchor="obj=586917;6062150;Pa%C5%BEym%C4%97tas%20ta%C5%A1kas;&amp;xy=586953,6062109&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37407</w:t>
              </w:r>
            </w:hyperlink>
          </w:p>
        </w:tc>
        <w:tc>
          <w:tcPr>
            <w:tcW w:w="461" w:type="pct"/>
            <w:shd w:val="clear" w:color="auto" w:fill="auto"/>
            <w:vAlign w:val="center"/>
          </w:tcPr>
          <w:p w14:paraId="51EFA835"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586917</w:t>
            </w:r>
          </w:p>
        </w:tc>
        <w:tc>
          <w:tcPr>
            <w:tcW w:w="524" w:type="pct"/>
            <w:shd w:val="clear" w:color="auto" w:fill="auto"/>
            <w:vAlign w:val="center"/>
          </w:tcPr>
          <w:p w14:paraId="7214D8C9"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6062149</w:t>
            </w:r>
          </w:p>
        </w:tc>
        <w:tc>
          <w:tcPr>
            <w:tcW w:w="1781" w:type="pct"/>
            <w:shd w:val="clear" w:color="auto" w:fill="auto"/>
            <w:vAlign w:val="bottom"/>
          </w:tcPr>
          <w:p w14:paraId="24CD8790"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dujų ir </w:t>
            </w: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3B2A04" w:rsidRPr="00BC703A" w14:paraId="4CE37E7A" w14:textId="77777777" w:rsidTr="002F7307">
        <w:trPr>
          <w:trHeight w:val="20"/>
          <w:jc w:val="center"/>
        </w:trPr>
        <w:tc>
          <w:tcPr>
            <w:tcW w:w="1382" w:type="pct"/>
            <w:shd w:val="clear" w:color="auto" w:fill="auto"/>
            <w:vAlign w:val="bottom"/>
          </w:tcPr>
          <w:p w14:paraId="6CF5AA38"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853" w:type="pct"/>
            <w:vAlign w:val="bottom"/>
          </w:tcPr>
          <w:p w14:paraId="27901145" w14:textId="17B391B2"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89" w:anchor="obj=587206;6062106;Pa%C5%BEym%C4%97tas%20ta%C5%A1kas;&amp;xy=587255,6062077&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2Pp</w:t>
              </w:r>
            </w:hyperlink>
          </w:p>
        </w:tc>
        <w:tc>
          <w:tcPr>
            <w:tcW w:w="461" w:type="pct"/>
            <w:shd w:val="clear" w:color="auto" w:fill="auto"/>
            <w:vAlign w:val="center"/>
          </w:tcPr>
          <w:p w14:paraId="5CF33F55"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587206</w:t>
            </w:r>
          </w:p>
        </w:tc>
        <w:tc>
          <w:tcPr>
            <w:tcW w:w="524" w:type="pct"/>
            <w:shd w:val="clear" w:color="auto" w:fill="auto"/>
            <w:vAlign w:val="center"/>
          </w:tcPr>
          <w:p w14:paraId="7AD193B7"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6062105</w:t>
            </w:r>
          </w:p>
        </w:tc>
        <w:tc>
          <w:tcPr>
            <w:tcW w:w="1781" w:type="pct"/>
            <w:shd w:val="clear" w:color="auto" w:fill="auto"/>
            <w:vAlign w:val="bottom"/>
          </w:tcPr>
          <w:p w14:paraId="551CCCA3"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hidrocheminiams</w:t>
            </w:r>
            <w:proofErr w:type="spellEnd"/>
            <w:r w:rsidRPr="00BC703A">
              <w:rPr>
                <w:rFonts w:ascii="Times New Roman" w:hAnsi="Times New Roman" w:cs="Times New Roman"/>
                <w:sz w:val="20"/>
                <w:szCs w:val="20"/>
                <w:lang w:val="lt-LT"/>
              </w:rPr>
              <w:t xml:space="preserve"> tyrimams</w:t>
            </w:r>
          </w:p>
        </w:tc>
      </w:tr>
      <w:tr w:rsidR="007F7476" w:rsidRPr="00BC703A" w14:paraId="0476AD05" w14:textId="77777777" w:rsidTr="002F7307">
        <w:trPr>
          <w:trHeight w:val="20"/>
          <w:jc w:val="center"/>
        </w:trPr>
        <w:tc>
          <w:tcPr>
            <w:tcW w:w="1382" w:type="pct"/>
            <w:shd w:val="clear" w:color="auto" w:fill="auto"/>
            <w:vAlign w:val="bottom"/>
          </w:tcPr>
          <w:p w14:paraId="4E77F26D"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Polocko</w:t>
            </w:r>
          </w:p>
        </w:tc>
        <w:tc>
          <w:tcPr>
            <w:tcW w:w="853" w:type="pct"/>
            <w:vAlign w:val="bottom"/>
          </w:tcPr>
          <w:p w14:paraId="6A9C0CD9" w14:textId="6CE5612B" w:rsidR="007F7476" w:rsidRPr="00BC703A" w:rsidRDefault="00000000" w:rsidP="002D5DD8">
            <w:pPr>
              <w:spacing w:after="0" w:line="240" w:lineRule="auto"/>
              <w:ind w:left="-57" w:right="-57"/>
              <w:jc w:val="center"/>
              <w:rPr>
                <w:rFonts w:ascii="Times New Roman" w:hAnsi="Times New Roman" w:cs="Times New Roman"/>
                <w:b/>
                <w:bCs/>
                <w:sz w:val="20"/>
                <w:szCs w:val="20"/>
                <w:lang w:val="lt-LT"/>
              </w:rPr>
            </w:pPr>
            <w:hyperlink r:id="rId490" w:anchor="obj=586910;6062138;Pa%C5%BEym%C4%97tas%20ta%C5%A1kas;&amp;xy=586952,6062125&amp;z=1000&amp;lrs=vector,hybrid_overlay,vector_2_5d,stops,zebra" w:history="1">
              <w:r w:rsidR="007F7476" w:rsidRPr="002D3F82">
                <w:rPr>
                  <w:rStyle w:val="Hyperlink"/>
                  <w:rFonts w:ascii="Times New Roman" w:hAnsi="Times New Roman" w:cs="Times New Roman"/>
                  <w:b/>
                  <w:bCs/>
                  <w:color w:val="auto"/>
                  <w:sz w:val="20"/>
                  <w:szCs w:val="20"/>
                  <w:u w:val="none"/>
                  <w:lang w:val="lt-LT"/>
                </w:rPr>
                <w:t>2Pd</w:t>
              </w:r>
            </w:hyperlink>
          </w:p>
        </w:tc>
        <w:tc>
          <w:tcPr>
            <w:tcW w:w="461" w:type="pct"/>
            <w:shd w:val="clear" w:color="auto" w:fill="auto"/>
            <w:vAlign w:val="center"/>
          </w:tcPr>
          <w:p w14:paraId="7FA5C515"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586910</w:t>
            </w:r>
          </w:p>
        </w:tc>
        <w:tc>
          <w:tcPr>
            <w:tcW w:w="524" w:type="pct"/>
            <w:shd w:val="clear" w:color="auto" w:fill="auto"/>
            <w:vAlign w:val="center"/>
          </w:tcPr>
          <w:p w14:paraId="1586B82F" w14:textId="77777777" w:rsidR="007F7476" w:rsidRPr="00BC703A" w:rsidRDefault="007F7476" w:rsidP="002D5DD8">
            <w:pPr>
              <w:spacing w:after="0" w:line="240" w:lineRule="auto"/>
              <w:ind w:left="-57" w:right="-57"/>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6062136</w:t>
            </w:r>
          </w:p>
        </w:tc>
        <w:tc>
          <w:tcPr>
            <w:tcW w:w="1781" w:type="pct"/>
            <w:shd w:val="clear" w:color="auto" w:fill="auto"/>
            <w:vAlign w:val="bottom"/>
          </w:tcPr>
          <w:p w14:paraId="6C5498CC" w14:textId="77777777" w:rsidR="007F7476" w:rsidRPr="00BC703A" w:rsidRDefault="007F7476" w:rsidP="008F47CE">
            <w:pPr>
              <w:spacing w:after="0" w:line="240" w:lineRule="auto"/>
              <w:ind w:left="-57" w:right="-57"/>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dujų tyrimams</w:t>
            </w:r>
          </w:p>
        </w:tc>
      </w:tr>
    </w:tbl>
    <w:p w14:paraId="57D8434D" w14:textId="77777777" w:rsidR="007F7476" w:rsidRPr="00BC703A" w:rsidRDefault="007F7476" w:rsidP="008F47CE">
      <w:pPr>
        <w:spacing w:after="0" w:line="240" w:lineRule="auto"/>
        <w:ind w:firstLine="709"/>
        <w:jc w:val="both"/>
        <w:rPr>
          <w:rFonts w:ascii="Times New Roman" w:hAnsi="Times New Roman" w:cs="Times New Roman"/>
          <w:i/>
          <w:sz w:val="24"/>
          <w:szCs w:val="24"/>
          <w:lang w:val="lt-LT"/>
        </w:rPr>
      </w:pPr>
    </w:p>
    <w:p w14:paraId="1E9ABA70" w14:textId="77777777" w:rsidR="007F7476" w:rsidRPr="00BC703A" w:rsidRDefault="007F7476" w:rsidP="008F47CE">
      <w:pPr>
        <w:spacing w:after="0" w:line="240" w:lineRule="auto"/>
        <w:contextualSpacing/>
        <w:jc w:val="both"/>
        <w:rPr>
          <w:rFonts w:ascii="Times New Roman" w:hAnsi="Times New Roman" w:cs="Times New Roman"/>
          <w:sz w:val="24"/>
          <w:szCs w:val="24"/>
          <w:lang w:val="lt-LT"/>
        </w:rPr>
      </w:pPr>
    </w:p>
    <w:p w14:paraId="68F54DDC" w14:textId="25B8D6C0" w:rsidR="007F7476" w:rsidRPr="00BC703A" w:rsidRDefault="007F7476" w:rsidP="008F47CE">
      <w:pPr>
        <w:spacing w:after="0" w:line="240" w:lineRule="auto"/>
        <w:jc w:val="both"/>
        <w:rPr>
          <w:rFonts w:ascii="Times New Roman" w:hAnsi="Times New Roman" w:cs="Times New Roman"/>
          <w:sz w:val="24"/>
          <w:szCs w:val="24"/>
          <w:lang w:val="lt-LT"/>
        </w:rPr>
      </w:pPr>
    </w:p>
    <w:p w14:paraId="3F1357D2" w14:textId="641CE57C" w:rsidR="007F7476" w:rsidRPr="00BC703A" w:rsidRDefault="007F7476" w:rsidP="008F47CE">
      <w:pPr>
        <w:spacing w:after="0"/>
        <w:jc w:val="both"/>
        <w:rPr>
          <w:rFonts w:ascii="Times New Roman" w:hAnsi="Times New Roman" w:cs="Times New Roman"/>
          <w:sz w:val="24"/>
          <w:szCs w:val="24"/>
          <w:lang w:val="lt-LT"/>
        </w:rPr>
      </w:pPr>
    </w:p>
    <w:p w14:paraId="439CA9DA" w14:textId="6C2CE7EF" w:rsidR="007F7476" w:rsidRPr="00BC703A" w:rsidRDefault="007F7476" w:rsidP="008F47CE">
      <w:pPr>
        <w:spacing w:after="0"/>
        <w:jc w:val="both"/>
        <w:rPr>
          <w:rFonts w:ascii="Times New Roman" w:hAnsi="Times New Roman" w:cs="Times New Roman"/>
          <w:sz w:val="24"/>
          <w:szCs w:val="24"/>
          <w:lang w:val="lt-LT"/>
        </w:rPr>
      </w:pPr>
    </w:p>
    <w:p w14:paraId="11CAB091" w14:textId="27E45E27" w:rsidR="007F7476" w:rsidRPr="00BC703A" w:rsidRDefault="007F7476" w:rsidP="008F47CE">
      <w:pPr>
        <w:spacing w:after="0"/>
        <w:jc w:val="both"/>
        <w:rPr>
          <w:rFonts w:ascii="Times New Roman" w:hAnsi="Times New Roman" w:cs="Times New Roman"/>
          <w:sz w:val="24"/>
          <w:szCs w:val="24"/>
          <w:lang w:val="lt-LT"/>
        </w:rPr>
      </w:pPr>
    </w:p>
    <w:p w14:paraId="7EFCCFD6" w14:textId="43BE447F" w:rsidR="007F7476" w:rsidRPr="00BC703A" w:rsidRDefault="007F7476" w:rsidP="008F47CE">
      <w:pPr>
        <w:spacing w:after="0"/>
        <w:jc w:val="both"/>
        <w:rPr>
          <w:rFonts w:ascii="Times New Roman" w:hAnsi="Times New Roman" w:cs="Times New Roman"/>
          <w:sz w:val="24"/>
          <w:szCs w:val="24"/>
          <w:lang w:val="lt-LT"/>
        </w:rPr>
      </w:pPr>
    </w:p>
    <w:p w14:paraId="75568A6F" w14:textId="1409BD69" w:rsidR="007F7476" w:rsidRPr="00BC703A" w:rsidRDefault="007F7476" w:rsidP="008F47CE">
      <w:pPr>
        <w:spacing w:after="0"/>
        <w:jc w:val="both"/>
        <w:rPr>
          <w:rFonts w:ascii="Times New Roman" w:hAnsi="Times New Roman" w:cs="Times New Roman"/>
          <w:sz w:val="24"/>
          <w:szCs w:val="24"/>
          <w:lang w:val="lt-LT"/>
        </w:rPr>
      </w:pPr>
    </w:p>
    <w:p w14:paraId="54B42D00" w14:textId="1F2F3A42" w:rsidR="007F7476" w:rsidRPr="00BC703A" w:rsidRDefault="007F7476" w:rsidP="008F47CE">
      <w:pPr>
        <w:spacing w:after="0"/>
        <w:jc w:val="both"/>
        <w:rPr>
          <w:rFonts w:ascii="Times New Roman" w:hAnsi="Times New Roman" w:cs="Times New Roman"/>
          <w:sz w:val="24"/>
          <w:szCs w:val="24"/>
          <w:lang w:val="lt-LT"/>
        </w:rPr>
      </w:pPr>
    </w:p>
    <w:p w14:paraId="472290C2" w14:textId="141839EC" w:rsidR="007F7476" w:rsidRPr="00BC703A" w:rsidRDefault="007F7476" w:rsidP="008F47CE">
      <w:pPr>
        <w:spacing w:after="0"/>
        <w:jc w:val="both"/>
        <w:rPr>
          <w:rFonts w:ascii="Times New Roman" w:hAnsi="Times New Roman" w:cs="Times New Roman"/>
          <w:sz w:val="24"/>
          <w:szCs w:val="24"/>
          <w:lang w:val="lt-LT"/>
        </w:rPr>
      </w:pPr>
    </w:p>
    <w:p w14:paraId="0072C53E" w14:textId="4E0578F8" w:rsidR="007F7476" w:rsidRPr="00BC703A" w:rsidRDefault="007F7476" w:rsidP="008F47CE">
      <w:pPr>
        <w:spacing w:after="0"/>
        <w:jc w:val="both"/>
        <w:rPr>
          <w:rFonts w:ascii="Times New Roman" w:hAnsi="Times New Roman" w:cs="Times New Roman"/>
          <w:sz w:val="24"/>
          <w:szCs w:val="24"/>
          <w:lang w:val="lt-LT"/>
        </w:rPr>
      </w:pPr>
    </w:p>
    <w:p w14:paraId="42FEAAB2" w14:textId="3EE7437C" w:rsidR="007F7476" w:rsidRPr="00BC703A" w:rsidRDefault="007F7476" w:rsidP="008F47CE">
      <w:pPr>
        <w:spacing w:after="0"/>
        <w:jc w:val="both"/>
        <w:rPr>
          <w:rFonts w:ascii="Times New Roman" w:hAnsi="Times New Roman" w:cs="Times New Roman"/>
          <w:sz w:val="24"/>
          <w:szCs w:val="24"/>
          <w:lang w:val="lt-LT"/>
        </w:rPr>
      </w:pPr>
    </w:p>
    <w:p w14:paraId="4914B733" w14:textId="18F329D4" w:rsidR="007F7476" w:rsidRPr="00BC703A" w:rsidRDefault="00E86C15" w:rsidP="008F47CE">
      <w:pPr>
        <w:spacing w:after="0"/>
        <w:jc w:val="both"/>
        <w:rPr>
          <w:rFonts w:ascii="Times New Roman" w:hAnsi="Times New Roman" w:cs="Times New Roman"/>
          <w:sz w:val="24"/>
          <w:szCs w:val="24"/>
          <w:lang w:val="lt-LT"/>
        </w:rPr>
      </w:pPr>
      <w:r w:rsidRPr="00BC703A">
        <w:rPr>
          <w:rFonts w:ascii="Times New Roman" w:hAnsi="Times New Roman" w:cs="Times New Roman"/>
          <w:noProof/>
          <w:sz w:val="24"/>
          <w:szCs w:val="24"/>
        </w:rPr>
        <w:lastRenderedPageBreak/>
        <w:drawing>
          <wp:inline distT="0" distB="0" distL="0" distR="0" wp14:anchorId="0F5BDE36" wp14:editId="55545B5D">
            <wp:extent cx="6134100" cy="5045782"/>
            <wp:effectExtent l="0" t="0" r="0" b="2540"/>
            <wp:docPr id="1" name="Picture 1"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Description automatically generated"/>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6137471" cy="5048555"/>
                    </a:xfrm>
                    <a:prstGeom prst="rect">
                      <a:avLst/>
                    </a:prstGeom>
                    <a:noFill/>
                    <a:ln>
                      <a:noFill/>
                    </a:ln>
                  </pic:spPr>
                </pic:pic>
              </a:graphicData>
            </a:graphic>
          </wp:inline>
        </w:drawing>
      </w:r>
    </w:p>
    <w:p w14:paraId="16F2E552" w14:textId="38D1022E" w:rsidR="00C164C3" w:rsidRPr="00BC703A" w:rsidRDefault="00D37597" w:rsidP="00B01C20">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6</w:t>
      </w:r>
      <w:r w:rsidR="00E86C15" w:rsidRPr="00BC703A">
        <w:rPr>
          <w:rFonts w:ascii="Times New Roman" w:hAnsi="Times New Roman" w:cs="Times New Roman"/>
          <w:b/>
          <w:bCs/>
          <w:sz w:val="24"/>
          <w:szCs w:val="24"/>
          <w:lang w:val="lt-LT"/>
        </w:rPr>
        <w:t xml:space="preserve"> pav.</w:t>
      </w:r>
      <w:r w:rsidR="00E86C15" w:rsidRPr="00BC703A">
        <w:rPr>
          <w:rFonts w:ascii="Times New Roman" w:hAnsi="Times New Roman" w:cs="Times New Roman"/>
          <w:sz w:val="24"/>
          <w:szCs w:val="24"/>
          <w:lang w:val="lt-LT"/>
        </w:rPr>
        <w:t xml:space="preserve"> P</w:t>
      </w:r>
      <w:r w:rsidR="00C164C3" w:rsidRPr="00BC703A">
        <w:rPr>
          <w:rFonts w:ascii="Times New Roman" w:hAnsi="Times New Roman" w:cs="Times New Roman"/>
          <w:sz w:val="24"/>
          <w:szCs w:val="24"/>
          <w:lang w:val="lt-LT"/>
        </w:rPr>
        <w:t>raeities taršos šaltini</w:t>
      </w:r>
      <w:r w:rsidR="00E86C15" w:rsidRPr="00BC703A">
        <w:rPr>
          <w:rFonts w:ascii="Times New Roman" w:hAnsi="Times New Roman" w:cs="Times New Roman"/>
          <w:sz w:val="24"/>
          <w:szCs w:val="24"/>
          <w:lang w:val="lt-LT"/>
        </w:rPr>
        <w:t>ų</w:t>
      </w:r>
      <w:r w:rsidR="00C164C3" w:rsidRPr="00BC703A">
        <w:rPr>
          <w:rFonts w:ascii="Times New Roman" w:hAnsi="Times New Roman" w:cs="Times New Roman"/>
          <w:sz w:val="24"/>
          <w:szCs w:val="24"/>
          <w:lang w:val="lt-LT"/>
        </w:rPr>
        <w:t xml:space="preserve"> (Fabijoniškių</w:t>
      </w:r>
      <w:r w:rsidR="00E86C15" w:rsidRPr="00BC703A">
        <w:rPr>
          <w:rFonts w:ascii="Times New Roman" w:hAnsi="Times New Roman" w:cs="Times New Roman"/>
          <w:sz w:val="24"/>
          <w:szCs w:val="24"/>
          <w:lang w:val="lt-LT"/>
        </w:rPr>
        <w:t>, Lentvario ir Polocko</w:t>
      </w:r>
      <w:r w:rsidR="00C164C3" w:rsidRPr="00BC703A">
        <w:rPr>
          <w:rFonts w:ascii="Times New Roman" w:hAnsi="Times New Roman" w:cs="Times New Roman"/>
          <w:sz w:val="24"/>
          <w:szCs w:val="24"/>
          <w:lang w:val="lt-LT"/>
        </w:rPr>
        <w:t xml:space="preserve"> sąvartyn</w:t>
      </w:r>
      <w:r w:rsidR="00E86C15" w:rsidRPr="00BC703A">
        <w:rPr>
          <w:rFonts w:ascii="Times New Roman" w:hAnsi="Times New Roman" w:cs="Times New Roman"/>
          <w:sz w:val="24"/>
          <w:szCs w:val="24"/>
          <w:lang w:val="lt-LT"/>
        </w:rPr>
        <w:t>ų</w:t>
      </w:r>
      <w:r w:rsidR="00C164C3" w:rsidRPr="00BC703A">
        <w:rPr>
          <w:rFonts w:ascii="Times New Roman" w:hAnsi="Times New Roman" w:cs="Times New Roman"/>
          <w:sz w:val="24"/>
          <w:szCs w:val="24"/>
          <w:lang w:val="lt-LT"/>
        </w:rPr>
        <w:t>) monitoringo vietos</w:t>
      </w:r>
    </w:p>
    <w:p w14:paraId="7F543A06" w14:textId="77777777" w:rsidR="00C164C3" w:rsidRPr="002D3F82" w:rsidRDefault="00C164C3" w:rsidP="008F47CE">
      <w:pPr>
        <w:spacing w:after="0"/>
        <w:ind w:left="1418"/>
        <w:jc w:val="both"/>
        <w:rPr>
          <w:rFonts w:ascii="Times New Roman" w:hAnsi="Times New Roman" w:cs="Times New Roman"/>
          <w:sz w:val="24"/>
          <w:szCs w:val="24"/>
          <w:lang w:val="lt-LT"/>
        </w:rPr>
      </w:pPr>
    </w:p>
    <w:p w14:paraId="74F3814A" w14:textId="5E47A877" w:rsidR="00772B8D" w:rsidRPr="00BC703A" w:rsidRDefault="00772B8D" w:rsidP="00D22323">
      <w:pPr>
        <w:pStyle w:val="Heading4"/>
        <w:spacing w:before="0" w:line="240" w:lineRule="auto"/>
        <w:jc w:val="center"/>
        <w:rPr>
          <w:rFonts w:ascii="Times New Roman" w:hAnsi="Times New Roman" w:cs="Times New Roman"/>
          <w:i w:val="0"/>
          <w:iCs w:val="0"/>
          <w:color w:val="auto"/>
          <w:sz w:val="24"/>
          <w:szCs w:val="24"/>
          <w:lang w:val="lt-LT"/>
        </w:rPr>
      </w:pPr>
      <w:bookmarkStart w:id="134" w:name="_Toc112783399"/>
      <w:bookmarkStart w:id="135" w:name="_Toc116023192"/>
      <w:r w:rsidRPr="00BC703A">
        <w:rPr>
          <w:rFonts w:ascii="Times New Roman" w:hAnsi="Times New Roman" w:cs="Times New Roman"/>
          <w:i w:val="0"/>
          <w:iCs w:val="0"/>
          <w:color w:val="auto"/>
          <w:sz w:val="24"/>
          <w:szCs w:val="24"/>
          <w:lang w:val="lt-LT"/>
        </w:rPr>
        <w:t>2.</w:t>
      </w:r>
      <w:r w:rsidR="008121E7" w:rsidRPr="00BC703A">
        <w:rPr>
          <w:rFonts w:ascii="Times New Roman" w:hAnsi="Times New Roman" w:cs="Times New Roman"/>
          <w:i w:val="0"/>
          <w:iCs w:val="0"/>
          <w:color w:val="auto"/>
          <w:sz w:val="24"/>
          <w:szCs w:val="24"/>
          <w:lang w:val="lt-LT"/>
        </w:rPr>
        <w:t>4</w:t>
      </w:r>
      <w:r w:rsidRPr="00BC703A">
        <w:rPr>
          <w:rFonts w:ascii="Times New Roman" w:hAnsi="Times New Roman" w:cs="Times New Roman"/>
          <w:i w:val="0"/>
          <w:iCs w:val="0"/>
          <w:color w:val="auto"/>
          <w:sz w:val="24"/>
          <w:szCs w:val="24"/>
          <w:lang w:val="lt-LT"/>
        </w:rPr>
        <w:t>.3.</w:t>
      </w:r>
      <w:r w:rsidR="00E86C15" w:rsidRPr="00BC703A">
        <w:rPr>
          <w:rFonts w:ascii="Times New Roman" w:hAnsi="Times New Roman" w:cs="Times New Roman"/>
          <w:i w:val="0"/>
          <w:iCs w:val="0"/>
          <w:color w:val="auto"/>
          <w:sz w:val="24"/>
          <w:szCs w:val="24"/>
          <w:lang w:val="lt-LT"/>
        </w:rPr>
        <w:t>5</w:t>
      </w:r>
      <w:r w:rsidRPr="00BC703A">
        <w:rPr>
          <w:rFonts w:ascii="Times New Roman" w:hAnsi="Times New Roman" w:cs="Times New Roman"/>
          <w:i w:val="0"/>
          <w:iCs w:val="0"/>
          <w:color w:val="auto"/>
          <w:sz w:val="24"/>
          <w:szCs w:val="24"/>
          <w:lang w:val="lt-LT"/>
        </w:rPr>
        <w:t xml:space="preserve">. </w:t>
      </w:r>
      <w:r w:rsidR="00EC2A97" w:rsidRPr="00BC703A">
        <w:rPr>
          <w:rFonts w:ascii="Times New Roman" w:hAnsi="Times New Roman" w:cs="Times New Roman"/>
          <w:i w:val="0"/>
          <w:iCs w:val="0"/>
          <w:color w:val="auto"/>
          <w:sz w:val="24"/>
          <w:szCs w:val="24"/>
          <w:lang w:val="lt-LT"/>
        </w:rPr>
        <w:t>Metodų ir procedūrų sąrašas</w:t>
      </w:r>
      <w:r w:rsidR="00C164C3" w:rsidRPr="00BC703A">
        <w:rPr>
          <w:rFonts w:ascii="Times New Roman" w:hAnsi="Times New Roman" w:cs="Times New Roman"/>
          <w:i w:val="0"/>
          <w:iCs w:val="0"/>
          <w:color w:val="auto"/>
          <w:sz w:val="24"/>
          <w:szCs w:val="24"/>
          <w:lang w:val="lt-LT"/>
        </w:rPr>
        <w:t>, vertinimo kriterijai</w:t>
      </w:r>
      <w:bookmarkEnd w:id="134"/>
      <w:bookmarkEnd w:id="135"/>
    </w:p>
    <w:p w14:paraId="2185C156" w14:textId="77777777" w:rsidR="000A6EAA" w:rsidRPr="00BC703A" w:rsidRDefault="000A6EAA" w:rsidP="008F47CE">
      <w:pPr>
        <w:spacing w:after="0"/>
        <w:jc w:val="both"/>
        <w:rPr>
          <w:rFonts w:ascii="Times New Roman" w:hAnsi="Times New Roman" w:cs="Times New Roman"/>
          <w:sz w:val="24"/>
          <w:szCs w:val="24"/>
          <w:lang w:val="lt-LT"/>
        </w:rPr>
      </w:pPr>
    </w:p>
    <w:p w14:paraId="25D9E15E" w14:textId="77777777" w:rsidR="00C164C3" w:rsidRPr="00BC703A" w:rsidRDefault="00C164C3"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Paviršinio ir požeminio vandens mėginiai imami prisilaikant metodinių aplinkos monitoringo rekomendacijų, nurodytų leidinyje „Požeminio vandens monitoringas. Metodinės rekomendacijos“ (</w:t>
      </w:r>
      <w:hyperlink r:id="rId492" w:history="1">
        <w:r w:rsidRPr="002D3F82">
          <w:rPr>
            <w:rStyle w:val="Hyperlink"/>
            <w:rFonts w:ascii="Times New Roman" w:hAnsi="Times New Roman" w:cs="Times New Roman"/>
            <w:color w:val="auto"/>
            <w:sz w:val="24"/>
            <w:szCs w:val="24"/>
            <w:u w:val="none"/>
            <w:lang w:val="lt-LT"/>
          </w:rPr>
          <w:t>1259924280_METODINES_REKOMENDACIJOS.pdf (</w:t>
        </w:r>
        <w:proofErr w:type="spellStart"/>
        <w:r w:rsidRPr="002D3F82">
          <w:rPr>
            <w:rStyle w:val="Hyperlink"/>
            <w:rFonts w:ascii="Times New Roman" w:hAnsi="Times New Roman" w:cs="Times New Roman"/>
            <w:color w:val="auto"/>
            <w:sz w:val="24"/>
            <w:szCs w:val="24"/>
            <w:u w:val="none"/>
            <w:lang w:val="lt-LT"/>
          </w:rPr>
          <w:t>lgt.lt</w:t>
        </w:r>
        <w:proofErr w:type="spellEnd"/>
        <w:r w:rsidRPr="002D3F82">
          <w:rPr>
            <w:rStyle w:val="Hyperlink"/>
            <w:rFonts w:ascii="Times New Roman" w:hAnsi="Times New Roman" w:cs="Times New Roman"/>
            <w:color w:val="auto"/>
            <w:sz w:val="24"/>
            <w:szCs w:val="24"/>
            <w:u w:val="none"/>
            <w:lang w:val="lt-LT"/>
          </w:rPr>
          <w:t>)</w:t>
        </w:r>
      </w:hyperlink>
      <w:r w:rsidRPr="00BC703A">
        <w:rPr>
          <w:rFonts w:ascii="Times New Roman" w:hAnsi="Times New Roman" w:cs="Times New Roman"/>
          <w:sz w:val="24"/>
          <w:szCs w:val="24"/>
          <w:lang w:val="lt-LT"/>
        </w:rPr>
        <w:t>) bei tokių standartų:</w:t>
      </w:r>
    </w:p>
    <w:p w14:paraId="32A7A08D" w14:textId="41A9236C" w:rsidR="00C164C3" w:rsidRPr="00BC703A" w:rsidRDefault="00C164C3" w:rsidP="002563F6">
      <w:pPr>
        <w:numPr>
          <w:ilvl w:val="0"/>
          <w:numId w:val="13"/>
        </w:numPr>
        <w:tabs>
          <w:tab w:val="left" w:pos="567"/>
        </w:tabs>
        <w:spacing w:after="0" w:line="240" w:lineRule="auto"/>
        <w:ind w:left="0"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LST EN ISO 5667-3:2013 „Vandens kokybė. Mėginių ėmimas. 3 dalis. Vandens mėginių konservavimas ir tvarkymas“</w:t>
      </w:r>
      <w:r w:rsidR="00736AA6">
        <w:rPr>
          <w:rFonts w:ascii="Times New Roman" w:hAnsi="Times New Roman" w:cs="Times New Roman"/>
          <w:sz w:val="24"/>
          <w:szCs w:val="24"/>
          <w:lang w:val="lt-LT"/>
        </w:rPr>
        <w:t>;</w:t>
      </w:r>
    </w:p>
    <w:p w14:paraId="63C70D0C" w14:textId="77777777" w:rsidR="00C164C3" w:rsidRPr="00BC703A" w:rsidRDefault="00C164C3" w:rsidP="002563F6">
      <w:pPr>
        <w:numPr>
          <w:ilvl w:val="0"/>
          <w:numId w:val="13"/>
        </w:numPr>
        <w:tabs>
          <w:tab w:val="left" w:pos="567"/>
        </w:tabs>
        <w:spacing w:after="0" w:line="240" w:lineRule="auto"/>
        <w:ind w:left="0"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LST ISO 5667-11:2009. „Vandens kokybė. Mėginių ėmimas. 11 dalis. Nurodymai, kaip imti požeminio vandens mėginius“;</w:t>
      </w:r>
    </w:p>
    <w:p w14:paraId="664C7EAB" w14:textId="77777777" w:rsidR="00C164C3" w:rsidRPr="00BC703A" w:rsidRDefault="00C164C3" w:rsidP="002563F6">
      <w:pPr>
        <w:pStyle w:val="ListParagraph"/>
        <w:numPr>
          <w:ilvl w:val="0"/>
          <w:numId w:val="13"/>
        </w:numPr>
        <w:tabs>
          <w:tab w:val="left" w:pos="567"/>
        </w:tabs>
        <w:suppressAutoHyphens w:val="0"/>
        <w:ind w:left="0" w:firstLine="709"/>
        <w:jc w:val="both"/>
        <w:rPr>
          <w:szCs w:val="24"/>
        </w:rPr>
      </w:pPr>
      <w:r w:rsidRPr="00BC703A">
        <w:rPr>
          <w:szCs w:val="24"/>
        </w:rPr>
        <w:t>LST EN ISO 5667-1:2007 „Vandens kokybė. Mėginių ėmimas. 1 dalis. Mėginių ėmimo programų ir būdų sudarymo nurodymai“;</w:t>
      </w:r>
    </w:p>
    <w:p w14:paraId="1FA442E2" w14:textId="77777777" w:rsidR="00C164C3" w:rsidRPr="00BC703A" w:rsidRDefault="00C164C3" w:rsidP="002563F6">
      <w:pPr>
        <w:pStyle w:val="ListParagraph"/>
        <w:numPr>
          <w:ilvl w:val="0"/>
          <w:numId w:val="13"/>
        </w:numPr>
        <w:tabs>
          <w:tab w:val="left" w:pos="567"/>
        </w:tabs>
        <w:suppressAutoHyphens w:val="0"/>
        <w:ind w:left="0" w:firstLine="709"/>
        <w:jc w:val="both"/>
        <w:rPr>
          <w:szCs w:val="24"/>
        </w:rPr>
      </w:pPr>
      <w:r w:rsidRPr="00BC703A">
        <w:rPr>
          <w:szCs w:val="24"/>
        </w:rPr>
        <w:t>LST EN ISO 5667-23:2011 „Vandens kokybė. Mėginių ėmimas. 23 dalis. Nurodymai dėl paviršinio vandens mėginių pasyviojo ėmimo“;</w:t>
      </w:r>
    </w:p>
    <w:p w14:paraId="7BA6ACFE" w14:textId="77777777" w:rsidR="00C164C3" w:rsidRPr="00BC703A" w:rsidRDefault="00C164C3" w:rsidP="002563F6">
      <w:pPr>
        <w:pStyle w:val="ListParagraph"/>
        <w:numPr>
          <w:ilvl w:val="0"/>
          <w:numId w:val="13"/>
        </w:numPr>
        <w:tabs>
          <w:tab w:val="left" w:pos="567"/>
        </w:tabs>
        <w:suppressAutoHyphens w:val="0"/>
        <w:ind w:left="0" w:firstLine="709"/>
        <w:jc w:val="both"/>
        <w:rPr>
          <w:szCs w:val="24"/>
        </w:rPr>
      </w:pPr>
      <w:r w:rsidRPr="00BC703A">
        <w:rPr>
          <w:szCs w:val="24"/>
        </w:rPr>
        <w:t>LST ISO 5667-14:2011 „Vandens kokybė. Mėginių ėmimas. 14 dalis. Nurodymai, kaip imti gamtinio vandens mėginius ir užtikrinti jų tvarkymo kokybę“.</w:t>
      </w:r>
    </w:p>
    <w:p w14:paraId="06BCE351" w14:textId="2041E331" w:rsidR="00C164C3" w:rsidRPr="00BC703A" w:rsidRDefault="00C164C3" w:rsidP="008F47CE">
      <w:pPr>
        <w:pStyle w:val="bodytext0"/>
        <w:shd w:val="clear" w:color="auto" w:fill="FFFFFF"/>
        <w:spacing w:before="0" w:beforeAutospacing="0" w:after="0" w:afterAutospacing="0"/>
        <w:ind w:firstLine="709"/>
        <w:jc w:val="both"/>
        <w:rPr>
          <w:rFonts w:eastAsia="Calibri"/>
          <w:lang w:eastAsia="en-US"/>
        </w:rPr>
      </w:pPr>
      <w:r w:rsidRPr="00BC703A">
        <w:rPr>
          <w:rFonts w:eastAsia="Calibri"/>
          <w:lang w:eastAsia="en-US"/>
        </w:rPr>
        <w:t xml:space="preserve">Matavimai turi būti atlikti pagal teisės aktuose nustatytus metodus. Jeigu teisės aktuose nėra nustatytų metodų – pagal Lietuvos, Europos ar tarptautinių standartų reikalavimus, o jei nėra ir šių reikalavimų – pagal parengtas </w:t>
      </w:r>
      <w:r w:rsidR="00E86C15" w:rsidRPr="00BC703A">
        <w:rPr>
          <w:rFonts w:eastAsia="Calibri"/>
          <w:lang w:eastAsia="en-US"/>
        </w:rPr>
        <w:t>m</w:t>
      </w:r>
      <w:r w:rsidRPr="00BC703A">
        <w:rPr>
          <w:rFonts w:eastAsia="Calibri"/>
          <w:lang w:eastAsia="en-US"/>
        </w:rPr>
        <w:t>atavimų procedūras. Požeminio vandens mėginiai, išskyrus lauko darbų metu matuojamus rodiklius, turi būti ištirti ministerijų, žinybų atestuotose arba akredituotose laboratorijose.</w:t>
      </w:r>
    </w:p>
    <w:p w14:paraId="1AB59191" w14:textId="77777777" w:rsidR="002F7307" w:rsidRPr="00BC703A" w:rsidRDefault="002F7307" w:rsidP="008F47CE">
      <w:pPr>
        <w:pStyle w:val="bodytext0"/>
        <w:shd w:val="clear" w:color="auto" w:fill="FFFFFF"/>
        <w:spacing w:before="0" w:beforeAutospacing="0" w:after="0" w:afterAutospacing="0"/>
        <w:ind w:firstLine="709"/>
        <w:jc w:val="both"/>
        <w:rPr>
          <w:rFonts w:eastAsia="Calibri"/>
          <w:lang w:eastAsia="en-US"/>
        </w:rPr>
      </w:pPr>
    </w:p>
    <w:p w14:paraId="4736844B" w14:textId="4757087A" w:rsidR="008F6DF8" w:rsidRPr="002D3F82" w:rsidRDefault="00736AA6" w:rsidP="008F47CE">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lastRenderedPageBreak/>
        <w:t>14 l</w:t>
      </w:r>
      <w:r w:rsidR="00E86C15" w:rsidRPr="00BC703A">
        <w:rPr>
          <w:rFonts w:ascii="Times New Roman" w:hAnsi="Times New Roman" w:cs="Times New Roman"/>
          <w:b/>
          <w:sz w:val="24"/>
          <w:szCs w:val="24"/>
          <w:lang w:val="lt-LT"/>
        </w:rPr>
        <w:t>entelė. Rekomenduojamas tyrimų metodų sąrašas</w:t>
      </w:r>
    </w:p>
    <w:tbl>
      <w:tblPr>
        <w:tblW w:w="9639" w:type="dxa"/>
        <w:tblInd w:w="40" w:type="dxa"/>
        <w:tblLayout w:type="fixed"/>
        <w:tblCellMar>
          <w:left w:w="40" w:type="dxa"/>
          <w:right w:w="40" w:type="dxa"/>
        </w:tblCellMar>
        <w:tblLook w:val="0000" w:firstRow="0" w:lastRow="0" w:firstColumn="0" w:lastColumn="0" w:noHBand="0" w:noVBand="0"/>
      </w:tblPr>
      <w:tblGrid>
        <w:gridCol w:w="664"/>
        <w:gridCol w:w="1811"/>
        <w:gridCol w:w="2880"/>
        <w:gridCol w:w="4284"/>
      </w:tblGrid>
      <w:tr w:rsidR="003B2A04" w:rsidRPr="00BC703A" w14:paraId="27B387A6" w14:textId="77777777" w:rsidTr="008F6DF8">
        <w:trPr>
          <w:trHeight w:val="483"/>
          <w:tblHeader/>
        </w:trPr>
        <w:tc>
          <w:tcPr>
            <w:tcW w:w="664" w:type="dxa"/>
            <w:tcBorders>
              <w:top w:val="single" w:sz="6" w:space="0" w:color="auto"/>
              <w:left w:val="single" w:sz="4" w:space="0" w:color="auto"/>
              <w:bottom w:val="single" w:sz="4" w:space="0" w:color="auto"/>
              <w:right w:val="single" w:sz="6" w:space="0" w:color="auto"/>
            </w:tcBorders>
            <w:shd w:val="clear" w:color="auto" w:fill="92CDDC" w:themeFill="accent5" w:themeFillTint="99"/>
            <w:vAlign w:val="center"/>
          </w:tcPr>
          <w:p w14:paraId="7289AE95" w14:textId="77777777" w:rsidR="00C164C3" w:rsidRPr="00BC703A" w:rsidRDefault="00C164C3" w:rsidP="004C657F">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Eil. Nr.</w:t>
            </w:r>
          </w:p>
        </w:tc>
        <w:tc>
          <w:tcPr>
            <w:tcW w:w="1811" w:type="dxa"/>
            <w:tcBorders>
              <w:top w:val="single" w:sz="6" w:space="0" w:color="auto"/>
              <w:left w:val="single" w:sz="6" w:space="0" w:color="auto"/>
              <w:bottom w:val="single" w:sz="4" w:space="0" w:color="auto"/>
              <w:right w:val="single" w:sz="6" w:space="0" w:color="auto"/>
            </w:tcBorders>
            <w:shd w:val="clear" w:color="auto" w:fill="92CDDC" w:themeFill="accent5" w:themeFillTint="99"/>
            <w:vAlign w:val="center"/>
          </w:tcPr>
          <w:p w14:paraId="26FB9041" w14:textId="77777777" w:rsidR="00C164C3" w:rsidRPr="00BC703A" w:rsidRDefault="00C164C3" w:rsidP="004C657F">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Nustatomi parametrai</w:t>
            </w:r>
          </w:p>
        </w:tc>
        <w:tc>
          <w:tcPr>
            <w:tcW w:w="2880"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1BD9C67D" w14:textId="77777777" w:rsidR="00C164C3" w:rsidRPr="00BC703A" w:rsidRDefault="00C164C3" w:rsidP="004C657F">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Metodas</w:t>
            </w:r>
          </w:p>
        </w:tc>
        <w:tc>
          <w:tcPr>
            <w:tcW w:w="4284" w:type="dxa"/>
            <w:tcBorders>
              <w:top w:val="single" w:sz="6" w:space="0" w:color="auto"/>
              <w:left w:val="single" w:sz="6" w:space="0" w:color="auto"/>
              <w:bottom w:val="single" w:sz="6" w:space="0" w:color="auto"/>
              <w:right w:val="single" w:sz="6" w:space="0" w:color="auto"/>
            </w:tcBorders>
            <w:shd w:val="clear" w:color="auto" w:fill="92CDDC" w:themeFill="accent5" w:themeFillTint="99"/>
            <w:vAlign w:val="center"/>
          </w:tcPr>
          <w:p w14:paraId="0CA057B8" w14:textId="77777777" w:rsidR="00C164C3" w:rsidRPr="00BC703A" w:rsidRDefault="00C164C3" w:rsidP="004C657F">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Normatyvinio ar kito dokumento,</w:t>
            </w:r>
          </w:p>
          <w:p w14:paraId="7E51EB0F" w14:textId="77777777" w:rsidR="00C164C3" w:rsidRPr="00BC703A" w:rsidRDefault="00C164C3" w:rsidP="004C657F">
            <w:pPr>
              <w:autoSpaceDE w:val="0"/>
              <w:autoSpaceDN w:val="0"/>
              <w:adjustRightInd w:val="0"/>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kuriame pateiktas metodas, žymu</w:t>
            </w:r>
          </w:p>
        </w:tc>
      </w:tr>
      <w:tr w:rsidR="003B2A04" w:rsidRPr="00BC703A" w14:paraId="710848D5" w14:textId="77777777" w:rsidTr="008F6DF8">
        <w:trPr>
          <w:trHeight w:val="20"/>
        </w:trPr>
        <w:tc>
          <w:tcPr>
            <w:tcW w:w="664" w:type="dxa"/>
            <w:vMerge w:val="restart"/>
            <w:tcBorders>
              <w:top w:val="single" w:sz="6" w:space="0" w:color="auto"/>
              <w:left w:val="single" w:sz="6" w:space="0" w:color="auto"/>
              <w:right w:val="single" w:sz="6" w:space="0" w:color="auto"/>
            </w:tcBorders>
            <w:vAlign w:val="center"/>
          </w:tcPr>
          <w:p w14:paraId="2D67C60B"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w:t>
            </w:r>
          </w:p>
        </w:tc>
        <w:tc>
          <w:tcPr>
            <w:tcW w:w="1811" w:type="dxa"/>
            <w:vMerge w:val="restart"/>
            <w:tcBorders>
              <w:top w:val="single" w:sz="6" w:space="0" w:color="auto"/>
              <w:left w:val="single" w:sz="6" w:space="0" w:color="auto"/>
              <w:right w:val="single" w:sz="6" w:space="0" w:color="auto"/>
            </w:tcBorders>
            <w:vAlign w:val="center"/>
          </w:tcPr>
          <w:p w14:paraId="01256C91"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Amonio jonai</w:t>
            </w:r>
          </w:p>
        </w:tc>
        <w:tc>
          <w:tcPr>
            <w:tcW w:w="2880" w:type="dxa"/>
            <w:tcBorders>
              <w:top w:val="single" w:sz="6" w:space="0" w:color="auto"/>
              <w:left w:val="single" w:sz="6" w:space="0" w:color="auto"/>
              <w:bottom w:val="dotted" w:sz="4" w:space="0" w:color="auto"/>
              <w:right w:val="single" w:sz="6" w:space="0" w:color="auto"/>
            </w:tcBorders>
            <w:vAlign w:val="center"/>
          </w:tcPr>
          <w:p w14:paraId="13C29E9E"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4284" w:type="dxa"/>
            <w:tcBorders>
              <w:top w:val="single" w:sz="6" w:space="0" w:color="auto"/>
              <w:left w:val="single" w:sz="6" w:space="0" w:color="auto"/>
              <w:bottom w:val="dotted" w:sz="4" w:space="0" w:color="auto"/>
              <w:right w:val="single" w:sz="6" w:space="0" w:color="auto"/>
            </w:tcBorders>
            <w:vAlign w:val="center"/>
          </w:tcPr>
          <w:p w14:paraId="2C4BBFC2"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7150-1:1998</w:t>
            </w:r>
          </w:p>
        </w:tc>
      </w:tr>
      <w:tr w:rsidR="003B2A04" w:rsidRPr="00BC703A" w14:paraId="61736BAF" w14:textId="77777777" w:rsidTr="008F6DF8">
        <w:trPr>
          <w:trHeight w:val="20"/>
        </w:trPr>
        <w:tc>
          <w:tcPr>
            <w:tcW w:w="664" w:type="dxa"/>
            <w:vMerge/>
            <w:tcBorders>
              <w:left w:val="single" w:sz="6" w:space="0" w:color="auto"/>
              <w:bottom w:val="single" w:sz="6" w:space="0" w:color="auto"/>
              <w:right w:val="single" w:sz="6" w:space="0" w:color="auto"/>
            </w:tcBorders>
            <w:vAlign w:val="center"/>
          </w:tcPr>
          <w:p w14:paraId="65DF0348"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p>
        </w:tc>
        <w:tc>
          <w:tcPr>
            <w:tcW w:w="1811" w:type="dxa"/>
            <w:vMerge/>
            <w:tcBorders>
              <w:left w:val="single" w:sz="6" w:space="0" w:color="auto"/>
              <w:bottom w:val="single" w:sz="6" w:space="0" w:color="auto"/>
              <w:right w:val="single" w:sz="6" w:space="0" w:color="auto"/>
            </w:tcBorders>
            <w:vAlign w:val="center"/>
          </w:tcPr>
          <w:p w14:paraId="378DD8F8"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880" w:type="dxa"/>
            <w:tcBorders>
              <w:top w:val="dotted" w:sz="4" w:space="0" w:color="auto"/>
              <w:left w:val="single" w:sz="6" w:space="0" w:color="auto"/>
              <w:bottom w:val="single" w:sz="6" w:space="0" w:color="auto"/>
              <w:right w:val="single" w:sz="6" w:space="0" w:color="auto"/>
            </w:tcBorders>
            <w:vAlign w:val="center"/>
          </w:tcPr>
          <w:p w14:paraId="57C96694"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dotted" w:sz="4" w:space="0" w:color="auto"/>
              <w:left w:val="single" w:sz="6" w:space="0" w:color="auto"/>
              <w:bottom w:val="single" w:sz="6" w:space="0" w:color="auto"/>
              <w:right w:val="single" w:sz="6" w:space="0" w:color="auto"/>
            </w:tcBorders>
            <w:vAlign w:val="center"/>
          </w:tcPr>
          <w:p w14:paraId="6471165A"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68C295ED" w14:textId="77777777" w:rsidTr="008F6DF8">
        <w:tblPrEx>
          <w:tblLook w:val="04A0" w:firstRow="1" w:lastRow="0" w:firstColumn="1" w:lastColumn="0" w:noHBand="0" w:noVBand="1"/>
        </w:tblPrEx>
        <w:trPr>
          <w:trHeight w:val="20"/>
        </w:trPr>
        <w:tc>
          <w:tcPr>
            <w:tcW w:w="664" w:type="dxa"/>
            <w:vMerge w:val="restart"/>
            <w:tcBorders>
              <w:top w:val="single" w:sz="6" w:space="0" w:color="auto"/>
              <w:left w:val="single" w:sz="6" w:space="0" w:color="auto"/>
              <w:right w:val="single" w:sz="6" w:space="0" w:color="auto"/>
            </w:tcBorders>
            <w:vAlign w:val="center"/>
            <w:hideMark/>
          </w:tcPr>
          <w:p w14:paraId="23F7157B"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w:t>
            </w:r>
          </w:p>
        </w:tc>
        <w:tc>
          <w:tcPr>
            <w:tcW w:w="1811" w:type="dxa"/>
            <w:vMerge w:val="restart"/>
            <w:tcBorders>
              <w:top w:val="single" w:sz="6" w:space="0" w:color="auto"/>
              <w:left w:val="single" w:sz="6" w:space="0" w:color="auto"/>
              <w:right w:val="single" w:sz="6" w:space="0" w:color="auto"/>
            </w:tcBorders>
            <w:vAlign w:val="center"/>
            <w:hideMark/>
          </w:tcPr>
          <w:p w14:paraId="58FFE1A7"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Azotas bendras</w:t>
            </w:r>
          </w:p>
        </w:tc>
        <w:tc>
          <w:tcPr>
            <w:tcW w:w="2880" w:type="dxa"/>
            <w:tcBorders>
              <w:top w:val="single" w:sz="6" w:space="0" w:color="auto"/>
              <w:left w:val="single" w:sz="6" w:space="0" w:color="auto"/>
              <w:bottom w:val="single" w:sz="6" w:space="0" w:color="auto"/>
              <w:right w:val="single" w:sz="6" w:space="0" w:color="auto"/>
            </w:tcBorders>
            <w:vAlign w:val="center"/>
            <w:hideMark/>
          </w:tcPr>
          <w:p w14:paraId="6B80B8EE"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hideMark/>
          </w:tcPr>
          <w:p w14:paraId="44436691"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11905-1:2000 (ISO 11905-1:1997)</w:t>
            </w:r>
          </w:p>
        </w:tc>
      </w:tr>
      <w:tr w:rsidR="003B2A04" w:rsidRPr="00BC703A" w14:paraId="3F8170ED" w14:textId="77777777" w:rsidTr="008F6DF8">
        <w:tblPrEx>
          <w:tblLook w:val="04A0" w:firstRow="1" w:lastRow="0" w:firstColumn="1" w:lastColumn="0" w:noHBand="0" w:noVBand="1"/>
        </w:tblPrEx>
        <w:trPr>
          <w:trHeight w:val="20"/>
        </w:trPr>
        <w:tc>
          <w:tcPr>
            <w:tcW w:w="664" w:type="dxa"/>
            <w:vMerge/>
            <w:tcBorders>
              <w:left w:val="single" w:sz="6" w:space="0" w:color="auto"/>
              <w:bottom w:val="single" w:sz="6" w:space="0" w:color="auto"/>
              <w:right w:val="single" w:sz="6" w:space="0" w:color="auto"/>
            </w:tcBorders>
            <w:vAlign w:val="center"/>
            <w:hideMark/>
          </w:tcPr>
          <w:p w14:paraId="0BFE895B"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p>
        </w:tc>
        <w:tc>
          <w:tcPr>
            <w:tcW w:w="1811" w:type="dxa"/>
            <w:vMerge/>
            <w:tcBorders>
              <w:left w:val="single" w:sz="6" w:space="0" w:color="auto"/>
              <w:bottom w:val="single" w:sz="6" w:space="0" w:color="auto"/>
              <w:right w:val="single" w:sz="6" w:space="0" w:color="auto"/>
            </w:tcBorders>
            <w:vAlign w:val="center"/>
            <w:hideMark/>
          </w:tcPr>
          <w:p w14:paraId="3EE81CE2"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880" w:type="dxa"/>
            <w:tcBorders>
              <w:top w:val="single" w:sz="6" w:space="0" w:color="auto"/>
              <w:left w:val="single" w:sz="6" w:space="0" w:color="auto"/>
              <w:bottom w:val="single" w:sz="6" w:space="0" w:color="auto"/>
              <w:right w:val="single" w:sz="6" w:space="0" w:color="auto"/>
            </w:tcBorders>
            <w:vAlign w:val="center"/>
            <w:hideMark/>
          </w:tcPr>
          <w:p w14:paraId="69A8E61C"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Instrumentinis</w:t>
            </w:r>
          </w:p>
        </w:tc>
        <w:tc>
          <w:tcPr>
            <w:tcW w:w="4284" w:type="dxa"/>
            <w:tcBorders>
              <w:top w:val="single" w:sz="6" w:space="0" w:color="auto"/>
              <w:left w:val="single" w:sz="6" w:space="0" w:color="auto"/>
              <w:bottom w:val="single" w:sz="6" w:space="0" w:color="auto"/>
              <w:right w:val="single" w:sz="6" w:space="0" w:color="auto"/>
            </w:tcBorders>
            <w:vAlign w:val="center"/>
            <w:hideMark/>
          </w:tcPr>
          <w:p w14:paraId="0F90C27A"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12260:2004</w:t>
            </w:r>
          </w:p>
        </w:tc>
      </w:tr>
      <w:tr w:rsidR="003B2A04" w:rsidRPr="00BC703A" w14:paraId="3568D5F2" w14:textId="77777777" w:rsidTr="008F6DF8">
        <w:trPr>
          <w:trHeight w:val="20"/>
        </w:trPr>
        <w:tc>
          <w:tcPr>
            <w:tcW w:w="664" w:type="dxa"/>
            <w:tcBorders>
              <w:left w:val="single" w:sz="6" w:space="0" w:color="auto"/>
              <w:bottom w:val="single" w:sz="6" w:space="0" w:color="auto"/>
              <w:right w:val="single" w:sz="6" w:space="0" w:color="auto"/>
            </w:tcBorders>
            <w:vAlign w:val="center"/>
          </w:tcPr>
          <w:p w14:paraId="63D60D2F"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3</w:t>
            </w:r>
          </w:p>
        </w:tc>
        <w:tc>
          <w:tcPr>
            <w:tcW w:w="1811" w:type="dxa"/>
            <w:tcBorders>
              <w:left w:val="single" w:sz="6" w:space="0" w:color="auto"/>
              <w:bottom w:val="single" w:sz="6" w:space="0" w:color="auto"/>
              <w:right w:val="single" w:sz="6" w:space="0" w:color="auto"/>
            </w:tcBorders>
            <w:vAlign w:val="center"/>
          </w:tcPr>
          <w:p w14:paraId="25C4C328"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Cheminis deguonies suvartojimas (</w:t>
            </w:r>
            <w:proofErr w:type="spellStart"/>
            <w:r w:rsidRPr="00BC703A">
              <w:rPr>
                <w:rFonts w:ascii="Times New Roman" w:hAnsi="Times New Roman" w:cs="Times New Roman"/>
                <w:sz w:val="20"/>
                <w:szCs w:val="20"/>
                <w:lang w:val="lt-LT"/>
              </w:rPr>
              <w:t>ChDS</w:t>
            </w:r>
            <w:r w:rsidRPr="00BC703A">
              <w:rPr>
                <w:rFonts w:ascii="Times New Roman" w:hAnsi="Times New Roman" w:cs="Times New Roman"/>
                <w:sz w:val="20"/>
                <w:szCs w:val="20"/>
                <w:vertAlign w:val="subscript"/>
                <w:lang w:val="lt-LT"/>
              </w:rPr>
              <w:t>Cr</w:t>
            </w:r>
            <w:proofErr w:type="spellEnd"/>
            <w:r w:rsidRPr="00BC703A">
              <w:rPr>
                <w:rFonts w:ascii="Times New Roman" w:hAnsi="Times New Roman" w:cs="Times New Roman"/>
                <w:sz w:val="20"/>
                <w:szCs w:val="20"/>
                <w:lang w:val="lt-LT"/>
              </w:rPr>
              <w:t>)</w:t>
            </w:r>
          </w:p>
        </w:tc>
        <w:tc>
          <w:tcPr>
            <w:tcW w:w="2880" w:type="dxa"/>
            <w:tcBorders>
              <w:left w:val="single" w:sz="6" w:space="0" w:color="auto"/>
              <w:bottom w:val="single" w:sz="6" w:space="0" w:color="auto"/>
              <w:right w:val="single" w:sz="6" w:space="0" w:color="auto"/>
            </w:tcBorders>
            <w:vAlign w:val="center"/>
          </w:tcPr>
          <w:p w14:paraId="087F8B69"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tcPr>
          <w:p w14:paraId="2013DF43"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15705:2002</w:t>
            </w:r>
          </w:p>
        </w:tc>
      </w:tr>
      <w:tr w:rsidR="003B2A04" w:rsidRPr="00BC703A" w14:paraId="1CA3A61D"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11E47F22"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4</w:t>
            </w:r>
          </w:p>
        </w:tc>
        <w:tc>
          <w:tcPr>
            <w:tcW w:w="1811" w:type="dxa"/>
            <w:tcBorders>
              <w:top w:val="single" w:sz="6" w:space="0" w:color="auto"/>
              <w:left w:val="single" w:sz="6" w:space="0" w:color="auto"/>
              <w:bottom w:val="single" w:sz="6" w:space="0" w:color="auto"/>
              <w:right w:val="single" w:sz="6" w:space="0" w:color="auto"/>
            </w:tcBorders>
            <w:vAlign w:val="center"/>
          </w:tcPr>
          <w:p w14:paraId="05EDE324"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Bendras kietumas</w:t>
            </w:r>
          </w:p>
        </w:tc>
        <w:tc>
          <w:tcPr>
            <w:tcW w:w="2880" w:type="dxa"/>
            <w:tcBorders>
              <w:top w:val="single" w:sz="6" w:space="0" w:color="auto"/>
              <w:left w:val="single" w:sz="6" w:space="0" w:color="auto"/>
              <w:bottom w:val="single" w:sz="6" w:space="0" w:color="auto"/>
              <w:right w:val="single" w:sz="6" w:space="0" w:color="auto"/>
            </w:tcBorders>
            <w:vAlign w:val="center"/>
          </w:tcPr>
          <w:p w14:paraId="122FA0DE"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tcPr>
          <w:p w14:paraId="483B0E62"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ISO 6059:1984</w:t>
            </w:r>
          </w:p>
        </w:tc>
      </w:tr>
      <w:tr w:rsidR="003B2A04" w:rsidRPr="00BC703A" w14:paraId="4548CF4B"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4D285836"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w:t>
            </w:r>
          </w:p>
        </w:tc>
        <w:tc>
          <w:tcPr>
            <w:tcW w:w="1811" w:type="dxa"/>
            <w:tcBorders>
              <w:top w:val="single" w:sz="6" w:space="0" w:color="auto"/>
              <w:left w:val="single" w:sz="6" w:space="0" w:color="auto"/>
              <w:bottom w:val="single" w:sz="6" w:space="0" w:color="auto"/>
              <w:right w:val="single" w:sz="6" w:space="0" w:color="auto"/>
            </w:tcBorders>
            <w:vAlign w:val="center"/>
          </w:tcPr>
          <w:p w14:paraId="1FCCF9DE"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Chloridai</w:t>
            </w:r>
          </w:p>
        </w:tc>
        <w:tc>
          <w:tcPr>
            <w:tcW w:w="2880" w:type="dxa"/>
            <w:tcBorders>
              <w:top w:val="single" w:sz="6" w:space="0" w:color="auto"/>
              <w:left w:val="single" w:sz="6" w:space="0" w:color="auto"/>
              <w:bottom w:val="single" w:sz="6" w:space="0" w:color="auto"/>
              <w:right w:val="single" w:sz="6" w:space="0" w:color="auto"/>
            </w:tcBorders>
            <w:vAlign w:val="center"/>
          </w:tcPr>
          <w:p w14:paraId="159A82DB"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6" w:space="0" w:color="auto"/>
              <w:bottom w:val="single" w:sz="6" w:space="0" w:color="auto"/>
              <w:right w:val="single" w:sz="6" w:space="0" w:color="auto"/>
            </w:tcBorders>
            <w:vAlign w:val="center"/>
          </w:tcPr>
          <w:p w14:paraId="639AD0CA"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7F09E4BA"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15453808"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w:t>
            </w:r>
          </w:p>
        </w:tc>
        <w:tc>
          <w:tcPr>
            <w:tcW w:w="1811" w:type="dxa"/>
            <w:tcBorders>
              <w:top w:val="single" w:sz="6" w:space="0" w:color="auto"/>
              <w:left w:val="single" w:sz="6" w:space="0" w:color="auto"/>
              <w:bottom w:val="single" w:sz="6" w:space="0" w:color="auto"/>
              <w:right w:val="single" w:sz="6" w:space="0" w:color="auto"/>
            </w:tcBorders>
            <w:vAlign w:val="center"/>
          </w:tcPr>
          <w:p w14:paraId="1B833ED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Fosforas bendras</w:t>
            </w:r>
          </w:p>
        </w:tc>
        <w:tc>
          <w:tcPr>
            <w:tcW w:w="2880" w:type="dxa"/>
            <w:tcBorders>
              <w:top w:val="single" w:sz="6" w:space="0" w:color="auto"/>
              <w:left w:val="single" w:sz="6" w:space="0" w:color="auto"/>
              <w:bottom w:val="single" w:sz="6" w:space="0" w:color="auto"/>
              <w:right w:val="single" w:sz="6" w:space="0" w:color="auto"/>
            </w:tcBorders>
            <w:vAlign w:val="center"/>
          </w:tcPr>
          <w:p w14:paraId="150E468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Spektrofotometrija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tcPr>
          <w:p w14:paraId="5FB35D29"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6878:2004 (ISO 10304-1:2007)</w:t>
            </w:r>
          </w:p>
        </w:tc>
      </w:tr>
      <w:tr w:rsidR="003B2A04" w:rsidRPr="00BC703A" w14:paraId="31BB9CC0"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3998B6EC"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7</w:t>
            </w:r>
          </w:p>
        </w:tc>
        <w:tc>
          <w:tcPr>
            <w:tcW w:w="1811" w:type="dxa"/>
            <w:tcBorders>
              <w:top w:val="single" w:sz="6" w:space="0" w:color="auto"/>
              <w:left w:val="single" w:sz="6" w:space="0" w:color="auto"/>
              <w:bottom w:val="single" w:sz="6" w:space="0" w:color="auto"/>
              <w:right w:val="single" w:sz="6" w:space="0" w:color="auto"/>
            </w:tcBorders>
            <w:vAlign w:val="center"/>
          </w:tcPr>
          <w:p w14:paraId="32AE3F3F"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Hidrokarbonatai</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61BD209D"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Potenciometrinis titravimas</w:t>
            </w:r>
          </w:p>
        </w:tc>
        <w:tc>
          <w:tcPr>
            <w:tcW w:w="4284" w:type="dxa"/>
            <w:tcBorders>
              <w:top w:val="single" w:sz="6" w:space="0" w:color="auto"/>
              <w:left w:val="single" w:sz="6" w:space="0" w:color="auto"/>
              <w:bottom w:val="single" w:sz="6" w:space="0" w:color="auto"/>
              <w:right w:val="single" w:sz="6" w:space="0" w:color="auto"/>
            </w:tcBorders>
            <w:vAlign w:val="center"/>
          </w:tcPr>
          <w:p w14:paraId="2F9900E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9963-1:1999 (ISO 9963-1:1994)</w:t>
            </w:r>
          </w:p>
          <w:p w14:paraId="1BC3630D"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9963-2:1999 (ISO 9963-2:1994)</w:t>
            </w:r>
          </w:p>
        </w:tc>
      </w:tr>
      <w:tr w:rsidR="003B2A04" w:rsidRPr="00BC703A" w14:paraId="48C25FC8" w14:textId="77777777" w:rsidTr="008F6DF8">
        <w:trPr>
          <w:trHeight w:val="20"/>
        </w:trPr>
        <w:tc>
          <w:tcPr>
            <w:tcW w:w="664" w:type="dxa"/>
            <w:vMerge w:val="restart"/>
            <w:tcBorders>
              <w:top w:val="single" w:sz="6" w:space="0" w:color="auto"/>
              <w:left w:val="single" w:sz="6" w:space="0" w:color="auto"/>
              <w:right w:val="single" w:sz="6" w:space="0" w:color="auto"/>
            </w:tcBorders>
            <w:vAlign w:val="center"/>
          </w:tcPr>
          <w:p w14:paraId="05793FFB"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8</w:t>
            </w:r>
          </w:p>
        </w:tc>
        <w:tc>
          <w:tcPr>
            <w:tcW w:w="1811" w:type="dxa"/>
            <w:vMerge w:val="restart"/>
            <w:tcBorders>
              <w:top w:val="single" w:sz="6" w:space="0" w:color="auto"/>
              <w:left w:val="single" w:sz="6" w:space="0" w:color="auto"/>
              <w:right w:val="single" w:sz="6" w:space="0" w:color="auto"/>
            </w:tcBorders>
            <w:vAlign w:val="center"/>
          </w:tcPr>
          <w:p w14:paraId="17982593"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Ištirpęs deguonis</w:t>
            </w:r>
          </w:p>
        </w:tc>
        <w:tc>
          <w:tcPr>
            <w:tcW w:w="2880" w:type="dxa"/>
            <w:tcBorders>
              <w:top w:val="single" w:sz="6" w:space="0" w:color="auto"/>
              <w:left w:val="single" w:sz="6" w:space="0" w:color="auto"/>
              <w:bottom w:val="dotted" w:sz="4" w:space="0" w:color="auto"/>
              <w:right w:val="single" w:sz="6" w:space="0" w:color="auto"/>
            </w:tcBorders>
            <w:vAlign w:val="center"/>
          </w:tcPr>
          <w:p w14:paraId="42E64461"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4284" w:type="dxa"/>
            <w:tcBorders>
              <w:top w:val="single" w:sz="6" w:space="0" w:color="auto"/>
              <w:left w:val="single" w:sz="6" w:space="0" w:color="auto"/>
              <w:bottom w:val="dotted" w:sz="4" w:space="0" w:color="auto"/>
              <w:right w:val="single" w:sz="6" w:space="0" w:color="auto"/>
            </w:tcBorders>
            <w:vAlign w:val="center"/>
          </w:tcPr>
          <w:p w14:paraId="16DA1E2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25813:1999 (ISO 5813:1983)</w:t>
            </w:r>
          </w:p>
        </w:tc>
      </w:tr>
      <w:tr w:rsidR="003B2A04" w:rsidRPr="00BC703A" w14:paraId="38E217B8" w14:textId="77777777" w:rsidTr="008F6DF8">
        <w:trPr>
          <w:trHeight w:val="20"/>
        </w:trPr>
        <w:tc>
          <w:tcPr>
            <w:tcW w:w="664" w:type="dxa"/>
            <w:vMerge/>
            <w:tcBorders>
              <w:left w:val="single" w:sz="6" w:space="0" w:color="auto"/>
              <w:bottom w:val="single" w:sz="6" w:space="0" w:color="auto"/>
              <w:right w:val="single" w:sz="6" w:space="0" w:color="auto"/>
            </w:tcBorders>
            <w:vAlign w:val="center"/>
          </w:tcPr>
          <w:p w14:paraId="63E1514C"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p>
        </w:tc>
        <w:tc>
          <w:tcPr>
            <w:tcW w:w="1811" w:type="dxa"/>
            <w:vMerge/>
            <w:tcBorders>
              <w:left w:val="single" w:sz="6" w:space="0" w:color="auto"/>
              <w:bottom w:val="single" w:sz="6" w:space="0" w:color="auto"/>
              <w:right w:val="single" w:sz="6" w:space="0" w:color="auto"/>
            </w:tcBorders>
            <w:vAlign w:val="center"/>
          </w:tcPr>
          <w:p w14:paraId="55F8C20D"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880" w:type="dxa"/>
            <w:tcBorders>
              <w:top w:val="dotted" w:sz="4" w:space="0" w:color="auto"/>
              <w:left w:val="single" w:sz="6" w:space="0" w:color="auto"/>
              <w:bottom w:val="single" w:sz="6" w:space="0" w:color="auto"/>
              <w:right w:val="single" w:sz="6" w:space="0" w:color="auto"/>
            </w:tcBorders>
            <w:vAlign w:val="center"/>
          </w:tcPr>
          <w:p w14:paraId="433946B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Potenciometrija</w:t>
            </w:r>
            <w:proofErr w:type="spellEnd"/>
          </w:p>
        </w:tc>
        <w:tc>
          <w:tcPr>
            <w:tcW w:w="4284" w:type="dxa"/>
            <w:tcBorders>
              <w:top w:val="dotted" w:sz="4" w:space="0" w:color="auto"/>
              <w:left w:val="single" w:sz="6" w:space="0" w:color="auto"/>
              <w:bottom w:val="single" w:sz="6" w:space="0" w:color="auto"/>
              <w:right w:val="single" w:sz="6" w:space="0" w:color="auto"/>
            </w:tcBorders>
            <w:vAlign w:val="center"/>
          </w:tcPr>
          <w:p w14:paraId="075A93BB"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25814:1999 (ISO 5814:1990)</w:t>
            </w:r>
          </w:p>
        </w:tc>
      </w:tr>
      <w:tr w:rsidR="003B2A04" w:rsidRPr="00BC703A" w14:paraId="7888C110"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54B4BCD1"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9</w:t>
            </w:r>
          </w:p>
        </w:tc>
        <w:tc>
          <w:tcPr>
            <w:tcW w:w="1811" w:type="dxa"/>
            <w:tcBorders>
              <w:top w:val="single" w:sz="6" w:space="0" w:color="auto"/>
              <w:left w:val="single" w:sz="6" w:space="0" w:color="auto"/>
              <w:bottom w:val="single" w:sz="6" w:space="0" w:color="auto"/>
              <w:right w:val="single" w:sz="6" w:space="0" w:color="auto"/>
            </w:tcBorders>
            <w:vAlign w:val="center"/>
          </w:tcPr>
          <w:p w14:paraId="34BC890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Kalcis</w:t>
            </w:r>
          </w:p>
        </w:tc>
        <w:tc>
          <w:tcPr>
            <w:tcW w:w="2880" w:type="dxa"/>
            <w:tcBorders>
              <w:top w:val="single" w:sz="6" w:space="0" w:color="auto"/>
              <w:left w:val="single" w:sz="6" w:space="0" w:color="auto"/>
              <w:bottom w:val="single" w:sz="6" w:space="0" w:color="auto"/>
              <w:right w:val="single" w:sz="6" w:space="0" w:color="auto"/>
            </w:tcBorders>
            <w:vAlign w:val="center"/>
          </w:tcPr>
          <w:p w14:paraId="3FE08E21"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6" w:space="0" w:color="auto"/>
              <w:bottom w:val="single" w:sz="6" w:space="0" w:color="auto"/>
              <w:right w:val="single" w:sz="6" w:space="0" w:color="auto"/>
            </w:tcBorders>
            <w:vAlign w:val="center"/>
          </w:tcPr>
          <w:p w14:paraId="24B96C9E"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63863C77"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31637095"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10</w:t>
            </w:r>
          </w:p>
        </w:tc>
        <w:tc>
          <w:tcPr>
            <w:tcW w:w="1811" w:type="dxa"/>
            <w:tcBorders>
              <w:top w:val="single" w:sz="6" w:space="0" w:color="auto"/>
              <w:left w:val="single" w:sz="6" w:space="0" w:color="auto"/>
              <w:bottom w:val="single" w:sz="6" w:space="0" w:color="auto"/>
              <w:right w:val="single" w:sz="6" w:space="0" w:color="auto"/>
            </w:tcBorders>
            <w:vAlign w:val="center"/>
          </w:tcPr>
          <w:p w14:paraId="4EE2E203"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Kalis</w:t>
            </w:r>
          </w:p>
        </w:tc>
        <w:tc>
          <w:tcPr>
            <w:tcW w:w="2880" w:type="dxa"/>
            <w:tcBorders>
              <w:top w:val="single" w:sz="6" w:space="0" w:color="auto"/>
              <w:left w:val="single" w:sz="6" w:space="0" w:color="auto"/>
              <w:bottom w:val="single" w:sz="6" w:space="0" w:color="auto"/>
              <w:right w:val="single" w:sz="6" w:space="0" w:color="auto"/>
            </w:tcBorders>
            <w:vAlign w:val="center"/>
          </w:tcPr>
          <w:p w14:paraId="71057DC8"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6" w:space="0" w:color="auto"/>
              <w:bottom w:val="single" w:sz="6" w:space="0" w:color="auto"/>
              <w:right w:val="single" w:sz="6" w:space="0" w:color="auto"/>
            </w:tcBorders>
            <w:vAlign w:val="center"/>
          </w:tcPr>
          <w:p w14:paraId="7AB742AF" w14:textId="77777777" w:rsidR="00C164C3" w:rsidRPr="00BC703A" w:rsidRDefault="00C164C3"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1BD930C1"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2FCA9C0A"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11</w:t>
            </w:r>
          </w:p>
        </w:tc>
        <w:tc>
          <w:tcPr>
            <w:tcW w:w="1811" w:type="dxa"/>
            <w:tcBorders>
              <w:top w:val="single" w:sz="6" w:space="0" w:color="auto"/>
              <w:left w:val="single" w:sz="6" w:space="0" w:color="auto"/>
              <w:bottom w:val="single" w:sz="6" w:space="0" w:color="auto"/>
              <w:right w:val="single" w:sz="6" w:space="0" w:color="auto"/>
            </w:tcBorders>
            <w:vAlign w:val="center"/>
          </w:tcPr>
          <w:p w14:paraId="0AD0FA5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Magnis</w:t>
            </w:r>
          </w:p>
        </w:tc>
        <w:tc>
          <w:tcPr>
            <w:tcW w:w="2880" w:type="dxa"/>
            <w:tcBorders>
              <w:top w:val="single" w:sz="6" w:space="0" w:color="auto"/>
              <w:left w:val="single" w:sz="6" w:space="0" w:color="auto"/>
              <w:bottom w:val="single" w:sz="6" w:space="0" w:color="auto"/>
              <w:right w:val="single" w:sz="4" w:space="0" w:color="auto"/>
            </w:tcBorders>
            <w:vAlign w:val="center"/>
          </w:tcPr>
          <w:p w14:paraId="0E1F77E7"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4" w:space="0" w:color="auto"/>
              <w:bottom w:val="single" w:sz="6" w:space="0" w:color="auto"/>
              <w:right w:val="single" w:sz="6" w:space="0" w:color="auto"/>
            </w:tcBorders>
            <w:vAlign w:val="center"/>
          </w:tcPr>
          <w:p w14:paraId="68478C2B"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6662F789"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76301B80"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12</w:t>
            </w:r>
          </w:p>
        </w:tc>
        <w:tc>
          <w:tcPr>
            <w:tcW w:w="1811" w:type="dxa"/>
            <w:tcBorders>
              <w:top w:val="single" w:sz="6" w:space="0" w:color="auto"/>
              <w:left w:val="single" w:sz="6" w:space="0" w:color="auto"/>
              <w:bottom w:val="single" w:sz="6" w:space="0" w:color="auto"/>
              <w:right w:val="single" w:sz="6" w:space="0" w:color="auto"/>
            </w:tcBorders>
            <w:vAlign w:val="center"/>
          </w:tcPr>
          <w:p w14:paraId="2E9BF0F7"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Natris</w:t>
            </w:r>
          </w:p>
        </w:tc>
        <w:tc>
          <w:tcPr>
            <w:tcW w:w="2880" w:type="dxa"/>
            <w:tcBorders>
              <w:top w:val="single" w:sz="6" w:space="0" w:color="auto"/>
              <w:left w:val="single" w:sz="6" w:space="0" w:color="auto"/>
              <w:bottom w:val="single" w:sz="6" w:space="0" w:color="auto"/>
              <w:right w:val="single" w:sz="4" w:space="0" w:color="auto"/>
            </w:tcBorders>
            <w:vAlign w:val="center"/>
          </w:tcPr>
          <w:p w14:paraId="2F780A2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4" w:space="0" w:color="auto"/>
              <w:bottom w:val="single" w:sz="6" w:space="0" w:color="auto"/>
              <w:right w:val="single" w:sz="6" w:space="0" w:color="auto"/>
            </w:tcBorders>
            <w:vAlign w:val="center"/>
          </w:tcPr>
          <w:p w14:paraId="2B2931A9"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IS0 14911:2000 (ISO 14911:1998)</w:t>
            </w:r>
          </w:p>
        </w:tc>
      </w:tr>
      <w:tr w:rsidR="003B2A04" w:rsidRPr="00BC703A" w14:paraId="676EAFCF"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7DBF261F"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13</w:t>
            </w:r>
          </w:p>
        </w:tc>
        <w:tc>
          <w:tcPr>
            <w:tcW w:w="1811" w:type="dxa"/>
            <w:tcBorders>
              <w:top w:val="single" w:sz="6" w:space="0" w:color="auto"/>
              <w:left w:val="single" w:sz="6" w:space="0" w:color="auto"/>
              <w:bottom w:val="single" w:sz="6" w:space="0" w:color="auto"/>
              <w:right w:val="single" w:sz="6" w:space="0" w:color="auto"/>
            </w:tcBorders>
            <w:vAlign w:val="center"/>
          </w:tcPr>
          <w:p w14:paraId="29266DEC"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Nitratai</w:t>
            </w:r>
          </w:p>
        </w:tc>
        <w:tc>
          <w:tcPr>
            <w:tcW w:w="2880" w:type="dxa"/>
            <w:tcBorders>
              <w:top w:val="single" w:sz="6" w:space="0" w:color="auto"/>
              <w:left w:val="single" w:sz="6" w:space="0" w:color="auto"/>
              <w:bottom w:val="single" w:sz="6" w:space="0" w:color="auto"/>
              <w:right w:val="single" w:sz="6" w:space="0" w:color="auto"/>
            </w:tcBorders>
            <w:vAlign w:val="center"/>
          </w:tcPr>
          <w:p w14:paraId="4253B78C"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6" w:space="0" w:color="auto"/>
              <w:bottom w:val="single" w:sz="6" w:space="0" w:color="auto"/>
              <w:right w:val="single" w:sz="6" w:space="0" w:color="auto"/>
            </w:tcBorders>
            <w:vAlign w:val="center"/>
          </w:tcPr>
          <w:p w14:paraId="20B55445"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0E3A0A3A"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1C5B82C0"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14</w:t>
            </w:r>
          </w:p>
        </w:tc>
        <w:tc>
          <w:tcPr>
            <w:tcW w:w="1811" w:type="dxa"/>
            <w:tcBorders>
              <w:top w:val="single" w:sz="6" w:space="0" w:color="auto"/>
              <w:left w:val="single" w:sz="6" w:space="0" w:color="auto"/>
              <w:bottom w:val="single" w:sz="6" w:space="0" w:color="auto"/>
              <w:right w:val="single" w:sz="6" w:space="0" w:color="auto"/>
            </w:tcBorders>
            <w:vAlign w:val="center"/>
          </w:tcPr>
          <w:p w14:paraId="7DB3BE7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Nitritai</w:t>
            </w:r>
          </w:p>
        </w:tc>
        <w:tc>
          <w:tcPr>
            <w:tcW w:w="2880" w:type="dxa"/>
            <w:tcBorders>
              <w:top w:val="single" w:sz="6" w:space="0" w:color="auto"/>
              <w:left w:val="single" w:sz="6" w:space="0" w:color="auto"/>
              <w:bottom w:val="single" w:sz="6" w:space="0" w:color="auto"/>
              <w:right w:val="single" w:sz="6" w:space="0" w:color="auto"/>
            </w:tcBorders>
            <w:vAlign w:val="center"/>
          </w:tcPr>
          <w:p w14:paraId="739EB657"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6" w:space="0" w:color="auto"/>
              <w:bottom w:val="single" w:sz="6" w:space="0" w:color="auto"/>
              <w:right w:val="single" w:sz="6" w:space="0" w:color="auto"/>
            </w:tcBorders>
            <w:vAlign w:val="center"/>
          </w:tcPr>
          <w:p w14:paraId="2AC62304"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7F46547A"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63A70844"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15</w:t>
            </w:r>
          </w:p>
        </w:tc>
        <w:tc>
          <w:tcPr>
            <w:tcW w:w="1811" w:type="dxa"/>
            <w:tcBorders>
              <w:top w:val="single" w:sz="6" w:space="0" w:color="auto"/>
              <w:left w:val="single" w:sz="6" w:space="0" w:color="auto"/>
              <w:bottom w:val="single" w:sz="6" w:space="0" w:color="auto"/>
              <w:right w:val="single" w:sz="6" w:space="0" w:color="auto"/>
            </w:tcBorders>
            <w:vAlign w:val="center"/>
          </w:tcPr>
          <w:p w14:paraId="19F5178F"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Permanganato indeksas</w:t>
            </w:r>
          </w:p>
        </w:tc>
        <w:tc>
          <w:tcPr>
            <w:tcW w:w="2880" w:type="dxa"/>
            <w:tcBorders>
              <w:top w:val="single" w:sz="6" w:space="0" w:color="auto"/>
              <w:left w:val="single" w:sz="6" w:space="0" w:color="auto"/>
              <w:bottom w:val="single" w:sz="6" w:space="0" w:color="auto"/>
              <w:right w:val="single" w:sz="6" w:space="0" w:color="auto"/>
            </w:tcBorders>
            <w:vAlign w:val="center"/>
          </w:tcPr>
          <w:p w14:paraId="6A959047"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Titrimetrija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tcPr>
          <w:p w14:paraId="06CCF101"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8467:2002 (ISO 8467:1993)</w:t>
            </w:r>
          </w:p>
        </w:tc>
      </w:tr>
      <w:tr w:rsidR="003B2A04" w:rsidRPr="00BC703A" w14:paraId="1B9F562D"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4823D776"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16</w:t>
            </w:r>
          </w:p>
        </w:tc>
        <w:tc>
          <w:tcPr>
            <w:tcW w:w="1811" w:type="dxa"/>
            <w:tcBorders>
              <w:top w:val="single" w:sz="6" w:space="0" w:color="auto"/>
              <w:left w:val="single" w:sz="6" w:space="0" w:color="auto"/>
              <w:bottom w:val="single" w:sz="6" w:space="0" w:color="auto"/>
              <w:right w:val="single" w:sz="6" w:space="0" w:color="auto"/>
            </w:tcBorders>
            <w:vAlign w:val="center"/>
          </w:tcPr>
          <w:p w14:paraId="220DAF8C"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pH</w:t>
            </w:r>
          </w:p>
        </w:tc>
        <w:tc>
          <w:tcPr>
            <w:tcW w:w="2880" w:type="dxa"/>
            <w:tcBorders>
              <w:top w:val="single" w:sz="6" w:space="0" w:color="auto"/>
              <w:left w:val="single" w:sz="6" w:space="0" w:color="auto"/>
              <w:bottom w:val="single" w:sz="6" w:space="0" w:color="auto"/>
              <w:right w:val="single" w:sz="6" w:space="0" w:color="auto"/>
            </w:tcBorders>
            <w:vAlign w:val="center"/>
          </w:tcPr>
          <w:p w14:paraId="021453FF"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Potenciometrija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tcPr>
          <w:p w14:paraId="60E711B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10523:2012 (ISO 10523:2008)</w:t>
            </w:r>
          </w:p>
        </w:tc>
      </w:tr>
      <w:tr w:rsidR="003B2A04" w:rsidRPr="00BC703A" w14:paraId="2BE48B99"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4AB9CBC5"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17</w:t>
            </w:r>
          </w:p>
        </w:tc>
        <w:tc>
          <w:tcPr>
            <w:tcW w:w="1811" w:type="dxa"/>
            <w:tcBorders>
              <w:top w:val="single" w:sz="6" w:space="0" w:color="auto"/>
              <w:left w:val="single" w:sz="6" w:space="0" w:color="auto"/>
              <w:bottom w:val="single" w:sz="6" w:space="0" w:color="auto"/>
              <w:right w:val="single" w:sz="6" w:space="0" w:color="auto"/>
            </w:tcBorders>
            <w:vAlign w:val="center"/>
          </w:tcPr>
          <w:p w14:paraId="54CB331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Sausa liekana</w:t>
            </w:r>
          </w:p>
        </w:tc>
        <w:tc>
          <w:tcPr>
            <w:tcW w:w="2880" w:type="dxa"/>
            <w:tcBorders>
              <w:top w:val="single" w:sz="6" w:space="0" w:color="auto"/>
              <w:left w:val="single" w:sz="6" w:space="0" w:color="auto"/>
              <w:bottom w:val="single" w:sz="6" w:space="0" w:color="auto"/>
              <w:right w:val="single" w:sz="6" w:space="0" w:color="auto"/>
            </w:tcBorders>
            <w:vAlign w:val="center"/>
          </w:tcPr>
          <w:p w14:paraId="1273A9C3"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Gravimetrija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tcPr>
          <w:p w14:paraId="7A445E5A"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EPA 160.1:1971</w:t>
            </w:r>
          </w:p>
        </w:tc>
      </w:tr>
      <w:tr w:rsidR="003B2A04" w:rsidRPr="00BC703A" w14:paraId="6E4D37CF"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79CC2B72"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18</w:t>
            </w:r>
          </w:p>
        </w:tc>
        <w:tc>
          <w:tcPr>
            <w:tcW w:w="1811" w:type="dxa"/>
            <w:tcBorders>
              <w:top w:val="single" w:sz="6" w:space="0" w:color="auto"/>
              <w:left w:val="single" w:sz="6" w:space="0" w:color="auto"/>
              <w:bottom w:val="single" w:sz="6" w:space="0" w:color="auto"/>
              <w:right w:val="single" w:sz="6" w:space="0" w:color="auto"/>
            </w:tcBorders>
            <w:vAlign w:val="center"/>
          </w:tcPr>
          <w:p w14:paraId="28AB9D77"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Savitasis elektrinis </w:t>
            </w:r>
            <w:proofErr w:type="spellStart"/>
            <w:r w:rsidRPr="00BC703A">
              <w:rPr>
                <w:rFonts w:ascii="Times New Roman" w:hAnsi="Times New Roman" w:cs="Times New Roman"/>
                <w:sz w:val="20"/>
                <w:szCs w:val="20"/>
                <w:lang w:val="lt-LT"/>
              </w:rPr>
              <w:t>laidis</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5AC4AB2E"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Konduktometrija</w:t>
            </w:r>
            <w:proofErr w:type="spellEnd"/>
          </w:p>
        </w:tc>
        <w:tc>
          <w:tcPr>
            <w:tcW w:w="4284" w:type="dxa"/>
            <w:tcBorders>
              <w:top w:val="single" w:sz="6" w:space="0" w:color="auto"/>
              <w:left w:val="single" w:sz="6" w:space="0" w:color="auto"/>
              <w:bottom w:val="single" w:sz="6" w:space="0" w:color="auto"/>
              <w:right w:val="single" w:sz="6" w:space="0" w:color="auto"/>
            </w:tcBorders>
            <w:vAlign w:val="center"/>
          </w:tcPr>
          <w:p w14:paraId="45E7F274"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27888:2002 (ISO 7888:1985)</w:t>
            </w:r>
          </w:p>
        </w:tc>
      </w:tr>
      <w:tr w:rsidR="003B2A04" w:rsidRPr="00BC703A" w14:paraId="7D58A61B"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23630114"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19</w:t>
            </w:r>
          </w:p>
        </w:tc>
        <w:tc>
          <w:tcPr>
            <w:tcW w:w="1811" w:type="dxa"/>
            <w:tcBorders>
              <w:top w:val="single" w:sz="6" w:space="0" w:color="auto"/>
              <w:left w:val="single" w:sz="6" w:space="0" w:color="auto"/>
              <w:bottom w:val="single" w:sz="6" w:space="0" w:color="auto"/>
              <w:right w:val="single" w:sz="6" w:space="0" w:color="auto"/>
            </w:tcBorders>
            <w:vAlign w:val="center"/>
          </w:tcPr>
          <w:p w14:paraId="282D1FED"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Sulfatai</w:t>
            </w:r>
          </w:p>
        </w:tc>
        <w:tc>
          <w:tcPr>
            <w:tcW w:w="2880" w:type="dxa"/>
            <w:tcBorders>
              <w:top w:val="single" w:sz="6" w:space="0" w:color="auto"/>
              <w:left w:val="single" w:sz="6" w:space="0" w:color="auto"/>
              <w:bottom w:val="single" w:sz="6" w:space="0" w:color="auto"/>
              <w:right w:val="single" w:sz="6" w:space="0" w:color="auto"/>
            </w:tcBorders>
            <w:vAlign w:val="center"/>
          </w:tcPr>
          <w:p w14:paraId="662EA1C2"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Jonų chromatografija</w:t>
            </w:r>
          </w:p>
        </w:tc>
        <w:tc>
          <w:tcPr>
            <w:tcW w:w="4284" w:type="dxa"/>
            <w:tcBorders>
              <w:top w:val="single" w:sz="6" w:space="0" w:color="auto"/>
              <w:left w:val="single" w:sz="6" w:space="0" w:color="auto"/>
              <w:bottom w:val="single" w:sz="6" w:space="0" w:color="auto"/>
              <w:right w:val="single" w:sz="6" w:space="0" w:color="auto"/>
            </w:tcBorders>
            <w:vAlign w:val="center"/>
          </w:tcPr>
          <w:p w14:paraId="2600877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 10304-1:2009 (ISO 10304-1:2007)</w:t>
            </w:r>
          </w:p>
        </w:tc>
      </w:tr>
      <w:tr w:rsidR="003B2A04" w:rsidRPr="00BC703A" w14:paraId="44662F73" w14:textId="77777777" w:rsidTr="008F6DF8">
        <w:trPr>
          <w:trHeight w:val="20"/>
        </w:trPr>
        <w:tc>
          <w:tcPr>
            <w:tcW w:w="664" w:type="dxa"/>
            <w:vMerge w:val="restart"/>
            <w:tcBorders>
              <w:top w:val="single" w:sz="6" w:space="0" w:color="auto"/>
              <w:left w:val="single" w:sz="6" w:space="0" w:color="auto"/>
              <w:right w:val="single" w:sz="6" w:space="0" w:color="auto"/>
            </w:tcBorders>
            <w:vAlign w:val="center"/>
          </w:tcPr>
          <w:p w14:paraId="4CE95285"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20</w:t>
            </w:r>
          </w:p>
        </w:tc>
        <w:tc>
          <w:tcPr>
            <w:tcW w:w="1811" w:type="dxa"/>
            <w:vMerge w:val="restart"/>
            <w:tcBorders>
              <w:top w:val="single" w:sz="6" w:space="0" w:color="auto"/>
              <w:left w:val="single" w:sz="6" w:space="0" w:color="auto"/>
              <w:right w:val="single" w:sz="6" w:space="0" w:color="auto"/>
            </w:tcBorders>
            <w:vAlign w:val="center"/>
          </w:tcPr>
          <w:p w14:paraId="2E0F83C5"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Fosfatai</w:t>
            </w:r>
          </w:p>
        </w:tc>
        <w:tc>
          <w:tcPr>
            <w:tcW w:w="2880" w:type="dxa"/>
            <w:tcBorders>
              <w:top w:val="single" w:sz="6" w:space="0" w:color="auto"/>
              <w:left w:val="single" w:sz="6" w:space="0" w:color="auto"/>
              <w:bottom w:val="dotted" w:sz="4" w:space="0" w:color="auto"/>
              <w:right w:val="single" w:sz="6" w:space="0" w:color="auto"/>
            </w:tcBorders>
            <w:vAlign w:val="center"/>
          </w:tcPr>
          <w:p w14:paraId="243EF309"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rPr>
              <w:t>Spektofotometrija</w:t>
            </w:r>
            <w:proofErr w:type="spellEnd"/>
          </w:p>
        </w:tc>
        <w:tc>
          <w:tcPr>
            <w:tcW w:w="4284" w:type="dxa"/>
            <w:tcBorders>
              <w:top w:val="single" w:sz="6" w:space="0" w:color="auto"/>
              <w:left w:val="single" w:sz="6" w:space="0" w:color="auto"/>
              <w:bottom w:val="dotted" w:sz="4" w:space="0" w:color="auto"/>
              <w:right w:val="single" w:sz="6" w:space="0" w:color="auto"/>
            </w:tcBorders>
            <w:vAlign w:val="center"/>
          </w:tcPr>
          <w:p w14:paraId="1DFE6B4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LAND 58:2003</w:t>
            </w:r>
          </w:p>
        </w:tc>
      </w:tr>
      <w:tr w:rsidR="003B2A04" w:rsidRPr="00BC703A" w14:paraId="6B631665" w14:textId="77777777" w:rsidTr="008F6DF8">
        <w:trPr>
          <w:trHeight w:val="20"/>
        </w:trPr>
        <w:tc>
          <w:tcPr>
            <w:tcW w:w="664" w:type="dxa"/>
            <w:vMerge/>
            <w:tcBorders>
              <w:left w:val="single" w:sz="6" w:space="0" w:color="auto"/>
              <w:bottom w:val="single" w:sz="6" w:space="0" w:color="auto"/>
              <w:right w:val="single" w:sz="6" w:space="0" w:color="auto"/>
            </w:tcBorders>
            <w:vAlign w:val="center"/>
          </w:tcPr>
          <w:p w14:paraId="1F373282"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p>
        </w:tc>
        <w:tc>
          <w:tcPr>
            <w:tcW w:w="1811" w:type="dxa"/>
            <w:vMerge/>
            <w:tcBorders>
              <w:left w:val="single" w:sz="6" w:space="0" w:color="auto"/>
              <w:bottom w:val="single" w:sz="6" w:space="0" w:color="auto"/>
              <w:right w:val="single" w:sz="6" w:space="0" w:color="auto"/>
            </w:tcBorders>
            <w:vAlign w:val="center"/>
          </w:tcPr>
          <w:p w14:paraId="23997600"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p>
        </w:tc>
        <w:tc>
          <w:tcPr>
            <w:tcW w:w="2880" w:type="dxa"/>
            <w:tcBorders>
              <w:top w:val="dotted" w:sz="4" w:space="0" w:color="auto"/>
              <w:left w:val="single" w:sz="6" w:space="0" w:color="auto"/>
              <w:bottom w:val="single" w:sz="6" w:space="0" w:color="auto"/>
              <w:right w:val="single" w:sz="6" w:space="0" w:color="auto"/>
            </w:tcBorders>
            <w:vAlign w:val="center"/>
          </w:tcPr>
          <w:p w14:paraId="5150B07F"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Jonų mainų </w:t>
            </w:r>
            <w:proofErr w:type="spellStart"/>
            <w:r w:rsidRPr="00BC703A">
              <w:rPr>
                <w:rFonts w:ascii="Times New Roman" w:hAnsi="Times New Roman" w:cs="Times New Roman"/>
                <w:sz w:val="20"/>
                <w:szCs w:val="20"/>
                <w:lang w:val="lt-LT"/>
              </w:rPr>
              <w:t>chromotografija</w:t>
            </w:r>
            <w:proofErr w:type="spellEnd"/>
          </w:p>
        </w:tc>
        <w:tc>
          <w:tcPr>
            <w:tcW w:w="4284" w:type="dxa"/>
            <w:tcBorders>
              <w:top w:val="dotted" w:sz="4" w:space="0" w:color="auto"/>
              <w:left w:val="single" w:sz="6" w:space="0" w:color="auto"/>
              <w:bottom w:val="single" w:sz="6" w:space="0" w:color="auto"/>
              <w:right w:val="single" w:sz="6" w:space="0" w:color="auto"/>
            </w:tcBorders>
            <w:vAlign w:val="center"/>
          </w:tcPr>
          <w:p w14:paraId="1F8FD174"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ISO10304-1:1999; LST ISO 10304-2:2000</w:t>
            </w:r>
          </w:p>
        </w:tc>
      </w:tr>
      <w:tr w:rsidR="003B2A04" w:rsidRPr="00BC703A" w14:paraId="13631FFD"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535F16ED"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21</w:t>
            </w:r>
          </w:p>
        </w:tc>
        <w:tc>
          <w:tcPr>
            <w:tcW w:w="1811" w:type="dxa"/>
            <w:tcBorders>
              <w:top w:val="single" w:sz="6" w:space="0" w:color="auto"/>
              <w:left w:val="single" w:sz="6" w:space="0" w:color="auto"/>
              <w:bottom w:val="single" w:sz="6" w:space="0" w:color="auto"/>
              <w:right w:val="single" w:sz="6" w:space="0" w:color="auto"/>
            </w:tcBorders>
            <w:vAlign w:val="center"/>
          </w:tcPr>
          <w:p w14:paraId="01FF7438"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Chromas, </w:t>
            </w:r>
            <w:proofErr w:type="spellStart"/>
            <w:r w:rsidRPr="00BC703A">
              <w:rPr>
                <w:rFonts w:ascii="Times New Roman" w:hAnsi="Times New Roman" w:cs="Times New Roman"/>
                <w:sz w:val="20"/>
                <w:szCs w:val="20"/>
                <w:lang w:val="lt-LT"/>
              </w:rPr>
              <w:t>Cr</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401A2DF5"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4284" w:type="dxa"/>
            <w:tcBorders>
              <w:top w:val="single" w:sz="6" w:space="0" w:color="auto"/>
              <w:left w:val="single" w:sz="6" w:space="0" w:color="auto"/>
              <w:bottom w:val="single" w:sz="6" w:space="0" w:color="auto"/>
              <w:right w:val="single" w:sz="6" w:space="0" w:color="auto"/>
            </w:tcBorders>
            <w:vAlign w:val="center"/>
          </w:tcPr>
          <w:p w14:paraId="4761F0E3"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LSTEN ISO 15586:2004 (ISO 15586:2003)</w:t>
            </w:r>
          </w:p>
        </w:tc>
      </w:tr>
      <w:tr w:rsidR="003B2A04" w:rsidRPr="00BC703A" w14:paraId="53DB2922"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5CCEF97C"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22</w:t>
            </w:r>
          </w:p>
        </w:tc>
        <w:tc>
          <w:tcPr>
            <w:tcW w:w="1811" w:type="dxa"/>
            <w:tcBorders>
              <w:top w:val="single" w:sz="6" w:space="0" w:color="auto"/>
              <w:left w:val="single" w:sz="6" w:space="0" w:color="auto"/>
              <w:bottom w:val="single" w:sz="6" w:space="0" w:color="auto"/>
              <w:right w:val="single" w:sz="6" w:space="0" w:color="auto"/>
            </w:tcBorders>
            <w:vAlign w:val="center"/>
          </w:tcPr>
          <w:p w14:paraId="0B45FC51"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Nikelis, </w:t>
            </w:r>
            <w:proofErr w:type="spellStart"/>
            <w:r w:rsidRPr="00BC703A">
              <w:rPr>
                <w:rFonts w:ascii="Times New Roman" w:hAnsi="Times New Roman" w:cs="Times New Roman"/>
                <w:sz w:val="20"/>
                <w:szCs w:val="20"/>
                <w:lang w:val="lt-LT"/>
              </w:rPr>
              <w:t>Ni</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16ED62FB"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4284" w:type="dxa"/>
            <w:tcBorders>
              <w:top w:val="single" w:sz="6" w:space="0" w:color="auto"/>
              <w:left w:val="single" w:sz="6" w:space="0" w:color="auto"/>
              <w:bottom w:val="single" w:sz="6" w:space="0" w:color="auto"/>
              <w:right w:val="single" w:sz="6" w:space="0" w:color="auto"/>
            </w:tcBorders>
            <w:vAlign w:val="center"/>
          </w:tcPr>
          <w:p w14:paraId="2BFAE97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r w:rsidR="003B2A04" w:rsidRPr="00BC703A" w14:paraId="3A7E4047"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19C5F251"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23</w:t>
            </w:r>
          </w:p>
        </w:tc>
        <w:tc>
          <w:tcPr>
            <w:tcW w:w="1811" w:type="dxa"/>
            <w:tcBorders>
              <w:top w:val="single" w:sz="6" w:space="0" w:color="auto"/>
              <w:left w:val="single" w:sz="6" w:space="0" w:color="auto"/>
              <w:bottom w:val="single" w:sz="6" w:space="0" w:color="auto"/>
              <w:right w:val="single" w:sz="6" w:space="0" w:color="auto"/>
            </w:tcBorders>
            <w:vAlign w:val="center"/>
          </w:tcPr>
          <w:p w14:paraId="59EDD5A8"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Švinas, </w:t>
            </w:r>
            <w:proofErr w:type="spellStart"/>
            <w:r w:rsidRPr="00BC703A">
              <w:rPr>
                <w:rFonts w:ascii="Times New Roman" w:hAnsi="Times New Roman" w:cs="Times New Roman"/>
                <w:sz w:val="20"/>
                <w:szCs w:val="20"/>
                <w:lang w:val="lt-LT"/>
              </w:rPr>
              <w:t>Pb</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142A6BC5"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4284" w:type="dxa"/>
            <w:tcBorders>
              <w:top w:val="single" w:sz="6" w:space="0" w:color="auto"/>
              <w:left w:val="single" w:sz="6" w:space="0" w:color="auto"/>
              <w:bottom w:val="single" w:sz="6" w:space="0" w:color="auto"/>
              <w:right w:val="single" w:sz="6" w:space="0" w:color="auto"/>
            </w:tcBorders>
            <w:vAlign w:val="center"/>
          </w:tcPr>
          <w:p w14:paraId="3A7520F6"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r w:rsidR="003B2A04" w:rsidRPr="00BC703A" w14:paraId="7D27A3B2" w14:textId="77777777" w:rsidTr="008F6DF8">
        <w:trPr>
          <w:trHeight w:val="20"/>
        </w:trPr>
        <w:tc>
          <w:tcPr>
            <w:tcW w:w="664" w:type="dxa"/>
            <w:tcBorders>
              <w:top w:val="single" w:sz="6" w:space="0" w:color="auto"/>
              <w:left w:val="single" w:sz="6" w:space="0" w:color="auto"/>
              <w:bottom w:val="single" w:sz="6" w:space="0" w:color="auto"/>
              <w:right w:val="single" w:sz="6" w:space="0" w:color="auto"/>
            </w:tcBorders>
            <w:vAlign w:val="center"/>
          </w:tcPr>
          <w:p w14:paraId="1874C581" w14:textId="77777777" w:rsidR="00C164C3" w:rsidRPr="00BC703A" w:rsidRDefault="00C164C3" w:rsidP="002D5DD8">
            <w:pPr>
              <w:autoSpaceDE w:val="0"/>
              <w:autoSpaceDN w:val="0"/>
              <w:adjustRightInd w:val="0"/>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24</w:t>
            </w:r>
          </w:p>
        </w:tc>
        <w:tc>
          <w:tcPr>
            <w:tcW w:w="1811" w:type="dxa"/>
            <w:tcBorders>
              <w:top w:val="single" w:sz="6" w:space="0" w:color="auto"/>
              <w:left w:val="single" w:sz="6" w:space="0" w:color="auto"/>
              <w:bottom w:val="single" w:sz="6" w:space="0" w:color="auto"/>
              <w:right w:val="single" w:sz="6" w:space="0" w:color="auto"/>
            </w:tcBorders>
            <w:vAlign w:val="center"/>
          </w:tcPr>
          <w:p w14:paraId="52C993F2"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Kadmis, </w:t>
            </w:r>
            <w:proofErr w:type="spellStart"/>
            <w:r w:rsidRPr="00BC703A">
              <w:rPr>
                <w:rFonts w:ascii="Times New Roman" w:hAnsi="Times New Roman" w:cs="Times New Roman"/>
                <w:sz w:val="20"/>
                <w:szCs w:val="20"/>
                <w:lang w:val="lt-LT"/>
              </w:rPr>
              <w:t>Cd</w:t>
            </w:r>
            <w:proofErr w:type="spellEnd"/>
          </w:p>
        </w:tc>
        <w:tc>
          <w:tcPr>
            <w:tcW w:w="2880" w:type="dxa"/>
            <w:tcBorders>
              <w:top w:val="single" w:sz="6" w:space="0" w:color="auto"/>
              <w:left w:val="single" w:sz="6" w:space="0" w:color="auto"/>
              <w:bottom w:val="single" w:sz="6" w:space="0" w:color="auto"/>
              <w:right w:val="single" w:sz="6" w:space="0" w:color="auto"/>
            </w:tcBorders>
            <w:vAlign w:val="center"/>
          </w:tcPr>
          <w:p w14:paraId="1A3D7997"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GF-AAS</w:t>
            </w:r>
          </w:p>
        </w:tc>
        <w:tc>
          <w:tcPr>
            <w:tcW w:w="4284" w:type="dxa"/>
            <w:tcBorders>
              <w:top w:val="single" w:sz="6" w:space="0" w:color="auto"/>
              <w:left w:val="single" w:sz="6" w:space="0" w:color="auto"/>
              <w:bottom w:val="single" w:sz="6" w:space="0" w:color="auto"/>
              <w:right w:val="single" w:sz="6" w:space="0" w:color="auto"/>
            </w:tcBorders>
            <w:vAlign w:val="center"/>
          </w:tcPr>
          <w:p w14:paraId="436E650E" w14:textId="77777777" w:rsidR="00C164C3" w:rsidRPr="00BC703A" w:rsidRDefault="00C164C3" w:rsidP="008F47CE">
            <w:pPr>
              <w:autoSpaceDE w:val="0"/>
              <w:autoSpaceDN w:val="0"/>
              <w:adjustRightInd w:val="0"/>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LST EN ISO 15586:2004 (ISO 15586:2003)</w:t>
            </w:r>
          </w:p>
        </w:tc>
      </w:tr>
    </w:tbl>
    <w:p w14:paraId="74BFED28" w14:textId="3FB7341B" w:rsidR="00C164C3" w:rsidRPr="00BC703A" w:rsidRDefault="00E86C15" w:rsidP="008F47CE">
      <w:pPr>
        <w:spacing w:after="0" w:line="240" w:lineRule="auto"/>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Pastaba.</w:t>
      </w:r>
      <w:r w:rsidRPr="00BC703A">
        <w:rPr>
          <w:rFonts w:ascii="Times New Roman" w:hAnsi="Times New Roman" w:cs="Times New Roman"/>
          <w:sz w:val="24"/>
          <w:szCs w:val="24"/>
          <w:lang w:val="lt-LT"/>
        </w:rPr>
        <w:t xml:space="preserve"> </w:t>
      </w:r>
      <w:r w:rsidR="00C164C3" w:rsidRPr="00BC703A">
        <w:rPr>
          <w:rFonts w:ascii="Times New Roman" w:hAnsi="Times New Roman" w:cs="Times New Roman"/>
          <w:sz w:val="24"/>
          <w:szCs w:val="24"/>
          <w:lang w:val="lt-LT"/>
        </w:rPr>
        <w:t>Laboratorijos, atliekančios matavimus ir tyrimus, turi turėti leidimus šiems matavimams ir tyrimams atlikti arba būti akredituotos teisės aktų nustatyta tvarka.</w:t>
      </w:r>
    </w:p>
    <w:p w14:paraId="0874B7F5" w14:textId="77777777" w:rsidR="008F6DF8" w:rsidRPr="002D3F82" w:rsidRDefault="008F6DF8" w:rsidP="008F47CE">
      <w:pPr>
        <w:spacing w:after="0"/>
        <w:jc w:val="both"/>
        <w:rPr>
          <w:rFonts w:ascii="Times New Roman" w:hAnsi="Times New Roman" w:cs="Times New Roman"/>
          <w:sz w:val="24"/>
          <w:szCs w:val="24"/>
          <w:lang w:val="lt-LT"/>
        </w:rPr>
      </w:pPr>
    </w:p>
    <w:p w14:paraId="6E798690" w14:textId="544D70B9" w:rsidR="00C164C3" w:rsidRDefault="00C164C3" w:rsidP="008F47CE">
      <w:pPr>
        <w:spacing w:after="0" w:line="240" w:lineRule="auto"/>
        <w:jc w:val="both"/>
        <w:rPr>
          <w:rFonts w:ascii="Times New Roman" w:hAnsi="Times New Roman" w:cs="Times New Roman"/>
          <w:bCs/>
          <w:sz w:val="24"/>
          <w:szCs w:val="24"/>
          <w:lang w:val="lt-LT"/>
        </w:rPr>
      </w:pPr>
      <w:r w:rsidRPr="00BC703A">
        <w:rPr>
          <w:rFonts w:ascii="Times New Roman" w:hAnsi="Times New Roman" w:cs="Times New Roman"/>
          <w:bCs/>
          <w:sz w:val="24"/>
          <w:szCs w:val="24"/>
          <w:lang w:val="lt-LT"/>
        </w:rPr>
        <w:t>Vertinimo kriterijai</w:t>
      </w:r>
      <w:r w:rsidR="00107DBD" w:rsidRPr="00BC703A">
        <w:rPr>
          <w:rFonts w:ascii="Times New Roman" w:hAnsi="Times New Roman" w:cs="Times New Roman"/>
          <w:bCs/>
          <w:sz w:val="24"/>
          <w:szCs w:val="24"/>
          <w:lang w:val="lt-LT"/>
        </w:rPr>
        <w:t>:</w:t>
      </w:r>
    </w:p>
    <w:p w14:paraId="1BAAE813" w14:textId="18E9155F" w:rsidR="002D3F82" w:rsidRPr="002D3F82" w:rsidRDefault="002D3F82" w:rsidP="002D3F82">
      <w:pPr>
        <w:pStyle w:val="ListParagraph"/>
        <w:numPr>
          <w:ilvl w:val="0"/>
          <w:numId w:val="3"/>
        </w:numPr>
        <w:suppressAutoHyphens w:val="0"/>
        <w:ind w:left="0" w:firstLine="709"/>
        <w:jc w:val="both"/>
        <w:rPr>
          <w:szCs w:val="24"/>
        </w:rPr>
      </w:pPr>
      <w:r w:rsidRPr="002D3F82">
        <w:rPr>
          <w:szCs w:val="24"/>
        </w:rPr>
        <w:t xml:space="preserve">Lietuvos Respublikos aplinkos ministro 2008 m. balandžio 30 d. įsakymas Nr. D1-230 </w:t>
      </w:r>
      <w:hyperlink r:id="rId493" w:history="1">
        <w:r w:rsidRPr="002D3F82">
          <w:rPr>
            <w:rStyle w:val="Hyperlink"/>
            <w:color w:val="auto"/>
            <w:szCs w:val="24"/>
            <w:u w:val="none"/>
          </w:rPr>
          <w:t>„Dėl cheminėmis medžiagomis užterštų teritorijų tvarkymo aplinkos apsaugos reikalavimų patvirtinimo“</w:t>
        </w:r>
      </w:hyperlink>
      <w:r w:rsidRPr="002D3F82">
        <w:rPr>
          <w:szCs w:val="24"/>
        </w:rPr>
        <w:t xml:space="preserve"> su naujausiais pakeitimais.</w:t>
      </w:r>
    </w:p>
    <w:p w14:paraId="6CCC9FA3" w14:textId="77777777" w:rsidR="006E2BAB" w:rsidRDefault="002D3F82" w:rsidP="006E2BAB">
      <w:pPr>
        <w:pStyle w:val="ListParagraph"/>
        <w:numPr>
          <w:ilvl w:val="0"/>
          <w:numId w:val="3"/>
        </w:numPr>
        <w:suppressAutoHyphens w:val="0"/>
        <w:ind w:left="0" w:firstLine="709"/>
        <w:jc w:val="both"/>
        <w:rPr>
          <w:szCs w:val="24"/>
        </w:rPr>
      </w:pPr>
      <w:r w:rsidRPr="00BC703A">
        <w:rPr>
          <w:szCs w:val="24"/>
        </w:rPr>
        <w:t xml:space="preserve">Lietuvos Respublikos aplinkos ministro 2006 m. gegužės 17 d. įsakymas Nr. D1-236 </w:t>
      </w:r>
      <w:hyperlink r:id="rId494" w:history="1">
        <w:r w:rsidRPr="00BA532A">
          <w:rPr>
            <w:rStyle w:val="Hyperlink"/>
            <w:color w:val="auto"/>
            <w:szCs w:val="24"/>
            <w:u w:val="none"/>
          </w:rPr>
          <w:t>„</w:t>
        </w:r>
        <w:r>
          <w:rPr>
            <w:rStyle w:val="Hyperlink"/>
            <w:color w:val="auto"/>
            <w:szCs w:val="24"/>
            <w:u w:val="none"/>
          </w:rPr>
          <w:t>Dėl n</w:t>
        </w:r>
        <w:r w:rsidRPr="00BA532A">
          <w:rPr>
            <w:rStyle w:val="Hyperlink"/>
            <w:color w:val="auto"/>
            <w:szCs w:val="24"/>
            <w:u w:val="none"/>
          </w:rPr>
          <w:t>uotekų tvarkymo reglament</w:t>
        </w:r>
        <w:r>
          <w:rPr>
            <w:rStyle w:val="Hyperlink"/>
            <w:color w:val="auto"/>
            <w:szCs w:val="24"/>
            <w:u w:val="none"/>
          </w:rPr>
          <w:t>o patvirtinimo</w:t>
        </w:r>
        <w:r w:rsidRPr="00BA532A">
          <w:rPr>
            <w:rStyle w:val="Hyperlink"/>
            <w:color w:val="auto"/>
            <w:szCs w:val="24"/>
            <w:u w:val="none"/>
          </w:rPr>
          <w:t>“</w:t>
        </w:r>
      </w:hyperlink>
      <w:r w:rsidRPr="00BC703A">
        <w:rPr>
          <w:szCs w:val="24"/>
        </w:rPr>
        <w:t xml:space="preserve"> su </w:t>
      </w:r>
      <w:r>
        <w:rPr>
          <w:szCs w:val="24"/>
        </w:rPr>
        <w:t>naujaus</w:t>
      </w:r>
      <w:r w:rsidRPr="00BC703A">
        <w:rPr>
          <w:szCs w:val="24"/>
        </w:rPr>
        <w:t>iais pakeitimais.</w:t>
      </w:r>
    </w:p>
    <w:p w14:paraId="711FCBCA" w14:textId="0012D045" w:rsidR="006E2BAB" w:rsidRPr="006E2BAB" w:rsidRDefault="006E2BAB" w:rsidP="006E2BAB">
      <w:pPr>
        <w:pStyle w:val="ListParagraph"/>
        <w:numPr>
          <w:ilvl w:val="0"/>
          <w:numId w:val="3"/>
        </w:numPr>
        <w:suppressAutoHyphens w:val="0"/>
        <w:ind w:left="0" w:firstLine="709"/>
        <w:jc w:val="both"/>
        <w:rPr>
          <w:szCs w:val="24"/>
        </w:rPr>
      </w:pPr>
      <w:r w:rsidRPr="006E2BAB">
        <w:rPr>
          <w:szCs w:val="24"/>
        </w:rPr>
        <w:t xml:space="preserve">Lietuvos Respublikos aplinkos ministro 2009 m. lapkričio 17 d. įsakymas Nr. D1-694 </w:t>
      </w:r>
      <w:hyperlink r:id="rId495" w:history="1">
        <w:r w:rsidRPr="006E2BAB">
          <w:rPr>
            <w:rStyle w:val="Hyperlink"/>
            <w:color w:val="auto"/>
            <w:szCs w:val="24"/>
            <w:u w:val="none"/>
          </w:rPr>
          <w:t xml:space="preserve">„Dėl </w:t>
        </w:r>
        <w:r w:rsidRPr="006E2BAB">
          <w:rPr>
            <w:szCs w:val="24"/>
          </w:rPr>
          <w:t>Lietuvos Respublikos aplinkos apsaugos normatyvinio dokumento LAND 9-2009 „</w:t>
        </w:r>
        <w:r w:rsidRPr="006E2BAB">
          <w:rPr>
            <w:rStyle w:val="Hyperlink"/>
            <w:color w:val="auto"/>
            <w:szCs w:val="24"/>
            <w:u w:val="none"/>
          </w:rPr>
          <w:t>Naftos produktais užterštų teritorijų tvarkymo aplinkos apsaugos reikalavimai“</w:t>
        </w:r>
      </w:hyperlink>
      <w:r w:rsidRPr="006E2BAB">
        <w:rPr>
          <w:szCs w:val="24"/>
        </w:rPr>
        <w:t xml:space="preserve"> patvirtinimo“ su naujausiais pakeitimais.</w:t>
      </w:r>
    </w:p>
    <w:p w14:paraId="5FD63CAD" w14:textId="77777777" w:rsidR="00C164C3" w:rsidRPr="002D3F82" w:rsidRDefault="00C164C3" w:rsidP="008F47CE">
      <w:pPr>
        <w:spacing w:after="0" w:line="240" w:lineRule="auto"/>
        <w:jc w:val="both"/>
        <w:rPr>
          <w:rFonts w:ascii="Times New Roman" w:hAnsi="Times New Roman" w:cs="Times New Roman"/>
          <w:sz w:val="24"/>
          <w:szCs w:val="24"/>
          <w:lang w:val="lt-LT"/>
        </w:rPr>
      </w:pPr>
    </w:p>
    <w:p w14:paraId="38E2A498" w14:textId="61BEDF41" w:rsidR="00C164C3" w:rsidRPr="00BC703A" w:rsidRDefault="00C164C3" w:rsidP="008F47CE">
      <w:pPr>
        <w:spacing w:after="0" w:line="240" w:lineRule="auto"/>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Kadangi šalia sąvartynų arba jų apylinkėse įrengti šuliniai ir individualūs gręžiniai, todėl požeminio vandens tyrimų rezultatų lentelėse santykiniam palyginimui gali būti pateikiamos didžiausios leistinos koncentracijos (DLK)</w:t>
      </w:r>
      <w:r w:rsidR="00C5602C"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w:t>
      </w:r>
      <w:r w:rsidR="00107DBD" w:rsidRPr="00BC703A">
        <w:rPr>
          <w:rFonts w:ascii="Times New Roman" w:hAnsi="Times New Roman" w:cs="Times New Roman"/>
          <w:sz w:val="24"/>
          <w:szCs w:val="24"/>
          <w:lang w:val="lt-LT"/>
        </w:rPr>
        <w:t xml:space="preserve">pagal </w:t>
      </w:r>
      <w:r w:rsidR="00C5602C" w:rsidRPr="00BC703A">
        <w:rPr>
          <w:rFonts w:ascii="Times New Roman" w:hAnsi="Times New Roman" w:cs="Times New Roman"/>
          <w:sz w:val="24"/>
          <w:szCs w:val="24"/>
          <w:lang w:val="lt-LT"/>
        </w:rPr>
        <w:t>patvirtintą Lietuvos Respublikos sveikatos apsaugos ministro 2017 m. spalio 25 d. įsakymą Nr. V-1220 „</w:t>
      </w:r>
      <w:r w:rsidR="0038444C">
        <w:rPr>
          <w:rFonts w:ascii="Times New Roman" w:hAnsi="Times New Roman" w:cs="Times New Roman"/>
          <w:sz w:val="24"/>
          <w:szCs w:val="24"/>
          <w:lang w:val="lt-LT"/>
        </w:rPr>
        <w:t xml:space="preserve">Dėl </w:t>
      </w:r>
      <w:hyperlink r:id="rId496" w:history="1">
        <w:r w:rsidRPr="006E2BAB">
          <w:rPr>
            <w:rStyle w:val="Hyperlink"/>
            <w:rFonts w:ascii="Times New Roman" w:hAnsi="Times New Roman" w:cs="Times New Roman"/>
            <w:color w:val="auto"/>
            <w:sz w:val="24"/>
            <w:szCs w:val="24"/>
            <w:u w:val="none"/>
            <w:lang w:val="lt-LT"/>
          </w:rPr>
          <w:t>Lietuvos higienos norm</w:t>
        </w:r>
        <w:r w:rsidR="0038444C">
          <w:rPr>
            <w:rStyle w:val="Hyperlink"/>
            <w:rFonts w:ascii="Times New Roman" w:hAnsi="Times New Roman" w:cs="Times New Roman"/>
            <w:color w:val="auto"/>
            <w:sz w:val="24"/>
            <w:szCs w:val="24"/>
            <w:u w:val="none"/>
            <w:lang w:val="lt-LT"/>
          </w:rPr>
          <w:t>os</w:t>
        </w:r>
        <w:r w:rsidRPr="006E2BAB">
          <w:rPr>
            <w:rStyle w:val="Hyperlink"/>
            <w:rFonts w:ascii="Times New Roman" w:hAnsi="Times New Roman" w:cs="Times New Roman"/>
            <w:color w:val="auto"/>
            <w:sz w:val="24"/>
            <w:szCs w:val="24"/>
            <w:u w:val="none"/>
            <w:lang w:val="lt-LT"/>
          </w:rPr>
          <w:t xml:space="preserve"> HN 24:2017 „Geriamo</w:t>
        </w:r>
        <w:r w:rsidR="0038444C">
          <w:rPr>
            <w:rStyle w:val="Hyperlink"/>
            <w:rFonts w:ascii="Times New Roman" w:hAnsi="Times New Roman" w:cs="Times New Roman"/>
            <w:color w:val="auto"/>
            <w:sz w:val="24"/>
            <w:szCs w:val="24"/>
            <w:u w:val="none"/>
            <w:lang w:val="lt-LT"/>
          </w:rPr>
          <w:t>jo</w:t>
        </w:r>
        <w:r w:rsidRPr="006E2BAB">
          <w:rPr>
            <w:rStyle w:val="Hyperlink"/>
            <w:rFonts w:ascii="Times New Roman" w:hAnsi="Times New Roman" w:cs="Times New Roman"/>
            <w:color w:val="auto"/>
            <w:sz w:val="24"/>
            <w:szCs w:val="24"/>
            <w:u w:val="none"/>
            <w:lang w:val="lt-LT"/>
          </w:rPr>
          <w:t xml:space="preserve"> vandens saugos ir kokybės reikalavimai“</w:t>
        </w:r>
      </w:hyperlink>
      <w:r w:rsidR="0038444C">
        <w:rPr>
          <w:rStyle w:val="Hyperlink"/>
          <w:rFonts w:ascii="Times New Roman" w:hAnsi="Times New Roman" w:cs="Times New Roman"/>
          <w:color w:val="auto"/>
          <w:sz w:val="24"/>
          <w:szCs w:val="24"/>
          <w:u w:val="none"/>
          <w:lang w:val="lt-LT"/>
        </w:rPr>
        <w:t xml:space="preserve"> patvirtinimo“</w:t>
      </w:r>
      <w:r w:rsidR="00C5602C" w:rsidRPr="00BC703A">
        <w:rPr>
          <w:rFonts w:ascii="Times New Roman" w:hAnsi="Times New Roman" w:cs="Times New Roman"/>
          <w:sz w:val="24"/>
          <w:szCs w:val="24"/>
          <w:lang w:val="lt-LT"/>
        </w:rPr>
        <w:t xml:space="preserve"> su paskutiniais pakeitimais</w:t>
      </w:r>
      <w:r w:rsidRPr="00BC703A">
        <w:rPr>
          <w:rFonts w:ascii="Times New Roman" w:hAnsi="Times New Roman" w:cs="Times New Roman"/>
          <w:sz w:val="24"/>
          <w:szCs w:val="24"/>
          <w:lang w:val="lt-LT"/>
        </w:rPr>
        <w:t xml:space="preserve">. Šios higienos normos reikalavimai tiesiogiai netaikomi geriamajam vandeniui, kuriuo </w:t>
      </w:r>
      <w:r w:rsidRPr="00BC703A">
        <w:rPr>
          <w:rFonts w:ascii="Times New Roman" w:hAnsi="Times New Roman" w:cs="Times New Roman"/>
          <w:sz w:val="24"/>
          <w:szCs w:val="24"/>
          <w:lang w:val="lt-LT"/>
        </w:rPr>
        <w:lastRenderedPageBreak/>
        <w:t xml:space="preserve">apsirūpinama individualiai. Suprantama, požeminį vandenį šalia sąvartynų, o juo labiau </w:t>
      </w:r>
      <w:r w:rsidRPr="006E2BAB">
        <w:rPr>
          <w:rFonts w:ascii="Times New Roman" w:hAnsi="Times New Roman" w:cs="Times New Roman"/>
          <w:sz w:val="24"/>
          <w:szCs w:val="24"/>
          <w:lang w:val="lt-LT"/>
        </w:rPr>
        <w:t>filtratą su geriamo vandens normatyvais tiesiogiai lyginti nekorektiška</w:t>
      </w:r>
      <w:r w:rsidRPr="00BC703A">
        <w:rPr>
          <w:rFonts w:ascii="Times New Roman" w:hAnsi="Times New Roman" w:cs="Times New Roman"/>
          <w:sz w:val="24"/>
          <w:szCs w:val="24"/>
          <w:lang w:val="lt-LT"/>
        </w:rPr>
        <w:t>.</w:t>
      </w:r>
    </w:p>
    <w:p w14:paraId="17255CBE" w14:textId="77777777" w:rsidR="008F6DF8" w:rsidRPr="00BC703A" w:rsidRDefault="008F6DF8" w:rsidP="008F47CE">
      <w:pPr>
        <w:spacing w:after="0" w:line="240" w:lineRule="auto"/>
        <w:ind w:firstLine="709"/>
        <w:jc w:val="both"/>
        <w:rPr>
          <w:rFonts w:ascii="Times New Roman" w:hAnsi="Times New Roman" w:cs="Times New Roman"/>
          <w:sz w:val="24"/>
          <w:szCs w:val="24"/>
          <w:lang w:val="lt-LT"/>
        </w:rPr>
      </w:pPr>
    </w:p>
    <w:p w14:paraId="7343FF35" w14:textId="476928D2" w:rsidR="006E362C" w:rsidRPr="00BC703A" w:rsidRDefault="006E443A" w:rsidP="00D22323">
      <w:pPr>
        <w:pStyle w:val="Heading2"/>
        <w:spacing w:before="0" w:line="240" w:lineRule="auto"/>
        <w:ind w:left="1571"/>
        <w:jc w:val="center"/>
        <w:rPr>
          <w:rFonts w:ascii="Times New Roman" w:hAnsi="Times New Roman" w:cs="Times New Roman"/>
          <w:color w:val="auto"/>
          <w:sz w:val="24"/>
          <w:szCs w:val="24"/>
          <w:lang w:val="lt-LT"/>
        </w:rPr>
      </w:pPr>
      <w:bookmarkStart w:id="136" w:name="_Toc116023193"/>
      <w:r w:rsidRPr="00BC703A">
        <w:rPr>
          <w:rFonts w:ascii="Times New Roman" w:hAnsi="Times New Roman" w:cs="Times New Roman"/>
          <w:color w:val="auto"/>
          <w:sz w:val="24"/>
          <w:szCs w:val="24"/>
          <w:lang w:val="lt-LT"/>
        </w:rPr>
        <w:t>2.5.</w:t>
      </w:r>
      <w:r w:rsidR="00D22323" w:rsidRPr="00BC703A">
        <w:rPr>
          <w:rFonts w:ascii="Times New Roman" w:hAnsi="Times New Roman" w:cs="Times New Roman"/>
          <w:color w:val="auto"/>
          <w:sz w:val="24"/>
          <w:szCs w:val="24"/>
          <w:lang w:val="lt-LT"/>
        </w:rPr>
        <w:t xml:space="preserve"> </w:t>
      </w:r>
      <w:r w:rsidR="006E362C" w:rsidRPr="00BC703A">
        <w:rPr>
          <w:rFonts w:ascii="Times New Roman" w:hAnsi="Times New Roman" w:cs="Times New Roman"/>
          <w:color w:val="auto"/>
          <w:sz w:val="24"/>
          <w:szCs w:val="24"/>
          <w:lang w:val="lt-LT"/>
        </w:rPr>
        <w:t>V</w:t>
      </w:r>
      <w:r w:rsidR="005B69D2" w:rsidRPr="00BC703A">
        <w:rPr>
          <w:rFonts w:ascii="Times New Roman" w:hAnsi="Times New Roman" w:cs="Times New Roman"/>
          <w:color w:val="auto"/>
          <w:sz w:val="24"/>
          <w:szCs w:val="24"/>
          <w:lang w:val="lt-LT"/>
        </w:rPr>
        <w:t>ILNIAUS MIESTO BIOLOGINĖS ĮVAIROVĖS MONITORINGAS</w:t>
      </w:r>
      <w:bookmarkEnd w:id="136"/>
    </w:p>
    <w:p w14:paraId="192CCA51" w14:textId="77777777" w:rsidR="00572C54" w:rsidRPr="00BC703A" w:rsidRDefault="00572C54" w:rsidP="008F47CE">
      <w:pPr>
        <w:spacing w:after="0" w:line="240" w:lineRule="auto"/>
        <w:jc w:val="both"/>
        <w:rPr>
          <w:rFonts w:ascii="Times New Roman" w:hAnsi="Times New Roman" w:cs="Times New Roman"/>
          <w:sz w:val="24"/>
          <w:szCs w:val="24"/>
          <w:lang w:val="lt-LT"/>
        </w:rPr>
      </w:pPr>
    </w:p>
    <w:p w14:paraId="4C6C5991" w14:textId="3F0F696D" w:rsidR="00B84530" w:rsidRPr="00BC703A" w:rsidRDefault="00B84530"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Biologinė įvairovė yra stipriai veikiama besikeičiančio klimato, </w:t>
      </w:r>
      <w:proofErr w:type="spellStart"/>
      <w:r w:rsidRPr="00BC703A">
        <w:rPr>
          <w:rFonts w:ascii="Times New Roman" w:hAnsi="Times New Roman" w:cs="Times New Roman"/>
          <w:sz w:val="24"/>
          <w:szCs w:val="24"/>
          <w:lang w:val="lt-LT"/>
        </w:rPr>
        <w:t>antropogenizacijos</w:t>
      </w:r>
      <w:proofErr w:type="spellEnd"/>
      <w:r w:rsidRPr="00BC703A">
        <w:rPr>
          <w:rFonts w:ascii="Times New Roman" w:hAnsi="Times New Roman" w:cs="Times New Roman"/>
          <w:sz w:val="24"/>
          <w:szCs w:val="24"/>
          <w:lang w:val="lt-LT"/>
        </w:rPr>
        <w:t xml:space="preserve"> procesų ir invazinių rūšių. </w:t>
      </w:r>
      <w:smartTag w:uri="schemas-tilde-lt/tildestengine" w:element="templates">
        <w:smartTagPr>
          <w:attr w:name="baseform" w:val="pokyt|is"/>
          <w:attr w:name="id" w:val="-1"/>
          <w:attr w:name="text" w:val="pokyciu"/>
        </w:smartTagPr>
        <w:r w:rsidRPr="00BC703A">
          <w:rPr>
            <w:rFonts w:ascii="Times New Roman" w:hAnsi="Times New Roman" w:cs="Times New Roman"/>
            <w:sz w:val="24"/>
            <w:szCs w:val="24"/>
            <w:lang w:val="lt-LT"/>
          </w:rPr>
          <w:t>Pokyčių</w:t>
        </w:r>
      </w:smartTag>
      <w:r w:rsidRPr="00BC703A">
        <w:rPr>
          <w:rFonts w:ascii="Times New Roman" w:hAnsi="Times New Roman" w:cs="Times New Roman"/>
          <w:sz w:val="24"/>
          <w:szCs w:val="24"/>
          <w:lang w:val="lt-LT"/>
        </w:rPr>
        <w:t xml:space="preserve"> pobūdis priklauso nuo poveikio dydžio, apimties, intensyvumo ir kitų jo ypatumų, todėl šiuo metu, aktualu kompleksiškai tirti Vilniaus miesto saugomų teritorijų gamtinius kompleksus ir juos sudarančius komponentus bei vertinti jų tarpusavio priklausomybę, atsparumą ir sugebėjimą adaptuotis prie kintančios aplinkos.</w:t>
      </w:r>
    </w:p>
    <w:p w14:paraId="04DFD7E6" w14:textId="77777777" w:rsidR="00C708A2" w:rsidRPr="00BC703A" w:rsidRDefault="00C708A2"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Siekiant išsamios Vilniaus miesto saugomų teritorijų bioįvairovės analizės prasminga įvertinti jau įvykusius buveinių </w:t>
      </w:r>
      <w:smartTag w:uri="schemas-tilde-lt/tildestengine" w:element="templates">
        <w:smartTagPr>
          <w:attr w:name="text" w:val="pokycius"/>
          <w:attr w:name="id" w:val="-1"/>
          <w:attr w:name="baseform" w:val="pokyt|is"/>
        </w:smartTagPr>
        <w:r w:rsidRPr="00BC703A">
          <w:rPr>
            <w:rFonts w:ascii="Times New Roman" w:hAnsi="Times New Roman" w:cs="Times New Roman"/>
            <w:sz w:val="24"/>
            <w:szCs w:val="24"/>
            <w:lang w:val="lt-LT"/>
          </w:rPr>
          <w:t>pokyčius</w:t>
        </w:r>
      </w:smartTag>
      <w:r w:rsidRPr="00BC703A">
        <w:rPr>
          <w:rFonts w:ascii="Times New Roman" w:hAnsi="Times New Roman" w:cs="Times New Roman"/>
          <w:sz w:val="24"/>
          <w:szCs w:val="24"/>
          <w:lang w:val="lt-LT"/>
        </w:rPr>
        <w:t xml:space="preserve">, stebėti vykstančią </w:t>
      </w:r>
      <w:proofErr w:type="spellStart"/>
      <w:r w:rsidRPr="00BC703A">
        <w:rPr>
          <w:rFonts w:ascii="Times New Roman" w:hAnsi="Times New Roman" w:cs="Times New Roman"/>
          <w:sz w:val="24"/>
          <w:szCs w:val="24"/>
          <w:lang w:val="lt-LT"/>
        </w:rPr>
        <w:t>sukcesiją</w:t>
      </w:r>
      <w:proofErr w:type="spellEnd"/>
      <w:r w:rsidRPr="00BC703A">
        <w:rPr>
          <w:rFonts w:ascii="Times New Roman" w:hAnsi="Times New Roman" w:cs="Times New Roman"/>
          <w:sz w:val="24"/>
          <w:szCs w:val="24"/>
          <w:lang w:val="lt-LT"/>
        </w:rPr>
        <w:t xml:space="preserve"> bei nustatyti pagrindines kaitų tendencijas ateityje. Bendroms </w:t>
      </w:r>
      <w:smartTag w:uri="schemas-tilde-lt/tildestengine" w:element="templates">
        <w:smartTagPr>
          <w:attr w:name="text" w:val="charakteristikoms"/>
          <w:attr w:name="id" w:val="-1"/>
          <w:attr w:name="baseform" w:val="charakteristik|a"/>
        </w:smartTagPr>
        <w:r w:rsidRPr="00BC703A">
          <w:rPr>
            <w:rFonts w:ascii="Times New Roman" w:hAnsi="Times New Roman" w:cs="Times New Roman"/>
            <w:sz w:val="24"/>
            <w:szCs w:val="24"/>
            <w:lang w:val="lt-LT"/>
          </w:rPr>
          <w:t>charakteristikoms</w:t>
        </w:r>
      </w:smartTag>
      <w:r w:rsidRPr="00BC703A">
        <w:rPr>
          <w:rFonts w:ascii="Times New Roman" w:hAnsi="Times New Roman" w:cs="Times New Roman"/>
          <w:sz w:val="24"/>
          <w:szCs w:val="24"/>
          <w:lang w:val="lt-LT"/>
        </w:rPr>
        <w:t xml:space="preserve"> botaninių ir zoologinių tyrimų rezultatus tikslinga interpretuoti analizuojant ir gretinant kitų gamtinių komponentų tyrimų duomenis.</w:t>
      </w:r>
    </w:p>
    <w:p w14:paraId="4D4C582F" w14:textId="77777777" w:rsidR="00C708A2" w:rsidRPr="00BC703A" w:rsidRDefault="00C708A2" w:rsidP="008F47CE">
      <w:pPr>
        <w:spacing w:after="0" w:line="240" w:lineRule="auto"/>
        <w:ind w:firstLine="720"/>
        <w:jc w:val="both"/>
        <w:rPr>
          <w:rFonts w:ascii="Times New Roman" w:hAnsi="Times New Roman" w:cs="Times New Roman"/>
          <w:sz w:val="24"/>
          <w:szCs w:val="24"/>
          <w:lang w:val="lt-LT"/>
        </w:rPr>
      </w:pPr>
    </w:p>
    <w:p w14:paraId="7F72CD63" w14:textId="0D8D8AA5" w:rsidR="006E362C" w:rsidRPr="00BC703A" w:rsidRDefault="006E362C" w:rsidP="00D22323">
      <w:pPr>
        <w:pStyle w:val="Heading3"/>
        <w:spacing w:before="0" w:line="240" w:lineRule="auto"/>
        <w:jc w:val="center"/>
        <w:rPr>
          <w:rFonts w:ascii="Times New Roman" w:hAnsi="Times New Roman" w:cs="Times New Roman"/>
          <w:color w:val="auto"/>
          <w:sz w:val="24"/>
          <w:szCs w:val="24"/>
          <w:lang w:val="lt-LT"/>
        </w:rPr>
      </w:pPr>
      <w:bookmarkStart w:id="137" w:name="_Toc116023194"/>
      <w:r w:rsidRPr="00BC703A">
        <w:rPr>
          <w:rFonts w:ascii="Times New Roman" w:hAnsi="Times New Roman" w:cs="Times New Roman"/>
          <w:color w:val="auto"/>
          <w:sz w:val="24"/>
          <w:szCs w:val="24"/>
          <w:lang w:val="lt-LT"/>
        </w:rPr>
        <w:t>2.</w:t>
      </w:r>
      <w:r w:rsidR="00F47422" w:rsidRPr="00BC703A">
        <w:rPr>
          <w:rFonts w:ascii="Times New Roman" w:hAnsi="Times New Roman" w:cs="Times New Roman"/>
          <w:color w:val="auto"/>
          <w:sz w:val="24"/>
          <w:szCs w:val="24"/>
          <w:lang w:val="lt-LT"/>
        </w:rPr>
        <w:t>5</w:t>
      </w:r>
      <w:r w:rsidRPr="00BC703A">
        <w:rPr>
          <w:rFonts w:ascii="Times New Roman" w:hAnsi="Times New Roman" w:cs="Times New Roman"/>
          <w:color w:val="auto"/>
          <w:sz w:val="24"/>
          <w:szCs w:val="24"/>
          <w:lang w:val="lt-LT"/>
        </w:rPr>
        <w:t>.</w:t>
      </w:r>
      <w:r w:rsidR="00C02190" w:rsidRPr="00BC703A">
        <w:rPr>
          <w:rFonts w:ascii="Times New Roman" w:hAnsi="Times New Roman" w:cs="Times New Roman"/>
          <w:color w:val="auto"/>
          <w:sz w:val="24"/>
          <w:szCs w:val="24"/>
          <w:lang w:val="lt-LT"/>
        </w:rPr>
        <w:t>1</w:t>
      </w:r>
      <w:r w:rsidRPr="00BC703A">
        <w:rPr>
          <w:rFonts w:ascii="Times New Roman" w:hAnsi="Times New Roman" w:cs="Times New Roman"/>
          <w:color w:val="auto"/>
          <w:sz w:val="24"/>
          <w:szCs w:val="24"/>
          <w:lang w:val="lt-LT"/>
        </w:rPr>
        <w:t xml:space="preserve">. Miesto </w:t>
      </w:r>
      <w:r w:rsidR="003E5C4B" w:rsidRPr="00BC703A">
        <w:rPr>
          <w:rFonts w:ascii="Times New Roman" w:hAnsi="Times New Roman" w:cs="Times New Roman"/>
          <w:color w:val="auto"/>
          <w:sz w:val="24"/>
          <w:szCs w:val="24"/>
          <w:lang w:val="lt-LT"/>
        </w:rPr>
        <w:t xml:space="preserve">biologinės įvairovės </w:t>
      </w:r>
      <w:r w:rsidRPr="00BC703A">
        <w:rPr>
          <w:rFonts w:ascii="Times New Roman" w:hAnsi="Times New Roman" w:cs="Times New Roman"/>
          <w:color w:val="auto"/>
          <w:sz w:val="24"/>
          <w:szCs w:val="24"/>
          <w:lang w:val="lt-LT"/>
        </w:rPr>
        <w:t>esamos būklės analizė</w:t>
      </w:r>
      <w:bookmarkEnd w:id="137"/>
    </w:p>
    <w:p w14:paraId="3DC549BD" w14:textId="5C2799BB" w:rsidR="00B84530" w:rsidRPr="00BC703A" w:rsidRDefault="00B84530" w:rsidP="008F47CE">
      <w:pPr>
        <w:spacing w:after="0" w:line="240" w:lineRule="auto"/>
        <w:ind w:firstLineChars="567" w:firstLine="1361"/>
        <w:jc w:val="both"/>
        <w:rPr>
          <w:rFonts w:ascii="Times New Roman" w:hAnsi="Times New Roman" w:cs="Times New Roman"/>
          <w:sz w:val="24"/>
          <w:szCs w:val="24"/>
          <w:lang w:val="lt-LT"/>
        </w:rPr>
      </w:pPr>
    </w:p>
    <w:p w14:paraId="45701524" w14:textId="77777777" w:rsidR="00B84530" w:rsidRPr="00BC703A" w:rsidRDefault="00B84530"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Ankstesnių tyrimų rezultatai rodo, kad biologinės įvairovės būklė Vilniaus miesto saugomose teritorijose yra dinamiška. Dauguma retų ir nykstančių gyvūnų yra ekologiškai mažai plastiški, todėl gali gyventi tik tam tikrose buveinėse ir gali būti labai pažeidžiami dėl buveinių sunaikinimo ar pažeidimo. Tuo tarpu planuotai ir pagrįstai taikant </w:t>
      </w:r>
      <w:proofErr w:type="spellStart"/>
      <w:r w:rsidRPr="00BC703A">
        <w:rPr>
          <w:rFonts w:ascii="Times New Roman" w:hAnsi="Times New Roman" w:cs="Times New Roman"/>
          <w:sz w:val="24"/>
          <w:szCs w:val="24"/>
          <w:lang w:val="lt-LT"/>
        </w:rPr>
        <w:t>gamtotvarkos</w:t>
      </w:r>
      <w:proofErr w:type="spellEnd"/>
      <w:r w:rsidRPr="00BC703A">
        <w:rPr>
          <w:rFonts w:ascii="Times New Roman" w:hAnsi="Times New Roman" w:cs="Times New Roman"/>
          <w:sz w:val="24"/>
          <w:szCs w:val="24"/>
          <w:lang w:val="lt-LT"/>
        </w:rPr>
        <w:t xml:space="preserve"> priemones atkūrus buveinių natūralią struktūrą stebimai greitai atsikuria ir ilgainiui išlieka gyvybingos populiacijos.</w:t>
      </w:r>
    </w:p>
    <w:p w14:paraId="26545F42" w14:textId="00A3004C" w:rsidR="00A43A9C" w:rsidRPr="00BC703A" w:rsidRDefault="00B84530"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Augalai ir jų bendrijos lėčiau nei kiti organizmai reaguoja į aplinkos </w:t>
      </w:r>
      <w:smartTag w:uri="schemas-tilde-lt/tildestengine" w:element="templates">
        <w:smartTagPr>
          <w:attr w:name="text" w:val="pokycius"/>
          <w:attr w:name="id" w:val="-1"/>
          <w:attr w:name="baseform" w:val="pokyt|is"/>
        </w:smartTagPr>
        <w:r w:rsidRPr="00BC703A">
          <w:rPr>
            <w:rFonts w:ascii="Times New Roman" w:hAnsi="Times New Roman" w:cs="Times New Roman"/>
            <w:sz w:val="24"/>
            <w:szCs w:val="24"/>
            <w:lang w:val="lt-LT"/>
          </w:rPr>
          <w:t>pokyčius</w:t>
        </w:r>
      </w:smartTag>
      <w:r w:rsidRPr="00BC703A">
        <w:rPr>
          <w:rFonts w:ascii="Times New Roman" w:hAnsi="Times New Roman" w:cs="Times New Roman"/>
          <w:sz w:val="24"/>
          <w:szCs w:val="24"/>
          <w:lang w:val="lt-LT"/>
        </w:rPr>
        <w:t xml:space="preserve">, tačiau parodo ekosistemų ilgalaikius, bendrus pakitimus, kuriuos </w:t>
      </w:r>
      <w:r w:rsidR="00287416">
        <w:rPr>
          <w:rFonts w:ascii="Times New Roman" w:hAnsi="Times New Roman" w:cs="Times New Roman"/>
          <w:sz w:val="24"/>
          <w:szCs w:val="24"/>
          <w:lang w:val="lt-LT"/>
        </w:rPr>
        <w:t>lemi</w:t>
      </w:r>
      <w:r w:rsidR="00287416" w:rsidRPr="00BC703A">
        <w:rPr>
          <w:rFonts w:ascii="Times New Roman" w:hAnsi="Times New Roman" w:cs="Times New Roman"/>
          <w:sz w:val="24"/>
          <w:szCs w:val="24"/>
          <w:lang w:val="lt-LT"/>
        </w:rPr>
        <w:t xml:space="preserve">a </w:t>
      </w:r>
      <w:r w:rsidRPr="00BC703A">
        <w:rPr>
          <w:rFonts w:ascii="Times New Roman" w:hAnsi="Times New Roman" w:cs="Times New Roman"/>
          <w:sz w:val="24"/>
          <w:szCs w:val="24"/>
          <w:lang w:val="lt-LT"/>
        </w:rPr>
        <w:t xml:space="preserve">įvairiapusis </w:t>
      </w:r>
      <w:r w:rsidR="00287416">
        <w:rPr>
          <w:rFonts w:ascii="Times New Roman" w:hAnsi="Times New Roman" w:cs="Times New Roman"/>
          <w:sz w:val="24"/>
          <w:szCs w:val="24"/>
          <w:lang w:val="lt-LT"/>
        </w:rPr>
        <w:t>visuotini</w:t>
      </w:r>
      <w:r w:rsidR="00287416" w:rsidRPr="00BC703A">
        <w:rPr>
          <w:rFonts w:ascii="Times New Roman" w:hAnsi="Times New Roman" w:cs="Times New Roman"/>
          <w:sz w:val="24"/>
          <w:szCs w:val="24"/>
          <w:lang w:val="lt-LT"/>
        </w:rPr>
        <w:t xml:space="preserve">s </w:t>
      </w:r>
      <w:r w:rsidRPr="00BC703A">
        <w:rPr>
          <w:rFonts w:ascii="Times New Roman" w:hAnsi="Times New Roman" w:cs="Times New Roman"/>
          <w:sz w:val="24"/>
          <w:szCs w:val="24"/>
          <w:lang w:val="lt-LT"/>
        </w:rPr>
        <w:t>aplinkos kitimas</w:t>
      </w:r>
      <w:r w:rsidR="00A72A49"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natūrali </w:t>
      </w:r>
      <w:proofErr w:type="spellStart"/>
      <w:r w:rsidRPr="00BC703A">
        <w:rPr>
          <w:rFonts w:ascii="Times New Roman" w:hAnsi="Times New Roman" w:cs="Times New Roman"/>
          <w:sz w:val="24"/>
          <w:szCs w:val="24"/>
          <w:lang w:val="lt-LT"/>
        </w:rPr>
        <w:t>sukcesija</w:t>
      </w:r>
      <w:proofErr w:type="spellEnd"/>
      <w:r w:rsidR="00A72A49" w:rsidRPr="00BC703A">
        <w:rPr>
          <w:rFonts w:ascii="Times New Roman" w:hAnsi="Times New Roman" w:cs="Times New Roman"/>
          <w:sz w:val="24"/>
          <w:szCs w:val="24"/>
          <w:lang w:val="lt-LT"/>
        </w:rPr>
        <w:t xml:space="preserve"> bei miesto sąlygota antropogeninė veikla.</w:t>
      </w:r>
      <w:r w:rsidRPr="00BC703A">
        <w:rPr>
          <w:rFonts w:ascii="Times New Roman" w:hAnsi="Times New Roman" w:cs="Times New Roman"/>
          <w:sz w:val="24"/>
          <w:szCs w:val="24"/>
          <w:lang w:val="lt-LT"/>
        </w:rPr>
        <w:t xml:space="preserve"> </w:t>
      </w:r>
    </w:p>
    <w:p w14:paraId="5A8E4D72" w14:textId="77777777" w:rsidR="00A72A49" w:rsidRPr="00BC703A" w:rsidRDefault="00A72A49"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Stačioji dirvuolė (lot. </w:t>
      </w:r>
      <w:proofErr w:type="spellStart"/>
      <w:r w:rsidRPr="00BC703A">
        <w:rPr>
          <w:rFonts w:ascii="Times New Roman" w:hAnsi="Times New Roman" w:cs="Times New Roman"/>
          <w:i/>
          <w:sz w:val="24"/>
          <w:szCs w:val="24"/>
          <w:lang w:val="lt-LT"/>
        </w:rPr>
        <w:t>Agrimonia</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pilosa</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žirnialapis</w:t>
      </w:r>
      <w:proofErr w:type="spellEnd"/>
      <w:r w:rsidRPr="00BC703A">
        <w:rPr>
          <w:rFonts w:ascii="Times New Roman" w:hAnsi="Times New Roman" w:cs="Times New Roman"/>
          <w:sz w:val="24"/>
          <w:szCs w:val="24"/>
          <w:lang w:val="lt-LT"/>
        </w:rPr>
        <w:t xml:space="preserve"> pelėžirnis (lot. </w:t>
      </w:r>
      <w:proofErr w:type="spellStart"/>
      <w:r w:rsidRPr="00BC703A">
        <w:rPr>
          <w:rFonts w:ascii="Times New Roman" w:hAnsi="Times New Roman" w:cs="Times New Roman"/>
          <w:i/>
          <w:sz w:val="24"/>
          <w:szCs w:val="24"/>
          <w:lang w:val="lt-LT"/>
        </w:rPr>
        <w:t>Lathyrus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pisiformis</w:t>
      </w:r>
      <w:proofErr w:type="spellEnd"/>
      <w:r w:rsidRPr="00BC703A">
        <w:rPr>
          <w:rFonts w:ascii="Times New Roman" w:hAnsi="Times New Roman" w:cs="Times New Roman"/>
          <w:sz w:val="24"/>
          <w:szCs w:val="24"/>
          <w:lang w:val="lt-LT"/>
        </w:rPr>
        <w:t xml:space="preserve">), smiltyninis gvazdikas (lot. </w:t>
      </w:r>
      <w:proofErr w:type="spellStart"/>
      <w:r w:rsidRPr="00BC703A">
        <w:rPr>
          <w:rFonts w:ascii="Times New Roman" w:hAnsi="Times New Roman" w:cs="Times New Roman"/>
          <w:i/>
          <w:sz w:val="24"/>
          <w:szCs w:val="24"/>
          <w:lang w:val="lt-LT"/>
        </w:rPr>
        <w:t>Dianthus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arenarius</w:t>
      </w:r>
      <w:proofErr w:type="spellEnd"/>
      <w:r w:rsidRPr="00BC703A">
        <w:rPr>
          <w:rFonts w:ascii="Times New Roman" w:hAnsi="Times New Roman" w:cs="Times New Roman"/>
          <w:sz w:val="24"/>
          <w:szCs w:val="24"/>
          <w:lang w:val="lt-LT"/>
        </w:rPr>
        <w:t xml:space="preserve">). Šių rūšių populiacijų gausumas per stebėjimo laikotarpį kito ypač ryškiai. Dėl miesto infrastruktūros kūrimo ir remonto darbų, 2011-2015 m. susidarius atviroms didelėms aikštelėms palei renovuojamus laiptus, miško pakraščius buvo stebėtas ypač gausus stačiosios dirvuolės ir </w:t>
      </w:r>
      <w:proofErr w:type="spellStart"/>
      <w:r w:rsidRPr="00BC703A">
        <w:rPr>
          <w:rFonts w:ascii="Times New Roman" w:hAnsi="Times New Roman" w:cs="Times New Roman"/>
          <w:sz w:val="24"/>
          <w:szCs w:val="24"/>
          <w:lang w:val="lt-LT"/>
        </w:rPr>
        <w:t>žirnialapio</w:t>
      </w:r>
      <w:proofErr w:type="spellEnd"/>
      <w:r w:rsidRPr="00BC703A">
        <w:rPr>
          <w:rFonts w:ascii="Times New Roman" w:hAnsi="Times New Roman" w:cs="Times New Roman"/>
          <w:sz w:val="24"/>
          <w:szCs w:val="24"/>
          <w:lang w:val="lt-LT"/>
        </w:rPr>
        <w:t xml:space="preserve"> pelėžirnio populiacijų suvešėjimas. Ilgainiui statybos darbų suardytos vietos apaugo lapuočių miškui būdinga augalija ir nuolat tankėjančiais krūmynais. Pastaruoju metu tik šienaujamoje pamiškėje retai aptinkami pavieniai individai. Smiltyninio gvazdiko stebima populiacija buvo mechaniškai suardyta vykdant miškotvarkos darbus. Vadovaujantis ankstesnių tyrimų rezultatais netikslinga ateityje vykdyti šių rūšių stebėsenos, todėl į naujo periodo monitoringo programos stebimų augalų rūšių sąrašą jos neįtrauktos.</w:t>
      </w:r>
    </w:p>
    <w:p w14:paraId="203DE568" w14:textId="77510DD0" w:rsidR="00A72A49" w:rsidRPr="00BC703A" w:rsidRDefault="00A72A49" w:rsidP="008F47CE">
      <w:pPr>
        <w:spacing w:after="0" w:line="240" w:lineRule="auto"/>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Plikažiedis</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linlapis</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Thesium</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ebracteatum</w:t>
      </w:r>
      <w:proofErr w:type="spellEnd"/>
      <w:r w:rsidRPr="00BC703A">
        <w:rPr>
          <w:rFonts w:ascii="Times New Roman" w:hAnsi="Times New Roman" w:cs="Times New Roman"/>
          <w:sz w:val="24"/>
          <w:szCs w:val="24"/>
          <w:lang w:val="lt-LT"/>
        </w:rPr>
        <w:t xml:space="preserve">), stačioji dirvuolė (lot. </w:t>
      </w:r>
      <w:proofErr w:type="spellStart"/>
      <w:r w:rsidRPr="00BC703A">
        <w:rPr>
          <w:rFonts w:ascii="Times New Roman" w:hAnsi="Times New Roman" w:cs="Times New Roman"/>
          <w:i/>
          <w:sz w:val="24"/>
          <w:szCs w:val="24"/>
          <w:lang w:val="lt-LT"/>
        </w:rPr>
        <w:t>Agrimonia</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pilosa</w:t>
      </w:r>
      <w:proofErr w:type="spellEnd"/>
      <w:r w:rsidRPr="00BC703A">
        <w:rPr>
          <w:rFonts w:ascii="Times New Roman" w:hAnsi="Times New Roman" w:cs="Times New Roman"/>
          <w:sz w:val="24"/>
          <w:szCs w:val="24"/>
          <w:lang w:val="lt-LT"/>
        </w:rPr>
        <w:t xml:space="preserve">), melsvasis </w:t>
      </w:r>
      <w:proofErr w:type="spellStart"/>
      <w:r w:rsidRPr="00BC703A">
        <w:rPr>
          <w:rFonts w:ascii="Times New Roman" w:hAnsi="Times New Roman" w:cs="Times New Roman"/>
          <w:sz w:val="24"/>
          <w:szCs w:val="24"/>
          <w:lang w:val="lt-LT"/>
        </w:rPr>
        <w:t>gencijonas</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Gentiana</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cruciata</w:t>
      </w:r>
      <w:proofErr w:type="spellEnd"/>
      <w:r w:rsidRPr="00BC703A">
        <w:rPr>
          <w:rFonts w:ascii="Times New Roman" w:hAnsi="Times New Roman" w:cs="Times New Roman"/>
          <w:sz w:val="24"/>
          <w:szCs w:val="24"/>
          <w:lang w:val="lt-LT"/>
        </w:rPr>
        <w:t xml:space="preserve">). Šių rūšių populiacijų gausumas kinta pakankamai greitai ir visiškai priklauso nuo pievų naudojimo pobūdžio. Nustojus pievas šienauti ir ganyti mažėja individų skaičius, mažėja žydinčių ir sėklas subrandinančių augalų. Taikant </w:t>
      </w:r>
      <w:proofErr w:type="spellStart"/>
      <w:r w:rsidRPr="00BC703A">
        <w:rPr>
          <w:rFonts w:ascii="Times New Roman" w:hAnsi="Times New Roman" w:cs="Times New Roman"/>
          <w:sz w:val="24"/>
          <w:szCs w:val="24"/>
          <w:lang w:val="lt-LT"/>
        </w:rPr>
        <w:t>gamtotvarkos</w:t>
      </w:r>
      <w:proofErr w:type="spellEnd"/>
      <w:r w:rsidRPr="00BC703A">
        <w:rPr>
          <w:rFonts w:ascii="Times New Roman" w:hAnsi="Times New Roman" w:cs="Times New Roman"/>
          <w:sz w:val="24"/>
          <w:szCs w:val="24"/>
          <w:lang w:val="lt-LT"/>
        </w:rPr>
        <w:t xml:space="preserve"> priemon</w:t>
      </w:r>
      <w:r w:rsidR="00EE2040" w:rsidRPr="00BC703A">
        <w:rPr>
          <w:rFonts w:ascii="Times New Roman" w:hAnsi="Times New Roman" w:cs="Times New Roman"/>
          <w:sz w:val="24"/>
          <w:szCs w:val="24"/>
          <w:lang w:val="lt-LT"/>
        </w:rPr>
        <w:t>es</w:t>
      </w:r>
      <w:r w:rsidRPr="00BC703A">
        <w:rPr>
          <w:rFonts w:ascii="Times New Roman" w:hAnsi="Times New Roman" w:cs="Times New Roman"/>
          <w:sz w:val="24"/>
          <w:szCs w:val="24"/>
          <w:lang w:val="lt-LT"/>
        </w:rPr>
        <w:t xml:space="preserve"> populiacijų gausa greit atsikuria ir išlieka stabili. Vykdomas šių pievų šienavimas ir ganymas yra pakankama priemonė bendrijų stabilumui palaikyti.</w:t>
      </w:r>
    </w:p>
    <w:p w14:paraId="01969C34" w14:textId="77777777" w:rsidR="00A72A49" w:rsidRPr="00BC703A" w:rsidRDefault="00A72A49"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Plačialapė </w:t>
      </w:r>
      <w:proofErr w:type="spellStart"/>
      <w:r w:rsidRPr="00BC703A">
        <w:rPr>
          <w:rFonts w:ascii="Times New Roman" w:hAnsi="Times New Roman" w:cs="Times New Roman"/>
          <w:sz w:val="24"/>
          <w:szCs w:val="24"/>
          <w:lang w:val="lt-LT"/>
        </w:rPr>
        <w:t>klumpaitė</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Cypripedium</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calceolus</w:t>
      </w:r>
      <w:proofErr w:type="spellEnd"/>
      <w:r w:rsidRPr="00BC703A">
        <w:rPr>
          <w:rFonts w:ascii="Times New Roman" w:hAnsi="Times New Roman" w:cs="Times New Roman"/>
          <w:sz w:val="24"/>
          <w:szCs w:val="24"/>
          <w:lang w:val="lt-LT"/>
        </w:rPr>
        <w:t xml:space="preserve">). Pagal ankstesnių tyrimų rezultatus nustatyta, kad vykdomų </w:t>
      </w:r>
      <w:proofErr w:type="spellStart"/>
      <w:r w:rsidRPr="00BC703A">
        <w:rPr>
          <w:rFonts w:ascii="Times New Roman" w:hAnsi="Times New Roman" w:cs="Times New Roman"/>
          <w:sz w:val="24"/>
          <w:szCs w:val="24"/>
          <w:lang w:val="lt-LT"/>
        </w:rPr>
        <w:t>gamtotvarkos</w:t>
      </w:r>
      <w:proofErr w:type="spellEnd"/>
      <w:r w:rsidRPr="00BC703A">
        <w:rPr>
          <w:rFonts w:ascii="Times New Roman" w:hAnsi="Times New Roman" w:cs="Times New Roman"/>
          <w:sz w:val="24"/>
          <w:szCs w:val="24"/>
          <w:lang w:val="lt-LT"/>
        </w:rPr>
        <w:t xml:space="preserve"> priemonių pakanka bendrijų stabilumui palaikyti. Stebima populiacija stabili.</w:t>
      </w:r>
    </w:p>
    <w:p w14:paraId="09F32D11" w14:textId="77777777" w:rsidR="00A72A49" w:rsidRPr="00BC703A" w:rsidRDefault="00A72A49"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Grėsmę šiurpinio </w:t>
      </w:r>
      <w:proofErr w:type="spellStart"/>
      <w:r w:rsidRPr="00BC703A">
        <w:rPr>
          <w:rFonts w:ascii="Times New Roman" w:hAnsi="Times New Roman" w:cs="Times New Roman"/>
          <w:sz w:val="24"/>
          <w:szCs w:val="24"/>
          <w:lang w:val="lt-LT"/>
        </w:rPr>
        <w:t>žvakidumblio</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Lychnothamnus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barbatus</w:t>
      </w:r>
      <w:proofErr w:type="spellEnd"/>
      <w:r w:rsidRPr="00BC703A">
        <w:rPr>
          <w:rFonts w:ascii="Times New Roman" w:hAnsi="Times New Roman" w:cs="Times New Roman"/>
          <w:sz w:val="24"/>
          <w:szCs w:val="24"/>
          <w:lang w:val="lt-LT"/>
        </w:rPr>
        <w:t xml:space="preserve">) išlikimui kelia mažėjantis vandens skaidrumas bei dažnas lokalus vandens </w:t>
      </w:r>
      <w:proofErr w:type="spellStart"/>
      <w:r w:rsidRPr="00BC703A">
        <w:rPr>
          <w:rFonts w:ascii="Times New Roman" w:hAnsi="Times New Roman" w:cs="Times New Roman"/>
          <w:sz w:val="24"/>
          <w:szCs w:val="24"/>
          <w:lang w:val="lt-LT"/>
        </w:rPr>
        <w:t>drumstumas</w:t>
      </w:r>
      <w:proofErr w:type="spellEnd"/>
      <w:r w:rsidRPr="00BC703A">
        <w:rPr>
          <w:rFonts w:ascii="Times New Roman" w:hAnsi="Times New Roman" w:cs="Times New Roman"/>
          <w:sz w:val="24"/>
          <w:szCs w:val="24"/>
          <w:lang w:val="lt-LT"/>
        </w:rPr>
        <w:t xml:space="preserve"> pagrindinėse augimvietėse priekrantėje dėl lietaus </w:t>
      </w:r>
      <w:proofErr w:type="spellStart"/>
      <w:r w:rsidRPr="00BC703A">
        <w:rPr>
          <w:rFonts w:ascii="Times New Roman" w:hAnsi="Times New Roman" w:cs="Times New Roman"/>
          <w:sz w:val="24"/>
          <w:szCs w:val="24"/>
          <w:lang w:val="lt-LT"/>
        </w:rPr>
        <w:t>nuoplovų</w:t>
      </w:r>
      <w:proofErr w:type="spellEnd"/>
      <w:r w:rsidRPr="00BC703A">
        <w:rPr>
          <w:rFonts w:ascii="Times New Roman" w:hAnsi="Times New Roman" w:cs="Times New Roman"/>
          <w:sz w:val="24"/>
          <w:szCs w:val="24"/>
          <w:lang w:val="lt-LT"/>
        </w:rPr>
        <w:t xml:space="preserve"> ir intensyvios rekreacijos.</w:t>
      </w:r>
    </w:p>
    <w:p w14:paraId="248D449F" w14:textId="0F639774" w:rsidR="00A72A49" w:rsidRPr="00BC703A" w:rsidRDefault="00A72A49" w:rsidP="008F47CE">
      <w:pPr>
        <w:spacing w:after="0" w:line="240" w:lineRule="auto"/>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Niūraspalvis</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auksavabalis</w:t>
      </w:r>
      <w:proofErr w:type="spellEnd"/>
      <w:r w:rsidRPr="00BC703A">
        <w:rPr>
          <w:rFonts w:ascii="Times New Roman" w:hAnsi="Times New Roman" w:cs="Times New Roman"/>
          <w:sz w:val="24"/>
          <w:szCs w:val="24"/>
          <w:lang w:val="lt-LT"/>
        </w:rPr>
        <w:t xml:space="preserve"> ir purpurinis </w:t>
      </w:r>
      <w:proofErr w:type="spellStart"/>
      <w:r w:rsidRPr="00BC703A">
        <w:rPr>
          <w:rFonts w:ascii="Times New Roman" w:hAnsi="Times New Roman" w:cs="Times New Roman"/>
          <w:sz w:val="24"/>
          <w:szCs w:val="24"/>
          <w:lang w:val="lt-LT"/>
        </w:rPr>
        <w:t>plokščiavabalis</w:t>
      </w:r>
      <w:proofErr w:type="spellEnd"/>
      <w:r w:rsidRPr="00BC703A">
        <w:rPr>
          <w:rFonts w:ascii="Times New Roman" w:hAnsi="Times New Roman" w:cs="Times New Roman"/>
          <w:sz w:val="24"/>
          <w:szCs w:val="24"/>
          <w:lang w:val="lt-LT"/>
        </w:rPr>
        <w:t xml:space="preserve">. Drevėtų medžių Verkių dvaro parke ir Riešės upės pakrantėse yra pakankamai, tad stebima populiacija pastoviai stabili. </w:t>
      </w:r>
      <w:proofErr w:type="spellStart"/>
      <w:r w:rsidRPr="00BC703A">
        <w:rPr>
          <w:rFonts w:ascii="Times New Roman" w:hAnsi="Times New Roman" w:cs="Times New Roman"/>
          <w:sz w:val="24"/>
          <w:szCs w:val="24"/>
          <w:lang w:val="lt-LT"/>
        </w:rPr>
        <w:t>Vabzdžialesiai</w:t>
      </w:r>
      <w:proofErr w:type="spellEnd"/>
      <w:r w:rsidRPr="00BC703A">
        <w:rPr>
          <w:rFonts w:ascii="Times New Roman" w:hAnsi="Times New Roman" w:cs="Times New Roman"/>
          <w:sz w:val="24"/>
          <w:szCs w:val="24"/>
          <w:lang w:val="lt-LT"/>
        </w:rPr>
        <w:t xml:space="preserve"> paukščiai, tankus pomiškis yra natūralios grėsmės šiai rūšiai, pagrindinis antropogeninis veiksnys - senų medžių iškirtimas.</w:t>
      </w:r>
    </w:p>
    <w:p w14:paraId="6EDD8071" w14:textId="77777777" w:rsidR="002F39C1" w:rsidRPr="00BC703A" w:rsidRDefault="00A43A9C"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lastRenderedPageBreak/>
        <w:t xml:space="preserve">Marmurinis </w:t>
      </w:r>
      <w:proofErr w:type="spellStart"/>
      <w:r w:rsidRPr="00BC703A">
        <w:rPr>
          <w:rFonts w:ascii="Times New Roman" w:hAnsi="Times New Roman" w:cs="Times New Roman"/>
          <w:sz w:val="24"/>
          <w:szCs w:val="24"/>
          <w:lang w:val="lt-LT"/>
        </w:rPr>
        <w:t>auksavabalis</w:t>
      </w:r>
      <w:proofErr w:type="spellEnd"/>
      <w:r w:rsidRPr="00BC703A">
        <w:rPr>
          <w:rFonts w:ascii="Times New Roman" w:hAnsi="Times New Roman" w:cs="Times New Roman"/>
          <w:sz w:val="24"/>
          <w:szCs w:val="24"/>
          <w:lang w:val="lt-LT"/>
        </w:rPr>
        <w:t xml:space="preserve"> yra gausiausia saugomų vabalų rūšis Vilniaus apylinkėse. Drevėtų medžių Verkių parke ir Riešės upės pakrantėse yra pakankamai, tad populiacija pastoviai stabili. </w:t>
      </w:r>
      <w:proofErr w:type="spellStart"/>
      <w:r w:rsidRPr="00BC703A">
        <w:rPr>
          <w:rFonts w:ascii="Times New Roman" w:hAnsi="Times New Roman" w:cs="Times New Roman"/>
          <w:sz w:val="24"/>
          <w:szCs w:val="24"/>
          <w:lang w:val="lt-LT"/>
        </w:rPr>
        <w:t>Vabzdžialesiai</w:t>
      </w:r>
      <w:proofErr w:type="spellEnd"/>
      <w:r w:rsidRPr="00BC703A">
        <w:rPr>
          <w:rFonts w:ascii="Times New Roman" w:hAnsi="Times New Roman" w:cs="Times New Roman"/>
          <w:sz w:val="24"/>
          <w:szCs w:val="24"/>
          <w:lang w:val="lt-LT"/>
        </w:rPr>
        <w:t xml:space="preserve"> paukščiai, tankus pomiškis yra natūralios grėsmės šiai rūšiai, pagrindinis antropogeninis veiksnys - senų medžių iškirtimas.</w:t>
      </w:r>
    </w:p>
    <w:p w14:paraId="15B065AB" w14:textId="561B42C6" w:rsidR="00A43A9C" w:rsidRPr="00BC703A" w:rsidRDefault="00A43A9C" w:rsidP="008F47CE">
      <w:pPr>
        <w:spacing w:after="0" w:line="240" w:lineRule="auto"/>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Daugumos į monitoringo programą įtrauktų žirgelių rūšių populiacijų būklė išlieka stabili. Gera populiacijos ir buveinės būklė išsaugota šarvuotajai ir baltakaktei skėtei BAST Ežerėlių kompleksas, BAST Žaliųjų ežerų apylinkės. Visgi, tinkamų buveinių plotai yra nedideli ir lengvai pažeidžiami. Intensyvėjanti rekreacija ir aplinkinių vietų urbanizacija neigiamai veikia šių skėčių buveines. Ežerėlių BAST 2014 m. po daugelio metų vėl aptikta negausi ypač retos žirgelių rūšies mažosios </w:t>
      </w:r>
      <w:proofErr w:type="spellStart"/>
      <w:r w:rsidRPr="00BC703A">
        <w:rPr>
          <w:rFonts w:ascii="Times New Roman" w:hAnsi="Times New Roman" w:cs="Times New Roman"/>
          <w:sz w:val="24"/>
          <w:szCs w:val="24"/>
          <w:lang w:val="lt-LT"/>
        </w:rPr>
        <w:t>nehalenijos</w:t>
      </w:r>
      <w:proofErr w:type="spellEnd"/>
      <w:r w:rsidRPr="00BC703A">
        <w:rPr>
          <w:rFonts w:ascii="Times New Roman" w:hAnsi="Times New Roman" w:cs="Times New Roman"/>
          <w:sz w:val="24"/>
          <w:szCs w:val="24"/>
          <w:lang w:val="lt-LT"/>
        </w:rPr>
        <w:t xml:space="preserve"> populiacija. Šios rūšies populiacija išliko gyvybinga dešimtmečius, nors jos gyvenamas plotas ribojasi tik </w:t>
      </w:r>
      <w:proofErr w:type="spellStart"/>
      <w:r w:rsidRPr="00BC703A">
        <w:rPr>
          <w:rFonts w:ascii="Times New Roman" w:hAnsi="Times New Roman" w:cs="Times New Roman"/>
          <w:sz w:val="24"/>
          <w:szCs w:val="24"/>
          <w:lang w:val="lt-LT"/>
        </w:rPr>
        <w:t>aukštapelkinio</w:t>
      </w:r>
      <w:proofErr w:type="spellEnd"/>
      <w:r w:rsidRPr="00BC703A">
        <w:rPr>
          <w:rFonts w:ascii="Times New Roman" w:hAnsi="Times New Roman" w:cs="Times New Roman"/>
          <w:sz w:val="24"/>
          <w:szCs w:val="24"/>
          <w:lang w:val="lt-LT"/>
        </w:rPr>
        <w:t xml:space="preserve"> ežerėlio siaura pakrantės zona. Rūšies apsaugai svarbu išlaikyti hidrologinį režimą, buveinės natūralumą. Teigiamos įtakos turėjo ir </w:t>
      </w:r>
      <w:proofErr w:type="spellStart"/>
      <w:r w:rsidRPr="00BC703A">
        <w:rPr>
          <w:rFonts w:ascii="Times New Roman" w:hAnsi="Times New Roman" w:cs="Times New Roman"/>
          <w:sz w:val="24"/>
          <w:szCs w:val="24"/>
          <w:lang w:val="lt-LT"/>
        </w:rPr>
        <w:t>gamtotvarkos</w:t>
      </w:r>
      <w:proofErr w:type="spellEnd"/>
      <w:r w:rsidRPr="00BC703A">
        <w:rPr>
          <w:rFonts w:ascii="Times New Roman" w:hAnsi="Times New Roman" w:cs="Times New Roman"/>
          <w:sz w:val="24"/>
          <w:szCs w:val="24"/>
          <w:lang w:val="lt-LT"/>
        </w:rPr>
        <w:t xml:space="preserve"> darbai, kai buvo iškirsti krūmai, atverta aukštapelkė. </w:t>
      </w:r>
      <w:proofErr w:type="spellStart"/>
      <w:r w:rsidRPr="00BC703A">
        <w:rPr>
          <w:rFonts w:ascii="Times New Roman" w:hAnsi="Times New Roman" w:cs="Times New Roman"/>
          <w:sz w:val="24"/>
          <w:szCs w:val="24"/>
          <w:lang w:val="lt-LT"/>
        </w:rPr>
        <w:t>Pleištinei</w:t>
      </w:r>
      <w:proofErr w:type="spellEnd"/>
      <w:r w:rsidRPr="00BC703A">
        <w:rPr>
          <w:rFonts w:ascii="Times New Roman" w:hAnsi="Times New Roman" w:cs="Times New Roman"/>
          <w:sz w:val="24"/>
          <w:szCs w:val="24"/>
          <w:lang w:val="lt-LT"/>
        </w:rPr>
        <w:t xml:space="preserve"> skėtei viena palankiausių vystymuisi vietų - Neries upė. </w:t>
      </w:r>
    </w:p>
    <w:p w14:paraId="3CF96822" w14:textId="084F051B"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Geroje būklėje išliko drugelio akiuotojo satyro populiacijos. Jo populiacijai šiuo metu grėsmės nestebimos. Buveinės sąlygos stabilios. Tamsioji šaškytė yra pievų drugys, įsikurianti drėgnose ir apleistose pievose, apsuptose krūmų. Pagrindinė grėsmė yra atvirų plotų užžėlimas krūmais. </w:t>
      </w:r>
      <w:proofErr w:type="spellStart"/>
      <w:r w:rsidRPr="00BC703A">
        <w:rPr>
          <w:rFonts w:ascii="Times New Roman" w:hAnsi="Times New Roman" w:cs="Times New Roman"/>
          <w:sz w:val="24"/>
          <w:szCs w:val="24"/>
          <w:lang w:val="lt-LT"/>
        </w:rPr>
        <w:t>Machaonas</w:t>
      </w:r>
      <w:proofErr w:type="spellEnd"/>
      <w:r w:rsidRPr="00BC703A">
        <w:rPr>
          <w:rFonts w:ascii="Times New Roman" w:hAnsi="Times New Roman" w:cs="Times New Roman"/>
          <w:sz w:val="24"/>
          <w:szCs w:val="24"/>
          <w:lang w:val="lt-LT"/>
        </w:rPr>
        <w:t xml:space="preserve"> plačiai paplitęs Lietuvoje, tai kultūrinio kraštovaizdžio elementas. 2013 - 2021 m. stebėti pavieniai individai. Pagrindinės grėsmės </w:t>
      </w:r>
      <w:r w:rsidR="00287416">
        <w:rPr>
          <w:rFonts w:ascii="Times New Roman" w:hAnsi="Times New Roman" w:cs="Times New Roman"/>
          <w:sz w:val="24"/>
          <w:szCs w:val="24"/>
          <w:lang w:val="lt-LT"/>
        </w:rPr>
        <w:t>–</w:t>
      </w:r>
      <w:r w:rsidR="00287416"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priemiesčių plėtra, buvusių dykviečių, apleistų plotų užstatymas. Didysis </w:t>
      </w:r>
      <w:proofErr w:type="spellStart"/>
      <w:r w:rsidRPr="00BC703A">
        <w:rPr>
          <w:rFonts w:ascii="Times New Roman" w:hAnsi="Times New Roman" w:cs="Times New Roman"/>
          <w:sz w:val="24"/>
          <w:szCs w:val="24"/>
          <w:lang w:val="lt-LT"/>
        </w:rPr>
        <w:t>puošniažygis</w:t>
      </w:r>
      <w:proofErr w:type="spellEnd"/>
      <w:r w:rsidRPr="00BC703A">
        <w:rPr>
          <w:rFonts w:ascii="Times New Roman" w:hAnsi="Times New Roman" w:cs="Times New Roman"/>
          <w:sz w:val="24"/>
          <w:szCs w:val="24"/>
          <w:lang w:val="lt-LT"/>
        </w:rPr>
        <w:t xml:space="preserve"> rastas tik Verkių parke. Buveinė stabili. Didžiojo </w:t>
      </w:r>
      <w:proofErr w:type="spellStart"/>
      <w:r w:rsidRPr="00BC703A">
        <w:rPr>
          <w:rFonts w:ascii="Times New Roman" w:hAnsi="Times New Roman" w:cs="Times New Roman"/>
          <w:sz w:val="24"/>
          <w:szCs w:val="24"/>
          <w:lang w:val="lt-LT"/>
        </w:rPr>
        <w:t>auksinuko</w:t>
      </w:r>
      <w:proofErr w:type="spellEnd"/>
      <w:r w:rsidRPr="00BC703A">
        <w:rPr>
          <w:rFonts w:ascii="Times New Roman" w:hAnsi="Times New Roman" w:cs="Times New Roman"/>
          <w:sz w:val="24"/>
          <w:szCs w:val="24"/>
          <w:lang w:val="lt-LT"/>
        </w:rPr>
        <w:t xml:space="preserve"> geros, stabilios buveinės išliko Dvarčionyse, kur gausu mitybinio drugio vikšrų augalo – plačialapių rūgštynių. </w:t>
      </w:r>
    </w:p>
    <w:p w14:paraId="471CB180" w14:textId="6277D69B"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Plačioji </w:t>
      </w:r>
      <w:proofErr w:type="spellStart"/>
      <w:r w:rsidRPr="00BC703A">
        <w:rPr>
          <w:rFonts w:ascii="Times New Roman" w:hAnsi="Times New Roman" w:cs="Times New Roman"/>
          <w:sz w:val="24"/>
          <w:szCs w:val="24"/>
          <w:lang w:val="lt-LT"/>
        </w:rPr>
        <w:t>dusia</w:t>
      </w:r>
      <w:proofErr w:type="spellEnd"/>
      <w:r w:rsidRPr="00BC703A">
        <w:rPr>
          <w:rFonts w:ascii="Times New Roman" w:hAnsi="Times New Roman" w:cs="Times New Roman"/>
          <w:sz w:val="24"/>
          <w:szCs w:val="24"/>
          <w:lang w:val="lt-LT"/>
        </w:rPr>
        <w:t xml:space="preserve"> pirmą kartą Vilniaus miesto teritorijoje </w:t>
      </w:r>
      <w:r w:rsidR="00287416" w:rsidRPr="00BC703A">
        <w:rPr>
          <w:rFonts w:ascii="Times New Roman" w:hAnsi="Times New Roman" w:cs="Times New Roman"/>
          <w:sz w:val="24"/>
          <w:szCs w:val="24"/>
          <w:lang w:val="lt-LT"/>
        </w:rPr>
        <w:t xml:space="preserve">aptikta </w:t>
      </w:r>
      <w:r w:rsidRPr="00BC703A">
        <w:rPr>
          <w:rFonts w:ascii="Times New Roman" w:hAnsi="Times New Roman" w:cs="Times New Roman"/>
          <w:sz w:val="24"/>
          <w:szCs w:val="24"/>
          <w:lang w:val="lt-LT"/>
        </w:rPr>
        <w:t xml:space="preserve">2014 m., netipinėje buveinėje mažame </w:t>
      </w:r>
      <w:proofErr w:type="spellStart"/>
      <w:r w:rsidRPr="00BC703A">
        <w:rPr>
          <w:rFonts w:ascii="Times New Roman" w:hAnsi="Times New Roman" w:cs="Times New Roman"/>
          <w:sz w:val="24"/>
          <w:szCs w:val="24"/>
          <w:lang w:val="lt-LT"/>
        </w:rPr>
        <w:t>aukštapelkiniame</w:t>
      </w:r>
      <w:proofErr w:type="spellEnd"/>
      <w:r w:rsidRPr="00BC703A">
        <w:rPr>
          <w:rFonts w:ascii="Times New Roman" w:hAnsi="Times New Roman" w:cs="Times New Roman"/>
          <w:sz w:val="24"/>
          <w:szCs w:val="24"/>
          <w:lang w:val="lt-LT"/>
        </w:rPr>
        <w:t xml:space="preserve"> ežerėlyje. Buveinės sąlygos netipingos, buveinė stabili. Populiacija nėra gausi, tačiau išlieka stabili.</w:t>
      </w:r>
    </w:p>
    <w:p w14:paraId="32D24A7A" w14:textId="1EE7DAA6"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Moliusko mažosios </w:t>
      </w:r>
      <w:proofErr w:type="spellStart"/>
      <w:r w:rsidRPr="00BC703A">
        <w:rPr>
          <w:rFonts w:ascii="Times New Roman" w:hAnsi="Times New Roman" w:cs="Times New Roman"/>
          <w:sz w:val="24"/>
          <w:szCs w:val="24"/>
          <w:lang w:val="lt-LT"/>
        </w:rPr>
        <w:t>suktenės</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Vertigo</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angustior</w:t>
      </w:r>
      <w:proofErr w:type="spellEnd"/>
      <w:r w:rsidRPr="00BC703A">
        <w:rPr>
          <w:rFonts w:ascii="Times New Roman" w:hAnsi="Times New Roman" w:cs="Times New Roman"/>
          <w:sz w:val="24"/>
          <w:szCs w:val="24"/>
          <w:lang w:val="lt-LT"/>
        </w:rPr>
        <w:t>) stebėjimai rodo, kad pastaraisiai</w:t>
      </w:r>
      <w:r w:rsidR="00A43A9C" w:rsidRPr="00BC703A">
        <w:rPr>
          <w:rFonts w:ascii="Times New Roman" w:hAnsi="Times New Roman" w:cs="Times New Roman"/>
          <w:sz w:val="24"/>
          <w:szCs w:val="24"/>
          <w:lang w:val="lt-LT"/>
        </w:rPr>
        <w:t>s</w:t>
      </w:r>
      <w:r w:rsidRPr="00BC703A">
        <w:rPr>
          <w:rFonts w:ascii="Times New Roman" w:hAnsi="Times New Roman" w:cs="Times New Roman"/>
          <w:sz w:val="24"/>
          <w:szCs w:val="24"/>
          <w:lang w:val="lt-LT"/>
        </w:rPr>
        <w:t xml:space="preserve"> metais buveinė atsistato ir </w:t>
      </w:r>
      <w:proofErr w:type="spellStart"/>
      <w:r w:rsidRPr="00BC703A">
        <w:rPr>
          <w:rFonts w:ascii="Times New Roman" w:hAnsi="Times New Roman" w:cs="Times New Roman"/>
          <w:sz w:val="24"/>
          <w:szCs w:val="24"/>
          <w:lang w:val="lt-LT"/>
        </w:rPr>
        <w:t>indivų</w:t>
      </w:r>
      <w:proofErr w:type="spellEnd"/>
      <w:r w:rsidRPr="00BC703A">
        <w:rPr>
          <w:rFonts w:ascii="Times New Roman" w:hAnsi="Times New Roman" w:cs="Times New Roman"/>
          <w:sz w:val="24"/>
          <w:szCs w:val="24"/>
          <w:lang w:val="lt-LT"/>
        </w:rPr>
        <w:t xml:space="preserve"> gausumas išlieka stabilus. Visgi didelį pavojų kelia intensyvėjanti aplinkinė urbanizacija. Nors ovaliosios geldutės (lot. </w:t>
      </w:r>
      <w:proofErr w:type="spellStart"/>
      <w:r w:rsidRPr="00BC703A">
        <w:rPr>
          <w:rFonts w:ascii="Times New Roman" w:hAnsi="Times New Roman" w:cs="Times New Roman"/>
          <w:i/>
          <w:sz w:val="24"/>
          <w:szCs w:val="24"/>
          <w:lang w:val="lt-LT"/>
        </w:rPr>
        <w:t>Unio</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crassus</w:t>
      </w:r>
      <w:proofErr w:type="spellEnd"/>
      <w:r w:rsidRPr="00BC703A">
        <w:rPr>
          <w:rFonts w:ascii="Times New Roman" w:hAnsi="Times New Roman" w:cs="Times New Roman"/>
          <w:sz w:val="24"/>
          <w:szCs w:val="24"/>
          <w:lang w:val="lt-LT"/>
        </w:rPr>
        <w:t>) pavieniai individai buvo aptinkam</w:t>
      </w:r>
      <w:r w:rsidR="00EE2040" w:rsidRPr="00BC703A">
        <w:rPr>
          <w:rFonts w:ascii="Times New Roman" w:hAnsi="Times New Roman" w:cs="Times New Roman"/>
          <w:sz w:val="24"/>
          <w:szCs w:val="24"/>
          <w:lang w:val="lt-LT"/>
        </w:rPr>
        <w:t>i</w:t>
      </w:r>
      <w:r w:rsidRPr="00BC703A">
        <w:rPr>
          <w:rFonts w:ascii="Times New Roman" w:hAnsi="Times New Roman" w:cs="Times New Roman"/>
          <w:sz w:val="24"/>
          <w:szCs w:val="24"/>
          <w:lang w:val="lt-LT"/>
        </w:rPr>
        <w:t xml:space="preserve"> Riešės upėje ankstesniais monitoringo metais, 2021 m. tyrimų metu moliuskai neaptikti. Tai galėjo lemti prastėjančios gyvenimo sąlygos. Visgi užfiksuota nauja </w:t>
      </w:r>
      <w:proofErr w:type="spellStart"/>
      <w:r w:rsidRPr="00BC703A">
        <w:rPr>
          <w:rFonts w:ascii="Times New Roman" w:hAnsi="Times New Roman" w:cs="Times New Roman"/>
          <w:sz w:val="24"/>
          <w:szCs w:val="24"/>
          <w:lang w:val="lt-LT"/>
        </w:rPr>
        <w:t>radimvietė</w:t>
      </w:r>
      <w:proofErr w:type="spellEnd"/>
      <w:r w:rsidRPr="00BC703A">
        <w:rPr>
          <w:rFonts w:ascii="Times New Roman" w:hAnsi="Times New Roman" w:cs="Times New Roman"/>
          <w:sz w:val="24"/>
          <w:szCs w:val="24"/>
          <w:lang w:val="lt-LT"/>
        </w:rPr>
        <w:t xml:space="preserve"> Turniškės upelyje. </w:t>
      </w:r>
    </w:p>
    <w:p w14:paraId="487FEF08" w14:textId="77777777" w:rsidR="00B84530" w:rsidRPr="00BC703A" w:rsidRDefault="00B84530" w:rsidP="008F47CE">
      <w:pPr>
        <w:spacing w:after="0" w:line="240" w:lineRule="auto"/>
        <w:ind w:firstLine="567"/>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Skiauterėtojo</w:t>
      </w:r>
      <w:proofErr w:type="spellEnd"/>
      <w:r w:rsidRPr="00BC703A">
        <w:rPr>
          <w:rFonts w:ascii="Times New Roman" w:hAnsi="Times New Roman" w:cs="Times New Roman"/>
          <w:sz w:val="24"/>
          <w:szCs w:val="24"/>
          <w:lang w:val="lt-LT"/>
        </w:rPr>
        <w:t xml:space="preserve"> tritono būklė per pastaruosius kelis stebėsenos metus nepakito. Šios rūšies apsaugai labai svarbu išsaugoti net mažiausius vandens telkinius nuo krūmų </w:t>
      </w:r>
      <w:proofErr w:type="spellStart"/>
      <w:r w:rsidRPr="00BC703A">
        <w:rPr>
          <w:rFonts w:ascii="Times New Roman" w:hAnsi="Times New Roman" w:cs="Times New Roman"/>
          <w:sz w:val="24"/>
          <w:szCs w:val="24"/>
          <w:lang w:val="lt-LT"/>
        </w:rPr>
        <w:t>užpavėsinimo</w:t>
      </w:r>
      <w:proofErr w:type="spellEnd"/>
      <w:r w:rsidRPr="00BC703A">
        <w:rPr>
          <w:rFonts w:ascii="Times New Roman" w:hAnsi="Times New Roman" w:cs="Times New Roman"/>
          <w:sz w:val="24"/>
          <w:szCs w:val="24"/>
          <w:lang w:val="lt-LT"/>
        </w:rPr>
        <w:t xml:space="preserve"> bei taršos. 2016 m. aptikta nauja </w:t>
      </w:r>
      <w:proofErr w:type="spellStart"/>
      <w:r w:rsidRPr="00BC703A">
        <w:rPr>
          <w:rFonts w:ascii="Times New Roman" w:hAnsi="Times New Roman" w:cs="Times New Roman"/>
          <w:sz w:val="24"/>
          <w:szCs w:val="24"/>
          <w:lang w:val="lt-LT"/>
        </w:rPr>
        <w:t>skiauterėtojo</w:t>
      </w:r>
      <w:proofErr w:type="spellEnd"/>
      <w:r w:rsidRPr="00BC703A">
        <w:rPr>
          <w:rFonts w:ascii="Times New Roman" w:hAnsi="Times New Roman" w:cs="Times New Roman"/>
          <w:sz w:val="24"/>
          <w:szCs w:val="24"/>
          <w:lang w:val="lt-LT"/>
        </w:rPr>
        <w:t xml:space="preserve"> tritono radavietė netoli Dvarčionių, kurios būklė tai pat nėra gera, vandens telkinys dumblėja, užauga krūmais. Visgi atliekant tyrimus vėlesniais metais, </w:t>
      </w:r>
      <w:proofErr w:type="spellStart"/>
      <w:r w:rsidRPr="00BC703A">
        <w:rPr>
          <w:rFonts w:ascii="Times New Roman" w:hAnsi="Times New Roman" w:cs="Times New Roman"/>
          <w:sz w:val="24"/>
          <w:szCs w:val="24"/>
          <w:lang w:val="lt-LT"/>
        </w:rPr>
        <w:t>skiauterėtasis</w:t>
      </w:r>
      <w:proofErr w:type="spellEnd"/>
      <w:r w:rsidRPr="00BC703A">
        <w:rPr>
          <w:rFonts w:ascii="Times New Roman" w:hAnsi="Times New Roman" w:cs="Times New Roman"/>
          <w:sz w:val="24"/>
          <w:szCs w:val="24"/>
          <w:lang w:val="lt-LT"/>
        </w:rPr>
        <w:t xml:space="preserve"> tritonas šioje vietoje nebuvo rastas. </w:t>
      </w:r>
      <w:proofErr w:type="spellStart"/>
      <w:r w:rsidRPr="00BC703A">
        <w:rPr>
          <w:rFonts w:ascii="Times New Roman" w:hAnsi="Times New Roman" w:cs="Times New Roman"/>
          <w:sz w:val="24"/>
          <w:szCs w:val="24"/>
          <w:lang w:val="lt-LT"/>
        </w:rPr>
        <w:t>Raudonpilvė</w:t>
      </w:r>
      <w:proofErr w:type="spellEnd"/>
      <w:r w:rsidRPr="00BC703A">
        <w:rPr>
          <w:rFonts w:ascii="Times New Roman" w:hAnsi="Times New Roman" w:cs="Times New Roman"/>
          <w:sz w:val="24"/>
          <w:szCs w:val="24"/>
          <w:lang w:val="lt-LT"/>
        </w:rPr>
        <w:t xml:space="preserve"> kūmutė paplitusi tik </w:t>
      </w:r>
      <w:proofErr w:type="spellStart"/>
      <w:r w:rsidRPr="00BC703A">
        <w:rPr>
          <w:rFonts w:ascii="Times New Roman" w:hAnsi="Times New Roman" w:cs="Times New Roman"/>
          <w:sz w:val="24"/>
          <w:szCs w:val="24"/>
          <w:lang w:val="lt-LT"/>
        </w:rPr>
        <w:t>antropogenizuotose</w:t>
      </w:r>
      <w:proofErr w:type="spellEnd"/>
      <w:r w:rsidRPr="00BC703A">
        <w:rPr>
          <w:rFonts w:ascii="Times New Roman" w:hAnsi="Times New Roman" w:cs="Times New Roman"/>
          <w:sz w:val="24"/>
          <w:szCs w:val="24"/>
          <w:lang w:val="lt-LT"/>
        </w:rPr>
        <w:t xml:space="preserve"> buveinėse pietiniame Vilniaus savivaldybės pakraštyje, kas riboja rūšies apsaugos galimybes. </w:t>
      </w:r>
    </w:p>
    <w:p w14:paraId="6F01CF09" w14:textId="77777777"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Didžiausiu paukščių saugomų rūšių ir porų skaičiumi bei perėjimo reguliarumu pasižymi teritorijos, kuriose sutinkamos ir brandaus miško ir stovinčių vandens telkinių su gausia </w:t>
      </w:r>
      <w:proofErr w:type="spellStart"/>
      <w:r w:rsidRPr="00BC703A">
        <w:rPr>
          <w:rFonts w:ascii="Times New Roman" w:hAnsi="Times New Roman" w:cs="Times New Roman"/>
          <w:sz w:val="24"/>
          <w:szCs w:val="24"/>
          <w:lang w:val="lt-LT"/>
        </w:rPr>
        <w:t>viršvandenine</w:t>
      </w:r>
      <w:proofErr w:type="spellEnd"/>
      <w:r w:rsidRPr="00BC703A">
        <w:rPr>
          <w:rFonts w:ascii="Times New Roman" w:hAnsi="Times New Roman" w:cs="Times New Roman"/>
          <w:sz w:val="24"/>
          <w:szCs w:val="24"/>
          <w:lang w:val="lt-LT"/>
        </w:rPr>
        <w:t xml:space="preserve"> augalija buveinės. Ne visos potencialiai tinkamos saugomų paukščių buveinės reguliariai užimamos. Tai, tikėtina, susiję su nepakankamai dideliu jų plotu - faktoriumi, kuris urbanistiniame kraštovaizdyje rūšiai labiau aktualus nei mažesnį rekreacinį krūvį patiriančiose buveinėse. Grėsmės paukščiams vandens telkiniuose susiję su </w:t>
      </w:r>
      <w:proofErr w:type="spellStart"/>
      <w:r w:rsidRPr="00BC703A">
        <w:rPr>
          <w:rFonts w:ascii="Times New Roman" w:hAnsi="Times New Roman" w:cs="Times New Roman"/>
          <w:sz w:val="24"/>
          <w:szCs w:val="24"/>
          <w:lang w:val="lt-LT"/>
        </w:rPr>
        <w:t>viršvandeninės</w:t>
      </w:r>
      <w:proofErr w:type="spellEnd"/>
      <w:r w:rsidRPr="00BC703A">
        <w:rPr>
          <w:rFonts w:ascii="Times New Roman" w:hAnsi="Times New Roman" w:cs="Times New Roman"/>
          <w:sz w:val="24"/>
          <w:szCs w:val="24"/>
          <w:lang w:val="lt-LT"/>
        </w:rPr>
        <w:t xml:space="preserve"> augalijos bendrijų natūralia </w:t>
      </w:r>
      <w:proofErr w:type="spellStart"/>
      <w:r w:rsidRPr="00BC703A">
        <w:rPr>
          <w:rFonts w:ascii="Times New Roman" w:hAnsi="Times New Roman" w:cs="Times New Roman"/>
          <w:sz w:val="24"/>
          <w:szCs w:val="24"/>
          <w:lang w:val="lt-LT"/>
        </w:rPr>
        <w:t>sukcesija</w:t>
      </w:r>
      <w:proofErr w:type="spellEnd"/>
      <w:r w:rsidRPr="00BC703A">
        <w:rPr>
          <w:rFonts w:ascii="Times New Roman" w:hAnsi="Times New Roman" w:cs="Times New Roman"/>
          <w:sz w:val="24"/>
          <w:szCs w:val="24"/>
          <w:lang w:val="lt-LT"/>
        </w:rPr>
        <w:t xml:space="preserve">: pradžioje užaugimas ir pakraščių pelkėjimas skatina įsikurti saugomas rūšis ir gausina perinčių porų skaičių, vėliau augalijos homogeniškų masyvų susiformavimas iššaukia vandens telkinio </w:t>
      </w:r>
      <w:proofErr w:type="spellStart"/>
      <w:r w:rsidRPr="00BC703A">
        <w:rPr>
          <w:rFonts w:ascii="Times New Roman" w:hAnsi="Times New Roman" w:cs="Times New Roman"/>
          <w:sz w:val="24"/>
          <w:szCs w:val="24"/>
          <w:lang w:val="lt-LT"/>
        </w:rPr>
        <w:t>transformavimąsi</w:t>
      </w:r>
      <w:proofErr w:type="spellEnd"/>
      <w:r w:rsidRPr="00BC703A">
        <w:rPr>
          <w:rFonts w:ascii="Times New Roman" w:hAnsi="Times New Roman" w:cs="Times New Roman"/>
          <w:sz w:val="24"/>
          <w:szCs w:val="24"/>
          <w:lang w:val="lt-LT"/>
        </w:rPr>
        <w:t xml:space="preserve"> į pelkę ir </w:t>
      </w:r>
      <w:proofErr w:type="spellStart"/>
      <w:r w:rsidRPr="00BC703A">
        <w:rPr>
          <w:rFonts w:ascii="Times New Roman" w:hAnsi="Times New Roman" w:cs="Times New Roman"/>
          <w:sz w:val="24"/>
          <w:szCs w:val="24"/>
          <w:lang w:val="lt-LT"/>
        </w:rPr>
        <w:t>veisimosi</w:t>
      </w:r>
      <w:proofErr w:type="spellEnd"/>
      <w:r w:rsidRPr="00BC703A">
        <w:rPr>
          <w:rFonts w:ascii="Times New Roman" w:hAnsi="Times New Roman" w:cs="Times New Roman"/>
          <w:sz w:val="24"/>
          <w:szCs w:val="24"/>
          <w:lang w:val="lt-LT"/>
        </w:rPr>
        <w:t xml:space="preserve"> bei mitybos buveinių degradaciją.</w:t>
      </w:r>
    </w:p>
    <w:p w14:paraId="337070E6" w14:textId="77777777"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Pagal perinčių vietinių populiacijų stabilumą Vilniaus tirtose teritorijose saugomos rūšys pasiskirsto taip: nereguliariai peri didysis baublys, nendrinė lingė, upinė žuvėdra; reguliariai, tačiau mažam skaičiuje vietų peri griežlė, švygžda, </w:t>
      </w:r>
      <w:proofErr w:type="spellStart"/>
      <w:r w:rsidRPr="00BC703A">
        <w:rPr>
          <w:rFonts w:ascii="Times New Roman" w:hAnsi="Times New Roman" w:cs="Times New Roman"/>
          <w:sz w:val="24"/>
          <w:szCs w:val="24"/>
          <w:lang w:val="lt-LT"/>
        </w:rPr>
        <w:t>plovinė</w:t>
      </w:r>
      <w:proofErr w:type="spellEnd"/>
      <w:r w:rsidRPr="00BC703A">
        <w:rPr>
          <w:rFonts w:ascii="Times New Roman" w:hAnsi="Times New Roman" w:cs="Times New Roman"/>
          <w:sz w:val="24"/>
          <w:szCs w:val="24"/>
          <w:lang w:val="lt-LT"/>
        </w:rPr>
        <w:t xml:space="preserve"> vištelė; stabiliausiai peri miško paukščiai jerubė, juodoji ir žalioji meletos, </w:t>
      </w:r>
      <w:proofErr w:type="spellStart"/>
      <w:r w:rsidRPr="00BC703A">
        <w:rPr>
          <w:rFonts w:ascii="Times New Roman" w:hAnsi="Times New Roman" w:cs="Times New Roman"/>
          <w:sz w:val="24"/>
          <w:szCs w:val="24"/>
          <w:lang w:val="lt-LT"/>
        </w:rPr>
        <w:t>vidutinysis</w:t>
      </w:r>
      <w:proofErr w:type="spellEnd"/>
      <w:r w:rsidRPr="00BC703A">
        <w:rPr>
          <w:rFonts w:ascii="Times New Roman" w:hAnsi="Times New Roman" w:cs="Times New Roman"/>
          <w:sz w:val="24"/>
          <w:szCs w:val="24"/>
          <w:lang w:val="lt-LT"/>
        </w:rPr>
        <w:t xml:space="preserve"> margasis genys; rečiausi Lietuvoje baltnugaris ir tripirštis genys neperėjo, nors potencialios perėjimo buveinės identifikuotos.</w:t>
      </w:r>
    </w:p>
    <w:p w14:paraId="76F9D4FB" w14:textId="77777777"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Šikšnosparnių kūdrinio </w:t>
      </w:r>
      <w:proofErr w:type="spellStart"/>
      <w:r w:rsidRPr="00BC703A">
        <w:rPr>
          <w:rFonts w:ascii="Times New Roman" w:hAnsi="Times New Roman" w:cs="Times New Roman"/>
          <w:sz w:val="24"/>
          <w:szCs w:val="24"/>
          <w:lang w:val="lt-LT"/>
        </w:rPr>
        <w:t>pelėausio</w:t>
      </w:r>
      <w:proofErr w:type="spellEnd"/>
      <w:r w:rsidRPr="00BC703A">
        <w:rPr>
          <w:rFonts w:ascii="Times New Roman" w:hAnsi="Times New Roman" w:cs="Times New Roman"/>
          <w:sz w:val="24"/>
          <w:szCs w:val="24"/>
          <w:lang w:val="lt-LT"/>
        </w:rPr>
        <w:t xml:space="preserve"> ir europinio </w:t>
      </w:r>
      <w:proofErr w:type="spellStart"/>
      <w:r w:rsidRPr="00BC703A">
        <w:rPr>
          <w:rFonts w:ascii="Times New Roman" w:hAnsi="Times New Roman" w:cs="Times New Roman"/>
          <w:sz w:val="24"/>
          <w:szCs w:val="24"/>
          <w:lang w:val="lt-LT"/>
        </w:rPr>
        <w:t>plačiaausio</w:t>
      </w:r>
      <w:proofErr w:type="spellEnd"/>
      <w:r w:rsidRPr="00BC703A">
        <w:rPr>
          <w:rFonts w:ascii="Times New Roman" w:hAnsi="Times New Roman" w:cs="Times New Roman"/>
          <w:sz w:val="24"/>
          <w:szCs w:val="24"/>
          <w:lang w:val="lt-LT"/>
        </w:rPr>
        <w:t xml:space="preserve"> žiemojančių individų kiekis pagrindinėse </w:t>
      </w:r>
      <w:proofErr w:type="spellStart"/>
      <w:r w:rsidRPr="00BC703A">
        <w:rPr>
          <w:rFonts w:ascii="Times New Roman" w:hAnsi="Times New Roman" w:cs="Times New Roman"/>
          <w:sz w:val="24"/>
          <w:szCs w:val="24"/>
          <w:lang w:val="lt-LT"/>
        </w:rPr>
        <w:t>žiemavietėse</w:t>
      </w:r>
      <w:proofErr w:type="spellEnd"/>
      <w:r w:rsidRPr="00BC703A">
        <w:rPr>
          <w:rFonts w:ascii="Times New Roman" w:hAnsi="Times New Roman" w:cs="Times New Roman"/>
          <w:sz w:val="24"/>
          <w:szCs w:val="24"/>
          <w:lang w:val="lt-LT"/>
        </w:rPr>
        <w:t xml:space="preserve"> mažėja. Tai gali būti susiję su </w:t>
      </w:r>
      <w:proofErr w:type="spellStart"/>
      <w:r w:rsidRPr="00BC703A">
        <w:rPr>
          <w:rFonts w:ascii="Times New Roman" w:hAnsi="Times New Roman" w:cs="Times New Roman"/>
          <w:sz w:val="24"/>
          <w:szCs w:val="24"/>
          <w:lang w:val="lt-LT"/>
        </w:rPr>
        <w:t>mikroklimatiniais</w:t>
      </w:r>
      <w:proofErr w:type="spellEnd"/>
      <w:r w:rsidRPr="00BC703A">
        <w:rPr>
          <w:rFonts w:ascii="Times New Roman" w:hAnsi="Times New Roman" w:cs="Times New Roman"/>
          <w:sz w:val="24"/>
          <w:szCs w:val="24"/>
          <w:lang w:val="lt-LT"/>
        </w:rPr>
        <w:t xml:space="preserve"> pokyčiais </w:t>
      </w:r>
      <w:proofErr w:type="spellStart"/>
      <w:r w:rsidRPr="00BC703A">
        <w:rPr>
          <w:rFonts w:ascii="Times New Roman" w:hAnsi="Times New Roman" w:cs="Times New Roman"/>
          <w:sz w:val="24"/>
          <w:szCs w:val="24"/>
          <w:lang w:val="lt-LT"/>
        </w:rPr>
        <w:t>žiemavėtese</w:t>
      </w:r>
      <w:proofErr w:type="spellEnd"/>
      <w:r w:rsidRPr="00BC703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lastRenderedPageBreak/>
        <w:t xml:space="preserve">arba su besikeičiančiu klimatu, nes vasaros periodu skraidančių individų skaičius išlieka santykinai stabilus. </w:t>
      </w:r>
    </w:p>
    <w:p w14:paraId="696CA162" w14:textId="77777777"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Bendras ūdros individų gausumas yra stabilus ir per pastaruosius dešimtmečius didelių jos gausumo pokyčių nefiksuojama. Upinio bebro gausumas miesto teritorijoje didėja. Nors monitoringo vietose kasmet stebimos daugiausia vidutinio stiprumo bebravietės, pačių bebraviečių skaičius auga. </w:t>
      </w:r>
    </w:p>
    <w:p w14:paraId="077824B7" w14:textId="0644FBF0" w:rsidR="00B84530" w:rsidRPr="00BC703A" w:rsidRDefault="00B84530" w:rsidP="008F47CE">
      <w:pPr>
        <w:spacing w:after="0" w:line="240" w:lineRule="auto"/>
        <w:ind w:firstLine="567"/>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Invazinių rūšių poveikis tiek saugomiems organizmams, tiek ir </w:t>
      </w:r>
      <w:r w:rsidR="00A43A9C" w:rsidRPr="00BC703A">
        <w:rPr>
          <w:rFonts w:ascii="Times New Roman" w:hAnsi="Times New Roman" w:cs="Times New Roman"/>
          <w:sz w:val="24"/>
          <w:szCs w:val="24"/>
          <w:lang w:val="lt-LT"/>
        </w:rPr>
        <w:t>Europos Sąjungos (toliau - ES)</w:t>
      </w:r>
      <w:r w:rsidRPr="00BC703A">
        <w:rPr>
          <w:rFonts w:ascii="Times New Roman" w:hAnsi="Times New Roman" w:cs="Times New Roman"/>
          <w:sz w:val="24"/>
          <w:szCs w:val="24"/>
          <w:lang w:val="lt-LT"/>
        </w:rPr>
        <w:t xml:space="preserve"> svarbos buveinėms pastaraisiais metais intensyvėja – dalies invazinių rūšių gausumas didėja, aptinkamos naujos invazinės rūšys gyvūnų. Vieną tokių – žymėtasis vėžys (lot. </w:t>
      </w:r>
      <w:proofErr w:type="spellStart"/>
      <w:r w:rsidRPr="00BC703A">
        <w:rPr>
          <w:rFonts w:ascii="Times New Roman" w:hAnsi="Times New Roman" w:cs="Times New Roman"/>
          <w:i/>
          <w:sz w:val="24"/>
          <w:szCs w:val="24"/>
          <w:lang w:val="lt-LT"/>
        </w:rPr>
        <w:t>Pacifastacus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leniusculus</w:t>
      </w:r>
      <w:proofErr w:type="spellEnd"/>
      <w:r w:rsidRPr="00BC703A">
        <w:rPr>
          <w:rFonts w:ascii="Times New Roman" w:hAnsi="Times New Roman" w:cs="Times New Roman"/>
          <w:sz w:val="24"/>
          <w:szCs w:val="24"/>
          <w:lang w:val="lt-LT"/>
        </w:rPr>
        <w:t xml:space="preserve">), kuris per pastaruosius kelis metus sparčiai išplito saugomose Vilniaus miesto teritorijose. Šie vėžiai gausūs Vilnios upėje, kur tikėtina pateko iš Neries upės. Verkių </w:t>
      </w:r>
      <w:r w:rsidR="00A43A9C" w:rsidRPr="00BC703A">
        <w:rPr>
          <w:rFonts w:ascii="Times New Roman" w:hAnsi="Times New Roman" w:cs="Times New Roman"/>
          <w:sz w:val="24"/>
          <w:szCs w:val="24"/>
          <w:lang w:val="lt-LT"/>
        </w:rPr>
        <w:t>regioniniame parke (</w:t>
      </w:r>
      <w:r w:rsidRPr="00BC703A">
        <w:rPr>
          <w:rFonts w:ascii="Times New Roman" w:hAnsi="Times New Roman" w:cs="Times New Roman"/>
          <w:sz w:val="24"/>
          <w:szCs w:val="24"/>
          <w:lang w:val="lt-LT"/>
        </w:rPr>
        <w:t>RP</w:t>
      </w:r>
      <w:r w:rsidR="00A43A9C"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šie vėžiai, 2021 m</w:t>
      </w:r>
      <w:r w:rsidR="00BD2591"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aptikti Gulbino ežere. Nedidelis jų gausumas ežere, rodo, jog invazija yra santykinai nauja. Tikėtina, jog žymėtasis vėžys gali būti ir kituose aplinkiniuose ežeruose, ypač Balsio ežere. Invaziniai </w:t>
      </w:r>
      <w:proofErr w:type="spellStart"/>
      <w:r w:rsidRPr="00BC703A">
        <w:rPr>
          <w:rFonts w:ascii="Times New Roman" w:hAnsi="Times New Roman" w:cs="Times New Roman"/>
          <w:sz w:val="24"/>
          <w:szCs w:val="24"/>
          <w:lang w:val="lt-LT"/>
        </w:rPr>
        <w:t>rainuotieji</w:t>
      </w:r>
      <w:proofErr w:type="spellEnd"/>
      <w:r w:rsidRPr="00BC703A">
        <w:rPr>
          <w:rFonts w:ascii="Times New Roman" w:hAnsi="Times New Roman" w:cs="Times New Roman"/>
          <w:sz w:val="24"/>
          <w:szCs w:val="24"/>
          <w:lang w:val="lt-LT"/>
        </w:rPr>
        <w:t xml:space="preserve"> vėžiai (lot. </w:t>
      </w:r>
      <w:proofErr w:type="spellStart"/>
      <w:r w:rsidRPr="00BC703A">
        <w:rPr>
          <w:rFonts w:ascii="Times New Roman" w:hAnsi="Times New Roman" w:cs="Times New Roman"/>
          <w:i/>
          <w:sz w:val="24"/>
          <w:szCs w:val="24"/>
          <w:lang w:val="lt-LT"/>
        </w:rPr>
        <w:t>Orconectes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limosus</w:t>
      </w:r>
      <w:proofErr w:type="spellEnd"/>
      <w:r w:rsidRPr="00BC703A">
        <w:rPr>
          <w:rFonts w:ascii="Times New Roman" w:hAnsi="Times New Roman" w:cs="Times New Roman"/>
          <w:sz w:val="24"/>
          <w:szCs w:val="24"/>
          <w:lang w:val="lt-LT"/>
        </w:rPr>
        <w:t xml:space="preserve">) Balsio ežere 2016 m. neaptikti, jų labai gausi populiacija sunyko per kelis metus. Vėlesniais metais stebėti pavieniai individai. Tikėtina dėl vykdomų </w:t>
      </w:r>
      <w:proofErr w:type="spellStart"/>
      <w:r w:rsidRPr="00BC703A">
        <w:rPr>
          <w:rFonts w:ascii="Times New Roman" w:hAnsi="Times New Roman" w:cs="Times New Roman"/>
          <w:sz w:val="24"/>
          <w:szCs w:val="24"/>
          <w:lang w:val="lt-LT"/>
        </w:rPr>
        <w:t>gamtotvarkos</w:t>
      </w:r>
      <w:proofErr w:type="spellEnd"/>
      <w:r w:rsidRPr="00BC703A">
        <w:rPr>
          <w:rFonts w:ascii="Times New Roman" w:hAnsi="Times New Roman" w:cs="Times New Roman"/>
          <w:sz w:val="24"/>
          <w:szCs w:val="24"/>
          <w:lang w:val="lt-LT"/>
        </w:rPr>
        <w:t xml:space="preserve"> priemonių ir natūralios invazijos dinamikos vyksta populiacijos gausumo stabilizacija. Visgi, siekiant įvertinti ilgalaikes tendencijas būtinas nuolatinis stebėjimas. Iš invazinių vandens organizmų </w:t>
      </w:r>
      <w:r w:rsidR="00F12E59" w:rsidRPr="00BC703A">
        <w:rPr>
          <w:rFonts w:ascii="Times New Roman" w:hAnsi="Times New Roman" w:cs="Times New Roman"/>
          <w:sz w:val="24"/>
          <w:szCs w:val="24"/>
          <w:lang w:val="lt-LT"/>
        </w:rPr>
        <w:t>plinta</w:t>
      </w:r>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nuodegulinis</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grundalas</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Perccottus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glenii</w:t>
      </w:r>
      <w:proofErr w:type="spellEnd"/>
      <w:r w:rsidRPr="00BC703A">
        <w:rPr>
          <w:rFonts w:ascii="Times New Roman" w:hAnsi="Times New Roman" w:cs="Times New Roman"/>
          <w:sz w:val="24"/>
          <w:szCs w:val="24"/>
          <w:lang w:val="lt-LT"/>
        </w:rPr>
        <w:t xml:space="preserve">), kuris žmonių yra platinamas į nedidelius ežerėlius. Šios žuvys yra atsparios </w:t>
      </w:r>
      <w:proofErr w:type="spellStart"/>
      <w:r w:rsidRPr="00BC703A">
        <w:rPr>
          <w:rFonts w:ascii="Times New Roman" w:hAnsi="Times New Roman" w:cs="Times New Roman"/>
          <w:sz w:val="24"/>
          <w:szCs w:val="24"/>
          <w:lang w:val="lt-LT"/>
        </w:rPr>
        <w:t>anoksinėms</w:t>
      </w:r>
      <w:proofErr w:type="spellEnd"/>
      <w:r w:rsidRPr="00BC703A">
        <w:rPr>
          <w:rFonts w:ascii="Times New Roman" w:hAnsi="Times New Roman" w:cs="Times New Roman"/>
          <w:sz w:val="24"/>
          <w:szCs w:val="24"/>
          <w:lang w:val="lt-LT"/>
        </w:rPr>
        <w:t xml:space="preserve"> sąlygoms, eutrofikacijai, todėl išgyvena net mažiausiuose ežeruose. </w:t>
      </w:r>
      <w:r w:rsidR="00F12E59" w:rsidRPr="00BC703A">
        <w:rPr>
          <w:rFonts w:ascii="Times New Roman" w:hAnsi="Times New Roman" w:cs="Times New Roman"/>
          <w:sz w:val="24"/>
          <w:szCs w:val="24"/>
          <w:lang w:val="lt-LT"/>
        </w:rPr>
        <w:t>R</w:t>
      </w:r>
      <w:r w:rsidRPr="00BC703A">
        <w:rPr>
          <w:rFonts w:ascii="Times New Roman" w:hAnsi="Times New Roman" w:cs="Times New Roman"/>
          <w:sz w:val="24"/>
          <w:szCs w:val="24"/>
          <w:lang w:val="lt-LT"/>
        </w:rPr>
        <w:t xml:space="preserve">ūšis plinta Verkių RP ežerėlių geomorfologinio draustinio ežerėliuose, kur aptinkamos saugomos rūšys – vijūnas (lot. </w:t>
      </w:r>
      <w:proofErr w:type="spellStart"/>
      <w:r w:rsidRPr="00BC703A">
        <w:rPr>
          <w:rFonts w:ascii="Times New Roman" w:hAnsi="Times New Roman" w:cs="Times New Roman"/>
          <w:i/>
          <w:sz w:val="24"/>
          <w:szCs w:val="24"/>
          <w:lang w:val="lt-LT"/>
        </w:rPr>
        <w:t>Misgurnus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fossillis</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skiauterėtasis</w:t>
      </w:r>
      <w:proofErr w:type="spellEnd"/>
      <w:r w:rsidRPr="00BC703A">
        <w:rPr>
          <w:rFonts w:ascii="Times New Roman" w:hAnsi="Times New Roman" w:cs="Times New Roman"/>
          <w:sz w:val="24"/>
          <w:szCs w:val="24"/>
          <w:lang w:val="lt-LT"/>
        </w:rPr>
        <w:t xml:space="preserve"> tritonas (lot. </w:t>
      </w:r>
      <w:proofErr w:type="spellStart"/>
      <w:r w:rsidRPr="00BC703A">
        <w:rPr>
          <w:rFonts w:ascii="Times New Roman" w:hAnsi="Times New Roman" w:cs="Times New Roman"/>
          <w:i/>
          <w:sz w:val="24"/>
          <w:szCs w:val="24"/>
          <w:lang w:val="lt-LT"/>
        </w:rPr>
        <w:t>Triturus</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cristatus</w:t>
      </w:r>
      <w:proofErr w:type="spellEnd"/>
      <w:r w:rsidRPr="00BC703A">
        <w:rPr>
          <w:rFonts w:ascii="Times New Roman" w:hAnsi="Times New Roman" w:cs="Times New Roman"/>
          <w:sz w:val="24"/>
          <w:szCs w:val="24"/>
          <w:lang w:val="lt-LT"/>
        </w:rPr>
        <w:t xml:space="preserve">), šarvuotoji skėtė (lot. </w:t>
      </w:r>
      <w:proofErr w:type="spellStart"/>
      <w:r w:rsidRPr="00BC703A">
        <w:rPr>
          <w:rFonts w:ascii="Times New Roman" w:hAnsi="Times New Roman" w:cs="Times New Roman"/>
          <w:i/>
          <w:sz w:val="24"/>
          <w:szCs w:val="24"/>
          <w:lang w:val="lt-LT"/>
        </w:rPr>
        <w:t>Leucorrhinia</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pectoralis</w:t>
      </w:r>
      <w:proofErr w:type="spellEnd"/>
      <w:r w:rsidRPr="00BC703A">
        <w:rPr>
          <w:rFonts w:ascii="Times New Roman" w:hAnsi="Times New Roman" w:cs="Times New Roman"/>
          <w:sz w:val="24"/>
          <w:szCs w:val="24"/>
          <w:lang w:val="lt-LT"/>
        </w:rPr>
        <w:t xml:space="preserve">). Suaugę individai yra plėšrūs ir gali išnaikinti saugomas rūšis. Šiai dienai žinomos preliminarios </w:t>
      </w:r>
      <w:proofErr w:type="spellStart"/>
      <w:r w:rsidRPr="00BC703A">
        <w:rPr>
          <w:rFonts w:ascii="Times New Roman" w:hAnsi="Times New Roman" w:cs="Times New Roman"/>
          <w:sz w:val="24"/>
          <w:szCs w:val="24"/>
          <w:lang w:val="lt-LT"/>
        </w:rPr>
        <w:t>radimvietės</w:t>
      </w:r>
      <w:proofErr w:type="spellEnd"/>
      <w:r w:rsidRPr="00BC703A">
        <w:rPr>
          <w:rFonts w:ascii="Times New Roman" w:hAnsi="Times New Roman" w:cs="Times New Roman"/>
          <w:sz w:val="24"/>
          <w:szCs w:val="24"/>
          <w:lang w:val="lt-LT"/>
        </w:rPr>
        <w:t xml:space="preserve">, tačiau gausumas </w:t>
      </w:r>
      <w:proofErr w:type="spellStart"/>
      <w:r w:rsidRPr="00BC703A">
        <w:rPr>
          <w:rFonts w:ascii="Times New Roman" w:hAnsi="Times New Roman" w:cs="Times New Roman"/>
          <w:sz w:val="24"/>
          <w:szCs w:val="24"/>
          <w:lang w:val="lt-LT"/>
        </w:rPr>
        <w:t>pastaraisiai</w:t>
      </w:r>
      <w:proofErr w:type="spellEnd"/>
      <w:r w:rsidRPr="00BC703A">
        <w:rPr>
          <w:rFonts w:ascii="Times New Roman" w:hAnsi="Times New Roman" w:cs="Times New Roman"/>
          <w:sz w:val="24"/>
          <w:szCs w:val="24"/>
          <w:lang w:val="lt-LT"/>
        </w:rPr>
        <w:t xml:space="preserve"> metais nevertintas. Siekiant vykdyti gausumo kontrolę ar visišką eliminavimą būtina stebėti gausumo dinamiką, nustatyti preliminariu plitimo vektorius. Kita, agresyviai plintanti ir itin didelį individų gausumą pasiekianti invazinė rūšis – paprastasis </w:t>
      </w:r>
      <w:proofErr w:type="spellStart"/>
      <w:r w:rsidRPr="00BC703A">
        <w:rPr>
          <w:rFonts w:ascii="Times New Roman" w:hAnsi="Times New Roman" w:cs="Times New Roman"/>
          <w:sz w:val="24"/>
          <w:szCs w:val="24"/>
          <w:lang w:val="lt-LT"/>
        </w:rPr>
        <w:t>arionas</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Arion</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vulgaris</w:t>
      </w:r>
      <w:proofErr w:type="spellEnd"/>
      <w:r w:rsidRPr="00BC703A">
        <w:rPr>
          <w:rFonts w:ascii="Times New Roman" w:hAnsi="Times New Roman" w:cs="Times New Roman"/>
          <w:sz w:val="24"/>
          <w:szCs w:val="24"/>
          <w:lang w:val="lt-LT"/>
        </w:rPr>
        <w:t xml:space="preserve">). Šio šliužo spartus plitimas tarp nutolusių vietovių siejamas su nesąmoninga žmogaus veikla – žaliųjų atliekų išmetimu į gamtines teritorijas, sodinukų pervežimu. Šiai dienai Vilniaus mieste priskaičiuojama daugiau nei 30 </w:t>
      </w:r>
      <w:proofErr w:type="spellStart"/>
      <w:r w:rsidRPr="00BC703A">
        <w:rPr>
          <w:rFonts w:ascii="Times New Roman" w:hAnsi="Times New Roman" w:cs="Times New Roman"/>
          <w:sz w:val="24"/>
          <w:szCs w:val="24"/>
          <w:lang w:val="lt-LT"/>
        </w:rPr>
        <w:t>radimviečių</w:t>
      </w:r>
      <w:proofErr w:type="spellEnd"/>
      <w:r w:rsidRPr="00BC703A">
        <w:rPr>
          <w:rFonts w:ascii="Times New Roman" w:hAnsi="Times New Roman" w:cs="Times New Roman"/>
          <w:sz w:val="24"/>
          <w:szCs w:val="24"/>
          <w:lang w:val="lt-LT"/>
        </w:rPr>
        <w:t xml:space="preserve">, kur šliužų gausumas svyruoja nuo kelių iki keliasdešimt individų </w:t>
      </w:r>
      <w:proofErr w:type="spellStart"/>
      <w:r w:rsidR="00BD2591" w:rsidRPr="00BC703A">
        <w:rPr>
          <w:rFonts w:ascii="Times New Roman" w:hAnsi="Times New Roman" w:cs="Times New Roman"/>
          <w:sz w:val="24"/>
          <w:szCs w:val="24"/>
          <w:lang w:val="lt-LT"/>
        </w:rPr>
        <w:t>kv.m</w:t>
      </w:r>
      <w:proofErr w:type="spellEnd"/>
      <w:r w:rsidR="00BD2591"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t xml:space="preserve"> Iš agresyvių aplinkai ir žmogui invazinių augalų, jau eilę metų stebimas </w:t>
      </w:r>
      <w:proofErr w:type="spellStart"/>
      <w:r w:rsidRPr="00BC703A">
        <w:rPr>
          <w:rFonts w:ascii="Times New Roman" w:hAnsi="Times New Roman" w:cs="Times New Roman"/>
          <w:sz w:val="24"/>
          <w:szCs w:val="24"/>
          <w:lang w:val="lt-LT"/>
        </w:rPr>
        <w:t>sosnovskio</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braštis</w:t>
      </w:r>
      <w:proofErr w:type="spellEnd"/>
      <w:r w:rsidRPr="00BC703A">
        <w:rPr>
          <w:rFonts w:ascii="Times New Roman" w:hAnsi="Times New Roman" w:cs="Times New Roman"/>
          <w:sz w:val="24"/>
          <w:szCs w:val="24"/>
          <w:lang w:val="lt-LT"/>
        </w:rPr>
        <w:t xml:space="preserve"> (lot. </w:t>
      </w:r>
      <w:proofErr w:type="spellStart"/>
      <w:r w:rsidRPr="00BC703A">
        <w:rPr>
          <w:rFonts w:ascii="Times New Roman" w:hAnsi="Times New Roman" w:cs="Times New Roman"/>
          <w:i/>
          <w:sz w:val="24"/>
          <w:szCs w:val="24"/>
          <w:lang w:val="lt-LT"/>
        </w:rPr>
        <w:t>Heracleum</w:t>
      </w:r>
      <w:proofErr w:type="spellEnd"/>
      <w:r w:rsidRPr="00BC703A">
        <w:rPr>
          <w:rFonts w:ascii="Times New Roman" w:hAnsi="Times New Roman" w:cs="Times New Roman"/>
          <w:i/>
          <w:sz w:val="24"/>
          <w:szCs w:val="24"/>
          <w:lang w:val="lt-LT"/>
        </w:rPr>
        <w:t xml:space="preserve"> </w:t>
      </w:r>
      <w:proofErr w:type="spellStart"/>
      <w:r w:rsidRPr="00BC703A">
        <w:rPr>
          <w:rFonts w:ascii="Times New Roman" w:hAnsi="Times New Roman" w:cs="Times New Roman"/>
          <w:i/>
          <w:sz w:val="24"/>
          <w:szCs w:val="24"/>
          <w:lang w:val="lt-LT"/>
        </w:rPr>
        <w:t>sosnovskyi</w:t>
      </w:r>
      <w:proofErr w:type="spellEnd"/>
      <w:r w:rsidRPr="00BC703A">
        <w:rPr>
          <w:rFonts w:ascii="Times New Roman" w:hAnsi="Times New Roman" w:cs="Times New Roman"/>
          <w:sz w:val="24"/>
          <w:szCs w:val="24"/>
          <w:lang w:val="lt-LT"/>
        </w:rPr>
        <w:t xml:space="preserve">). Stebėjimo laikotarpio pradžioje invaziniai augalai </w:t>
      </w:r>
      <w:proofErr w:type="spellStart"/>
      <w:r w:rsidRPr="00BC703A">
        <w:rPr>
          <w:rFonts w:ascii="Times New Roman" w:hAnsi="Times New Roman" w:cs="Times New Roman"/>
          <w:sz w:val="24"/>
          <w:szCs w:val="24"/>
          <w:lang w:val="lt-LT"/>
        </w:rPr>
        <w:t>Sosnovskio</w:t>
      </w:r>
      <w:proofErr w:type="spellEnd"/>
      <w:r w:rsidRPr="00BC703A">
        <w:rPr>
          <w:rFonts w:ascii="Times New Roman" w:hAnsi="Times New Roman" w:cs="Times New Roman"/>
          <w:sz w:val="24"/>
          <w:szCs w:val="24"/>
          <w:lang w:val="lt-LT"/>
        </w:rPr>
        <w:t xml:space="preserve"> barščiai stebimoje teritorijoje dengė daugiau nei 90%. Sprendžiant invazinių rūšių problemas, nuo 2018 m. Pavilnių ir Verkių RP buvo imtasi aktyvių, sistemingų ir nuoseklių </w:t>
      </w:r>
      <w:proofErr w:type="spellStart"/>
      <w:r w:rsidRPr="00BC703A">
        <w:rPr>
          <w:rFonts w:ascii="Times New Roman" w:hAnsi="Times New Roman" w:cs="Times New Roman"/>
          <w:sz w:val="24"/>
          <w:szCs w:val="24"/>
          <w:lang w:val="lt-LT"/>
        </w:rPr>
        <w:t>gamtotvarkos</w:t>
      </w:r>
      <w:proofErr w:type="spellEnd"/>
      <w:r w:rsidRPr="00BC703A">
        <w:rPr>
          <w:rFonts w:ascii="Times New Roman" w:hAnsi="Times New Roman" w:cs="Times New Roman"/>
          <w:sz w:val="24"/>
          <w:szCs w:val="24"/>
          <w:lang w:val="lt-LT"/>
        </w:rPr>
        <w:t xml:space="preserve"> priemonių mažinant invazinių augalų populiaciją. Laikotarpio pabaigoje </w:t>
      </w:r>
      <w:proofErr w:type="spellStart"/>
      <w:r w:rsidRPr="00BC703A">
        <w:rPr>
          <w:rFonts w:ascii="Times New Roman" w:hAnsi="Times New Roman" w:cs="Times New Roman"/>
          <w:sz w:val="24"/>
          <w:szCs w:val="24"/>
          <w:lang w:val="lt-LT"/>
        </w:rPr>
        <w:t>Sosnovskio</w:t>
      </w:r>
      <w:proofErr w:type="spellEnd"/>
      <w:r w:rsidRPr="00BC703A">
        <w:rPr>
          <w:rFonts w:ascii="Times New Roman" w:hAnsi="Times New Roman" w:cs="Times New Roman"/>
          <w:sz w:val="24"/>
          <w:szCs w:val="24"/>
          <w:lang w:val="lt-LT"/>
        </w:rPr>
        <w:t xml:space="preserve"> barščių šiame plote sumažėjo iki 30%.</w:t>
      </w:r>
    </w:p>
    <w:p w14:paraId="1CC2FAE4" w14:textId="77777777" w:rsidR="006E443A" w:rsidRPr="00BC703A" w:rsidRDefault="006E443A" w:rsidP="00D22323">
      <w:pPr>
        <w:pStyle w:val="Heading3"/>
        <w:spacing w:before="0" w:line="240" w:lineRule="auto"/>
        <w:ind w:left="851"/>
        <w:jc w:val="center"/>
        <w:rPr>
          <w:rFonts w:ascii="Times New Roman" w:hAnsi="Times New Roman" w:cs="Times New Roman"/>
          <w:color w:val="auto"/>
          <w:sz w:val="24"/>
          <w:szCs w:val="24"/>
          <w:lang w:val="lt-LT"/>
        </w:rPr>
      </w:pPr>
    </w:p>
    <w:p w14:paraId="723E52D6" w14:textId="284FE9A4" w:rsidR="006E362C" w:rsidRPr="00BC703A" w:rsidRDefault="006E362C" w:rsidP="00D22323">
      <w:pPr>
        <w:pStyle w:val="Heading3"/>
        <w:spacing w:before="0" w:line="240" w:lineRule="auto"/>
        <w:ind w:left="851"/>
        <w:jc w:val="center"/>
        <w:rPr>
          <w:rFonts w:ascii="Times New Roman" w:hAnsi="Times New Roman" w:cs="Times New Roman"/>
          <w:color w:val="auto"/>
          <w:sz w:val="24"/>
          <w:szCs w:val="24"/>
          <w:lang w:val="lt-LT"/>
        </w:rPr>
      </w:pPr>
      <w:bookmarkStart w:id="138" w:name="_Toc116023195"/>
      <w:r w:rsidRPr="00BC703A">
        <w:rPr>
          <w:rFonts w:ascii="Times New Roman" w:hAnsi="Times New Roman" w:cs="Times New Roman"/>
          <w:color w:val="auto"/>
          <w:sz w:val="24"/>
          <w:szCs w:val="24"/>
          <w:lang w:val="lt-LT"/>
        </w:rPr>
        <w:t>2.</w:t>
      </w:r>
      <w:r w:rsidR="00F47422" w:rsidRPr="00BC703A">
        <w:rPr>
          <w:rFonts w:ascii="Times New Roman" w:hAnsi="Times New Roman" w:cs="Times New Roman"/>
          <w:color w:val="auto"/>
          <w:sz w:val="24"/>
          <w:szCs w:val="24"/>
          <w:lang w:val="lt-LT"/>
        </w:rPr>
        <w:t>5</w:t>
      </w:r>
      <w:r w:rsidRPr="00BC703A">
        <w:rPr>
          <w:rFonts w:ascii="Times New Roman" w:hAnsi="Times New Roman" w:cs="Times New Roman"/>
          <w:color w:val="auto"/>
          <w:sz w:val="24"/>
          <w:szCs w:val="24"/>
          <w:lang w:val="lt-LT"/>
        </w:rPr>
        <w:t>.</w:t>
      </w:r>
      <w:r w:rsidR="00C02190" w:rsidRPr="00BC703A">
        <w:rPr>
          <w:rFonts w:ascii="Times New Roman" w:hAnsi="Times New Roman" w:cs="Times New Roman"/>
          <w:color w:val="auto"/>
          <w:sz w:val="24"/>
          <w:szCs w:val="24"/>
          <w:lang w:val="lt-LT"/>
        </w:rPr>
        <w:t>2</w:t>
      </w:r>
      <w:r w:rsidRPr="00BC703A">
        <w:rPr>
          <w:rFonts w:ascii="Times New Roman" w:hAnsi="Times New Roman" w:cs="Times New Roman"/>
          <w:color w:val="auto"/>
          <w:sz w:val="24"/>
          <w:szCs w:val="24"/>
          <w:lang w:val="lt-LT"/>
        </w:rPr>
        <w:t xml:space="preserve">. Miesto </w:t>
      </w:r>
      <w:r w:rsidR="003E5C4B" w:rsidRPr="00BC703A">
        <w:rPr>
          <w:rFonts w:ascii="Times New Roman" w:hAnsi="Times New Roman" w:cs="Times New Roman"/>
          <w:color w:val="auto"/>
          <w:sz w:val="24"/>
          <w:szCs w:val="24"/>
          <w:lang w:val="lt-LT"/>
        </w:rPr>
        <w:t xml:space="preserve">biologinės įvairovės </w:t>
      </w:r>
      <w:r w:rsidRPr="00BC703A">
        <w:rPr>
          <w:rFonts w:ascii="Times New Roman" w:hAnsi="Times New Roman" w:cs="Times New Roman"/>
          <w:color w:val="auto"/>
          <w:sz w:val="24"/>
          <w:szCs w:val="24"/>
          <w:lang w:val="lt-LT"/>
        </w:rPr>
        <w:t>monitoringo tikslai ir uždaviniai</w:t>
      </w:r>
      <w:bookmarkEnd w:id="138"/>
    </w:p>
    <w:p w14:paraId="21A3AB71" w14:textId="77777777" w:rsidR="00E22591" w:rsidRPr="00BC703A" w:rsidRDefault="00E22591" w:rsidP="008F47CE">
      <w:pPr>
        <w:spacing w:after="0" w:line="240" w:lineRule="auto"/>
        <w:ind w:firstLine="567"/>
        <w:jc w:val="both"/>
        <w:rPr>
          <w:rFonts w:ascii="Times New Roman" w:hAnsi="Times New Roman" w:cs="Times New Roman"/>
          <w:sz w:val="24"/>
          <w:szCs w:val="24"/>
          <w:lang w:val="lt-LT"/>
        </w:rPr>
      </w:pPr>
    </w:p>
    <w:p w14:paraId="1EF4E498" w14:textId="7E874C7C" w:rsidR="00E22591" w:rsidRPr="006E2BAB" w:rsidRDefault="00E22591" w:rsidP="008F47CE">
      <w:pPr>
        <w:spacing w:after="0" w:line="240" w:lineRule="auto"/>
        <w:ind w:firstLine="567"/>
        <w:jc w:val="both"/>
        <w:rPr>
          <w:rStyle w:val="fontstyle21"/>
          <w:rFonts w:ascii="Times New Roman" w:hAnsi="Times New Roman" w:cs="Times New Roman"/>
          <w:color w:val="auto"/>
          <w:lang w:val="lt-LT"/>
        </w:rPr>
      </w:pPr>
      <w:r w:rsidRPr="006E2BAB">
        <w:rPr>
          <w:rStyle w:val="fontstyle21"/>
          <w:rFonts w:ascii="Times New Roman" w:hAnsi="Times New Roman" w:cs="Times New Roman"/>
          <w:color w:val="auto"/>
          <w:lang w:val="lt-LT"/>
        </w:rPr>
        <w:t>Pagrindinis Vilniaus miesto biologinės įvairovės monitoringo tiksla</w:t>
      </w:r>
      <w:r w:rsidR="000961C0" w:rsidRPr="006E2BAB">
        <w:rPr>
          <w:rStyle w:val="fontstyle21"/>
          <w:rFonts w:ascii="Times New Roman" w:hAnsi="Times New Roman" w:cs="Times New Roman"/>
          <w:color w:val="auto"/>
          <w:lang w:val="lt-LT"/>
        </w:rPr>
        <w:t>s</w:t>
      </w:r>
      <w:r w:rsidRPr="006E2BAB">
        <w:rPr>
          <w:rStyle w:val="fontstyle21"/>
          <w:rFonts w:ascii="Times New Roman" w:hAnsi="Times New Roman" w:cs="Times New Roman"/>
          <w:color w:val="auto"/>
          <w:lang w:val="lt-LT"/>
        </w:rPr>
        <w:t xml:space="preserve"> –</w:t>
      </w:r>
      <w:r w:rsidR="000961C0" w:rsidRPr="006E2BAB">
        <w:rPr>
          <w:rStyle w:val="fontstyle21"/>
          <w:rFonts w:ascii="Times New Roman" w:hAnsi="Times New Roman" w:cs="Times New Roman"/>
          <w:color w:val="auto"/>
          <w:lang w:val="lt-LT"/>
        </w:rPr>
        <w:t xml:space="preserve"> </w:t>
      </w:r>
      <w:r w:rsidRPr="006E2BAB">
        <w:rPr>
          <w:rStyle w:val="fontstyle21"/>
          <w:rFonts w:ascii="Times New Roman" w:hAnsi="Times New Roman" w:cs="Times New Roman"/>
          <w:color w:val="auto"/>
          <w:lang w:val="lt-LT"/>
        </w:rPr>
        <w:t>gauti detalesnę informaciją apie Vilniaus miesto savivaldybės teritorijos gamtinės aplinkos būklę</w:t>
      </w:r>
      <w:r w:rsidR="00287416">
        <w:rPr>
          <w:rStyle w:val="fontstyle21"/>
          <w:rFonts w:ascii="Times New Roman" w:hAnsi="Times New Roman" w:cs="Times New Roman"/>
          <w:color w:val="auto"/>
          <w:lang w:val="lt-LT"/>
        </w:rPr>
        <w:t xml:space="preserve"> </w:t>
      </w:r>
      <w:r w:rsidRPr="006E2BAB">
        <w:rPr>
          <w:rStyle w:val="fontstyle21"/>
          <w:rFonts w:ascii="Times New Roman" w:hAnsi="Times New Roman" w:cs="Times New Roman"/>
          <w:color w:val="auto"/>
          <w:lang w:val="lt-LT"/>
        </w:rPr>
        <w:t>bei įgyvendinti vietines aplinkosaugos priemones. Augalijos ir gyvūnijos tyrimai yra neatsiejama</w:t>
      </w:r>
      <w:r w:rsidR="00287416">
        <w:rPr>
          <w:rStyle w:val="fontstyle21"/>
          <w:rFonts w:ascii="Times New Roman" w:hAnsi="Times New Roman" w:cs="Times New Roman"/>
          <w:color w:val="auto"/>
          <w:lang w:val="lt-LT"/>
        </w:rPr>
        <w:t xml:space="preserve"> </w:t>
      </w:r>
      <w:r w:rsidRPr="006E2BAB">
        <w:rPr>
          <w:rStyle w:val="fontstyle21"/>
          <w:rFonts w:ascii="Times New Roman" w:hAnsi="Times New Roman" w:cs="Times New Roman"/>
          <w:color w:val="auto"/>
          <w:lang w:val="lt-LT"/>
        </w:rPr>
        <w:t>aplinkos ir ekosistemos monitoringo dalis. Augalai ir jų bendrijos lėčiau, nei kiti organizmai</w:t>
      </w:r>
      <w:r w:rsidR="006E2BAB">
        <w:rPr>
          <w:rStyle w:val="fontstyle21"/>
          <w:rFonts w:ascii="Times New Roman" w:hAnsi="Times New Roman" w:cs="Times New Roman"/>
          <w:color w:val="auto"/>
          <w:lang w:val="lt-LT"/>
        </w:rPr>
        <w:t xml:space="preserve"> </w:t>
      </w:r>
      <w:r w:rsidRPr="006E2BAB">
        <w:rPr>
          <w:rStyle w:val="fontstyle21"/>
          <w:rFonts w:ascii="Times New Roman" w:hAnsi="Times New Roman" w:cs="Times New Roman"/>
          <w:color w:val="auto"/>
          <w:lang w:val="lt-LT"/>
        </w:rPr>
        <w:t>reaguoja į aplinkos pokyčius, tačiau parodo ekosistemų ilgalaikius, bendrus pakitimus, kuriuos</w:t>
      </w:r>
      <w:r w:rsidR="00287416">
        <w:rPr>
          <w:rStyle w:val="fontstyle21"/>
          <w:rFonts w:ascii="Times New Roman" w:hAnsi="Times New Roman" w:cs="Times New Roman"/>
          <w:color w:val="auto"/>
          <w:lang w:val="lt-LT"/>
        </w:rPr>
        <w:t xml:space="preserve"> </w:t>
      </w:r>
      <w:r w:rsidRPr="006E2BAB">
        <w:rPr>
          <w:rStyle w:val="fontstyle21"/>
          <w:rFonts w:ascii="Times New Roman" w:hAnsi="Times New Roman" w:cs="Times New Roman"/>
          <w:color w:val="auto"/>
          <w:lang w:val="lt-LT"/>
        </w:rPr>
        <w:t>įtakoja įvairiapusis globalus aplinkos kitimas.</w:t>
      </w:r>
    </w:p>
    <w:p w14:paraId="60A8EF57" w14:textId="7AB9E755" w:rsidR="007574D5" w:rsidRPr="00BC703A" w:rsidRDefault="007574D5" w:rsidP="008F47CE">
      <w:pPr>
        <w:spacing w:after="0" w:line="240" w:lineRule="auto"/>
        <w:ind w:firstLine="567"/>
        <w:jc w:val="both"/>
        <w:rPr>
          <w:rFonts w:ascii="Times New Roman" w:hAnsi="Times New Roman" w:cs="Times New Roman"/>
          <w:sz w:val="24"/>
          <w:szCs w:val="24"/>
          <w:highlight w:val="yellow"/>
          <w:lang w:val="lt-LT"/>
        </w:rPr>
      </w:pPr>
      <w:r w:rsidRPr="006E2BAB">
        <w:rPr>
          <w:rFonts w:ascii="Times New Roman" w:hAnsi="Times New Roman" w:cs="Times New Roman"/>
          <w:sz w:val="24"/>
          <w:szCs w:val="24"/>
          <w:lang w:val="lt-LT"/>
        </w:rPr>
        <w:t>Pagrindiniai biologinės įvairovės programos uždaviniai yra tęsti saugomų</w:t>
      </w:r>
      <w:r w:rsidR="00276D46" w:rsidRPr="006E2BAB">
        <w:rPr>
          <w:rFonts w:ascii="Times New Roman" w:hAnsi="Times New Roman" w:cs="Times New Roman"/>
          <w:sz w:val="24"/>
          <w:szCs w:val="24"/>
          <w:lang w:val="lt-LT"/>
        </w:rPr>
        <w:t xml:space="preserve"> (kartu ir nesaugomose miesto teritorijose) </w:t>
      </w:r>
      <w:r w:rsidRPr="006E2BAB">
        <w:rPr>
          <w:rFonts w:ascii="Times New Roman" w:hAnsi="Times New Roman" w:cs="Times New Roman"/>
          <w:sz w:val="24"/>
          <w:szCs w:val="24"/>
          <w:lang w:val="lt-LT"/>
        </w:rPr>
        <w:t>rūšių</w:t>
      </w:r>
      <w:r w:rsidRPr="006E2BAB">
        <w:rPr>
          <w:rFonts w:ascii="Times New Roman" w:hAnsi="Times New Roman" w:cs="Times New Roman"/>
          <w:b/>
          <w:bCs/>
          <w:sz w:val="24"/>
          <w:szCs w:val="24"/>
          <w:lang w:val="lt-LT"/>
        </w:rPr>
        <w:t xml:space="preserve"> </w:t>
      </w:r>
      <w:r w:rsidRPr="006E2BAB">
        <w:rPr>
          <w:rFonts w:ascii="Times New Roman" w:hAnsi="Times New Roman" w:cs="Times New Roman"/>
          <w:sz w:val="24"/>
          <w:szCs w:val="24"/>
          <w:lang w:val="lt-LT"/>
        </w:rPr>
        <w:t>biologinės įvairovės monitoringą, nustatant stiprėjančio antropogeninio poveikio įtaką gamtinių buveinių būklei</w:t>
      </w:r>
      <w:r w:rsidR="00276D46" w:rsidRPr="006E2BAB">
        <w:rPr>
          <w:rFonts w:ascii="Times New Roman" w:hAnsi="Times New Roman" w:cs="Times New Roman"/>
          <w:sz w:val="24"/>
          <w:szCs w:val="24"/>
          <w:lang w:val="lt-LT"/>
        </w:rPr>
        <w:t>; v</w:t>
      </w:r>
      <w:r w:rsidRPr="006E2BAB">
        <w:rPr>
          <w:rFonts w:ascii="Times New Roman" w:hAnsi="Times New Roman" w:cs="Times New Roman"/>
          <w:sz w:val="24"/>
          <w:szCs w:val="24"/>
          <w:lang w:val="lt-LT"/>
        </w:rPr>
        <w:t>ykdyti Vilniaus mieste invazinių rūšių monitoringą</w:t>
      </w:r>
      <w:r w:rsidR="00276D46" w:rsidRPr="006E2BAB">
        <w:rPr>
          <w:rFonts w:ascii="Times New Roman" w:hAnsi="Times New Roman" w:cs="Times New Roman"/>
          <w:sz w:val="24"/>
          <w:szCs w:val="24"/>
          <w:lang w:val="lt-LT"/>
        </w:rPr>
        <w:t xml:space="preserve"> bei v</w:t>
      </w:r>
      <w:r w:rsidRPr="006E2BAB">
        <w:rPr>
          <w:rFonts w:ascii="Times New Roman" w:hAnsi="Times New Roman" w:cs="Times New Roman"/>
          <w:sz w:val="24"/>
          <w:szCs w:val="24"/>
          <w:lang w:val="lt-LT"/>
        </w:rPr>
        <w:t>ykdyti biologinės įvairovės monitoringą miesto gamtinėse teritorijose su skirtingu urbanizacijos lygiu</w:t>
      </w:r>
      <w:r w:rsidR="00276D46" w:rsidRPr="006E2BAB">
        <w:rPr>
          <w:rFonts w:ascii="Times New Roman" w:hAnsi="Times New Roman" w:cs="Times New Roman"/>
          <w:sz w:val="24"/>
          <w:szCs w:val="24"/>
          <w:lang w:val="lt-LT"/>
        </w:rPr>
        <w:t>; kaupti tyrimų duomenis.</w:t>
      </w:r>
    </w:p>
    <w:p w14:paraId="0709C692" w14:textId="7F1FCD26" w:rsidR="00E22591" w:rsidRPr="00BC703A" w:rsidRDefault="00E22591" w:rsidP="008F47CE">
      <w:pPr>
        <w:spacing w:after="0" w:line="240" w:lineRule="auto"/>
        <w:ind w:firstLine="567"/>
        <w:jc w:val="both"/>
        <w:rPr>
          <w:rFonts w:ascii="Times New Roman" w:hAnsi="Times New Roman" w:cs="Times New Roman"/>
          <w:sz w:val="24"/>
          <w:szCs w:val="24"/>
          <w:lang w:val="lt-LT"/>
        </w:rPr>
      </w:pPr>
    </w:p>
    <w:p w14:paraId="020E2039" w14:textId="100D066A" w:rsidR="006E443A" w:rsidRPr="00BC703A" w:rsidRDefault="006E443A" w:rsidP="008F47CE">
      <w:pPr>
        <w:spacing w:after="0" w:line="240" w:lineRule="auto"/>
        <w:ind w:firstLine="567"/>
        <w:jc w:val="both"/>
        <w:rPr>
          <w:rFonts w:ascii="Times New Roman" w:hAnsi="Times New Roman" w:cs="Times New Roman"/>
          <w:sz w:val="24"/>
          <w:szCs w:val="24"/>
          <w:lang w:val="lt-LT"/>
        </w:rPr>
      </w:pPr>
    </w:p>
    <w:p w14:paraId="5EBBBC91" w14:textId="77777777" w:rsidR="006E443A" w:rsidRPr="00BC703A" w:rsidRDefault="006E443A" w:rsidP="008F47CE">
      <w:pPr>
        <w:spacing w:after="0" w:line="240" w:lineRule="auto"/>
        <w:ind w:firstLine="567"/>
        <w:jc w:val="both"/>
        <w:rPr>
          <w:rFonts w:ascii="Times New Roman" w:hAnsi="Times New Roman" w:cs="Times New Roman"/>
          <w:sz w:val="24"/>
          <w:szCs w:val="24"/>
          <w:lang w:val="lt-LT"/>
        </w:rPr>
      </w:pPr>
    </w:p>
    <w:p w14:paraId="5BFCCFF4" w14:textId="0BB915FB" w:rsidR="006E362C" w:rsidRPr="00BC703A" w:rsidRDefault="006E362C" w:rsidP="008F47CE">
      <w:pPr>
        <w:pStyle w:val="Heading3"/>
        <w:spacing w:before="0" w:line="240" w:lineRule="auto"/>
        <w:ind w:left="851"/>
        <w:jc w:val="both"/>
        <w:rPr>
          <w:rFonts w:ascii="Times New Roman" w:hAnsi="Times New Roman" w:cs="Times New Roman"/>
          <w:color w:val="auto"/>
          <w:sz w:val="24"/>
          <w:szCs w:val="24"/>
          <w:lang w:val="lt-LT"/>
        </w:rPr>
      </w:pPr>
      <w:bookmarkStart w:id="139" w:name="_Toc116023196"/>
      <w:r w:rsidRPr="00BC703A">
        <w:rPr>
          <w:rFonts w:ascii="Times New Roman" w:hAnsi="Times New Roman" w:cs="Times New Roman"/>
          <w:color w:val="auto"/>
          <w:sz w:val="24"/>
          <w:szCs w:val="24"/>
          <w:lang w:val="lt-LT"/>
        </w:rPr>
        <w:lastRenderedPageBreak/>
        <w:t>2.</w:t>
      </w:r>
      <w:r w:rsidR="00F47422" w:rsidRPr="00BC703A">
        <w:rPr>
          <w:rFonts w:ascii="Times New Roman" w:hAnsi="Times New Roman" w:cs="Times New Roman"/>
          <w:color w:val="auto"/>
          <w:sz w:val="24"/>
          <w:szCs w:val="24"/>
          <w:lang w:val="lt-LT"/>
        </w:rPr>
        <w:t>5</w:t>
      </w:r>
      <w:r w:rsidRPr="00BC703A">
        <w:rPr>
          <w:rFonts w:ascii="Times New Roman" w:hAnsi="Times New Roman" w:cs="Times New Roman"/>
          <w:color w:val="auto"/>
          <w:sz w:val="24"/>
          <w:szCs w:val="24"/>
          <w:lang w:val="lt-LT"/>
        </w:rPr>
        <w:t>.</w:t>
      </w:r>
      <w:r w:rsidR="00C02190" w:rsidRPr="00BC703A">
        <w:rPr>
          <w:rFonts w:ascii="Times New Roman" w:hAnsi="Times New Roman" w:cs="Times New Roman"/>
          <w:color w:val="auto"/>
          <w:sz w:val="24"/>
          <w:szCs w:val="24"/>
          <w:lang w:val="lt-LT"/>
        </w:rPr>
        <w:t>3</w:t>
      </w:r>
      <w:r w:rsidRPr="00BC703A">
        <w:rPr>
          <w:rFonts w:ascii="Times New Roman" w:hAnsi="Times New Roman" w:cs="Times New Roman"/>
          <w:color w:val="auto"/>
          <w:sz w:val="24"/>
          <w:szCs w:val="24"/>
          <w:lang w:val="lt-LT"/>
        </w:rPr>
        <w:t>. Vilniaus miesto biologinės įvairovės monitoringo planas 2023–2028 m.</w:t>
      </w:r>
      <w:bookmarkEnd w:id="139"/>
    </w:p>
    <w:p w14:paraId="5B139BA6" w14:textId="77777777" w:rsidR="00BD6849" w:rsidRPr="00BC703A" w:rsidRDefault="00BD6849" w:rsidP="008F47CE">
      <w:pPr>
        <w:spacing w:after="0" w:line="240" w:lineRule="auto"/>
        <w:jc w:val="both"/>
        <w:rPr>
          <w:rFonts w:ascii="Times New Roman" w:hAnsi="Times New Roman" w:cs="Times New Roman"/>
          <w:sz w:val="24"/>
          <w:szCs w:val="24"/>
          <w:lang w:val="lt-LT"/>
        </w:rPr>
      </w:pPr>
    </w:p>
    <w:p w14:paraId="3DF4E2B3" w14:textId="49C35030" w:rsidR="004C6A25" w:rsidRPr="00BC703A" w:rsidRDefault="004C6A25" w:rsidP="006E443A">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40" w:name="_Toc112783404"/>
      <w:bookmarkStart w:id="141" w:name="_Toc116023197"/>
      <w:r w:rsidRPr="000B0442">
        <w:rPr>
          <w:rFonts w:ascii="Times New Roman" w:hAnsi="Times New Roman" w:cs="Times New Roman"/>
          <w:i w:val="0"/>
          <w:iCs w:val="0"/>
          <w:color w:val="auto"/>
          <w:sz w:val="24"/>
          <w:szCs w:val="24"/>
          <w:lang w:eastAsia="lt-LT"/>
        </w:rPr>
        <w:t>2.</w:t>
      </w:r>
      <w:r w:rsidR="00F47422" w:rsidRPr="000B0442">
        <w:rPr>
          <w:rFonts w:ascii="Times New Roman" w:hAnsi="Times New Roman" w:cs="Times New Roman"/>
          <w:i w:val="0"/>
          <w:iCs w:val="0"/>
          <w:color w:val="auto"/>
          <w:sz w:val="24"/>
          <w:szCs w:val="24"/>
          <w:lang w:eastAsia="lt-LT"/>
        </w:rPr>
        <w:t>5</w:t>
      </w:r>
      <w:r w:rsidRPr="000B0442">
        <w:rPr>
          <w:rFonts w:ascii="Times New Roman" w:hAnsi="Times New Roman" w:cs="Times New Roman"/>
          <w:i w:val="0"/>
          <w:iCs w:val="0"/>
          <w:color w:val="auto"/>
          <w:sz w:val="24"/>
          <w:szCs w:val="24"/>
          <w:lang w:eastAsia="lt-LT"/>
        </w:rPr>
        <w:t xml:space="preserve">.3.1. </w:t>
      </w:r>
      <w:r w:rsidRPr="00BC703A">
        <w:rPr>
          <w:rFonts w:ascii="Times New Roman" w:hAnsi="Times New Roman" w:cs="Times New Roman"/>
          <w:i w:val="0"/>
          <w:iCs w:val="0"/>
          <w:color w:val="auto"/>
          <w:sz w:val="24"/>
          <w:szCs w:val="24"/>
          <w:lang w:val="lt-LT"/>
        </w:rPr>
        <w:t>Monitoringo objektas</w:t>
      </w:r>
      <w:bookmarkEnd w:id="140"/>
      <w:bookmarkEnd w:id="141"/>
    </w:p>
    <w:p w14:paraId="34DA23B9" w14:textId="77777777" w:rsidR="00BD6849" w:rsidRPr="00BC703A" w:rsidRDefault="00BD6849" w:rsidP="008F47CE">
      <w:pPr>
        <w:spacing w:after="0" w:line="240" w:lineRule="auto"/>
        <w:ind w:firstLine="709"/>
        <w:jc w:val="both"/>
        <w:rPr>
          <w:rFonts w:ascii="Times New Roman" w:hAnsi="Times New Roman" w:cs="Times New Roman"/>
          <w:b/>
          <w:sz w:val="24"/>
          <w:szCs w:val="24"/>
          <w:lang w:val="lt-LT"/>
        </w:rPr>
      </w:pPr>
    </w:p>
    <w:p w14:paraId="05D2F0A8" w14:textId="1A471AC1" w:rsidR="004B3724" w:rsidRPr="00BC703A" w:rsidRDefault="004B3724" w:rsidP="008F47CE">
      <w:pPr>
        <w:spacing w:after="0" w:line="240" w:lineRule="auto"/>
        <w:ind w:firstLine="709"/>
        <w:jc w:val="both"/>
        <w:rPr>
          <w:rFonts w:ascii="Times New Roman" w:hAnsi="Times New Roman" w:cs="Times New Roman"/>
          <w:b/>
          <w:sz w:val="24"/>
          <w:szCs w:val="24"/>
          <w:lang w:val="lt-LT"/>
        </w:rPr>
      </w:pPr>
      <w:r w:rsidRPr="00BC703A">
        <w:rPr>
          <w:rFonts w:ascii="Times New Roman" w:hAnsi="Times New Roman" w:cs="Times New Roman"/>
          <w:b/>
          <w:sz w:val="24"/>
          <w:szCs w:val="24"/>
          <w:lang w:val="lt-LT"/>
        </w:rPr>
        <w:t>Monitoringo objektai:</w:t>
      </w:r>
    </w:p>
    <w:p w14:paraId="086710CF" w14:textId="2210A10F" w:rsidR="004B3724" w:rsidRPr="00BC703A" w:rsidRDefault="004B3724" w:rsidP="008F47CE">
      <w:pPr>
        <w:numPr>
          <w:ilvl w:val="0"/>
          <w:numId w:val="23"/>
        </w:numPr>
        <w:spacing w:after="0" w:line="240" w:lineRule="auto"/>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Paukščiai</w:t>
      </w:r>
      <w:r w:rsidR="00287416">
        <w:rPr>
          <w:rFonts w:ascii="Times New Roman" w:hAnsi="Times New Roman" w:cs="Times New Roman"/>
          <w:sz w:val="24"/>
          <w:szCs w:val="24"/>
          <w:lang w:val="lt-LT"/>
        </w:rPr>
        <w:t>.</w:t>
      </w:r>
    </w:p>
    <w:p w14:paraId="74FC9C61" w14:textId="52574F77" w:rsidR="004B3724" w:rsidRPr="00BC703A" w:rsidRDefault="004B3724" w:rsidP="008F47CE">
      <w:pPr>
        <w:numPr>
          <w:ilvl w:val="0"/>
          <w:numId w:val="23"/>
        </w:numPr>
        <w:spacing w:after="0" w:line="240" w:lineRule="auto"/>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Žinduoliai</w:t>
      </w:r>
      <w:r w:rsidR="00287416">
        <w:rPr>
          <w:rFonts w:ascii="Times New Roman" w:hAnsi="Times New Roman" w:cs="Times New Roman"/>
          <w:sz w:val="24"/>
          <w:szCs w:val="24"/>
          <w:lang w:val="lt-LT"/>
        </w:rPr>
        <w:t>.</w:t>
      </w:r>
    </w:p>
    <w:p w14:paraId="1A082482" w14:textId="5D878C11" w:rsidR="004B3724" w:rsidRPr="00BC703A" w:rsidRDefault="004B3724" w:rsidP="008F47CE">
      <w:pPr>
        <w:numPr>
          <w:ilvl w:val="0"/>
          <w:numId w:val="23"/>
        </w:numPr>
        <w:spacing w:after="0" w:line="240" w:lineRule="auto"/>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Vabzdžiai</w:t>
      </w:r>
      <w:r w:rsidR="00287416">
        <w:rPr>
          <w:rFonts w:ascii="Times New Roman" w:hAnsi="Times New Roman" w:cs="Times New Roman"/>
          <w:sz w:val="24"/>
          <w:szCs w:val="24"/>
          <w:lang w:val="lt-LT"/>
        </w:rPr>
        <w:t>.</w:t>
      </w:r>
    </w:p>
    <w:p w14:paraId="456D5F06" w14:textId="7A4C53E3" w:rsidR="004B3724" w:rsidRPr="00BC703A" w:rsidRDefault="004B3724" w:rsidP="008F47CE">
      <w:pPr>
        <w:pStyle w:val="ListParagraph"/>
        <w:numPr>
          <w:ilvl w:val="0"/>
          <w:numId w:val="23"/>
        </w:numPr>
        <w:suppressAutoHyphens w:val="0"/>
        <w:jc w:val="both"/>
        <w:rPr>
          <w:szCs w:val="24"/>
        </w:rPr>
      </w:pPr>
      <w:r w:rsidRPr="00BC703A">
        <w:rPr>
          <w:szCs w:val="24"/>
        </w:rPr>
        <w:t>Varliagyviai</w:t>
      </w:r>
      <w:r w:rsidR="00287416">
        <w:rPr>
          <w:szCs w:val="24"/>
        </w:rPr>
        <w:t>.</w:t>
      </w:r>
    </w:p>
    <w:p w14:paraId="0FE3542E" w14:textId="107C09A5" w:rsidR="004B3724" w:rsidRPr="00BC703A" w:rsidRDefault="004B3724" w:rsidP="008F47CE">
      <w:pPr>
        <w:pStyle w:val="ListParagraph"/>
        <w:numPr>
          <w:ilvl w:val="0"/>
          <w:numId w:val="23"/>
        </w:numPr>
        <w:suppressAutoHyphens w:val="0"/>
        <w:jc w:val="both"/>
        <w:rPr>
          <w:szCs w:val="24"/>
        </w:rPr>
      </w:pPr>
      <w:r w:rsidRPr="00BC703A">
        <w:rPr>
          <w:szCs w:val="24"/>
        </w:rPr>
        <w:t>Žuvys</w:t>
      </w:r>
      <w:r w:rsidR="00287416">
        <w:rPr>
          <w:szCs w:val="24"/>
        </w:rPr>
        <w:t>.</w:t>
      </w:r>
    </w:p>
    <w:p w14:paraId="1F212AE0" w14:textId="13242757" w:rsidR="004B3724" w:rsidRPr="00BC703A" w:rsidRDefault="004B3724" w:rsidP="008F47CE">
      <w:pPr>
        <w:pStyle w:val="ListParagraph"/>
        <w:numPr>
          <w:ilvl w:val="0"/>
          <w:numId w:val="23"/>
        </w:numPr>
        <w:suppressAutoHyphens w:val="0"/>
        <w:jc w:val="both"/>
        <w:rPr>
          <w:szCs w:val="24"/>
        </w:rPr>
      </w:pPr>
      <w:r w:rsidRPr="00BC703A">
        <w:rPr>
          <w:szCs w:val="24"/>
        </w:rPr>
        <w:t>Saugomos augalų rūšys</w:t>
      </w:r>
      <w:r w:rsidR="00287416">
        <w:rPr>
          <w:szCs w:val="24"/>
        </w:rPr>
        <w:t>.</w:t>
      </w:r>
    </w:p>
    <w:p w14:paraId="73FC0C41" w14:textId="0F356D99" w:rsidR="004B3724" w:rsidRPr="00BC703A" w:rsidRDefault="004B3724" w:rsidP="008F47CE">
      <w:pPr>
        <w:pStyle w:val="ListParagraph"/>
        <w:numPr>
          <w:ilvl w:val="0"/>
          <w:numId w:val="23"/>
        </w:numPr>
        <w:suppressAutoHyphens w:val="0"/>
        <w:jc w:val="both"/>
        <w:rPr>
          <w:szCs w:val="24"/>
        </w:rPr>
      </w:pPr>
      <w:r w:rsidRPr="00BC703A">
        <w:rPr>
          <w:szCs w:val="24"/>
        </w:rPr>
        <w:t>Invaziniai vėžiai, žuvys ir augalai</w:t>
      </w:r>
      <w:r w:rsidR="00287416">
        <w:rPr>
          <w:szCs w:val="24"/>
        </w:rPr>
        <w:t>.</w:t>
      </w:r>
    </w:p>
    <w:p w14:paraId="63055AD5" w14:textId="77777777" w:rsidR="00D27862" w:rsidRPr="00BC703A" w:rsidRDefault="00D27862" w:rsidP="008F47CE">
      <w:pPr>
        <w:spacing w:line="240" w:lineRule="auto"/>
        <w:jc w:val="both"/>
        <w:rPr>
          <w:rFonts w:ascii="Times New Roman" w:hAnsi="Times New Roman" w:cs="Times New Roman"/>
          <w:sz w:val="24"/>
          <w:szCs w:val="24"/>
        </w:rPr>
      </w:pPr>
    </w:p>
    <w:p w14:paraId="7A1C7B6A" w14:textId="77777777" w:rsidR="00D27862" w:rsidRPr="00BC703A" w:rsidRDefault="00D27862" w:rsidP="008F47CE">
      <w:pPr>
        <w:jc w:val="both"/>
        <w:rPr>
          <w:rFonts w:ascii="Times New Roman" w:hAnsi="Times New Roman" w:cs="Times New Roman"/>
          <w:sz w:val="24"/>
          <w:szCs w:val="24"/>
        </w:rPr>
      </w:pPr>
    </w:p>
    <w:p w14:paraId="6AA5A18E" w14:textId="77777777" w:rsidR="00D27862" w:rsidRPr="00BC703A" w:rsidRDefault="00D27862" w:rsidP="008F47CE">
      <w:pPr>
        <w:jc w:val="both"/>
        <w:rPr>
          <w:rFonts w:ascii="Times New Roman" w:hAnsi="Times New Roman" w:cs="Times New Roman"/>
          <w:sz w:val="24"/>
          <w:szCs w:val="24"/>
        </w:rPr>
      </w:pPr>
    </w:p>
    <w:p w14:paraId="2C0F193A" w14:textId="77777777" w:rsidR="00D27862" w:rsidRPr="00BC703A" w:rsidRDefault="00D27862" w:rsidP="008F47CE">
      <w:pPr>
        <w:jc w:val="both"/>
        <w:rPr>
          <w:rFonts w:ascii="Times New Roman" w:hAnsi="Times New Roman" w:cs="Times New Roman"/>
          <w:sz w:val="24"/>
          <w:szCs w:val="24"/>
        </w:rPr>
      </w:pPr>
    </w:p>
    <w:p w14:paraId="339DFD2C" w14:textId="77777777" w:rsidR="00D27862" w:rsidRPr="00BC703A" w:rsidRDefault="00D27862" w:rsidP="008F47CE">
      <w:pPr>
        <w:jc w:val="both"/>
        <w:rPr>
          <w:rFonts w:ascii="Times New Roman" w:hAnsi="Times New Roman" w:cs="Times New Roman"/>
          <w:sz w:val="24"/>
          <w:szCs w:val="24"/>
        </w:rPr>
      </w:pPr>
    </w:p>
    <w:p w14:paraId="3DE34FD9" w14:textId="77777777" w:rsidR="00D27862" w:rsidRPr="00BC703A" w:rsidRDefault="00D27862" w:rsidP="008F47CE">
      <w:pPr>
        <w:jc w:val="both"/>
        <w:rPr>
          <w:rFonts w:ascii="Times New Roman" w:hAnsi="Times New Roman" w:cs="Times New Roman"/>
          <w:sz w:val="24"/>
          <w:szCs w:val="24"/>
        </w:rPr>
      </w:pPr>
    </w:p>
    <w:p w14:paraId="65C30CF3" w14:textId="77777777" w:rsidR="00D27862" w:rsidRPr="00BC703A" w:rsidRDefault="00D27862" w:rsidP="008F47CE">
      <w:pPr>
        <w:jc w:val="both"/>
        <w:rPr>
          <w:rFonts w:ascii="Times New Roman" w:hAnsi="Times New Roman" w:cs="Times New Roman"/>
          <w:sz w:val="24"/>
          <w:szCs w:val="24"/>
        </w:rPr>
      </w:pPr>
    </w:p>
    <w:p w14:paraId="2B61F345" w14:textId="77777777" w:rsidR="00D27862" w:rsidRPr="00BC703A" w:rsidRDefault="00D27862" w:rsidP="008F47CE">
      <w:pPr>
        <w:jc w:val="both"/>
        <w:rPr>
          <w:rFonts w:ascii="Times New Roman" w:hAnsi="Times New Roman" w:cs="Times New Roman"/>
          <w:sz w:val="24"/>
          <w:szCs w:val="24"/>
        </w:rPr>
      </w:pPr>
    </w:p>
    <w:p w14:paraId="11724C4D" w14:textId="77777777" w:rsidR="00D27862" w:rsidRPr="00BC703A" w:rsidRDefault="00D27862" w:rsidP="008F47CE">
      <w:pPr>
        <w:jc w:val="both"/>
        <w:rPr>
          <w:rFonts w:ascii="Times New Roman" w:hAnsi="Times New Roman" w:cs="Times New Roman"/>
          <w:sz w:val="24"/>
          <w:szCs w:val="24"/>
        </w:rPr>
      </w:pPr>
    </w:p>
    <w:p w14:paraId="55861A6E" w14:textId="77777777" w:rsidR="00D27862" w:rsidRPr="00BC703A" w:rsidRDefault="00D27862" w:rsidP="008F47CE">
      <w:pPr>
        <w:jc w:val="both"/>
        <w:rPr>
          <w:rFonts w:ascii="Times New Roman" w:hAnsi="Times New Roman" w:cs="Times New Roman"/>
          <w:sz w:val="24"/>
          <w:szCs w:val="24"/>
        </w:rPr>
      </w:pPr>
    </w:p>
    <w:p w14:paraId="5ED0BF6B" w14:textId="77777777" w:rsidR="00D27862" w:rsidRPr="00BC703A" w:rsidRDefault="00D27862" w:rsidP="008F47CE">
      <w:pPr>
        <w:jc w:val="both"/>
        <w:rPr>
          <w:rFonts w:ascii="Times New Roman" w:hAnsi="Times New Roman" w:cs="Times New Roman"/>
          <w:sz w:val="24"/>
          <w:szCs w:val="24"/>
        </w:rPr>
      </w:pPr>
    </w:p>
    <w:p w14:paraId="4DC4ECAB" w14:textId="77777777" w:rsidR="00D27862" w:rsidRPr="00BC703A" w:rsidRDefault="00D27862" w:rsidP="008F47CE">
      <w:pPr>
        <w:jc w:val="both"/>
        <w:rPr>
          <w:rFonts w:ascii="Times New Roman" w:hAnsi="Times New Roman" w:cs="Times New Roman"/>
          <w:sz w:val="24"/>
          <w:szCs w:val="24"/>
        </w:rPr>
      </w:pPr>
    </w:p>
    <w:p w14:paraId="441057CC" w14:textId="7A1646E4" w:rsidR="008F6DF8" w:rsidRPr="00BC703A" w:rsidRDefault="008F6DF8" w:rsidP="008F47CE">
      <w:pPr>
        <w:tabs>
          <w:tab w:val="left" w:pos="3650"/>
        </w:tabs>
        <w:jc w:val="both"/>
        <w:rPr>
          <w:rFonts w:ascii="Times New Roman" w:hAnsi="Times New Roman" w:cs="Times New Roman"/>
          <w:sz w:val="24"/>
          <w:szCs w:val="24"/>
        </w:rPr>
        <w:sectPr w:rsidR="008F6DF8" w:rsidRPr="00BC703A" w:rsidSect="008F6DF8">
          <w:pgSz w:w="11906" w:h="16838"/>
          <w:pgMar w:top="1138" w:right="562" w:bottom="1138" w:left="1699" w:header="562" w:footer="0" w:gutter="0"/>
          <w:cols w:space="1296"/>
          <w:docGrid w:linePitch="360"/>
        </w:sectPr>
      </w:pPr>
      <w:r w:rsidRPr="00BC703A">
        <w:rPr>
          <w:rFonts w:ascii="Times New Roman" w:hAnsi="Times New Roman" w:cs="Times New Roman"/>
          <w:sz w:val="24"/>
          <w:szCs w:val="24"/>
        </w:rPr>
        <w:tab/>
      </w:r>
    </w:p>
    <w:p w14:paraId="4761F6A9" w14:textId="77777777" w:rsidR="007A188E" w:rsidRPr="00BC703A" w:rsidRDefault="007A188E" w:rsidP="002F7307">
      <w:pPr>
        <w:pStyle w:val="Heading4"/>
        <w:spacing w:before="0" w:line="240" w:lineRule="auto"/>
        <w:ind w:firstLine="851"/>
        <w:jc w:val="center"/>
        <w:rPr>
          <w:rFonts w:ascii="Times New Roman" w:hAnsi="Times New Roman" w:cs="Times New Roman"/>
          <w:i w:val="0"/>
          <w:iCs w:val="0"/>
          <w:color w:val="auto"/>
          <w:sz w:val="24"/>
          <w:szCs w:val="24"/>
          <w:lang w:val="lt-LT" w:eastAsia="lt-LT"/>
        </w:rPr>
      </w:pPr>
      <w:bookmarkStart w:id="142" w:name="_Toc112783405"/>
      <w:bookmarkStart w:id="143" w:name="_Toc116023198"/>
      <w:r w:rsidRPr="00BC703A">
        <w:rPr>
          <w:rFonts w:ascii="Times New Roman" w:hAnsi="Times New Roman" w:cs="Times New Roman"/>
          <w:i w:val="0"/>
          <w:iCs w:val="0"/>
          <w:color w:val="auto"/>
          <w:sz w:val="24"/>
          <w:szCs w:val="24"/>
          <w:lang w:val="lt-LT" w:eastAsia="lt-LT"/>
        </w:rPr>
        <w:lastRenderedPageBreak/>
        <w:t>2.5.3.2. Stebimi parametrai, stebėjimų periodiškumas</w:t>
      </w:r>
      <w:bookmarkEnd w:id="142"/>
      <w:bookmarkEnd w:id="143"/>
    </w:p>
    <w:p w14:paraId="14409EDE" w14:textId="77777777" w:rsidR="007A188E" w:rsidRPr="00BC703A" w:rsidRDefault="007A188E" w:rsidP="008F47CE">
      <w:pPr>
        <w:pStyle w:val="ListParagraph"/>
        <w:spacing w:line="276" w:lineRule="auto"/>
        <w:ind w:left="709"/>
        <w:jc w:val="both"/>
        <w:rPr>
          <w:b/>
          <w:szCs w:val="24"/>
        </w:rPr>
      </w:pPr>
    </w:p>
    <w:p w14:paraId="579F785A" w14:textId="4C8610B1" w:rsidR="008F6DF8" w:rsidRPr="00BC703A" w:rsidRDefault="00287416"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15 l</w:t>
      </w:r>
      <w:r w:rsidR="007A188E" w:rsidRPr="00BC703A">
        <w:rPr>
          <w:rFonts w:ascii="Times New Roman" w:hAnsi="Times New Roman" w:cs="Times New Roman"/>
          <w:b/>
          <w:sz w:val="24"/>
          <w:szCs w:val="24"/>
          <w:lang w:val="lt-LT"/>
        </w:rPr>
        <w:t>entelė. Vilniaus miesto saugomų ir nesaugomų teritorijų biologinės įvairovės monitoringo objektai, stebėjimų periodiškumas</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572"/>
        <w:gridCol w:w="1837"/>
        <w:gridCol w:w="2195"/>
        <w:gridCol w:w="7352"/>
      </w:tblGrid>
      <w:tr w:rsidR="003B2A04" w:rsidRPr="00BC703A" w14:paraId="7A3E1741" w14:textId="77777777" w:rsidTr="002D5DD8">
        <w:trPr>
          <w:trHeight w:val="20"/>
          <w:tblHeader/>
        </w:trPr>
        <w:tc>
          <w:tcPr>
            <w:tcW w:w="2036"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4D218A56" w14:textId="77777777" w:rsidR="007A188E" w:rsidRPr="00BC703A" w:rsidRDefault="007A188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bCs/>
                <w:sz w:val="20"/>
                <w:szCs w:val="20"/>
                <w:lang w:val="lt-LT"/>
              </w:rPr>
              <w:t>Programos uždavinys</w:t>
            </w:r>
          </w:p>
        </w:tc>
        <w:tc>
          <w:tcPr>
            <w:tcW w:w="1572"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1AC4E8E6" w14:textId="77777777" w:rsidR="007A188E" w:rsidRPr="00BC703A" w:rsidRDefault="007A188E" w:rsidP="004C657F">
            <w:pPr>
              <w:pStyle w:val="WW-PlainText"/>
              <w:jc w:val="center"/>
              <w:rPr>
                <w:rFonts w:ascii="Times New Roman" w:hAnsi="Times New Roman"/>
                <w:b/>
                <w:bCs/>
              </w:rPr>
            </w:pPr>
            <w:r w:rsidRPr="00BC703A">
              <w:rPr>
                <w:rFonts w:ascii="Times New Roman" w:hAnsi="Times New Roman"/>
                <w:b/>
                <w:bCs/>
              </w:rPr>
              <w:t>Uždavinio įgyvendinimo priemonės  pavadinimas</w:t>
            </w:r>
          </w:p>
        </w:tc>
        <w:tc>
          <w:tcPr>
            <w:tcW w:w="1837"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0F27895D" w14:textId="77777777" w:rsidR="007A188E" w:rsidRPr="00BC703A" w:rsidRDefault="007A188E" w:rsidP="004C657F">
            <w:pPr>
              <w:pStyle w:val="WW-PlainText"/>
              <w:jc w:val="center"/>
              <w:rPr>
                <w:rFonts w:ascii="Times New Roman" w:hAnsi="Times New Roman"/>
                <w:b/>
                <w:bCs/>
              </w:rPr>
            </w:pPr>
            <w:r w:rsidRPr="00BC703A">
              <w:rPr>
                <w:rFonts w:ascii="Times New Roman" w:hAnsi="Times New Roman"/>
                <w:b/>
                <w:bCs/>
              </w:rPr>
              <w:t>Stebimi parametrai ar parametrų grupės</w:t>
            </w:r>
          </w:p>
        </w:tc>
        <w:tc>
          <w:tcPr>
            <w:tcW w:w="2195"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7ACD6509" w14:textId="77777777" w:rsidR="007A188E" w:rsidRPr="00BC703A" w:rsidRDefault="007A188E" w:rsidP="004C657F">
            <w:pPr>
              <w:pStyle w:val="WW-PlainText"/>
              <w:jc w:val="center"/>
              <w:rPr>
                <w:rFonts w:ascii="Times New Roman" w:hAnsi="Times New Roman"/>
                <w:b/>
                <w:bCs/>
              </w:rPr>
            </w:pPr>
            <w:r w:rsidRPr="00BC703A">
              <w:rPr>
                <w:rFonts w:ascii="Times New Roman" w:hAnsi="Times New Roman"/>
                <w:b/>
                <w:bCs/>
              </w:rPr>
              <w:t>Monitoringo objektai, stebėjimų skaičius</w:t>
            </w:r>
          </w:p>
        </w:tc>
        <w:tc>
          <w:tcPr>
            <w:tcW w:w="7352"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34AA0993" w14:textId="77777777" w:rsidR="007A188E" w:rsidRPr="00BC703A" w:rsidRDefault="007A188E" w:rsidP="004C657F">
            <w:pPr>
              <w:pStyle w:val="WW-PlainText"/>
              <w:jc w:val="center"/>
              <w:rPr>
                <w:rFonts w:ascii="Times New Roman" w:hAnsi="Times New Roman"/>
                <w:b/>
                <w:bCs/>
              </w:rPr>
            </w:pPr>
            <w:r w:rsidRPr="00BC703A">
              <w:rPr>
                <w:rFonts w:ascii="Times New Roman" w:hAnsi="Times New Roman"/>
                <w:b/>
                <w:bCs/>
              </w:rPr>
              <w:t>Stebėjimų periodiškumas</w:t>
            </w:r>
          </w:p>
        </w:tc>
      </w:tr>
      <w:tr w:rsidR="003B2A04" w:rsidRPr="00BC703A" w14:paraId="55EAD8AB" w14:textId="77777777" w:rsidTr="002D5DD8">
        <w:trPr>
          <w:trHeight w:val="1221"/>
        </w:trPr>
        <w:tc>
          <w:tcPr>
            <w:tcW w:w="2036" w:type="dxa"/>
            <w:vMerge w:val="restart"/>
            <w:tcBorders>
              <w:top w:val="single" w:sz="4" w:space="0" w:color="auto"/>
              <w:left w:val="single" w:sz="4" w:space="0" w:color="auto"/>
              <w:right w:val="single" w:sz="4" w:space="0" w:color="auto"/>
            </w:tcBorders>
            <w:tcMar>
              <w:top w:w="57" w:type="dxa"/>
              <w:left w:w="85" w:type="dxa"/>
              <w:bottom w:w="57" w:type="dxa"/>
              <w:right w:w="85" w:type="dxa"/>
            </w:tcMar>
          </w:tcPr>
          <w:p w14:paraId="3B0F0410" w14:textId="125FD99A" w:rsidR="007A188E" w:rsidRPr="000B0442" w:rsidRDefault="007A188E" w:rsidP="008F47CE">
            <w:pPr>
              <w:spacing w:after="0" w:line="240" w:lineRule="auto"/>
              <w:jc w:val="both"/>
              <w:rPr>
                <w:rFonts w:ascii="Times New Roman" w:hAnsi="Times New Roman" w:cs="Times New Roman"/>
                <w:sz w:val="20"/>
                <w:szCs w:val="20"/>
                <w:lang w:val="lt-LT"/>
              </w:rPr>
            </w:pPr>
          </w:p>
          <w:p w14:paraId="022BB5FA" w14:textId="61F0E0CE" w:rsidR="006E443A" w:rsidRPr="000B0442" w:rsidRDefault="006E443A" w:rsidP="008F47CE">
            <w:pPr>
              <w:spacing w:after="0" w:line="240" w:lineRule="auto"/>
              <w:jc w:val="both"/>
              <w:rPr>
                <w:rFonts w:ascii="Times New Roman" w:hAnsi="Times New Roman" w:cs="Times New Roman"/>
                <w:sz w:val="20"/>
                <w:szCs w:val="20"/>
                <w:lang w:val="lt-LT"/>
              </w:rPr>
            </w:pPr>
          </w:p>
          <w:p w14:paraId="70ED2663" w14:textId="54E695DB" w:rsidR="006E443A" w:rsidRPr="000B0442" w:rsidRDefault="006E443A" w:rsidP="008F47CE">
            <w:pPr>
              <w:spacing w:after="0" w:line="240" w:lineRule="auto"/>
              <w:jc w:val="both"/>
              <w:rPr>
                <w:rFonts w:ascii="Times New Roman" w:hAnsi="Times New Roman" w:cs="Times New Roman"/>
                <w:sz w:val="20"/>
                <w:szCs w:val="20"/>
                <w:lang w:val="lt-LT"/>
              </w:rPr>
            </w:pPr>
          </w:p>
          <w:p w14:paraId="2D0FCFFF" w14:textId="52AB3085" w:rsidR="006E443A" w:rsidRPr="000B0442" w:rsidRDefault="006E443A" w:rsidP="008F47CE">
            <w:pPr>
              <w:spacing w:after="0" w:line="240" w:lineRule="auto"/>
              <w:jc w:val="both"/>
              <w:rPr>
                <w:rFonts w:ascii="Times New Roman" w:hAnsi="Times New Roman" w:cs="Times New Roman"/>
                <w:sz w:val="20"/>
                <w:szCs w:val="20"/>
                <w:lang w:val="lt-LT"/>
              </w:rPr>
            </w:pPr>
          </w:p>
          <w:p w14:paraId="0C7131B7"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4A1B9F92" w14:textId="77777777" w:rsidR="007A188E" w:rsidRPr="00BC703A" w:rsidRDefault="007A188E" w:rsidP="008F47CE">
            <w:pPr>
              <w:spacing w:after="0" w:line="240" w:lineRule="auto"/>
              <w:jc w:val="both"/>
              <w:rPr>
                <w:rFonts w:ascii="Times New Roman" w:hAnsi="Times New Roman" w:cs="Times New Roman"/>
                <w:sz w:val="20"/>
                <w:szCs w:val="20"/>
              </w:rPr>
            </w:pPr>
          </w:p>
          <w:p w14:paraId="20C58200" w14:textId="77777777" w:rsidR="007A188E" w:rsidRPr="000B0442" w:rsidRDefault="007A188E" w:rsidP="008F47CE">
            <w:pPr>
              <w:spacing w:after="0" w:line="240" w:lineRule="auto"/>
              <w:jc w:val="both"/>
              <w:rPr>
                <w:rFonts w:ascii="Times New Roman" w:hAnsi="Times New Roman" w:cs="Times New Roman"/>
                <w:sz w:val="20"/>
                <w:szCs w:val="20"/>
                <w:lang w:val="lt-LT"/>
              </w:rPr>
            </w:pPr>
          </w:p>
          <w:p w14:paraId="54190B4C" w14:textId="77777777" w:rsidR="007A188E" w:rsidRPr="000B0442" w:rsidRDefault="007A188E" w:rsidP="008F47CE">
            <w:pPr>
              <w:spacing w:after="0" w:line="240" w:lineRule="auto"/>
              <w:jc w:val="both"/>
              <w:rPr>
                <w:rFonts w:ascii="Times New Roman" w:hAnsi="Times New Roman" w:cs="Times New Roman"/>
                <w:sz w:val="20"/>
                <w:szCs w:val="20"/>
                <w:lang w:val="lt-LT"/>
              </w:rPr>
            </w:pPr>
          </w:p>
          <w:p w14:paraId="4638B426" w14:textId="1284AEF2" w:rsidR="007A188E" w:rsidRPr="00BC703A"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sz w:val="20"/>
                <w:szCs w:val="20"/>
                <w:lang w:val="lt-LT"/>
              </w:rPr>
              <w:t>Vilniaus mieste saugomose teritorijose tęsti saugomų rūšių</w:t>
            </w:r>
            <w:r w:rsidRPr="000B0442">
              <w:rPr>
                <w:rFonts w:ascii="Times New Roman" w:hAnsi="Times New Roman" w:cs="Times New Roman"/>
                <w:b/>
                <w:bCs/>
                <w:sz w:val="20"/>
                <w:szCs w:val="20"/>
                <w:lang w:val="lt-LT"/>
              </w:rPr>
              <w:t xml:space="preserve"> </w:t>
            </w:r>
            <w:r w:rsidRPr="000B0442">
              <w:rPr>
                <w:rFonts w:ascii="Times New Roman" w:hAnsi="Times New Roman" w:cs="Times New Roman"/>
                <w:sz w:val="20"/>
                <w:szCs w:val="20"/>
                <w:lang w:val="lt-LT"/>
              </w:rPr>
              <w:t>biologinės įvairovės monitoringą, kaupti tyrimų duomenis; Tęsti saugomų rūšių monitoringo tyrimus nesaugomose miesto teritorijose, nustatant stiprėjančio antropogeninio poveikio įtaką gamtinių buveinių būklei</w:t>
            </w:r>
          </w:p>
          <w:p w14:paraId="0863DFB0"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7A891A28"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78BD6BB6"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15DA16A3"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6AA325E2"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0FF13190"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3307085A"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2FD83086" w14:textId="77777777" w:rsidR="007A188E" w:rsidRPr="00BC703A" w:rsidRDefault="007A188E" w:rsidP="008F47CE">
            <w:pPr>
              <w:spacing w:after="0" w:line="240" w:lineRule="auto"/>
              <w:jc w:val="both"/>
              <w:rPr>
                <w:rFonts w:ascii="Times New Roman" w:hAnsi="Times New Roman" w:cs="Times New Roman"/>
                <w:sz w:val="20"/>
                <w:szCs w:val="20"/>
                <w:lang w:val="lt-LT"/>
              </w:rPr>
            </w:pPr>
          </w:p>
          <w:p w14:paraId="535F99AF"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7555C57D"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179DC726"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2E032FA3"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08DE3937"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18E20145"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002F1C8E"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4F1C4779" w14:textId="77777777" w:rsidR="006E443A" w:rsidRPr="000B0442" w:rsidRDefault="006E443A" w:rsidP="008F47CE">
            <w:pPr>
              <w:spacing w:after="0" w:line="240" w:lineRule="auto"/>
              <w:jc w:val="both"/>
              <w:rPr>
                <w:rFonts w:ascii="Times New Roman" w:hAnsi="Times New Roman" w:cs="Times New Roman"/>
                <w:sz w:val="20"/>
                <w:szCs w:val="20"/>
                <w:lang w:val="lt-LT"/>
              </w:rPr>
            </w:pPr>
          </w:p>
          <w:p w14:paraId="13CA57A1" w14:textId="2A6711A2" w:rsidR="007A188E" w:rsidRPr="00BC703A"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sz w:val="20"/>
                <w:szCs w:val="20"/>
                <w:lang w:val="lt-LT"/>
              </w:rPr>
              <w:t>Vilniaus mieste saugomose teritorijose tęsti saugomų rūšių</w:t>
            </w:r>
            <w:r w:rsidRPr="000B0442">
              <w:rPr>
                <w:rFonts w:ascii="Times New Roman" w:hAnsi="Times New Roman" w:cs="Times New Roman"/>
                <w:b/>
                <w:bCs/>
                <w:sz w:val="20"/>
                <w:szCs w:val="20"/>
                <w:lang w:val="lt-LT"/>
              </w:rPr>
              <w:t xml:space="preserve"> </w:t>
            </w:r>
            <w:r w:rsidRPr="000B0442">
              <w:rPr>
                <w:rFonts w:ascii="Times New Roman" w:hAnsi="Times New Roman" w:cs="Times New Roman"/>
                <w:sz w:val="20"/>
                <w:szCs w:val="20"/>
                <w:lang w:val="lt-LT"/>
              </w:rPr>
              <w:t>biologinės įvairovės monitoringą, kaupti tyrimų duomenis; Tęsti saugomų rūšių monitoringo tyrimus nesaugomose miesto teritorijose, nustatant stiprėjančio antropogeninio poveikio įtaką gamtinių buveinių būklei</w:t>
            </w:r>
          </w:p>
        </w:tc>
        <w:tc>
          <w:tcPr>
            <w:tcW w:w="1572" w:type="dxa"/>
            <w:tcBorders>
              <w:top w:val="doub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49071E3" w14:textId="77777777" w:rsidR="007A188E" w:rsidRPr="00BC703A" w:rsidRDefault="007A188E" w:rsidP="008F47CE">
            <w:pPr>
              <w:pStyle w:val="WW-PlainText"/>
              <w:suppressAutoHyphens w:val="0"/>
              <w:jc w:val="both"/>
              <w:rPr>
                <w:rFonts w:ascii="Times New Roman" w:hAnsi="Times New Roman"/>
                <w:bCs/>
                <w:lang w:eastAsia="en-US"/>
              </w:rPr>
            </w:pPr>
            <w:r w:rsidRPr="000B0442">
              <w:rPr>
                <w:rFonts w:ascii="Times New Roman" w:hAnsi="Times New Roman"/>
              </w:rPr>
              <w:lastRenderedPageBreak/>
              <w:t>Saugomų žinduolių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46DE65C"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sz w:val="20"/>
                <w:szCs w:val="20"/>
                <w:lang w:val="lt-LT"/>
              </w:rPr>
              <w:t>Individų gausumo ir  buveinės savybių vertinimas</w:t>
            </w:r>
          </w:p>
        </w:tc>
        <w:tc>
          <w:tcPr>
            <w:tcW w:w="2195" w:type="dxa"/>
            <w:tcBorders>
              <w:top w:val="double" w:sz="4" w:space="0" w:color="auto"/>
              <w:left w:val="single" w:sz="4" w:space="0" w:color="auto"/>
              <w:right w:val="single" w:sz="4" w:space="0" w:color="auto"/>
            </w:tcBorders>
            <w:tcMar>
              <w:top w:w="57" w:type="dxa"/>
              <w:left w:w="85" w:type="dxa"/>
              <w:bottom w:w="57" w:type="dxa"/>
              <w:right w:w="85" w:type="dxa"/>
            </w:tcMar>
            <w:vAlign w:val="center"/>
          </w:tcPr>
          <w:p w14:paraId="472B298B" w14:textId="77777777" w:rsidR="007A188E" w:rsidRPr="00BC703A" w:rsidRDefault="007A188E" w:rsidP="008F47CE">
            <w:pPr>
              <w:pStyle w:val="WW-PlainText"/>
              <w:jc w:val="both"/>
              <w:rPr>
                <w:rFonts w:ascii="Times New Roman" w:hAnsi="Times New Roman"/>
              </w:rPr>
            </w:pPr>
            <w:r w:rsidRPr="000B0442">
              <w:rPr>
                <w:rFonts w:ascii="Times New Roman" w:hAnsi="Times New Roman"/>
              </w:rPr>
              <w:t>4 rūšys, 8 tyrimų vietos</w:t>
            </w:r>
          </w:p>
        </w:tc>
        <w:tc>
          <w:tcPr>
            <w:tcW w:w="7352" w:type="dxa"/>
            <w:tcBorders>
              <w:top w:val="double" w:sz="4" w:space="0" w:color="auto"/>
              <w:left w:val="single" w:sz="4" w:space="0" w:color="auto"/>
              <w:right w:val="single" w:sz="4" w:space="0" w:color="auto"/>
            </w:tcBorders>
            <w:vAlign w:val="center"/>
          </w:tcPr>
          <w:p w14:paraId="5DE59655"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2024 ir 2027 m.: </w:t>
            </w:r>
          </w:p>
          <w:p w14:paraId="4BC516BE" w14:textId="2D7A465A" w:rsidR="007A188E" w:rsidRPr="000B0442"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b/>
                <w:bCs/>
                <w:sz w:val="20"/>
                <w:szCs w:val="20"/>
                <w:lang w:val="lt-LT"/>
              </w:rPr>
              <w:t>1</w:t>
            </w:r>
            <w:r w:rsidR="00287416">
              <w:rPr>
                <w:rFonts w:ascii="Times New Roman" w:hAnsi="Times New Roman" w:cs="Times New Roman"/>
                <w:b/>
                <w:bCs/>
                <w:sz w:val="20"/>
                <w:szCs w:val="20"/>
                <w:lang w:val="lt-LT"/>
              </w:rPr>
              <w:t>–</w:t>
            </w:r>
            <w:r w:rsidRPr="000B0442">
              <w:rPr>
                <w:rFonts w:ascii="Times New Roman" w:hAnsi="Times New Roman" w:cs="Times New Roman"/>
                <w:b/>
                <w:bCs/>
                <w:sz w:val="20"/>
                <w:szCs w:val="20"/>
                <w:lang w:val="lt-LT"/>
              </w:rPr>
              <w:t>2 mėn.</w:t>
            </w:r>
            <w:r w:rsidRPr="000B0442">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w:t>
            </w:r>
            <w:r w:rsidRPr="000B0442">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k</w:t>
            </w:r>
            <w:r w:rsidR="00287416" w:rsidRPr="000B0442">
              <w:rPr>
                <w:rFonts w:ascii="Times New Roman" w:hAnsi="Times New Roman" w:cs="Times New Roman"/>
                <w:sz w:val="20"/>
                <w:szCs w:val="20"/>
                <w:lang w:val="lt-LT"/>
              </w:rPr>
              <w:t xml:space="preserve">ūdrinis </w:t>
            </w:r>
            <w:proofErr w:type="spellStart"/>
            <w:r w:rsidRPr="000B0442">
              <w:rPr>
                <w:rFonts w:ascii="Times New Roman" w:hAnsi="Times New Roman" w:cs="Times New Roman"/>
                <w:sz w:val="20"/>
                <w:szCs w:val="20"/>
                <w:lang w:val="lt-LT"/>
              </w:rPr>
              <w:t>pelėausis</w:t>
            </w:r>
            <w:proofErr w:type="spellEnd"/>
            <w:r w:rsidRPr="000B0442">
              <w:rPr>
                <w:rFonts w:ascii="Times New Roman" w:hAnsi="Times New Roman" w:cs="Times New Roman"/>
                <w:sz w:val="20"/>
                <w:szCs w:val="20"/>
                <w:lang w:val="lt-LT"/>
              </w:rPr>
              <w:t xml:space="preserve"> (Verkių dvaro rūmų rūsys); </w:t>
            </w:r>
            <w:r w:rsidR="00287416">
              <w:rPr>
                <w:rFonts w:ascii="Times New Roman" w:hAnsi="Times New Roman" w:cs="Times New Roman"/>
                <w:sz w:val="20"/>
                <w:szCs w:val="20"/>
                <w:lang w:val="lt-LT"/>
              </w:rPr>
              <w:t>e</w:t>
            </w:r>
            <w:r w:rsidR="00287416" w:rsidRPr="000B0442">
              <w:rPr>
                <w:rFonts w:ascii="Times New Roman" w:hAnsi="Times New Roman" w:cs="Times New Roman"/>
                <w:sz w:val="20"/>
                <w:szCs w:val="20"/>
                <w:lang w:val="lt-LT"/>
              </w:rPr>
              <w:t xml:space="preserve">uropinis </w:t>
            </w:r>
            <w:proofErr w:type="spellStart"/>
            <w:r w:rsidRPr="000B0442">
              <w:rPr>
                <w:rFonts w:ascii="Times New Roman" w:hAnsi="Times New Roman" w:cs="Times New Roman"/>
                <w:sz w:val="20"/>
                <w:szCs w:val="20"/>
                <w:lang w:val="lt-LT"/>
              </w:rPr>
              <w:t>plačiaausis</w:t>
            </w:r>
            <w:proofErr w:type="spellEnd"/>
            <w:r w:rsidRPr="000B0442">
              <w:rPr>
                <w:rFonts w:ascii="Times New Roman" w:hAnsi="Times New Roman" w:cs="Times New Roman"/>
                <w:sz w:val="20"/>
                <w:szCs w:val="20"/>
                <w:lang w:val="lt-LT"/>
              </w:rPr>
              <w:t xml:space="preserve"> (Antakalnio bunkeriai);</w:t>
            </w:r>
          </w:p>
          <w:p w14:paraId="63064506" w14:textId="38B312E3" w:rsidR="007A188E" w:rsidRPr="000B0442"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4</w:t>
            </w:r>
            <w:r w:rsidR="00287416">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5 mėn</w:t>
            </w:r>
            <w:r w:rsidRPr="00BC703A">
              <w:rPr>
                <w:rFonts w:ascii="Times New Roman" w:hAnsi="Times New Roman" w:cs="Times New Roman"/>
                <w:sz w:val="20"/>
                <w:szCs w:val="20"/>
                <w:lang w:val="lt-LT"/>
              </w:rPr>
              <w:t xml:space="preserve">. – </w:t>
            </w:r>
            <w:r w:rsidR="00287416">
              <w:rPr>
                <w:rFonts w:ascii="Times New Roman" w:hAnsi="Times New Roman" w:cs="Times New Roman"/>
                <w:sz w:val="20"/>
                <w:szCs w:val="20"/>
                <w:lang w:val="lt-LT"/>
              </w:rPr>
              <w:t>ū</w:t>
            </w:r>
            <w:r w:rsidR="00287416" w:rsidRPr="000B0442">
              <w:rPr>
                <w:rFonts w:ascii="Times New Roman" w:hAnsi="Times New Roman" w:cs="Times New Roman"/>
                <w:sz w:val="20"/>
                <w:szCs w:val="20"/>
                <w:lang w:val="lt-LT"/>
              </w:rPr>
              <w:t xml:space="preserve">dra </w:t>
            </w:r>
            <w:r w:rsidRPr="000B0442">
              <w:rPr>
                <w:rFonts w:ascii="Times New Roman" w:hAnsi="Times New Roman" w:cs="Times New Roman"/>
                <w:sz w:val="20"/>
                <w:szCs w:val="20"/>
                <w:lang w:val="lt-LT"/>
              </w:rPr>
              <w:t xml:space="preserve">(Riešės upės slėnis, Neries ir Vilnios upės), </w:t>
            </w:r>
            <w:r w:rsidR="00287416">
              <w:rPr>
                <w:rFonts w:ascii="Times New Roman" w:hAnsi="Times New Roman" w:cs="Times New Roman"/>
                <w:sz w:val="20"/>
                <w:szCs w:val="20"/>
                <w:lang w:val="lt-LT"/>
              </w:rPr>
              <w:t>u</w:t>
            </w:r>
            <w:r w:rsidR="00287416" w:rsidRPr="000B0442">
              <w:rPr>
                <w:rFonts w:ascii="Times New Roman" w:hAnsi="Times New Roman" w:cs="Times New Roman"/>
                <w:sz w:val="20"/>
                <w:szCs w:val="20"/>
                <w:lang w:val="lt-LT"/>
              </w:rPr>
              <w:t xml:space="preserve">pinis </w:t>
            </w:r>
            <w:r w:rsidRPr="000B0442">
              <w:rPr>
                <w:rFonts w:ascii="Times New Roman" w:hAnsi="Times New Roman" w:cs="Times New Roman"/>
                <w:sz w:val="20"/>
                <w:szCs w:val="20"/>
                <w:lang w:val="lt-LT"/>
              </w:rPr>
              <w:t>bebras (Riešės ir Neries upės);</w:t>
            </w:r>
          </w:p>
          <w:p w14:paraId="0292D465" w14:textId="48E85BDE" w:rsidR="007A188E" w:rsidRPr="00BC703A"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b/>
                <w:bCs/>
                <w:sz w:val="20"/>
                <w:szCs w:val="20"/>
                <w:lang w:val="lt-LT"/>
              </w:rPr>
              <w:t>7 mėn.</w:t>
            </w:r>
            <w:r w:rsidRPr="000B0442">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w:t>
            </w:r>
            <w:r w:rsidR="00287416" w:rsidRPr="000B0442">
              <w:rPr>
                <w:rFonts w:ascii="Times New Roman" w:hAnsi="Times New Roman" w:cs="Times New Roman"/>
                <w:sz w:val="20"/>
                <w:szCs w:val="20"/>
                <w:lang w:val="lt-LT"/>
              </w:rPr>
              <w:t xml:space="preserve"> </w:t>
            </w:r>
            <w:r w:rsidRPr="000B0442">
              <w:rPr>
                <w:rFonts w:ascii="Times New Roman" w:hAnsi="Times New Roman" w:cs="Times New Roman"/>
                <w:sz w:val="20"/>
                <w:szCs w:val="20"/>
                <w:lang w:val="lt-LT"/>
              </w:rPr>
              <w:t xml:space="preserve">Europinis </w:t>
            </w:r>
            <w:proofErr w:type="spellStart"/>
            <w:r w:rsidRPr="000B0442">
              <w:rPr>
                <w:rFonts w:ascii="Times New Roman" w:hAnsi="Times New Roman" w:cs="Times New Roman"/>
                <w:sz w:val="20"/>
                <w:szCs w:val="20"/>
                <w:lang w:val="lt-LT"/>
              </w:rPr>
              <w:t>plačiaausis</w:t>
            </w:r>
            <w:proofErr w:type="spellEnd"/>
            <w:r w:rsidRPr="000B0442">
              <w:rPr>
                <w:rFonts w:ascii="Times New Roman" w:hAnsi="Times New Roman" w:cs="Times New Roman"/>
                <w:sz w:val="20"/>
                <w:szCs w:val="20"/>
                <w:lang w:val="lt-LT"/>
              </w:rPr>
              <w:t xml:space="preserve"> (BAST Neries upės šlaitas ties Verkiais).</w:t>
            </w:r>
          </w:p>
        </w:tc>
      </w:tr>
      <w:tr w:rsidR="003B2A04" w:rsidRPr="00BC703A" w14:paraId="5F65BCED" w14:textId="77777777" w:rsidTr="002D5DD8">
        <w:trPr>
          <w:trHeight w:val="851"/>
        </w:trPr>
        <w:tc>
          <w:tcPr>
            <w:tcW w:w="2036" w:type="dxa"/>
            <w:vMerge/>
            <w:tcBorders>
              <w:left w:val="single" w:sz="4" w:space="0" w:color="auto"/>
              <w:right w:val="single" w:sz="4" w:space="0" w:color="auto"/>
            </w:tcBorders>
            <w:vAlign w:val="center"/>
            <w:hideMark/>
          </w:tcPr>
          <w:p w14:paraId="2D86F7E2" w14:textId="77777777" w:rsidR="007A188E" w:rsidRPr="000B0442" w:rsidRDefault="007A188E" w:rsidP="008F47CE">
            <w:pPr>
              <w:spacing w:after="0" w:line="240" w:lineRule="auto"/>
              <w:jc w:val="both"/>
              <w:rPr>
                <w:rFonts w:ascii="Times New Roman" w:hAnsi="Times New Roman" w:cs="Times New Roman"/>
                <w:sz w:val="20"/>
                <w:szCs w:val="20"/>
                <w:lang w:val="lt-LT"/>
              </w:rPr>
            </w:pPr>
          </w:p>
        </w:tc>
        <w:tc>
          <w:tcPr>
            <w:tcW w:w="1572" w:type="dxa"/>
            <w:tcBorders>
              <w:top w:val="single" w:sz="4" w:space="0" w:color="auto"/>
              <w:left w:val="single" w:sz="4" w:space="0" w:color="auto"/>
              <w:bottom w:val="single" w:sz="4" w:space="0" w:color="auto"/>
              <w:right w:val="single" w:sz="4" w:space="0" w:color="auto"/>
            </w:tcBorders>
            <w:vAlign w:val="center"/>
            <w:hideMark/>
          </w:tcPr>
          <w:p w14:paraId="2DE068D4" w14:textId="77777777" w:rsidR="007A188E" w:rsidRPr="00BC703A" w:rsidRDefault="007A188E" w:rsidP="008F47CE">
            <w:pPr>
              <w:pStyle w:val="WW-PlainText"/>
              <w:jc w:val="both"/>
              <w:rPr>
                <w:rFonts w:ascii="Times New Roman" w:hAnsi="Times New Roman"/>
                <w:bCs/>
              </w:rPr>
            </w:pPr>
            <w:r w:rsidRPr="000B0442">
              <w:rPr>
                <w:rFonts w:ascii="Times New Roman" w:hAnsi="Times New Roman"/>
              </w:rPr>
              <w:t>Saugomų varliagyvių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15224AAF"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sz w:val="20"/>
                <w:szCs w:val="20"/>
                <w:lang w:val="lt-LT"/>
              </w:rPr>
              <w:t>Individų gausumo ir  buveinės savybių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5F97E1DB" w14:textId="77777777" w:rsidR="007A188E" w:rsidRPr="00BC703A" w:rsidRDefault="007A188E" w:rsidP="008F47CE">
            <w:pPr>
              <w:pStyle w:val="WW-PlainText"/>
              <w:suppressAutoHyphens w:val="0"/>
              <w:jc w:val="both"/>
              <w:rPr>
                <w:rFonts w:ascii="Times New Roman" w:hAnsi="Times New Roman"/>
              </w:rPr>
            </w:pPr>
            <w:r w:rsidRPr="000B0442">
              <w:rPr>
                <w:rFonts w:ascii="Times New Roman" w:hAnsi="Times New Roman"/>
              </w:rPr>
              <w:t>2 rūšys, 4 tyrimų vietos</w:t>
            </w:r>
          </w:p>
        </w:tc>
        <w:tc>
          <w:tcPr>
            <w:tcW w:w="7352" w:type="dxa"/>
            <w:tcBorders>
              <w:top w:val="single" w:sz="4" w:space="0" w:color="auto"/>
              <w:left w:val="single" w:sz="4" w:space="0" w:color="auto"/>
              <w:right w:val="single" w:sz="4" w:space="0" w:color="auto"/>
            </w:tcBorders>
          </w:tcPr>
          <w:p w14:paraId="60C076EF"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2024 ir 2027 m.: </w:t>
            </w:r>
          </w:p>
          <w:p w14:paraId="529F89A3" w14:textId="013947B8" w:rsidR="007A188E" w:rsidRPr="000B0442"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287416">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6 mėn</w:t>
            </w:r>
            <w:r w:rsidRPr="00BC703A">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w:t>
            </w:r>
            <w:r w:rsidR="00287416" w:rsidRPr="00BC703A">
              <w:rPr>
                <w:rFonts w:ascii="Times New Roman" w:hAnsi="Times New Roman" w:cs="Times New Roman"/>
                <w:sz w:val="20"/>
                <w:szCs w:val="20"/>
                <w:lang w:val="lt-LT"/>
              </w:rPr>
              <w:t xml:space="preserve"> </w:t>
            </w:r>
            <w:proofErr w:type="spellStart"/>
            <w:r w:rsidR="00287416">
              <w:rPr>
                <w:rFonts w:ascii="Times New Roman" w:hAnsi="Times New Roman" w:cs="Times New Roman"/>
                <w:sz w:val="20"/>
                <w:szCs w:val="20"/>
                <w:lang w:val="lt-LT"/>
              </w:rPr>
              <w:t>r</w:t>
            </w:r>
            <w:r w:rsidR="00287416" w:rsidRPr="000B0442">
              <w:rPr>
                <w:rFonts w:ascii="Times New Roman" w:hAnsi="Times New Roman" w:cs="Times New Roman"/>
                <w:sz w:val="20"/>
                <w:szCs w:val="20"/>
                <w:lang w:val="lt-LT"/>
              </w:rPr>
              <w:t>audonpilvė</w:t>
            </w:r>
            <w:proofErr w:type="spellEnd"/>
            <w:r w:rsidR="00287416" w:rsidRPr="000B0442">
              <w:rPr>
                <w:rFonts w:ascii="Times New Roman" w:hAnsi="Times New Roman" w:cs="Times New Roman"/>
                <w:sz w:val="20"/>
                <w:szCs w:val="20"/>
                <w:lang w:val="lt-LT"/>
              </w:rPr>
              <w:t xml:space="preserve"> </w:t>
            </w:r>
            <w:r w:rsidRPr="000B0442">
              <w:rPr>
                <w:rFonts w:ascii="Times New Roman" w:hAnsi="Times New Roman" w:cs="Times New Roman"/>
                <w:sz w:val="20"/>
                <w:szCs w:val="20"/>
                <w:lang w:val="lt-LT"/>
              </w:rPr>
              <w:t xml:space="preserve">kūmutė (Mūrinė Vokė, </w:t>
            </w:r>
            <w:proofErr w:type="spellStart"/>
            <w:r w:rsidRPr="000B0442">
              <w:rPr>
                <w:rFonts w:ascii="Times New Roman" w:hAnsi="Times New Roman" w:cs="Times New Roman"/>
                <w:sz w:val="20"/>
                <w:szCs w:val="20"/>
                <w:lang w:val="lt-LT"/>
              </w:rPr>
              <w:t>Bališkės</w:t>
            </w:r>
            <w:proofErr w:type="spellEnd"/>
            <w:r w:rsidRPr="000B0442">
              <w:rPr>
                <w:rFonts w:ascii="Times New Roman" w:hAnsi="Times New Roman" w:cs="Times New Roman"/>
                <w:sz w:val="20"/>
                <w:szCs w:val="20"/>
                <w:lang w:val="lt-LT"/>
              </w:rPr>
              <w:t>);</w:t>
            </w:r>
          </w:p>
          <w:p w14:paraId="4D7011BF" w14:textId="2D065701" w:rsidR="007A188E" w:rsidRPr="00BC703A"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b/>
                <w:bCs/>
                <w:sz w:val="20"/>
                <w:szCs w:val="20"/>
                <w:lang w:val="lt-LT"/>
              </w:rPr>
              <w:t>8 mėn.</w:t>
            </w:r>
            <w:r w:rsidRPr="000B0442">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w:t>
            </w:r>
            <w:r w:rsidR="00287416" w:rsidRPr="000B0442">
              <w:rPr>
                <w:rFonts w:ascii="Times New Roman" w:hAnsi="Times New Roman" w:cs="Times New Roman"/>
                <w:sz w:val="20"/>
                <w:szCs w:val="20"/>
                <w:lang w:val="lt-LT"/>
              </w:rPr>
              <w:t xml:space="preserve"> </w:t>
            </w:r>
            <w:proofErr w:type="spellStart"/>
            <w:r w:rsidR="00287416">
              <w:rPr>
                <w:rFonts w:ascii="Times New Roman" w:hAnsi="Times New Roman" w:cs="Times New Roman"/>
                <w:sz w:val="20"/>
                <w:szCs w:val="20"/>
                <w:lang w:val="lt-LT"/>
              </w:rPr>
              <w:t>s</w:t>
            </w:r>
            <w:r w:rsidR="00287416" w:rsidRPr="000B0442">
              <w:rPr>
                <w:rFonts w:ascii="Times New Roman" w:hAnsi="Times New Roman" w:cs="Times New Roman"/>
                <w:sz w:val="20"/>
                <w:szCs w:val="20"/>
                <w:lang w:val="lt-LT"/>
              </w:rPr>
              <w:t>kiauterėtasis</w:t>
            </w:r>
            <w:proofErr w:type="spellEnd"/>
            <w:r w:rsidR="00287416" w:rsidRPr="000B0442">
              <w:rPr>
                <w:rFonts w:ascii="Times New Roman" w:hAnsi="Times New Roman" w:cs="Times New Roman"/>
                <w:sz w:val="20"/>
                <w:szCs w:val="20"/>
                <w:lang w:val="lt-LT"/>
              </w:rPr>
              <w:t xml:space="preserve"> </w:t>
            </w:r>
            <w:r w:rsidRPr="000B0442">
              <w:rPr>
                <w:rFonts w:ascii="Times New Roman" w:hAnsi="Times New Roman" w:cs="Times New Roman"/>
                <w:sz w:val="20"/>
                <w:szCs w:val="20"/>
                <w:lang w:val="lt-LT"/>
              </w:rPr>
              <w:t xml:space="preserve">tritonas (Ežerėlių geomorfologinis draustinis, </w:t>
            </w:r>
            <w:proofErr w:type="spellStart"/>
            <w:r w:rsidRPr="000B0442">
              <w:rPr>
                <w:rFonts w:ascii="Times New Roman" w:hAnsi="Times New Roman" w:cs="Times New Roman"/>
                <w:sz w:val="20"/>
                <w:szCs w:val="20"/>
                <w:lang w:val="lt-LT"/>
              </w:rPr>
              <w:t>Aukštagirio</w:t>
            </w:r>
            <w:proofErr w:type="spellEnd"/>
            <w:r w:rsidRPr="000B0442">
              <w:rPr>
                <w:rFonts w:ascii="Times New Roman" w:hAnsi="Times New Roman" w:cs="Times New Roman"/>
                <w:sz w:val="20"/>
                <w:szCs w:val="20"/>
                <w:lang w:val="lt-LT"/>
              </w:rPr>
              <w:t xml:space="preserve"> geomorfologinis draustinis, Taškas už BAST ribų).</w:t>
            </w:r>
          </w:p>
        </w:tc>
      </w:tr>
      <w:tr w:rsidR="003B2A04" w:rsidRPr="00BC703A" w14:paraId="0B4479B9" w14:textId="77777777" w:rsidTr="002D5DD8">
        <w:trPr>
          <w:trHeight w:val="595"/>
        </w:trPr>
        <w:tc>
          <w:tcPr>
            <w:tcW w:w="2036" w:type="dxa"/>
            <w:vMerge/>
            <w:tcBorders>
              <w:left w:val="single" w:sz="4" w:space="0" w:color="auto"/>
              <w:right w:val="single" w:sz="4" w:space="0" w:color="auto"/>
            </w:tcBorders>
            <w:vAlign w:val="center"/>
            <w:hideMark/>
          </w:tcPr>
          <w:p w14:paraId="5D0DC98E" w14:textId="77777777" w:rsidR="007A188E" w:rsidRPr="000B0442" w:rsidRDefault="007A188E" w:rsidP="008F47CE">
            <w:pPr>
              <w:spacing w:after="0" w:line="240" w:lineRule="auto"/>
              <w:jc w:val="both"/>
              <w:rPr>
                <w:rFonts w:ascii="Times New Roman" w:hAnsi="Times New Roman" w:cs="Times New Roman"/>
                <w:sz w:val="20"/>
                <w:szCs w:val="20"/>
                <w:lang w:val="lt-LT"/>
              </w:rPr>
            </w:pPr>
          </w:p>
        </w:tc>
        <w:tc>
          <w:tcPr>
            <w:tcW w:w="1572" w:type="dxa"/>
            <w:tcBorders>
              <w:top w:val="single" w:sz="4" w:space="0" w:color="auto"/>
              <w:left w:val="single" w:sz="4" w:space="0" w:color="auto"/>
              <w:bottom w:val="single" w:sz="4" w:space="0" w:color="auto"/>
              <w:right w:val="single" w:sz="4" w:space="0" w:color="auto"/>
            </w:tcBorders>
            <w:vAlign w:val="center"/>
            <w:hideMark/>
          </w:tcPr>
          <w:p w14:paraId="74FA3748" w14:textId="77777777" w:rsidR="007A188E" w:rsidRPr="00BC703A" w:rsidRDefault="007A188E" w:rsidP="008F47CE">
            <w:pPr>
              <w:spacing w:after="0" w:line="240" w:lineRule="auto"/>
              <w:jc w:val="both"/>
              <w:rPr>
                <w:rFonts w:ascii="Times New Roman" w:eastAsia="Times New Roman" w:hAnsi="Times New Roman" w:cs="Times New Roman"/>
                <w:bCs/>
                <w:sz w:val="20"/>
                <w:szCs w:val="20"/>
                <w:lang w:val="lt-LT"/>
              </w:rPr>
            </w:pPr>
            <w:r w:rsidRPr="000B0442">
              <w:rPr>
                <w:rFonts w:ascii="Times New Roman" w:hAnsi="Times New Roman" w:cs="Times New Roman"/>
                <w:sz w:val="20"/>
                <w:szCs w:val="20"/>
                <w:lang w:val="lt-LT"/>
              </w:rPr>
              <w:t>Saugomų bestuburių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E27B82C"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sz w:val="20"/>
                <w:szCs w:val="20"/>
                <w:lang w:val="lt-LT"/>
              </w:rPr>
              <w:t>Individų gausumo ir  buveinės savybių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14D142EF" w14:textId="77777777" w:rsidR="007A188E" w:rsidRPr="000B0442" w:rsidRDefault="007A188E" w:rsidP="008F47CE">
            <w:pPr>
              <w:spacing w:after="0" w:line="240" w:lineRule="auto"/>
              <w:jc w:val="both"/>
              <w:rPr>
                <w:rFonts w:ascii="Times New Roman" w:hAnsi="Times New Roman" w:cs="Times New Roman"/>
                <w:sz w:val="20"/>
                <w:szCs w:val="20"/>
                <w:lang w:val="lt-LT"/>
              </w:rPr>
            </w:pPr>
            <w:r w:rsidRPr="000B0442">
              <w:rPr>
                <w:rFonts w:ascii="Times New Roman" w:hAnsi="Times New Roman" w:cs="Times New Roman"/>
                <w:sz w:val="20"/>
                <w:szCs w:val="20"/>
                <w:lang w:val="lt-LT"/>
              </w:rPr>
              <w:t xml:space="preserve">16 vabzdžių rūšių ir 2 </w:t>
            </w:r>
            <w:r w:rsidRPr="00BC703A">
              <w:rPr>
                <w:rFonts w:ascii="Times New Roman" w:hAnsi="Times New Roman" w:cs="Times New Roman"/>
                <w:sz w:val="20"/>
                <w:szCs w:val="20"/>
                <w:lang w:val="lt-LT"/>
              </w:rPr>
              <w:t>moliuskų r</w:t>
            </w:r>
            <w:r w:rsidRPr="000B0442">
              <w:rPr>
                <w:rFonts w:ascii="Times New Roman" w:hAnsi="Times New Roman" w:cs="Times New Roman"/>
                <w:sz w:val="20"/>
                <w:szCs w:val="20"/>
                <w:lang w:val="lt-LT"/>
              </w:rPr>
              <w:t xml:space="preserve">ūšys, </w:t>
            </w:r>
          </w:p>
          <w:p w14:paraId="3B018139" w14:textId="77777777" w:rsidR="007A188E" w:rsidRPr="00BC703A" w:rsidRDefault="007A188E" w:rsidP="008F47CE">
            <w:pPr>
              <w:pStyle w:val="WW-PlainText"/>
              <w:suppressAutoHyphens w:val="0"/>
              <w:jc w:val="both"/>
              <w:rPr>
                <w:rFonts w:ascii="Times New Roman" w:hAnsi="Times New Roman"/>
              </w:rPr>
            </w:pPr>
            <w:r w:rsidRPr="000B0442">
              <w:rPr>
                <w:rFonts w:ascii="Times New Roman" w:hAnsi="Times New Roman"/>
              </w:rPr>
              <w:t>38 tyrimų vietos</w:t>
            </w:r>
          </w:p>
        </w:tc>
        <w:tc>
          <w:tcPr>
            <w:tcW w:w="7352" w:type="dxa"/>
            <w:tcBorders>
              <w:top w:val="single" w:sz="4" w:space="0" w:color="auto"/>
              <w:left w:val="single" w:sz="4" w:space="0" w:color="auto"/>
              <w:right w:val="single" w:sz="4" w:space="0" w:color="auto"/>
            </w:tcBorders>
          </w:tcPr>
          <w:p w14:paraId="43C73C9A"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2024 ir 2027 m.: </w:t>
            </w:r>
          </w:p>
          <w:p w14:paraId="4D6CB211" w14:textId="6129CBD1"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1</w:t>
            </w:r>
            <w:r w:rsidR="00605071">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12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t</w:t>
            </w:r>
            <w:r w:rsidR="00287416" w:rsidRPr="00BC703A">
              <w:rPr>
                <w:rFonts w:ascii="Times New Roman" w:hAnsi="Times New Roman" w:cs="Times New Roman"/>
                <w:sz w:val="20"/>
                <w:szCs w:val="20"/>
                <w:lang w:val="lt-LT"/>
              </w:rPr>
              <w:t xml:space="preserve">amsioji </w:t>
            </w:r>
            <w:r w:rsidRPr="00BC703A">
              <w:rPr>
                <w:rFonts w:ascii="Times New Roman" w:hAnsi="Times New Roman" w:cs="Times New Roman"/>
                <w:sz w:val="20"/>
                <w:szCs w:val="20"/>
                <w:lang w:val="lt-LT"/>
              </w:rPr>
              <w:t>šaškytė (Riešės upės pakrantės, Ežerėlių geomorfologinis draustinis);</w:t>
            </w:r>
          </w:p>
          <w:p w14:paraId="5DF81303" w14:textId="1B7D0511"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6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proofErr w:type="spellStart"/>
            <w:r w:rsidR="00287416">
              <w:rPr>
                <w:rFonts w:ascii="Times New Roman" w:hAnsi="Times New Roman" w:cs="Times New Roman"/>
                <w:sz w:val="20"/>
                <w:szCs w:val="20"/>
                <w:lang w:val="lt-LT"/>
              </w:rPr>
              <w:t>b</w:t>
            </w:r>
            <w:r w:rsidR="00287416" w:rsidRPr="00BC703A">
              <w:rPr>
                <w:rFonts w:ascii="Times New Roman" w:hAnsi="Times New Roman" w:cs="Times New Roman"/>
                <w:sz w:val="20"/>
                <w:szCs w:val="20"/>
                <w:lang w:val="lt-LT"/>
              </w:rPr>
              <w:t>altajuostis</w:t>
            </w:r>
            <w:proofErr w:type="spellEnd"/>
            <w:r w:rsidR="00287416" w:rsidRPr="00BC703A">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 xml:space="preserve">melsvys (Riešės hidrografinis draustinis); </w:t>
            </w:r>
            <w:r w:rsidR="00287416">
              <w:rPr>
                <w:rFonts w:ascii="Times New Roman" w:hAnsi="Times New Roman" w:cs="Times New Roman"/>
                <w:sz w:val="20"/>
                <w:szCs w:val="20"/>
                <w:lang w:val="lt-LT"/>
              </w:rPr>
              <w:t>š</w:t>
            </w:r>
            <w:r w:rsidR="00287416" w:rsidRPr="00BC703A">
              <w:rPr>
                <w:rFonts w:ascii="Times New Roman" w:hAnsi="Times New Roman" w:cs="Times New Roman"/>
                <w:sz w:val="20"/>
                <w:szCs w:val="20"/>
                <w:lang w:val="lt-LT"/>
              </w:rPr>
              <w:t xml:space="preserve">arvuotoji </w:t>
            </w:r>
            <w:r w:rsidRPr="00BC703A">
              <w:rPr>
                <w:rFonts w:ascii="Times New Roman" w:hAnsi="Times New Roman" w:cs="Times New Roman"/>
                <w:sz w:val="20"/>
                <w:szCs w:val="20"/>
                <w:lang w:val="lt-LT"/>
              </w:rPr>
              <w:t>skėtė (Ežerėlių geomorfologinis draustinis ir Vokės hidrografinis draustinis);</w:t>
            </w:r>
          </w:p>
          <w:p w14:paraId="10FE35F5" w14:textId="263830F3"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8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b</w:t>
            </w:r>
            <w:r w:rsidR="00287416" w:rsidRPr="00BC703A">
              <w:rPr>
                <w:rFonts w:ascii="Times New Roman" w:hAnsi="Times New Roman" w:cs="Times New Roman"/>
                <w:sz w:val="20"/>
                <w:szCs w:val="20"/>
                <w:lang w:val="lt-LT"/>
              </w:rPr>
              <w:t xml:space="preserve">altakaktė </w:t>
            </w:r>
            <w:r w:rsidRPr="00BC703A">
              <w:rPr>
                <w:rFonts w:ascii="Times New Roman" w:hAnsi="Times New Roman" w:cs="Times New Roman"/>
                <w:sz w:val="20"/>
                <w:szCs w:val="20"/>
                <w:lang w:val="lt-LT"/>
              </w:rPr>
              <w:t>skėtė (Žaliųjų ež</w:t>
            </w:r>
            <w:r w:rsidR="00287416">
              <w:rPr>
                <w:rFonts w:ascii="Times New Roman" w:hAnsi="Times New Roman" w:cs="Times New Roman"/>
                <w:sz w:val="20"/>
                <w:szCs w:val="20"/>
                <w:lang w:val="lt-LT"/>
              </w:rPr>
              <w:t>erų</w:t>
            </w:r>
            <w:r w:rsidRPr="00BC703A">
              <w:rPr>
                <w:rFonts w:ascii="Times New Roman" w:hAnsi="Times New Roman" w:cs="Times New Roman"/>
                <w:sz w:val="20"/>
                <w:szCs w:val="20"/>
                <w:lang w:val="lt-LT"/>
              </w:rPr>
              <w:t xml:space="preserve"> kraštovaizdžio draustinis, Ežerėlių geomorfologinis draustinis), </w:t>
            </w:r>
            <w:r w:rsidR="00287416">
              <w:rPr>
                <w:rFonts w:ascii="Times New Roman" w:hAnsi="Times New Roman" w:cs="Times New Roman"/>
                <w:sz w:val="20"/>
                <w:szCs w:val="20"/>
                <w:lang w:val="lt-LT"/>
              </w:rPr>
              <w:t>m</w:t>
            </w:r>
            <w:r w:rsidR="00287416" w:rsidRPr="00BC703A">
              <w:rPr>
                <w:rFonts w:ascii="Times New Roman" w:hAnsi="Times New Roman" w:cs="Times New Roman"/>
                <w:sz w:val="20"/>
                <w:szCs w:val="20"/>
                <w:lang w:val="lt-LT"/>
              </w:rPr>
              <w:t xml:space="preserve">ažoji </w:t>
            </w:r>
            <w:proofErr w:type="spellStart"/>
            <w:r w:rsidRPr="00BC703A">
              <w:rPr>
                <w:rFonts w:ascii="Times New Roman" w:hAnsi="Times New Roman" w:cs="Times New Roman"/>
                <w:sz w:val="20"/>
                <w:szCs w:val="20"/>
                <w:lang w:val="lt-LT"/>
              </w:rPr>
              <w:t>nehalenija</w:t>
            </w:r>
            <w:proofErr w:type="spellEnd"/>
            <w:r w:rsidRPr="00BC703A">
              <w:rPr>
                <w:rFonts w:ascii="Times New Roman" w:hAnsi="Times New Roman" w:cs="Times New Roman"/>
                <w:sz w:val="20"/>
                <w:szCs w:val="20"/>
                <w:lang w:val="lt-LT"/>
              </w:rPr>
              <w:t xml:space="preserve"> (Ežerėlių geomorfologinis draustinis), </w:t>
            </w:r>
            <w:proofErr w:type="spellStart"/>
            <w:r w:rsidR="00287416">
              <w:rPr>
                <w:rFonts w:ascii="Times New Roman" w:hAnsi="Times New Roman" w:cs="Times New Roman"/>
                <w:sz w:val="20"/>
                <w:szCs w:val="20"/>
                <w:lang w:val="lt-LT"/>
              </w:rPr>
              <w:t>m</w:t>
            </w:r>
            <w:r w:rsidR="00287416" w:rsidRPr="00BC703A">
              <w:rPr>
                <w:rFonts w:ascii="Times New Roman" w:hAnsi="Times New Roman" w:cs="Times New Roman"/>
                <w:sz w:val="20"/>
                <w:szCs w:val="20"/>
                <w:lang w:val="lt-LT"/>
              </w:rPr>
              <w:t>achaonas</w:t>
            </w:r>
            <w:proofErr w:type="spellEnd"/>
            <w:r w:rsidR="00287416" w:rsidRPr="00BC703A">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 xml:space="preserve">(Ežerėlių geomorfologinis draustinis, Panerių </w:t>
            </w:r>
            <w:proofErr w:type="spellStart"/>
            <w:r w:rsidRPr="00BC703A">
              <w:rPr>
                <w:rFonts w:ascii="Times New Roman" w:hAnsi="Times New Roman" w:cs="Times New Roman"/>
                <w:sz w:val="20"/>
                <w:szCs w:val="20"/>
                <w:lang w:val="lt-LT"/>
              </w:rPr>
              <w:t>erozinio</w:t>
            </w:r>
            <w:proofErr w:type="spellEnd"/>
            <w:r w:rsidRPr="00BC703A">
              <w:rPr>
                <w:rFonts w:ascii="Times New Roman" w:hAnsi="Times New Roman" w:cs="Times New Roman"/>
                <w:sz w:val="20"/>
                <w:szCs w:val="20"/>
                <w:lang w:val="lt-LT"/>
              </w:rPr>
              <w:t xml:space="preserve"> kalvyno draustinis, Žaliųjų ež</w:t>
            </w:r>
            <w:r w:rsidR="00287416">
              <w:rPr>
                <w:rFonts w:ascii="Times New Roman" w:hAnsi="Times New Roman" w:cs="Times New Roman"/>
                <w:sz w:val="20"/>
                <w:szCs w:val="20"/>
                <w:lang w:val="lt-LT"/>
              </w:rPr>
              <w:t>erų</w:t>
            </w:r>
            <w:r w:rsidRPr="00BC703A">
              <w:rPr>
                <w:rFonts w:ascii="Times New Roman" w:hAnsi="Times New Roman" w:cs="Times New Roman"/>
                <w:sz w:val="20"/>
                <w:szCs w:val="20"/>
                <w:lang w:val="lt-LT"/>
              </w:rPr>
              <w:t xml:space="preserve"> kraštovaizdžio draustinis);</w:t>
            </w:r>
          </w:p>
          <w:p w14:paraId="03689FA5" w14:textId="54BA9099"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9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p</w:t>
            </w:r>
            <w:r w:rsidR="00287416" w:rsidRPr="00BC703A">
              <w:rPr>
                <w:rFonts w:ascii="Times New Roman" w:hAnsi="Times New Roman" w:cs="Times New Roman"/>
                <w:sz w:val="20"/>
                <w:szCs w:val="20"/>
                <w:lang w:val="lt-LT"/>
              </w:rPr>
              <w:t xml:space="preserve">urpurinis </w:t>
            </w:r>
            <w:proofErr w:type="spellStart"/>
            <w:r w:rsidRPr="00BC703A">
              <w:rPr>
                <w:rFonts w:ascii="Times New Roman" w:hAnsi="Times New Roman" w:cs="Times New Roman"/>
                <w:sz w:val="20"/>
                <w:szCs w:val="20"/>
                <w:lang w:val="lt-LT"/>
              </w:rPr>
              <w:t>plokščiavabalis</w:t>
            </w:r>
            <w:proofErr w:type="spellEnd"/>
            <w:r w:rsidRPr="00BC703A">
              <w:rPr>
                <w:rFonts w:ascii="Times New Roman" w:hAnsi="Times New Roman" w:cs="Times New Roman"/>
                <w:sz w:val="20"/>
                <w:szCs w:val="20"/>
                <w:lang w:val="lt-LT"/>
              </w:rPr>
              <w:t xml:space="preserve"> (BAST Riešės upės slėnis, BAST Neries upės šlaitas ties Verkiais), </w:t>
            </w:r>
            <w:r w:rsidR="00287416">
              <w:rPr>
                <w:rFonts w:ascii="Times New Roman" w:hAnsi="Times New Roman" w:cs="Times New Roman"/>
                <w:sz w:val="20"/>
                <w:szCs w:val="20"/>
                <w:lang w:val="lt-LT"/>
              </w:rPr>
              <w:t>m</w:t>
            </w:r>
            <w:r w:rsidR="00287416" w:rsidRPr="00BC703A">
              <w:rPr>
                <w:rFonts w:ascii="Times New Roman" w:hAnsi="Times New Roman" w:cs="Times New Roman"/>
                <w:sz w:val="20"/>
                <w:szCs w:val="20"/>
                <w:lang w:val="lt-LT"/>
              </w:rPr>
              <w:t xml:space="preserve">armurinis </w:t>
            </w:r>
            <w:proofErr w:type="spellStart"/>
            <w:r w:rsidRPr="00BC703A">
              <w:rPr>
                <w:rFonts w:ascii="Times New Roman" w:hAnsi="Times New Roman" w:cs="Times New Roman"/>
                <w:sz w:val="20"/>
                <w:szCs w:val="20"/>
                <w:lang w:val="lt-LT"/>
              </w:rPr>
              <w:t>auksavabalis</w:t>
            </w:r>
            <w:proofErr w:type="spellEnd"/>
            <w:r w:rsidRPr="00BC703A">
              <w:rPr>
                <w:rFonts w:ascii="Times New Roman" w:hAnsi="Times New Roman" w:cs="Times New Roman"/>
                <w:sz w:val="20"/>
                <w:szCs w:val="20"/>
                <w:lang w:val="lt-LT"/>
              </w:rPr>
              <w:t xml:space="preserve"> (BAST Neries upės šlaitas ties Verkiais, BAST Riešės upės slėnis), </w:t>
            </w:r>
            <w:r w:rsidR="00287416">
              <w:rPr>
                <w:rFonts w:ascii="Times New Roman" w:hAnsi="Times New Roman" w:cs="Times New Roman"/>
                <w:sz w:val="20"/>
                <w:szCs w:val="20"/>
                <w:lang w:val="lt-LT"/>
              </w:rPr>
              <w:t>d</w:t>
            </w:r>
            <w:r w:rsidR="00287416" w:rsidRPr="00BC703A">
              <w:rPr>
                <w:rFonts w:ascii="Times New Roman" w:hAnsi="Times New Roman" w:cs="Times New Roman"/>
                <w:sz w:val="20"/>
                <w:szCs w:val="20"/>
                <w:lang w:val="lt-LT"/>
              </w:rPr>
              <w:t xml:space="preserve">idysis </w:t>
            </w:r>
            <w:proofErr w:type="spellStart"/>
            <w:r w:rsidRPr="00BC703A">
              <w:rPr>
                <w:rFonts w:ascii="Times New Roman" w:hAnsi="Times New Roman" w:cs="Times New Roman"/>
                <w:sz w:val="20"/>
                <w:szCs w:val="20"/>
                <w:lang w:val="lt-LT"/>
              </w:rPr>
              <w:t>puošniažygis</w:t>
            </w:r>
            <w:proofErr w:type="spellEnd"/>
            <w:r w:rsidRPr="00BC703A">
              <w:rPr>
                <w:rFonts w:ascii="Times New Roman" w:hAnsi="Times New Roman" w:cs="Times New Roman"/>
                <w:sz w:val="20"/>
                <w:szCs w:val="20"/>
                <w:lang w:val="lt-LT"/>
              </w:rPr>
              <w:t xml:space="preserve"> (Žaliųjų ežerų kraštovaizdžio draustinis);</w:t>
            </w:r>
          </w:p>
          <w:p w14:paraId="5FC133CA" w14:textId="62373975"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10 mėn</w:t>
            </w:r>
            <w:r w:rsidRPr="00BC703A">
              <w:rPr>
                <w:rFonts w:ascii="Times New Roman" w:hAnsi="Times New Roman" w:cs="Times New Roman"/>
                <w:sz w:val="20"/>
                <w:szCs w:val="20"/>
                <w:lang w:val="lt-LT"/>
              </w:rPr>
              <w:t xml:space="preserve">. – </w:t>
            </w:r>
            <w:r w:rsidR="00287416">
              <w:rPr>
                <w:rFonts w:ascii="Times New Roman" w:hAnsi="Times New Roman" w:cs="Times New Roman"/>
                <w:sz w:val="20"/>
                <w:szCs w:val="20"/>
                <w:lang w:val="lt-LT"/>
              </w:rPr>
              <w:t>p</w:t>
            </w:r>
            <w:r w:rsidR="00287416" w:rsidRPr="00BC703A">
              <w:rPr>
                <w:rFonts w:ascii="Times New Roman" w:hAnsi="Times New Roman" w:cs="Times New Roman"/>
                <w:sz w:val="20"/>
                <w:szCs w:val="20"/>
                <w:lang w:val="lt-LT"/>
              </w:rPr>
              <w:t xml:space="preserve">lačioji </w:t>
            </w:r>
            <w:proofErr w:type="spellStart"/>
            <w:r w:rsidRPr="00BC703A">
              <w:rPr>
                <w:rFonts w:ascii="Times New Roman" w:hAnsi="Times New Roman" w:cs="Times New Roman"/>
                <w:sz w:val="20"/>
                <w:szCs w:val="20"/>
                <w:lang w:val="lt-LT"/>
              </w:rPr>
              <w:t>dusia</w:t>
            </w:r>
            <w:proofErr w:type="spellEnd"/>
            <w:r w:rsidRPr="00BC703A">
              <w:rPr>
                <w:rFonts w:ascii="Times New Roman" w:hAnsi="Times New Roman" w:cs="Times New Roman"/>
                <w:sz w:val="20"/>
                <w:szCs w:val="20"/>
                <w:lang w:val="lt-LT"/>
              </w:rPr>
              <w:t xml:space="preserve"> (Ežerėlių geomorfologinis draustinis);</w:t>
            </w:r>
          </w:p>
          <w:p w14:paraId="11ECA4BA" w14:textId="144A31E0"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6</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7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r w:rsidR="00287416">
              <w:rPr>
                <w:rFonts w:ascii="Times New Roman" w:hAnsi="Times New Roman" w:cs="Times New Roman"/>
                <w:sz w:val="20"/>
                <w:szCs w:val="20"/>
                <w:lang w:val="lt-LT"/>
              </w:rPr>
              <w:t>d</w:t>
            </w:r>
            <w:r w:rsidR="00287416" w:rsidRPr="00BC703A">
              <w:rPr>
                <w:rFonts w:ascii="Times New Roman" w:hAnsi="Times New Roman" w:cs="Times New Roman"/>
                <w:sz w:val="20"/>
                <w:szCs w:val="20"/>
                <w:lang w:val="lt-LT"/>
              </w:rPr>
              <w:t xml:space="preserve">idysis </w:t>
            </w:r>
            <w:proofErr w:type="spellStart"/>
            <w:r w:rsidRPr="00BC703A">
              <w:rPr>
                <w:rFonts w:ascii="Times New Roman" w:hAnsi="Times New Roman" w:cs="Times New Roman"/>
                <w:sz w:val="20"/>
                <w:szCs w:val="20"/>
                <w:lang w:val="lt-LT"/>
              </w:rPr>
              <w:t>auksinukas</w:t>
            </w:r>
            <w:proofErr w:type="spellEnd"/>
            <w:r w:rsidRPr="00BC703A">
              <w:rPr>
                <w:rFonts w:ascii="Times New Roman" w:hAnsi="Times New Roman" w:cs="Times New Roman"/>
                <w:sz w:val="20"/>
                <w:szCs w:val="20"/>
                <w:lang w:val="lt-LT"/>
              </w:rPr>
              <w:t xml:space="preserve"> (Ežerėlių geomorfologinis draustinis), </w:t>
            </w:r>
            <w:r w:rsidR="00287416">
              <w:rPr>
                <w:rFonts w:ascii="Times New Roman" w:hAnsi="Times New Roman" w:cs="Times New Roman"/>
                <w:sz w:val="20"/>
                <w:szCs w:val="20"/>
                <w:lang w:val="lt-LT"/>
              </w:rPr>
              <w:t>a</w:t>
            </w:r>
            <w:r w:rsidR="00287416" w:rsidRPr="00BC703A">
              <w:rPr>
                <w:rFonts w:ascii="Times New Roman" w:hAnsi="Times New Roman" w:cs="Times New Roman"/>
                <w:sz w:val="20"/>
                <w:szCs w:val="20"/>
                <w:lang w:val="lt-LT"/>
              </w:rPr>
              <w:t xml:space="preserve">kiuotasis </w:t>
            </w:r>
            <w:r w:rsidRPr="00BC703A">
              <w:rPr>
                <w:rFonts w:ascii="Times New Roman" w:hAnsi="Times New Roman" w:cs="Times New Roman"/>
                <w:sz w:val="20"/>
                <w:szCs w:val="20"/>
                <w:lang w:val="lt-LT"/>
              </w:rPr>
              <w:t xml:space="preserve">satyras (Žaliųjų ežerų kraštovaizdžio draustinis, Panerių </w:t>
            </w:r>
            <w:proofErr w:type="spellStart"/>
            <w:r w:rsidRPr="00BC703A">
              <w:rPr>
                <w:rFonts w:ascii="Times New Roman" w:hAnsi="Times New Roman" w:cs="Times New Roman"/>
                <w:sz w:val="20"/>
                <w:szCs w:val="20"/>
                <w:lang w:val="lt-LT"/>
              </w:rPr>
              <w:t>erozinio</w:t>
            </w:r>
            <w:proofErr w:type="spellEnd"/>
            <w:r w:rsidRPr="00BC703A">
              <w:rPr>
                <w:rFonts w:ascii="Times New Roman" w:hAnsi="Times New Roman" w:cs="Times New Roman"/>
                <w:sz w:val="20"/>
                <w:szCs w:val="20"/>
                <w:lang w:val="lt-LT"/>
              </w:rPr>
              <w:t xml:space="preserve"> kalvyno draustinis, Ežerėlių geomorfologinis draustinis), </w:t>
            </w:r>
            <w:proofErr w:type="spellStart"/>
            <w:r w:rsidR="00287416">
              <w:rPr>
                <w:rFonts w:ascii="Times New Roman" w:hAnsi="Times New Roman" w:cs="Times New Roman"/>
                <w:sz w:val="20"/>
                <w:szCs w:val="20"/>
                <w:lang w:val="lt-LT"/>
              </w:rPr>
              <w:t>p</w:t>
            </w:r>
            <w:r w:rsidR="00287416" w:rsidRPr="00BC703A">
              <w:rPr>
                <w:rFonts w:ascii="Times New Roman" w:hAnsi="Times New Roman" w:cs="Times New Roman"/>
                <w:sz w:val="20"/>
                <w:szCs w:val="20"/>
                <w:lang w:val="lt-LT"/>
              </w:rPr>
              <w:t>leištinė</w:t>
            </w:r>
            <w:proofErr w:type="spellEnd"/>
            <w:r w:rsidR="00287416" w:rsidRPr="00BC703A">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skėtė (Riešės upė, Neries upė ties Verkiais);</w:t>
            </w:r>
          </w:p>
          <w:p w14:paraId="3E782CF7" w14:textId="578BD4BC"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6</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8 mėn</w:t>
            </w:r>
            <w:r w:rsidRPr="00BC703A">
              <w:rPr>
                <w:rFonts w:ascii="Times New Roman" w:hAnsi="Times New Roman" w:cs="Times New Roman"/>
                <w:sz w:val="20"/>
                <w:szCs w:val="20"/>
                <w:lang w:val="lt-LT"/>
              </w:rPr>
              <w:t xml:space="preserve">. - </w:t>
            </w:r>
            <w:r w:rsidR="00287416">
              <w:rPr>
                <w:rFonts w:ascii="Times New Roman" w:hAnsi="Times New Roman" w:cs="Times New Roman"/>
                <w:sz w:val="20"/>
                <w:szCs w:val="20"/>
                <w:lang w:val="lt-LT"/>
              </w:rPr>
              <w:t>p</w:t>
            </w:r>
            <w:r w:rsidR="00287416" w:rsidRPr="00BC703A">
              <w:rPr>
                <w:rFonts w:ascii="Times New Roman" w:hAnsi="Times New Roman" w:cs="Times New Roman"/>
                <w:sz w:val="20"/>
                <w:szCs w:val="20"/>
                <w:lang w:val="lt-LT"/>
              </w:rPr>
              <w:t xml:space="preserve">avasarinis </w:t>
            </w:r>
            <w:r w:rsidRPr="00BC703A">
              <w:rPr>
                <w:rFonts w:ascii="Times New Roman" w:hAnsi="Times New Roman" w:cs="Times New Roman"/>
                <w:sz w:val="20"/>
                <w:szCs w:val="20"/>
                <w:lang w:val="lt-LT"/>
              </w:rPr>
              <w:t xml:space="preserve">margūnas (Panerių </w:t>
            </w:r>
            <w:proofErr w:type="spellStart"/>
            <w:r w:rsidRPr="00BC703A">
              <w:rPr>
                <w:rFonts w:ascii="Times New Roman" w:hAnsi="Times New Roman" w:cs="Times New Roman"/>
                <w:sz w:val="20"/>
                <w:szCs w:val="20"/>
                <w:lang w:val="lt-LT"/>
              </w:rPr>
              <w:t>erozinio</w:t>
            </w:r>
            <w:proofErr w:type="spellEnd"/>
            <w:r w:rsidRPr="00BC703A">
              <w:rPr>
                <w:rFonts w:ascii="Times New Roman" w:hAnsi="Times New Roman" w:cs="Times New Roman"/>
                <w:sz w:val="20"/>
                <w:szCs w:val="20"/>
                <w:lang w:val="lt-LT"/>
              </w:rPr>
              <w:t xml:space="preserve"> kalvyno draustinis);</w:t>
            </w:r>
          </w:p>
          <w:p w14:paraId="2361DED1" w14:textId="4EF7267F"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6</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10 mėn</w:t>
            </w:r>
            <w:r w:rsidRPr="00BC703A">
              <w:rPr>
                <w:rFonts w:ascii="Times New Roman" w:hAnsi="Times New Roman" w:cs="Times New Roman"/>
                <w:sz w:val="20"/>
                <w:szCs w:val="20"/>
                <w:lang w:val="lt-LT"/>
              </w:rPr>
              <w:t xml:space="preserve">. – </w:t>
            </w:r>
            <w:r w:rsidR="00287416">
              <w:rPr>
                <w:rFonts w:ascii="Times New Roman" w:hAnsi="Times New Roman" w:cs="Times New Roman"/>
                <w:sz w:val="20"/>
                <w:szCs w:val="20"/>
                <w:lang w:val="lt-LT"/>
              </w:rPr>
              <w:t>m</w:t>
            </w:r>
            <w:r w:rsidR="00287416" w:rsidRPr="00BC703A">
              <w:rPr>
                <w:rFonts w:ascii="Times New Roman" w:hAnsi="Times New Roman" w:cs="Times New Roman"/>
                <w:sz w:val="20"/>
                <w:szCs w:val="20"/>
                <w:lang w:val="lt-LT"/>
              </w:rPr>
              <w:t xml:space="preserve">ažoji </w:t>
            </w:r>
            <w:proofErr w:type="spellStart"/>
            <w:r w:rsidRPr="00BC703A">
              <w:rPr>
                <w:rFonts w:ascii="Times New Roman" w:hAnsi="Times New Roman" w:cs="Times New Roman"/>
                <w:sz w:val="20"/>
                <w:szCs w:val="20"/>
                <w:lang w:val="lt-LT"/>
              </w:rPr>
              <w:t>suktenė</w:t>
            </w:r>
            <w:proofErr w:type="spellEnd"/>
            <w:r w:rsidRPr="00BC703A">
              <w:rPr>
                <w:rFonts w:ascii="Times New Roman" w:hAnsi="Times New Roman" w:cs="Times New Roman"/>
                <w:sz w:val="20"/>
                <w:szCs w:val="20"/>
                <w:lang w:val="lt-LT"/>
              </w:rPr>
              <w:t xml:space="preserve"> (Riešės upės slėnis);</w:t>
            </w:r>
          </w:p>
          <w:p w14:paraId="7CADBEA8" w14:textId="7D680E40" w:rsidR="007A188E" w:rsidRPr="00BC703A" w:rsidRDefault="007A188E" w:rsidP="008F47CE">
            <w:pPr>
              <w:spacing w:after="0" w:line="240" w:lineRule="auto"/>
              <w:jc w:val="both"/>
              <w:rPr>
                <w:rFonts w:ascii="Times New Roman" w:hAnsi="Times New Roman" w:cs="Times New Roman"/>
                <w:i/>
                <w:sz w:val="20"/>
                <w:szCs w:val="20"/>
                <w:lang w:val="lt-LT"/>
              </w:rPr>
            </w:pPr>
            <w:r w:rsidRPr="00BC703A">
              <w:rPr>
                <w:rFonts w:ascii="Times New Roman" w:hAnsi="Times New Roman" w:cs="Times New Roman"/>
                <w:b/>
                <w:bCs/>
                <w:sz w:val="20"/>
                <w:szCs w:val="20"/>
                <w:lang w:val="lt-LT"/>
              </w:rPr>
              <w:t>7</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8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proofErr w:type="spellStart"/>
            <w:r w:rsidR="00287416">
              <w:rPr>
                <w:rFonts w:ascii="Times New Roman" w:hAnsi="Times New Roman" w:cs="Times New Roman"/>
                <w:sz w:val="20"/>
                <w:szCs w:val="20"/>
                <w:lang w:val="lt-LT"/>
              </w:rPr>
              <w:t>n</w:t>
            </w:r>
            <w:r w:rsidR="00287416" w:rsidRPr="00BC703A">
              <w:rPr>
                <w:rFonts w:ascii="Times New Roman" w:hAnsi="Times New Roman" w:cs="Times New Roman"/>
                <w:sz w:val="20"/>
                <w:szCs w:val="20"/>
                <w:lang w:val="lt-LT"/>
              </w:rPr>
              <w:t>iūriaspalvis</w:t>
            </w:r>
            <w:proofErr w:type="spellEnd"/>
            <w:r w:rsidR="00287416"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sz w:val="20"/>
                <w:szCs w:val="20"/>
                <w:lang w:val="lt-LT"/>
              </w:rPr>
              <w:t>auksavabalis</w:t>
            </w:r>
            <w:proofErr w:type="spellEnd"/>
            <w:r w:rsidRPr="00BC703A">
              <w:rPr>
                <w:rFonts w:ascii="Times New Roman" w:hAnsi="Times New Roman" w:cs="Times New Roman"/>
                <w:sz w:val="20"/>
                <w:szCs w:val="20"/>
                <w:lang w:val="lt-LT"/>
              </w:rPr>
              <w:t xml:space="preserve"> (BAST Neries upės šlaitas ties Verkiais ir BAST Riešės upės slėnis), </w:t>
            </w:r>
            <w:r w:rsidR="00287416">
              <w:rPr>
                <w:rFonts w:ascii="Times New Roman" w:hAnsi="Times New Roman" w:cs="Times New Roman"/>
                <w:sz w:val="20"/>
                <w:szCs w:val="20"/>
                <w:lang w:val="lt-LT"/>
              </w:rPr>
              <w:t>o</w:t>
            </w:r>
            <w:r w:rsidR="00287416" w:rsidRPr="00BC703A">
              <w:rPr>
                <w:rFonts w:ascii="Times New Roman" w:hAnsi="Times New Roman" w:cs="Times New Roman"/>
                <w:sz w:val="20"/>
                <w:szCs w:val="20"/>
                <w:lang w:val="lt-LT"/>
              </w:rPr>
              <w:t xml:space="preserve">valioji </w:t>
            </w:r>
            <w:r w:rsidRPr="00BC703A">
              <w:rPr>
                <w:rFonts w:ascii="Times New Roman" w:hAnsi="Times New Roman" w:cs="Times New Roman"/>
                <w:sz w:val="20"/>
                <w:szCs w:val="20"/>
                <w:lang w:val="lt-LT"/>
              </w:rPr>
              <w:t>geldutė</w:t>
            </w:r>
            <w:r w:rsidRPr="00BC703A">
              <w:rPr>
                <w:rFonts w:ascii="Times New Roman" w:hAnsi="Times New Roman" w:cs="Times New Roman"/>
                <w:i/>
                <w:sz w:val="20"/>
                <w:szCs w:val="20"/>
                <w:lang w:val="lt-LT"/>
              </w:rPr>
              <w:t xml:space="preserve"> (</w:t>
            </w:r>
            <w:r w:rsidRPr="00BC703A">
              <w:rPr>
                <w:rFonts w:ascii="Times New Roman" w:hAnsi="Times New Roman" w:cs="Times New Roman"/>
                <w:sz w:val="20"/>
                <w:szCs w:val="20"/>
                <w:lang w:val="lt-LT"/>
              </w:rPr>
              <w:t>Vilnios upė);</w:t>
            </w:r>
          </w:p>
          <w:p w14:paraId="30781EDB" w14:textId="6CF1AE0C"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8 mėn</w:t>
            </w:r>
            <w:r w:rsidRPr="00BC703A">
              <w:rPr>
                <w:rFonts w:ascii="Times New Roman" w:hAnsi="Times New Roman" w:cs="Times New Roman"/>
                <w:sz w:val="20"/>
                <w:szCs w:val="20"/>
                <w:lang w:val="lt-LT"/>
              </w:rPr>
              <w:t xml:space="preserve">. – </w:t>
            </w:r>
            <w:proofErr w:type="spellStart"/>
            <w:r w:rsidR="00287416">
              <w:rPr>
                <w:rFonts w:ascii="Times New Roman" w:hAnsi="Times New Roman" w:cs="Times New Roman"/>
                <w:sz w:val="20"/>
                <w:szCs w:val="20"/>
                <w:lang w:val="lt-LT"/>
              </w:rPr>
              <w:t>g</w:t>
            </w:r>
            <w:r w:rsidR="00287416" w:rsidRPr="00BC703A">
              <w:rPr>
                <w:rFonts w:ascii="Times New Roman" w:hAnsi="Times New Roman" w:cs="Times New Roman"/>
                <w:sz w:val="20"/>
                <w:szCs w:val="20"/>
                <w:lang w:val="lt-LT"/>
              </w:rPr>
              <w:t>encijoninis</w:t>
            </w:r>
            <w:proofErr w:type="spellEnd"/>
            <w:r w:rsidR="00287416" w:rsidRPr="00BC703A">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melsvys (Ribiškių kraštovaizdžio draustinis).</w:t>
            </w:r>
          </w:p>
        </w:tc>
      </w:tr>
      <w:tr w:rsidR="003B2A04" w:rsidRPr="00BC703A" w14:paraId="34303B10" w14:textId="77777777" w:rsidTr="002D5DD8">
        <w:trPr>
          <w:trHeight w:val="436"/>
        </w:trPr>
        <w:tc>
          <w:tcPr>
            <w:tcW w:w="2036" w:type="dxa"/>
            <w:vMerge/>
            <w:tcBorders>
              <w:left w:val="single" w:sz="4" w:space="0" w:color="auto"/>
              <w:right w:val="single" w:sz="4" w:space="0" w:color="auto"/>
            </w:tcBorders>
            <w:vAlign w:val="center"/>
          </w:tcPr>
          <w:p w14:paraId="5CFE7098" w14:textId="77777777" w:rsidR="007A188E" w:rsidRPr="00906D33" w:rsidRDefault="007A188E" w:rsidP="008F47CE">
            <w:pPr>
              <w:spacing w:after="0" w:line="240" w:lineRule="auto"/>
              <w:jc w:val="both"/>
              <w:rPr>
                <w:rFonts w:ascii="Times New Roman" w:hAnsi="Times New Roman" w:cs="Times New Roman"/>
                <w:sz w:val="20"/>
                <w:szCs w:val="20"/>
                <w:lang w:val="lt-LT"/>
              </w:rPr>
            </w:pPr>
          </w:p>
        </w:tc>
        <w:tc>
          <w:tcPr>
            <w:tcW w:w="1572" w:type="dxa"/>
            <w:tcBorders>
              <w:top w:val="single" w:sz="4" w:space="0" w:color="auto"/>
              <w:left w:val="single" w:sz="4" w:space="0" w:color="auto"/>
              <w:bottom w:val="single" w:sz="4" w:space="0" w:color="auto"/>
              <w:right w:val="single" w:sz="4" w:space="0" w:color="auto"/>
            </w:tcBorders>
            <w:vAlign w:val="center"/>
          </w:tcPr>
          <w:p w14:paraId="28324E83" w14:textId="77777777" w:rsidR="007A188E" w:rsidRPr="00BC703A" w:rsidRDefault="007A188E" w:rsidP="008F47CE">
            <w:pPr>
              <w:spacing w:after="0" w:line="240" w:lineRule="auto"/>
              <w:jc w:val="both"/>
              <w:rPr>
                <w:rFonts w:ascii="Times New Roman" w:eastAsia="Times New Roman" w:hAnsi="Times New Roman" w:cs="Times New Roman"/>
                <w:bCs/>
                <w:sz w:val="20"/>
                <w:szCs w:val="20"/>
                <w:lang w:val="lt-LT"/>
              </w:rPr>
            </w:pPr>
            <w:r w:rsidRPr="00906D33">
              <w:rPr>
                <w:rFonts w:ascii="Times New Roman" w:hAnsi="Times New Roman" w:cs="Times New Roman"/>
                <w:sz w:val="20"/>
                <w:szCs w:val="20"/>
                <w:lang w:val="lt-LT"/>
              </w:rPr>
              <w:t>Saugomų augalų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2CFAC285"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Individų gausumo ir  buveinės savybių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2B05345F" w14:textId="77777777" w:rsidR="007A188E" w:rsidRPr="00BC703A" w:rsidRDefault="007A188E" w:rsidP="008F47CE">
            <w:pPr>
              <w:pStyle w:val="WW-PlainText"/>
              <w:suppressAutoHyphens w:val="0"/>
              <w:jc w:val="both"/>
              <w:rPr>
                <w:rFonts w:ascii="Times New Roman" w:hAnsi="Times New Roman"/>
              </w:rPr>
            </w:pPr>
            <w:r w:rsidRPr="00906D33">
              <w:rPr>
                <w:rFonts w:ascii="Times New Roman" w:hAnsi="Times New Roman"/>
              </w:rPr>
              <w:t>11 rūšių, 16 tyrimų vietų</w:t>
            </w:r>
          </w:p>
        </w:tc>
        <w:tc>
          <w:tcPr>
            <w:tcW w:w="7352" w:type="dxa"/>
            <w:tcBorders>
              <w:top w:val="single" w:sz="4" w:space="0" w:color="auto"/>
              <w:left w:val="single" w:sz="4" w:space="0" w:color="auto"/>
              <w:right w:val="single" w:sz="4" w:space="0" w:color="auto"/>
            </w:tcBorders>
          </w:tcPr>
          <w:p w14:paraId="01B6E201"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2023 ir 2026 m.: </w:t>
            </w:r>
          </w:p>
          <w:p w14:paraId="6008EA65" w14:textId="1BF7B014"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6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proofErr w:type="spellStart"/>
            <w:r w:rsidR="00605071">
              <w:rPr>
                <w:rFonts w:ascii="Times New Roman" w:hAnsi="Times New Roman" w:cs="Times New Roman"/>
                <w:sz w:val="20"/>
                <w:szCs w:val="20"/>
                <w:lang w:val="lt-LT"/>
              </w:rPr>
              <w:t>k</w:t>
            </w:r>
            <w:r w:rsidRPr="00906D33">
              <w:rPr>
                <w:rFonts w:ascii="Times New Roman" w:hAnsi="Times New Roman" w:cs="Times New Roman"/>
                <w:sz w:val="20"/>
                <w:szCs w:val="20"/>
                <w:lang w:val="lt-LT"/>
              </w:rPr>
              <w:t>ardalapis</w:t>
            </w:r>
            <w:proofErr w:type="spellEnd"/>
            <w:r w:rsidRPr="00906D33">
              <w:rPr>
                <w:rFonts w:ascii="Times New Roman" w:hAnsi="Times New Roman" w:cs="Times New Roman"/>
                <w:sz w:val="20"/>
                <w:szCs w:val="20"/>
                <w:lang w:val="lt-LT"/>
              </w:rPr>
              <w:t xml:space="preserve"> garbenis (Vokės </w:t>
            </w:r>
            <w:proofErr w:type="spellStart"/>
            <w:r w:rsidRPr="00906D33">
              <w:rPr>
                <w:rFonts w:ascii="Times New Roman" w:hAnsi="Times New Roman" w:cs="Times New Roman"/>
                <w:sz w:val="20"/>
                <w:szCs w:val="20"/>
                <w:lang w:val="lt-LT"/>
              </w:rPr>
              <w:t>senslėnio</w:t>
            </w:r>
            <w:proofErr w:type="spellEnd"/>
            <w:r w:rsidRPr="00906D33">
              <w:rPr>
                <w:rFonts w:ascii="Times New Roman" w:hAnsi="Times New Roman" w:cs="Times New Roman"/>
                <w:sz w:val="20"/>
                <w:szCs w:val="20"/>
                <w:lang w:val="lt-LT"/>
              </w:rPr>
              <w:t xml:space="preserve"> šlaitų </w:t>
            </w:r>
            <w:proofErr w:type="spellStart"/>
            <w:r w:rsidRPr="00906D33">
              <w:rPr>
                <w:rFonts w:ascii="Times New Roman" w:hAnsi="Times New Roman" w:cs="Times New Roman"/>
                <w:sz w:val="20"/>
                <w:szCs w:val="20"/>
                <w:lang w:val="lt-LT"/>
              </w:rPr>
              <w:t>geomorfologins</w:t>
            </w:r>
            <w:proofErr w:type="spellEnd"/>
            <w:r w:rsidRPr="00906D33">
              <w:rPr>
                <w:rFonts w:ascii="Times New Roman" w:hAnsi="Times New Roman" w:cs="Times New Roman"/>
                <w:sz w:val="20"/>
                <w:szCs w:val="20"/>
                <w:lang w:val="lt-LT"/>
              </w:rPr>
              <w:t xml:space="preserve"> draustinis);</w:t>
            </w:r>
          </w:p>
          <w:p w14:paraId="51152113" w14:textId="082AA871"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8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r w:rsidR="00605071">
              <w:rPr>
                <w:rFonts w:ascii="Times New Roman" w:hAnsi="Times New Roman" w:cs="Times New Roman"/>
                <w:sz w:val="20"/>
                <w:szCs w:val="20"/>
                <w:lang w:val="lt-LT"/>
              </w:rPr>
              <w:t>ž</w:t>
            </w:r>
            <w:r w:rsidRPr="00906D33">
              <w:rPr>
                <w:rFonts w:ascii="Times New Roman" w:hAnsi="Times New Roman" w:cs="Times New Roman"/>
                <w:sz w:val="20"/>
                <w:szCs w:val="20"/>
                <w:lang w:val="lt-LT"/>
              </w:rPr>
              <w:t xml:space="preserve">vilgančioji </w:t>
            </w:r>
            <w:proofErr w:type="spellStart"/>
            <w:r w:rsidRPr="00906D33">
              <w:rPr>
                <w:rFonts w:ascii="Times New Roman" w:hAnsi="Times New Roman" w:cs="Times New Roman"/>
                <w:sz w:val="20"/>
                <w:szCs w:val="20"/>
                <w:lang w:val="lt-LT"/>
              </w:rPr>
              <w:t>riestūnė</w:t>
            </w:r>
            <w:proofErr w:type="spellEnd"/>
            <w:r w:rsidRPr="00906D33">
              <w:rPr>
                <w:rFonts w:ascii="Times New Roman" w:hAnsi="Times New Roman" w:cs="Times New Roman"/>
                <w:sz w:val="20"/>
                <w:szCs w:val="20"/>
                <w:lang w:val="lt-LT"/>
              </w:rPr>
              <w:t xml:space="preserve"> (Ežerėlių geomorfologinis draustinis);</w:t>
            </w:r>
          </w:p>
          <w:p w14:paraId="32A2B477" w14:textId="678C9ADD"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6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r w:rsidR="00605071">
              <w:rPr>
                <w:rFonts w:ascii="Times New Roman" w:hAnsi="Times New Roman" w:cs="Times New Roman"/>
                <w:sz w:val="20"/>
                <w:szCs w:val="20"/>
                <w:lang w:val="lt-LT"/>
              </w:rPr>
              <w:t>m</w:t>
            </w:r>
            <w:r w:rsidRPr="00906D33">
              <w:rPr>
                <w:rFonts w:ascii="Times New Roman" w:hAnsi="Times New Roman" w:cs="Times New Roman"/>
                <w:sz w:val="20"/>
                <w:szCs w:val="20"/>
                <w:lang w:val="lt-LT"/>
              </w:rPr>
              <w:t xml:space="preserve">iškinė </w:t>
            </w:r>
            <w:proofErr w:type="spellStart"/>
            <w:r w:rsidRPr="00906D33">
              <w:rPr>
                <w:rFonts w:ascii="Times New Roman" w:hAnsi="Times New Roman" w:cs="Times New Roman"/>
                <w:sz w:val="20"/>
                <w:szCs w:val="20"/>
                <w:lang w:val="lt-LT"/>
              </w:rPr>
              <w:t>monažolė</w:t>
            </w:r>
            <w:proofErr w:type="spellEnd"/>
            <w:r w:rsidRPr="00906D33">
              <w:rPr>
                <w:rFonts w:ascii="Times New Roman" w:hAnsi="Times New Roman" w:cs="Times New Roman"/>
                <w:sz w:val="20"/>
                <w:szCs w:val="20"/>
                <w:lang w:val="lt-LT"/>
              </w:rPr>
              <w:t xml:space="preserve"> (</w:t>
            </w:r>
            <w:proofErr w:type="spellStart"/>
            <w:r w:rsidRPr="00906D33">
              <w:rPr>
                <w:rFonts w:ascii="Times New Roman" w:hAnsi="Times New Roman" w:cs="Times New Roman"/>
                <w:sz w:val="20"/>
                <w:szCs w:val="20"/>
                <w:lang w:val="lt-LT"/>
              </w:rPr>
              <w:t>Cedrono</w:t>
            </w:r>
            <w:proofErr w:type="spellEnd"/>
            <w:r w:rsidRPr="00906D33">
              <w:rPr>
                <w:rFonts w:ascii="Times New Roman" w:hAnsi="Times New Roman" w:cs="Times New Roman"/>
                <w:sz w:val="20"/>
                <w:szCs w:val="20"/>
                <w:lang w:val="lt-LT"/>
              </w:rPr>
              <w:t xml:space="preserve"> upelio slėnis ties </w:t>
            </w:r>
            <w:proofErr w:type="spellStart"/>
            <w:r w:rsidRPr="00906D33">
              <w:rPr>
                <w:rFonts w:ascii="Times New Roman" w:hAnsi="Times New Roman" w:cs="Times New Roman"/>
                <w:sz w:val="20"/>
                <w:szCs w:val="20"/>
                <w:lang w:val="lt-LT"/>
              </w:rPr>
              <w:t>Baltipiais</w:t>
            </w:r>
            <w:proofErr w:type="spellEnd"/>
            <w:r w:rsidRPr="00906D33">
              <w:rPr>
                <w:rFonts w:ascii="Times New Roman" w:hAnsi="Times New Roman" w:cs="Times New Roman"/>
                <w:sz w:val="20"/>
                <w:szCs w:val="20"/>
                <w:lang w:val="lt-LT"/>
              </w:rPr>
              <w:t>);</w:t>
            </w:r>
          </w:p>
          <w:p w14:paraId="26F1F58D" w14:textId="181E09BF"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6</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7 mėn. </w:t>
            </w:r>
            <w:r w:rsidR="004214BA">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 </w:t>
            </w:r>
            <w:r w:rsidR="00605071" w:rsidRPr="00605071">
              <w:rPr>
                <w:rFonts w:ascii="Times New Roman" w:hAnsi="Times New Roman" w:cs="Times New Roman"/>
                <w:sz w:val="20"/>
                <w:szCs w:val="20"/>
                <w:lang w:val="lt-LT"/>
              </w:rPr>
              <w:t>p</w:t>
            </w:r>
            <w:r w:rsidRPr="00906D33">
              <w:rPr>
                <w:rFonts w:ascii="Times New Roman" w:hAnsi="Times New Roman" w:cs="Times New Roman"/>
                <w:sz w:val="20"/>
                <w:szCs w:val="20"/>
                <w:lang w:val="lt-LT"/>
              </w:rPr>
              <w:t xml:space="preserve">lačialapė </w:t>
            </w:r>
            <w:proofErr w:type="spellStart"/>
            <w:r w:rsidRPr="00906D33">
              <w:rPr>
                <w:rFonts w:ascii="Times New Roman" w:hAnsi="Times New Roman" w:cs="Times New Roman"/>
                <w:sz w:val="20"/>
                <w:szCs w:val="20"/>
                <w:lang w:val="lt-LT"/>
              </w:rPr>
              <w:t>klumpaitė</w:t>
            </w:r>
            <w:proofErr w:type="spellEnd"/>
            <w:r w:rsidRPr="00906D33">
              <w:rPr>
                <w:rFonts w:ascii="Times New Roman" w:hAnsi="Times New Roman" w:cs="Times New Roman"/>
                <w:sz w:val="20"/>
                <w:szCs w:val="20"/>
                <w:lang w:val="lt-LT"/>
              </w:rPr>
              <w:t xml:space="preserve"> (Gulbinų miško 32 kv. Šlaituose ir ties Balsio paplūdimiu), </w:t>
            </w:r>
            <w:proofErr w:type="spellStart"/>
            <w:r w:rsidR="00605071">
              <w:rPr>
                <w:rFonts w:ascii="Times New Roman" w:hAnsi="Times New Roman" w:cs="Times New Roman"/>
                <w:sz w:val="20"/>
                <w:szCs w:val="20"/>
                <w:lang w:val="lt-LT"/>
              </w:rPr>
              <w:t>p</w:t>
            </w:r>
            <w:r w:rsidRPr="00906D33">
              <w:rPr>
                <w:rFonts w:ascii="Times New Roman" w:hAnsi="Times New Roman" w:cs="Times New Roman"/>
                <w:sz w:val="20"/>
                <w:szCs w:val="20"/>
                <w:lang w:val="lt-LT"/>
              </w:rPr>
              <w:t>likažiedis</w:t>
            </w:r>
            <w:proofErr w:type="spellEnd"/>
            <w:r w:rsidRPr="00906D33">
              <w:rPr>
                <w:rFonts w:ascii="Times New Roman" w:hAnsi="Times New Roman" w:cs="Times New Roman"/>
                <w:sz w:val="20"/>
                <w:szCs w:val="20"/>
                <w:lang w:val="lt-LT"/>
              </w:rPr>
              <w:t xml:space="preserve"> </w:t>
            </w:r>
            <w:proofErr w:type="spellStart"/>
            <w:r w:rsidRPr="00906D33">
              <w:rPr>
                <w:rFonts w:ascii="Times New Roman" w:hAnsi="Times New Roman" w:cs="Times New Roman"/>
                <w:sz w:val="20"/>
                <w:szCs w:val="20"/>
                <w:lang w:val="lt-LT"/>
              </w:rPr>
              <w:t>linlapis</w:t>
            </w:r>
            <w:proofErr w:type="spellEnd"/>
            <w:r w:rsidRPr="00906D33">
              <w:rPr>
                <w:rFonts w:ascii="Times New Roman" w:hAnsi="Times New Roman" w:cs="Times New Roman"/>
                <w:sz w:val="20"/>
                <w:szCs w:val="20"/>
                <w:lang w:val="lt-LT"/>
              </w:rPr>
              <w:t xml:space="preserve"> (Miško pakraštys ties Dvaro g. ir Pavilnių RP Sapieginės pažintinis takas), </w:t>
            </w:r>
            <w:proofErr w:type="spellStart"/>
            <w:r w:rsidR="00605071">
              <w:rPr>
                <w:rFonts w:ascii="Times New Roman" w:hAnsi="Times New Roman" w:cs="Times New Roman"/>
                <w:sz w:val="20"/>
                <w:szCs w:val="20"/>
                <w:lang w:val="lt-LT"/>
              </w:rPr>
              <w:t>ž</w:t>
            </w:r>
            <w:r w:rsidRPr="00906D33">
              <w:rPr>
                <w:rFonts w:ascii="Times New Roman" w:hAnsi="Times New Roman" w:cs="Times New Roman"/>
                <w:sz w:val="20"/>
                <w:szCs w:val="20"/>
                <w:lang w:val="lt-LT"/>
              </w:rPr>
              <w:t>irnialapis</w:t>
            </w:r>
            <w:proofErr w:type="spellEnd"/>
            <w:r w:rsidRPr="00906D33">
              <w:rPr>
                <w:rFonts w:ascii="Times New Roman" w:hAnsi="Times New Roman" w:cs="Times New Roman"/>
                <w:sz w:val="20"/>
                <w:szCs w:val="20"/>
                <w:lang w:val="lt-LT"/>
              </w:rPr>
              <w:t xml:space="preserve"> pelėžirnis (Antakalnis, Sapieginė, Kanklių g.), </w:t>
            </w:r>
            <w:r w:rsidR="00605071">
              <w:rPr>
                <w:rFonts w:ascii="Times New Roman" w:hAnsi="Times New Roman" w:cs="Times New Roman"/>
                <w:sz w:val="20"/>
                <w:szCs w:val="20"/>
                <w:lang w:val="lt-LT"/>
              </w:rPr>
              <w:t>d</w:t>
            </w:r>
            <w:r w:rsidRPr="00906D33">
              <w:rPr>
                <w:rFonts w:ascii="Times New Roman" w:hAnsi="Times New Roman" w:cs="Times New Roman"/>
                <w:sz w:val="20"/>
                <w:szCs w:val="20"/>
                <w:lang w:val="lt-LT"/>
              </w:rPr>
              <w:t xml:space="preserve">ėmėtoji </w:t>
            </w:r>
            <w:proofErr w:type="spellStart"/>
            <w:r w:rsidRPr="00906D33">
              <w:rPr>
                <w:rFonts w:ascii="Times New Roman" w:hAnsi="Times New Roman" w:cs="Times New Roman"/>
                <w:sz w:val="20"/>
                <w:szCs w:val="20"/>
                <w:lang w:val="lt-LT"/>
              </w:rPr>
              <w:t>gegūnė</w:t>
            </w:r>
            <w:proofErr w:type="spellEnd"/>
            <w:r w:rsidRPr="00906D33">
              <w:rPr>
                <w:rFonts w:ascii="Times New Roman" w:hAnsi="Times New Roman" w:cs="Times New Roman"/>
                <w:sz w:val="20"/>
                <w:szCs w:val="20"/>
                <w:lang w:val="lt-LT"/>
              </w:rPr>
              <w:t xml:space="preserve"> (</w:t>
            </w:r>
            <w:proofErr w:type="spellStart"/>
            <w:r w:rsidRPr="00906D33">
              <w:rPr>
                <w:rFonts w:ascii="Times New Roman" w:hAnsi="Times New Roman" w:cs="Times New Roman"/>
                <w:sz w:val="20"/>
                <w:szCs w:val="20"/>
                <w:lang w:val="lt-LT"/>
              </w:rPr>
              <w:t>Cedrono</w:t>
            </w:r>
            <w:proofErr w:type="spellEnd"/>
            <w:r w:rsidRPr="00906D33">
              <w:rPr>
                <w:rFonts w:ascii="Times New Roman" w:hAnsi="Times New Roman" w:cs="Times New Roman"/>
                <w:sz w:val="20"/>
                <w:szCs w:val="20"/>
                <w:lang w:val="lt-LT"/>
              </w:rPr>
              <w:t xml:space="preserve"> upelio slėnis ties </w:t>
            </w:r>
            <w:proofErr w:type="spellStart"/>
            <w:r w:rsidRPr="00906D33">
              <w:rPr>
                <w:rFonts w:ascii="Times New Roman" w:hAnsi="Times New Roman" w:cs="Times New Roman"/>
                <w:sz w:val="20"/>
                <w:szCs w:val="20"/>
                <w:lang w:val="lt-LT"/>
              </w:rPr>
              <w:t>Baltipiais</w:t>
            </w:r>
            <w:proofErr w:type="spellEnd"/>
            <w:r w:rsidRPr="00906D33">
              <w:rPr>
                <w:rFonts w:ascii="Times New Roman" w:hAnsi="Times New Roman" w:cs="Times New Roman"/>
                <w:sz w:val="20"/>
                <w:szCs w:val="20"/>
                <w:lang w:val="lt-LT"/>
              </w:rPr>
              <w:t xml:space="preserve">), </w:t>
            </w:r>
            <w:r w:rsidR="00605071">
              <w:rPr>
                <w:rFonts w:ascii="Times New Roman" w:hAnsi="Times New Roman" w:cs="Times New Roman"/>
                <w:sz w:val="20"/>
                <w:szCs w:val="20"/>
                <w:lang w:val="lt-LT"/>
              </w:rPr>
              <w:t>ž</w:t>
            </w:r>
            <w:r w:rsidRPr="00906D33">
              <w:rPr>
                <w:rFonts w:ascii="Times New Roman" w:hAnsi="Times New Roman" w:cs="Times New Roman"/>
                <w:sz w:val="20"/>
                <w:szCs w:val="20"/>
                <w:lang w:val="lt-LT"/>
              </w:rPr>
              <w:t xml:space="preserve">alioji </w:t>
            </w:r>
            <w:proofErr w:type="spellStart"/>
            <w:r w:rsidRPr="00906D33">
              <w:rPr>
                <w:rFonts w:ascii="Times New Roman" w:hAnsi="Times New Roman" w:cs="Times New Roman"/>
                <w:sz w:val="20"/>
                <w:szCs w:val="20"/>
                <w:lang w:val="lt-LT"/>
              </w:rPr>
              <w:t>dvyndantė</w:t>
            </w:r>
            <w:proofErr w:type="spellEnd"/>
            <w:r w:rsidRPr="00906D33">
              <w:rPr>
                <w:rFonts w:ascii="Times New Roman" w:hAnsi="Times New Roman" w:cs="Times New Roman"/>
                <w:sz w:val="20"/>
                <w:szCs w:val="20"/>
                <w:lang w:val="lt-LT"/>
              </w:rPr>
              <w:t xml:space="preserve"> (Žaliųjų ežerų kraštovaizdžio draustinis);</w:t>
            </w:r>
          </w:p>
          <w:p w14:paraId="2B65DE2B" w14:textId="5368A8B8"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7 mėn</w:t>
            </w:r>
            <w:r w:rsidRPr="00BC703A">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BC703A">
              <w:rPr>
                <w:rFonts w:ascii="Times New Roman" w:hAnsi="Times New Roman" w:cs="Times New Roman"/>
                <w:sz w:val="20"/>
                <w:szCs w:val="20"/>
                <w:lang w:val="lt-LT"/>
              </w:rPr>
              <w:t xml:space="preserve"> </w:t>
            </w:r>
            <w:r w:rsidR="00605071">
              <w:rPr>
                <w:rFonts w:ascii="Times New Roman" w:hAnsi="Times New Roman" w:cs="Times New Roman"/>
                <w:sz w:val="20"/>
                <w:szCs w:val="20"/>
                <w:lang w:val="lt-LT"/>
              </w:rPr>
              <w:t>p</w:t>
            </w:r>
            <w:r w:rsidRPr="00906D33">
              <w:rPr>
                <w:rFonts w:ascii="Times New Roman" w:hAnsi="Times New Roman" w:cs="Times New Roman"/>
                <w:sz w:val="20"/>
                <w:szCs w:val="20"/>
                <w:lang w:val="lt-LT"/>
              </w:rPr>
              <w:t>lačialapis begalis (</w:t>
            </w:r>
            <w:proofErr w:type="spellStart"/>
            <w:r w:rsidRPr="00906D33">
              <w:rPr>
                <w:rFonts w:ascii="Times New Roman" w:hAnsi="Times New Roman" w:cs="Times New Roman"/>
                <w:sz w:val="20"/>
                <w:szCs w:val="20"/>
                <w:lang w:val="lt-LT"/>
              </w:rPr>
              <w:t>Cedrono</w:t>
            </w:r>
            <w:proofErr w:type="spellEnd"/>
            <w:r w:rsidRPr="00906D33">
              <w:rPr>
                <w:rFonts w:ascii="Times New Roman" w:hAnsi="Times New Roman" w:cs="Times New Roman"/>
                <w:sz w:val="20"/>
                <w:szCs w:val="20"/>
                <w:lang w:val="lt-LT"/>
              </w:rPr>
              <w:t xml:space="preserve"> upelio slėnis ties Baltupiais), </w:t>
            </w:r>
            <w:r w:rsidR="00605071">
              <w:rPr>
                <w:rFonts w:ascii="Times New Roman" w:hAnsi="Times New Roman" w:cs="Times New Roman"/>
                <w:sz w:val="20"/>
                <w:szCs w:val="20"/>
                <w:lang w:val="lt-LT"/>
              </w:rPr>
              <w:t>s</w:t>
            </w:r>
            <w:r w:rsidRPr="00906D33">
              <w:rPr>
                <w:rFonts w:ascii="Times New Roman" w:hAnsi="Times New Roman" w:cs="Times New Roman"/>
                <w:sz w:val="20"/>
                <w:szCs w:val="20"/>
                <w:lang w:val="lt-LT"/>
              </w:rPr>
              <w:t>tačioji dirvuolė (Ribiškių kraštovaizdžio draustinis);</w:t>
            </w:r>
          </w:p>
          <w:p w14:paraId="7E08D715" w14:textId="711D8DDB"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b/>
                <w:bCs/>
                <w:sz w:val="20"/>
                <w:szCs w:val="20"/>
                <w:lang w:val="lt-LT"/>
              </w:rPr>
              <w:t>8</w:t>
            </w:r>
            <w:r w:rsidR="005E54EC">
              <w:rPr>
                <w:rFonts w:ascii="Times New Roman" w:hAnsi="Times New Roman" w:cs="Times New Roman"/>
                <w:b/>
                <w:bCs/>
                <w:sz w:val="20"/>
                <w:szCs w:val="20"/>
                <w:lang w:val="lt-LT"/>
              </w:rPr>
              <w:t>–</w:t>
            </w:r>
            <w:r w:rsidRPr="00906D33">
              <w:rPr>
                <w:rFonts w:ascii="Times New Roman" w:hAnsi="Times New Roman" w:cs="Times New Roman"/>
                <w:b/>
                <w:bCs/>
                <w:sz w:val="20"/>
                <w:szCs w:val="20"/>
                <w:lang w:val="lt-LT"/>
              </w:rPr>
              <w:t>9 mėn.</w:t>
            </w:r>
            <w:r w:rsidRPr="00906D33">
              <w:rPr>
                <w:rFonts w:ascii="Times New Roman" w:hAnsi="Times New Roman" w:cs="Times New Roman"/>
                <w:sz w:val="20"/>
                <w:szCs w:val="20"/>
                <w:lang w:val="lt-LT"/>
              </w:rPr>
              <w:t xml:space="preserve"> </w:t>
            </w:r>
            <w:r w:rsidR="004214BA">
              <w:rPr>
                <w:rFonts w:ascii="Times New Roman" w:hAnsi="Times New Roman" w:cs="Times New Roman"/>
                <w:sz w:val="20"/>
                <w:szCs w:val="20"/>
                <w:lang w:val="lt-LT"/>
              </w:rPr>
              <w:t>–</w:t>
            </w:r>
            <w:r w:rsidR="004214BA" w:rsidRPr="00906D33">
              <w:rPr>
                <w:rFonts w:ascii="Times New Roman" w:hAnsi="Times New Roman" w:cs="Times New Roman"/>
                <w:sz w:val="20"/>
                <w:szCs w:val="20"/>
                <w:lang w:val="lt-LT"/>
              </w:rPr>
              <w:t xml:space="preserve"> </w:t>
            </w:r>
            <w:r w:rsidR="00605071">
              <w:rPr>
                <w:rFonts w:ascii="Times New Roman" w:hAnsi="Times New Roman" w:cs="Times New Roman"/>
                <w:sz w:val="20"/>
                <w:szCs w:val="20"/>
                <w:lang w:val="lt-LT"/>
              </w:rPr>
              <w:t>m</w:t>
            </w:r>
            <w:r w:rsidRPr="00906D33">
              <w:rPr>
                <w:rFonts w:ascii="Times New Roman" w:hAnsi="Times New Roman" w:cs="Times New Roman"/>
                <w:sz w:val="20"/>
                <w:szCs w:val="20"/>
                <w:lang w:val="lt-LT"/>
              </w:rPr>
              <w:t xml:space="preserve">elsvasis </w:t>
            </w:r>
            <w:proofErr w:type="spellStart"/>
            <w:r w:rsidRPr="00906D33">
              <w:rPr>
                <w:rFonts w:ascii="Times New Roman" w:hAnsi="Times New Roman" w:cs="Times New Roman"/>
                <w:sz w:val="20"/>
                <w:szCs w:val="20"/>
                <w:lang w:val="lt-LT"/>
              </w:rPr>
              <w:t>gencijonas</w:t>
            </w:r>
            <w:proofErr w:type="spellEnd"/>
            <w:r w:rsidRPr="00906D33">
              <w:rPr>
                <w:rFonts w:ascii="Times New Roman" w:hAnsi="Times New Roman" w:cs="Times New Roman"/>
                <w:sz w:val="20"/>
                <w:szCs w:val="20"/>
                <w:lang w:val="lt-LT"/>
              </w:rPr>
              <w:t xml:space="preserve"> (Ribiškių kraštovaizdžio draustinis).</w:t>
            </w:r>
          </w:p>
        </w:tc>
      </w:tr>
      <w:tr w:rsidR="003B2A04" w:rsidRPr="00BC703A" w14:paraId="0E527DDF" w14:textId="77777777" w:rsidTr="002D5DD8">
        <w:trPr>
          <w:trHeight w:val="1057"/>
        </w:trPr>
        <w:tc>
          <w:tcPr>
            <w:tcW w:w="2036" w:type="dxa"/>
            <w:vMerge/>
            <w:tcBorders>
              <w:left w:val="single" w:sz="4" w:space="0" w:color="auto"/>
              <w:right w:val="single" w:sz="4" w:space="0" w:color="auto"/>
            </w:tcBorders>
            <w:vAlign w:val="center"/>
          </w:tcPr>
          <w:p w14:paraId="3956A729" w14:textId="77777777" w:rsidR="007A188E" w:rsidRPr="00906D33" w:rsidRDefault="007A188E" w:rsidP="008F47CE">
            <w:pPr>
              <w:spacing w:after="0" w:line="240" w:lineRule="auto"/>
              <w:jc w:val="both"/>
              <w:rPr>
                <w:rFonts w:ascii="Times New Roman" w:hAnsi="Times New Roman" w:cs="Times New Roman"/>
                <w:sz w:val="20"/>
                <w:szCs w:val="20"/>
                <w:lang w:val="lt-LT"/>
              </w:rPr>
            </w:pPr>
          </w:p>
        </w:tc>
        <w:tc>
          <w:tcPr>
            <w:tcW w:w="1572" w:type="dxa"/>
            <w:tcBorders>
              <w:top w:val="single" w:sz="4" w:space="0" w:color="auto"/>
              <w:left w:val="single" w:sz="4" w:space="0" w:color="auto"/>
              <w:bottom w:val="single" w:sz="4" w:space="0" w:color="auto"/>
              <w:right w:val="single" w:sz="4" w:space="0" w:color="auto"/>
            </w:tcBorders>
            <w:vAlign w:val="center"/>
          </w:tcPr>
          <w:p w14:paraId="4C579B46" w14:textId="77777777" w:rsidR="007A188E" w:rsidRPr="00BC703A" w:rsidRDefault="007A188E" w:rsidP="008F47CE">
            <w:pPr>
              <w:spacing w:after="0" w:line="240" w:lineRule="auto"/>
              <w:jc w:val="both"/>
              <w:rPr>
                <w:rFonts w:ascii="Times New Roman" w:eastAsia="Times New Roman" w:hAnsi="Times New Roman" w:cs="Times New Roman"/>
                <w:bCs/>
                <w:sz w:val="20"/>
                <w:szCs w:val="20"/>
                <w:lang w:val="lt-LT"/>
              </w:rPr>
            </w:pPr>
            <w:r w:rsidRPr="00906D33">
              <w:rPr>
                <w:rFonts w:ascii="Times New Roman" w:hAnsi="Times New Roman" w:cs="Times New Roman"/>
                <w:sz w:val="20"/>
                <w:szCs w:val="20"/>
                <w:lang w:val="lt-LT"/>
              </w:rPr>
              <w:t>Saugomų žuvų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7EC9BED"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Žuvų gausumas, biomasė, dydžio struktūra</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2B26C896" w14:textId="77777777" w:rsidR="007A188E" w:rsidRPr="00BC703A" w:rsidRDefault="007A188E" w:rsidP="008F47CE">
            <w:pPr>
              <w:pStyle w:val="WW-PlainText"/>
              <w:suppressAutoHyphens w:val="0"/>
              <w:jc w:val="both"/>
              <w:rPr>
                <w:rFonts w:ascii="Times New Roman" w:hAnsi="Times New Roman"/>
              </w:rPr>
            </w:pPr>
            <w:r w:rsidRPr="00906D33">
              <w:rPr>
                <w:rFonts w:ascii="Times New Roman" w:hAnsi="Times New Roman"/>
              </w:rPr>
              <w:t>2 rūšys, 4 tyrimų vietos</w:t>
            </w:r>
          </w:p>
        </w:tc>
        <w:tc>
          <w:tcPr>
            <w:tcW w:w="7352" w:type="dxa"/>
            <w:tcBorders>
              <w:top w:val="single" w:sz="4" w:space="0" w:color="auto"/>
              <w:left w:val="single" w:sz="4" w:space="0" w:color="auto"/>
              <w:right w:val="single" w:sz="4" w:space="0" w:color="auto"/>
            </w:tcBorders>
          </w:tcPr>
          <w:p w14:paraId="09E9F524"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2024 ir 2027 m.: </w:t>
            </w:r>
          </w:p>
          <w:p w14:paraId="6F6E26F7" w14:textId="13B5FE21"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9 mėn</w:t>
            </w:r>
            <w:r w:rsidRPr="00BC703A">
              <w:rPr>
                <w:rFonts w:ascii="Times New Roman" w:hAnsi="Times New Roman" w:cs="Times New Roman"/>
                <w:sz w:val="20"/>
                <w:szCs w:val="20"/>
                <w:lang w:val="lt-LT"/>
              </w:rPr>
              <w:t xml:space="preserve">. – </w:t>
            </w:r>
            <w:r w:rsidR="00605071">
              <w:rPr>
                <w:rFonts w:ascii="Times New Roman" w:hAnsi="Times New Roman" w:cs="Times New Roman"/>
                <w:sz w:val="20"/>
                <w:szCs w:val="20"/>
                <w:lang w:val="lt-LT"/>
              </w:rPr>
              <w:t>v</w:t>
            </w:r>
            <w:r w:rsidRPr="00906D33">
              <w:rPr>
                <w:rFonts w:ascii="Times New Roman" w:hAnsi="Times New Roman" w:cs="Times New Roman"/>
                <w:sz w:val="20"/>
                <w:szCs w:val="20"/>
                <w:lang w:val="lt-LT"/>
              </w:rPr>
              <w:t xml:space="preserve">ijūnas (Ežerėlių geomorfologinis draustinis, </w:t>
            </w:r>
            <w:proofErr w:type="spellStart"/>
            <w:r w:rsidRPr="00906D33">
              <w:rPr>
                <w:rFonts w:ascii="Times New Roman" w:hAnsi="Times New Roman" w:cs="Times New Roman"/>
                <w:sz w:val="20"/>
                <w:szCs w:val="20"/>
                <w:lang w:val="lt-LT"/>
              </w:rPr>
              <w:t>aukštapelkinis</w:t>
            </w:r>
            <w:proofErr w:type="spellEnd"/>
            <w:r w:rsidRPr="00906D33">
              <w:rPr>
                <w:rFonts w:ascii="Times New Roman" w:hAnsi="Times New Roman" w:cs="Times New Roman"/>
                <w:sz w:val="20"/>
                <w:szCs w:val="20"/>
                <w:lang w:val="lt-LT"/>
              </w:rPr>
              <w:t xml:space="preserve"> ežerėlis);</w:t>
            </w:r>
          </w:p>
          <w:p w14:paraId="6FD9B71B" w14:textId="0C584C3C"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b/>
                <w:bCs/>
                <w:sz w:val="20"/>
                <w:szCs w:val="20"/>
                <w:lang w:val="lt-LT"/>
              </w:rPr>
              <w:t>11</w:t>
            </w:r>
            <w:r w:rsidR="005E54EC">
              <w:rPr>
                <w:rFonts w:ascii="Times New Roman" w:hAnsi="Times New Roman" w:cs="Times New Roman"/>
                <w:b/>
                <w:bCs/>
                <w:sz w:val="20"/>
                <w:szCs w:val="20"/>
                <w:lang w:val="lt-LT"/>
              </w:rPr>
              <w:t>–</w:t>
            </w:r>
            <w:r w:rsidRPr="00906D33">
              <w:rPr>
                <w:rFonts w:ascii="Times New Roman" w:hAnsi="Times New Roman" w:cs="Times New Roman"/>
                <w:b/>
                <w:bCs/>
                <w:sz w:val="20"/>
                <w:szCs w:val="20"/>
                <w:lang w:val="lt-LT"/>
              </w:rPr>
              <w:t>12 mėn</w:t>
            </w:r>
            <w:r w:rsidRPr="00906D33">
              <w:rPr>
                <w:rFonts w:ascii="Times New Roman" w:hAnsi="Times New Roman" w:cs="Times New Roman"/>
                <w:sz w:val="20"/>
                <w:szCs w:val="20"/>
                <w:lang w:val="lt-LT"/>
              </w:rPr>
              <w:t xml:space="preserve">. – </w:t>
            </w:r>
            <w:r w:rsidR="00605071">
              <w:rPr>
                <w:rFonts w:ascii="Times New Roman" w:hAnsi="Times New Roman" w:cs="Times New Roman"/>
                <w:sz w:val="20"/>
                <w:szCs w:val="20"/>
                <w:lang w:val="lt-LT"/>
              </w:rPr>
              <w:t>l</w:t>
            </w:r>
            <w:r w:rsidRPr="00906D33">
              <w:rPr>
                <w:rFonts w:ascii="Times New Roman" w:hAnsi="Times New Roman" w:cs="Times New Roman"/>
                <w:sz w:val="20"/>
                <w:szCs w:val="20"/>
                <w:lang w:val="lt-LT"/>
              </w:rPr>
              <w:t>ašišos (Vilnios upė).</w:t>
            </w:r>
          </w:p>
        </w:tc>
      </w:tr>
      <w:tr w:rsidR="003B2A04" w:rsidRPr="004214BA" w14:paraId="68927CF0" w14:textId="77777777" w:rsidTr="002D5DD8">
        <w:trPr>
          <w:trHeight w:val="2846"/>
        </w:trPr>
        <w:tc>
          <w:tcPr>
            <w:tcW w:w="2036" w:type="dxa"/>
            <w:vMerge/>
            <w:tcBorders>
              <w:left w:val="single" w:sz="4" w:space="0" w:color="auto"/>
              <w:right w:val="single" w:sz="4" w:space="0" w:color="auto"/>
            </w:tcBorders>
            <w:vAlign w:val="center"/>
          </w:tcPr>
          <w:p w14:paraId="0DB39F9E" w14:textId="77777777" w:rsidR="007A188E" w:rsidRPr="00906D33" w:rsidRDefault="007A188E" w:rsidP="008F47CE">
            <w:pPr>
              <w:spacing w:after="0" w:line="240" w:lineRule="auto"/>
              <w:jc w:val="both"/>
              <w:rPr>
                <w:rFonts w:ascii="Times New Roman" w:hAnsi="Times New Roman" w:cs="Times New Roman"/>
                <w:sz w:val="20"/>
                <w:szCs w:val="20"/>
                <w:lang w:val="lt-LT"/>
              </w:rPr>
            </w:pPr>
          </w:p>
        </w:tc>
        <w:tc>
          <w:tcPr>
            <w:tcW w:w="1572" w:type="dxa"/>
            <w:tcBorders>
              <w:top w:val="single" w:sz="4" w:space="0" w:color="auto"/>
              <w:left w:val="single" w:sz="4" w:space="0" w:color="auto"/>
              <w:bottom w:val="single" w:sz="4" w:space="0" w:color="auto"/>
              <w:right w:val="single" w:sz="4" w:space="0" w:color="auto"/>
            </w:tcBorders>
            <w:vAlign w:val="center"/>
          </w:tcPr>
          <w:p w14:paraId="3EFF2E71" w14:textId="77777777" w:rsidR="007A188E" w:rsidRPr="00BC703A" w:rsidRDefault="007A188E" w:rsidP="008F47CE">
            <w:pPr>
              <w:spacing w:after="0" w:line="240" w:lineRule="auto"/>
              <w:jc w:val="both"/>
              <w:rPr>
                <w:rFonts w:ascii="Times New Roman" w:eastAsia="Times New Roman" w:hAnsi="Times New Roman" w:cs="Times New Roman"/>
                <w:bCs/>
                <w:sz w:val="20"/>
                <w:szCs w:val="20"/>
                <w:lang w:val="lt-LT"/>
              </w:rPr>
            </w:pPr>
            <w:r w:rsidRPr="00906D33">
              <w:rPr>
                <w:rFonts w:ascii="Times New Roman" w:hAnsi="Times New Roman" w:cs="Times New Roman"/>
                <w:sz w:val="20"/>
                <w:szCs w:val="20"/>
                <w:lang w:val="lt-LT"/>
              </w:rPr>
              <w:t>Saugomų paukščių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EA567CF"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Individų gausumo ir  buveinės savybių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0A8C6A56" w14:textId="77777777" w:rsidR="007A188E" w:rsidRPr="00BC703A" w:rsidRDefault="007A188E" w:rsidP="008F47CE">
            <w:pPr>
              <w:pStyle w:val="WW-PlainText"/>
              <w:suppressAutoHyphens w:val="0"/>
              <w:jc w:val="both"/>
              <w:rPr>
                <w:rFonts w:ascii="Times New Roman" w:hAnsi="Times New Roman"/>
              </w:rPr>
            </w:pPr>
            <w:r w:rsidRPr="00906D33">
              <w:rPr>
                <w:rFonts w:ascii="Times New Roman" w:hAnsi="Times New Roman"/>
              </w:rPr>
              <w:t xml:space="preserve">8 rūšys, 19 tyrimų vietų </w:t>
            </w:r>
          </w:p>
        </w:tc>
        <w:tc>
          <w:tcPr>
            <w:tcW w:w="7352" w:type="dxa"/>
            <w:tcBorders>
              <w:top w:val="single" w:sz="4" w:space="0" w:color="auto"/>
              <w:left w:val="single" w:sz="4" w:space="0" w:color="auto"/>
              <w:right w:val="single" w:sz="4" w:space="0" w:color="auto"/>
            </w:tcBorders>
          </w:tcPr>
          <w:p w14:paraId="47D81B91"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2023 ir 2026 m.:</w:t>
            </w:r>
          </w:p>
          <w:p w14:paraId="48A6579A" w14:textId="017A7783"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3 kartus metuose</w:t>
            </w:r>
            <w:r w:rsidRPr="00BC703A">
              <w:rPr>
                <w:rFonts w:ascii="Times New Roman" w:hAnsi="Times New Roman" w:cs="Times New Roman"/>
                <w:sz w:val="20"/>
                <w:szCs w:val="20"/>
                <w:lang w:val="lt-LT"/>
              </w:rPr>
              <w:t xml:space="preserve"> – </w:t>
            </w:r>
            <w:r w:rsidR="00605071">
              <w:rPr>
                <w:rFonts w:ascii="Times New Roman" w:hAnsi="Times New Roman" w:cs="Times New Roman"/>
                <w:sz w:val="20"/>
                <w:szCs w:val="20"/>
                <w:lang w:val="lt-LT"/>
              </w:rPr>
              <w:t>v</w:t>
            </w:r>
            <w:r w:rsidRPr="00906D33">
              <w:rPr>
                <w:rFonts w:ascii="Times New Roman" w:hAnsi="Times New Roman" w:cs="Times New Roman"/>
                <w:sz w:val="20"/>
                <w:szCs w:val="20"/>
                <w:lang w:val="lt-LT"/>
              </w:rPr>
              <w:t xml:space="preserve">ištvanagis (Ežerėlių geomorfologinis draustinis ir Žaliųjų ežerų kraštovaizdžio draustinis), </w:t>
            </w:r>
            <w:r w:rsidR="00605071">
              <w:rPr>
                <w:rFonts w:ascii="Times New Roman" w:hAnsi="Times New Roman" w:cs="Times New Roman"/>
                <w:sz w:val="20"/>
                <w:szCs w:val="20"/>
                <w:lang w:val="lt-LT"/>
              </w:rPr>
              <w:t>n</w:t>
            </w:r>
            <w:r w:rsidRPr="00906D33">
              <w:rPr>
                <w:rFonts w:ascii="Times New Roman" w:hAnsi="Times New Roman" w:cs="Times New Roman"/>
                <w:sz w:val="20"/>
                <w:szCs w:val="20"/>
                <w:lang w:val="lt-LT"/>
              </w:rPr>
              <w:t xml:space="preserve">endrinė lingė (Ežerėlių geomorfologinis draustinis ir Turniškių kraštovaizdžio draustinis), </w:t>
            </w:r>
            <w:r w:rsidR="00605071">
              <w:rPr>
                <w:rFonts w:ascii="Times New Roman" w:hAnsi="Times New Roman" w:cs="Times New Roman"/>
                <w:sz w:val="20"/>
                <w:szCs w:val="20"/>
                <w:lang w:val="lt-LT"/>
              </w:rPr>
              <w:t>j</w:t>
            </w:r>
            <w:r w:rsidRPr="00906D33">
              <w:rPr>
                <w:rFonts w:ascii="Times New Roman" w:hAnsi="Times New Roman" w:cs="Times New Roman"/>
                <w:sz w:val="20"/>
                <w:szCs w:val="20"/>
                <w:lang w:val="lt-LT"/>
              </w:rPr>
              <w:t xml:space="preserve">erubė (Ežerėlių geomorfologinis draustinis, Žaliųjų ežerų ir Turniškių kraštovaizdžio draustiniai), </w:t>
            </w:r>
            <w:r w:rsidR="00605071">
              <w:rPr>
                <w:rFonts w:ascii="Times New Roman" w:hAnsi="Times New Roman" w:cs="Times New Roman"/>
                <w:sz w:val="20"/>
                <w:szCs w:val="20"/>
                <w:lang w:val="lt-LT"/>
              </w:rPr>
              <w:t>k</w:t>
            </w:r>
            <w:r w:rsidRPr="00906D33">
              <w:rPr>
                <w:rFonts w:ascii="Times New Roman" w:hAnsi="Times New Roman" w:cs="Times New Roman"/>
                <w:sz w:val="20"/>
                <w:szCs w:val="20"/>
                <w:lang w:val="lt-LT"/>
              </w:rPr>
              <w:t xml:space="preserve">urapka (Turniškių kraštovaizdžio draustinis, Verkių architektūrinis draustinis, Kalvarijų istorinis draustinis), </w:t>
            </w:r>
            <w:r w:rsidR="00605071">
              <w:rPr>
                <w:rFonts w:ascii="Times New Roman" w:hAnsi="Times New Roman" w:cs="Times New Roman"/>
                <w:sz w:val="20"/>
                <w:szCs w:val="20"/>
                <w:lang w:val="lt-LT"/>
              </w:rPr>
              <w:t>d</w:t>
            </w:r>
            <w:r w:rsidRPr="00906D33">
              <w:rPr>
                <w:rFonts w:ascii="Times New Roman" w:hAnsi="Times New Roman" w:cs="Times New Roman"/>
                <w:sz w:val="20"/>
                <w:szCs w:val="20"/>
                <w:lang w:val="lt-LT"/>
              </w:rPr>
              <w:t xml:space="preserve">idysis baublys (Ežerėlių geomorfologinis draustinis). </w:t>
            </w:r>
          </w:p>
          <w:p w14:paraId="307B8530"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2023 ir 2026 m.:</w:t>
            </w:r>
          </w:p>
          <w:p w14:paraId="0DB15EE7" w14:textId="6177A2AA"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2 kartus metuose</w:t>
            </w:r>
            <w:r w:rsidRPr="00BC703A">
              <w:rPr>
                <w:rFonts w:ascii="Times New Roman" w:hAnsi="Times New Roman" w:cs="Times New Roman"/>
                <w:sz w:val="20"/>
                <w:szCs w:val="20"/>
                <w:lang w:val="lt-LT"/>
              </w:rPr>
              <w:t xml:space="preserve"> –  </w:t>
            </w:r>
            <w:r w:rsidR="00605071">
              <w:rPr>
                <w:rFonts w:ascii="Times New Roman" w:hAnsi="Times New Roman" w:cs="Times New Roman"/>
                <w:sz w:val="20"/>
                <w:szCs w:val="20"/>
                <w:lang w:val="lt-LT"/>
              </w:rPr>
              <w:t>ž</w:t>
            </w:r>
            <w:r w:rsidRPr="00906D33">
              <w:rPr>
                <w:rFonts w:ascii="Times New Roman" w:hAnsi="Times New Roman" w:cs="Times New Roman"/>
                <w:sz w:val="20"/>
                <w:szCs w:val="20"/>
                <w:lang w:val="lt-LT"/>
              </w:rPr>
              <w:t xml:space="preserve">alioji meleta ir </w:t>
            </w:r>
            <w:r w:rsidR="00605071">
              <w:rPr>
                <w:rFonts w:ascii="Times New Roman" w:hAnsi="Times New Roman" w:cs="Times New Roman"/>
                <w:sz w:val="20"/>
                <w:szCs w:val="20"/>
                <w:lang w:val="lt-LT"/>
              </w:rPr>
              <w:t>j</w:t>
            </w:r>
            <w:r w:rsidRPr="00906D33">
              <w:rPr>
                <w:rFonts w:ascii="Times New Roman" w:hAnsi="Times New Roman" w:cs="Times New Roman"/>
                <w:sz w:val="20"/>
                <w:szCs w:val="20"/>
                <w:lang w:val="lt-LT"/>
              </w:rPr>
              <w:t xml:space="preserve">uodoji meleta (Ežerėlių geomorfologinis draustinis, Žaliųjų ežerų ir Turniškių kraštovaizdžio draustiniai), </w:t>
            </w:r>
            <w:proofErr w:type="spellStart"/>
            <w:r w:rsidR="00605071">
              <w:rPr>
                <w:rFonts w:ascii="Times New Roman" w:hAnsi="Times New Roman" w:cs="Times New Roman"/>
                <w:sz w:val="20"/>
                <w:szCs w:val="20"/>
                <w:lang w:val="lt-LT"/>
              </w:rPr>
              <w:t>v</w:t>
            </w:r>
            <w:r w:rsidRPr="00906D33">
              <w:rPr>
                <w:rFonts w:ascii="Times New Roman" w:hAnsi="Times New Roman" w:cs="Times New Roman"/>
                <w:sz w:val="20"/>
                <w:szCs w:val="20"/>
                <w:lang w:val="lt-LT"/>
              </w:rPr>
              <w:t>idutinysis</w:t>
            </w:r>
            <w:proofErr w:type="spellEnd"/>
            <w:r w:rsidRPr="00906D33">
              <w:rPr>
                <w:rFonts w:ascii="Times New Roman" w:hAnsi="Times New Roman" w:cs="Times New Roman"/>
                <w:sz w:val="20"/>
                <w:szCs w:val="20"/>
                <w:lang w:val="lt-LT"/>
              </w:rPr>
              <w:t xml:space="preserve"> margasis genys (Žaliųjų ežerų ir Turniškių kraštovaizdžio draustiniai)</w:t>
            </w:r>
          </w:p>
        </w:tc>
      </w:tr>
      <w:tr w:rsidR="003B2A04" w:rsidRPr="00BC703A" w14:paraId="1AEC4938" w14:textId="77777777" w:rsidTr="002D5DD8">
        <w:trPr>
          <w:trHeight w:val="1018"/>
        </w:trPr>
        <w:tc>
          <w:tcPr>
            <w:tcW w:w="2036" w:type="dxa"/>
            <w:vMerge/>
            <w:tcBorders>
              <w:left w:val="single" w:sz="4" w:space="0" w:color="auto"/>
              <w:bottom w:val="single" w:sz="4" w:space="0" w:color="auto"/>
              <w:right w:val="single" w:sz="4" w:space="0" w:color="auto"/>
            </w:tcBorders>
            <w:vAlign w:val="center"/>
          </w:tcPr>
          <w:p w14:paraId="56CFE5CB" w14:textId="77777777" w:rsidR="007A188E" w:rsidRPr="00906D33" w:rsidRDefault="007A188E" w:rsidP="008F47CE">
            <w:pPr>
              <w:spacing w:after="0" w:line="240" w:lineRule="auto"/>
              <w:jc w:val="both"/>
              <w:rPr>
                <w:rFonts w:ascii="Times New Roman" w:hAnsi="Times New Roman" w:cs="Times New Roman"/>
                <w:sz w:val="20"/>
                <w:szCs w:val="20"/>
                <w:lang w:val="lt-LT"/>
              </w:rPr>
            </w:pPr>
          </w:p>
        </w:tc>
        <w:tc>
          <w:tcPr>
            <w:tcW w:w="1572" w:type="dxa"/>
            <w:tcBorders>
              <w:top w:val="single" w:sz="4" w:space="0" w:color="auto"/>
              <w:left w:val="single" w:sz="4" w:space="0" w:color="auto"/>
              <w:bottom w:val="single" w:sz="4" w:space="0" w:color="auto"/>
              <w:right w:val="single" w:sz="4" w:space="0" w:color="auto"/>
            </w:tcBorders>
            <w:vAlign w:val="center"/>
          </w:tcPr>
          <w:p w14:paraId="00AF7816" w14:textId="77777777" w:rsidR="007A188E" w:rsidRPr="00BC703A" w:rsidRDefault="007A188E" w:rsidP="008F47CE">
            <w:pPr>
              <w:spacing w:after="0" w:line="240" w:lineRule="auto"/>
              <w:jc w:val="both"/>
              <w:rPr>
                <w:rFonts w:ascii="Times New Roman" w:eastAsia="Times New Roman" w:hAnsi="Times New Roman" w:cs="Times New Roman"/>
                <w:bCs/>
                <w:sz w:val="20"/>
                <w:szCs w:val="20"/>
                <w:lang w:val="lt-LT"/>
              </w:rPr>
            </w:pPr>
            <w:r w:rsidRPr="00906D33">
              <w:rPr>
                <w:rFonts w:ascii="Times New Roman" w:hAnsi="Times New Roman" w:cs="Times New Roman"/>
                <w:sz w:val="20"/>
                <w:szCs w:val="20"/>
                <w:lang w:val="lt-LT"/>
              </w:rPr>
              <w:t>Saugomų makrofitų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669EA793"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Individų gausumo (padengimo)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6F8FAC76" w14:textId="77777777" w:rsidR="007A188E" w:rsidRPr="00BC703A" w:rsidRDefault="007A188E" w:rsidP="008F47CE">
            <w:pPr>
              <w:pStyle w:val="WW-PlainText"/>
              <w:suppressAutoHyphens w:val="0"/>
              <w:jc w:val="both"/>
              <w:rPr>
                <w:rFonts w:ascii="Times New Roman" w:hAnsi="Times New Roman"/>
              </w:rPr>
            </w:pPr>
            <w:r w:rsidRPr="00906D33">
              <w:rPr>
                <w:rFonts w:ascii="Times New Roman" w:hAnsi="Times New Roman"/>
              </w:rPr>
              <w:t>1 rūšis, 5 tyrimų vietos</w:t>
            </w:r>
          </w:p>
        </w:tc>
        <w:tc>
          <w:tcPr>
            <w:tcW w:w="7352" w:type="dxa"/>
            <w:tcBorders>
              <w:top w:val="single" w:sz="4" w:space="0" w:color="auto"/>
              <w:left w:val="single" w:sz="4" w:space="0" w:color="auto"/>
              <w:right w:val="single" w:sz="4" w:space="0" w:color="auto"/>
            </w:tcBorders>
          </w:tcPr>
          <w:p w14:paraId="78BA9734" w14:textId="77777777" w:rsidR="002D5DD8" w:rsidRPr="00BC703A" w:rsidRDefault="002D5DD8" w:rsidP="008F47CE">
            <w:pPr>
              <w:spacing w:after="0" w:line="240" w:lineRule="auto"/>
              <w:jc w:val="both"/>
              <w:rPr>
                <w:rFonts w:ascii="Times New Roman" w:hAnsi="Times New Roman" w:cs="Times New Roman"/>
                <w:b/>
                <w:bCs/>
                <w:sz w:val="20"/>
                <w:szCs w:val="20"/>
                <w:lang w:val="lt-LT"/>
              </w:rPr>
            </w:pPr>
          </w:p>
          <w:p w14:paraId="75D80C0C" w14:textId="2256D874"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2023 ir 2026 m.: </w:t>
            </w:r>
          </w:p>
          <w:p w14:paraId="7C5318D3" w14:textId="15D803CC"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10 mėn. </w:t>
            </w:r>
            <w:r w:rsidR="004214BA">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 </w:t>
            </w:r>
            <w:r w:rsidR="00605071">
              <w:rPr>
                <w:rFonts w:ascii="Times New Roman" w:hAnsi="Times New Roman" w:cs="Times New Roman"/>
                <w:b/>
                <w:bCs/>
                <w:sz w:val="20"/>
                <w:szCs w:val="20"/>
                <w:lang w:val="lt-LT"/>
              </w:rPr>
              <w:t>š</w:t>
            </w:r>
            <w:r w:rsidRPr="00906D33">
              <w:rPr>
                <w:rFonts w:ascii="Times New Roman" w:hAnsi="Times New Roman" w:cs="Times New Roman"/>
                <w:bCs/>
                <w:sz w:val="20"/>
                <w:szCs w:val="20"/>
                <w:lang w:val="lt-LT"/>
              </w:rPr>
              <w:t xml:space="preserve">iurpinis </w:t>
            </w:r>
            <w:proofErr w:type="spellStart"/>
            <w:r w:rsidRPr="00906D33">
              <w:rPr>
                <w:rFonts w:ascii="Times New Roman" w:hAnsi="Times New Roman" w:cs="Times New Roman"/>
                <w:bCs/>
                <w:sz w:val="20"/>
                <w:szCs w:val="20"/>
                <w:lang w:val="lt-LT"/>
              </w:rPr>
              <w:t>žvakidumblis</w:t>
            </w:r>
            <w:proofErr w:type="spellEnd"/>
            <w:r w:rsidRPr="00906D33">
              <w:rPr>
                <w:rFonts w:ascii="Times New Roman" w:hAnsi="Times New Roman" w:cs="Times New Roman"/>
                <w:bCs/>
                <w:sz w:val="20"/>
                <w:szCs w:val="20"/>
                <w:lang w:val="lt-LT"/>
              </w:rPr>
              <w:t xml:space="preserve"> (</w:t>
            </w:r>
            <w:r w:rsidRPr="00906D33">
              <w:rPr>
                <w:rFonts w:ascii="Times New Roman" w:hAnsi="Times New Roman" w:cs="Times New Roman"/>
                <w:sz w:val="20"/>
                <w:szCs w:val="20"/>
                <w:lang w:val="lt-LT"/>
              </w:rPr>
              <w:t>Balsio ežeras).</w:t>
            </w:r>
          </w:p>
        </w:tc>
      </w:tr>
      <w:tr w:rsidR="003B2A04" w:rsidRPr="00BC703A" w14:paraId="791D864C" w14:textId="77777777" w:rsidTr="002D5DD8">
        <w:trPr>
          <w:trHeight w:val="690"/>
        </w:trPr>
        <w:tc>
          <w:tcPr>
            <w:tcW w:w="2036" w:type="dxa"/>
            <w:vMerge w:val="restart"/>
            <w:tcBorders>
              <w:left w:val="single" w:sz="4" w:space="0" w:color="auto"/>
              <w:right w:val="single" w:sz="4" w:space="0" w:color="auto"/>
            </w:tcBorders>
            <w:vAlign w:val="center"/>
          </w:tcPr>
          <w:p w14:paraId="75C1B8D7"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lastRenderedPageBreak/>
              <w:t>Vykdyti Vilniaus mieste invazinių rūšių monitoringą</w:t>
            </w:r>
          </w:p>
        </w:tc>
        <w:tc>
          <w:tcPr>
            <w:tcW w:w="1572" w:type="dxa"/>
            <w:tcBorders>
              <w:top w:val="single" w:sz="4" w:space="0" w:color="auto"/>
              <w:left w:val="single" w:sz="4" w:space="0" w:color="auto"/>
              <w:bottom w:val="single" w:sz="4" w:space="0" w:color="auto"/>
              <w:right w:val="single" w:sz="4" w:space="0" w:color="auto"/>
            </w:tcBorders>
            <w:vAlign w:val="center"/>
          </w:tcPr>
          <w:p w14:paraId="23DD0598"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Invazinių augalų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12C6ADD"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Užimamo ploto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500C8789" w14:textId="77777777" w:rsidR="007A188E" w:rsidRPr="00906D33" w:rsidRDefault="007A188E" w:rsidP="008F47CE">
            <w:pPr>
              <w:pStyle w:val="WW-PlainText"/>
              <w:suppressAutoHyphens w:val="0"/>
              <w:jc w:val="both"/>
              <w:rPr>
                <w:rFonts w:ascii="Times New Roman" w:hAnsi="Times New Roman"/>
              </w:rPr>
            </w:pPr>
            <w:r w:rsidRPr="00906D33">
              <w:rPr>
                <w:rFonts w:ascii="Times New Roman" w:hAnsi="Times New Roman"/>
              </w:rPr>
              <w:t>1 rūšis, 2 tyrimų vietos</w:t>
            </w:r>
          </w:p>
        </w:tc>
        <w:tc>
          <w:tcPr>
            <w:tcW w:w="7352" w:type="dxa"/>
            <w:tcBorders>
              <w:top w:val="single" w:sz="4" w:space="0" w:color="auto"/>
              <w:left w:val="single" w:sz="4" w:space="0" w:color="auto"/>
              <w:right w:val="single" w:sz="4" w:space="0" w:color="auto"/>
            </w:tcBorders>
          </w:tcPr>
          <w:p w14:paraId="0BB8784D"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2023, 2025 ir 2027 m.: </w:t>
            </w:r>
          </w:p>
          <w:p w14:paraId="3EEBDA2B" w14:textId="1B1658B1"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 xml:space="preserve">7 mėn. </w:t>
            </w:r>
            <w:r w:rsidR="004214BA">
              <w:rPr>
                <w:rFonts w:ascii="Times New Roman" w:hAnsi="Times New Roman" w:cs="Times New Roman"/>
                <w:b/>
                <w:bCs/>
                <w:sz w:val="20"/>
                <w:szCs w:val="20"/>
                <w:lang w:val="lt-LT"/>
              </w:rPr>
              <w:t>–</w:t>
            </w:r>
            <w:r w:rsidR="004214BA" w:rsidRPr="00BC703A">
              <w:rPr>
                <w:rFonts w:ascii="Times New Roman" w:hAnsi="Times New Roman" w:cs="Times New Roman"/>
                <w:b/>
                <w:bCs/>
                <w:sz w:val="20"/>
                <w:szCs w:val="20"/>
                <w:lang w:val="lt-LT"/>
              </w:rPr>
              <w:t xml:space="preserve"> </w:t>
            </w:r>
            <w:proofErr w:type="spellStart"/>
            <w:r w:rsidRPr="00906D33">
              <w:rPr>
                <w:rFonts w:ascii="Times New Roman" w:hAnsi="Times New Roman" w:cs="Times New Roman"/>
                <w:sz w:val="20"/>
                <w:szCs w:val="20"/>
                <w:lang w:val="lt-LT"/>
              </w:rPr>
              <w:t>Sosnovskio</w:t>
            </w:r>
            <w:proofErr w:type="spellEnd"/>
            <w:r w:rsidRPr="00906D33">
              <w:rPr>
                <w:rFonts w:ascii="Times New Roman" w:hAnsi="Times New Roman" w:cs="Times New Roman"/>
                <w:sz w:val="20"/>
                <w:szCs w:val="20"/>
                <w:lang w:val="lt-LT"/>
              </w:rPr>
              <w:t xml:space="preserve"> barštis (Ežerėlių geomorfologinis draustinis, Vilnios upės šlaitas).</w:t>
            </w:r>
          </w:p>
        </w:tc>
      </w:tr>
      <w:tr w:rsidR="003B2A04" w:rsidRPr="00BC703A" w14:paraId="6D51420D" w14:textId="77777777" w:rsidTr="002D5DD8">
        <w:trPr>
          <w:trHeight w:val="1131"/>
        </w:trPr>
        <w:tc>
          <w:tcPr>
            <w:tcW w:w="2036" w:type="dxa"/>
            <w:vMerge/>
            <w:tcBorders>
              <w:left w:val="single" w:sz="4" w:space="0" w:color="auto"/>
              <w:bottom w:val="single" w:sz="4" w:space="0" w:color="auto"/>
              <w:right w:val="single" w:sz="4" w:space="0" w:color="auto"/>
            </w:tcBorders>
            <w:vAlign w:val="center"/>
          </w:tcPr>
          <w:p w14:paraId="7CB61A46" w14:textId="77777777" w:rsidR="007A188E" w:rsidRPr="00906D33" w:rsidRDefault="007A188E" w:rsidP="008F47CE">
            <w:pPr>
              <w:spacing w:after="0" w:line="240" w:lineRule="auto"/>
              <w:jc w:val="both"/>
              <w:rPr>
                <w:rFonts w:ascii="Times New Roman" w:hAnsi="Times New Roman" w:cs="Times New Roman"/>
                <w:sz w:val="20"/>
                <w:szCs w:val="20"/>
                <w:lang w:val="lt-LT"/>
              </w:rPr>
            </w:pP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AFB9E"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Invazinių gyvūnų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333D6E8"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Gausumo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66C85B85" w14:textId="77777777" w:rsidR="007A188E" w:rsidRPr="00906D33" w:rsidRDefault="007A188E" w:rsidP="008F47CE">
            <w:pPr>
              <w:pStyle w:val="WW-PlainText"/>
              <w:suppressAutoHyphens w:val="0"/>
              <w:jc w:val="both"/>
              <w:rPr>
                <w:rFonts w:ascii="Times New Roman" w:hAnsi="Times New Roman"/>
              </w:rPr>
            </w:pPr>
            <w:r w:rsidRPr="00906D33">
              <w:rPr>
                <w:rFonts w:ascii="Times New Roman" w:hAnsi="Times New Roman"/>
              </w:rPr>
              <w:t xml:space="preserve">4 rūšys, 14 tyrimų vietų </w:t>
            </w:r>
          </w:p>
        </w:tc>
        <w:tc>
          <w:tcPr>
            <w:tcW w:w="7352" w:type="dxa"/>
            <w:tcBorders>
              <w:top w:val="single" w:sz="4" w:space="0" w:color="auto"/>
              <w:left w:val="single" w:sz="4" w:space="0" w:color="auto"/>
              <w:right w:val="single" w:sz="4" w:space="0" w:color="auto"/>
            </w:tcBorders>
          </w:tcPr>
          <w:p w14:paraId="2F6BE3F8"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2023, 2025 ir 2027 m.: </w:t>
            </w:r>
          </w:p>
          <w:p w14:paraId="59157516" w14:textId="43553EE4"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10 mėn. </w:t>
            </w:r>
            <w:r w:rsidR="004214BA">
              <w:rPr>
                <w:rFonts w:ascii="Times New Roman" w:hAnsi="Times New Roman" w:cs="Times New Roman"/>
                <w:b/>
                <w:bCs/>
                <w:sz w:val="20"/>
                <w:szCs w:val="20"/>
                <w:lang w:val="lt-LT"/>
              </w:rPr>
              <w:t>–</w:t>
            </w:r>
            <w:r w:rsidR="004214BA" w:rsidRPr="00BC703A">
              <w:rPr>
                <w:rFonts w:ascii="Times New Roman" w:hAnsi="Times New Roman" w:cs="Times New Roman"/>
                <w:b/>
                <w:bCs/>
                <w:sz w:val="20"/>
                <w:szCs w:val="20"/>
                <w:lang w:val="lt-LT"/>
              </w:rPr>
              <w:t xml:space="preserve"> </w:t>
            </w:r>
            <w:proofErr w:type="spellStart"/>
            <w:r w:rsidR="00605071" w:rsidRPr="00605071">
              <w:rPr>
                <w:rFonts w:ascii="Times New Roman" w:hAnsi="Times New Roman" w:cs="Times New Roman"/>
                <w:sz w:val="20"/>
                <w:szCs w:val="20"/>
                <w:lang w:val="lt-LT"/>
              </w:rPr>
              <w:t>r</w:t>
            </w:r>
            <w:r w:rsidRPr="00906D33">
              <w:rPr>
                <w:rFonts w:ascii="Times New Roman" w:hAnsi="Times New Roman" w:cs="Times New Roman"/>
                <w:sz w:val="20"/>
                <w:szCs w:val="20"/>
                <w:lang w:val="lt-LT"/>
              </w:rPr>
              <w:t>ainuotasis</w:t>
            </w:r>
            <w:proofErr w:type="spellEnd"/>
            <w:r w:rsidRPr="00906D33">
              <w:rPr>
                <w:rFonts w:ascii="Times New Roman" w:hAnsi="Times New Roman" w:cs="Times New Roman"/>
                <w:sz w:val="20"/>
                <w:szCs w:val="20"/>
                <w:lang w:val="lt-LT"/>
              </w:rPr>
              <w:t xml:space="preserve"> vėžys (Balsio ežeras, Vilnios upė), </w:t>
            </w:r>
            <w:r w:rsidR="00605071">
              <w:rPr>
                <w:rFonts w:ascii="Times New Roman" w:hAnsi="Times New Roman" w:cs="Times New Roman"/>
                <w:sz w:val="20"/>
                <w:szCs w:val="20"/>
                <w:lang w:val="lt-LT"/>
              </w:rPr>
              <w:t>ž</w:t>
            </w:r>
            <w:r w:rsidRPr="00906D33">
              <w:rPr>
                <w:rFonts w:ascii="Times New Roman" w:hAnsi="Times New Roman" w:cs="Times New Roman"/>
                <w:sz w:val="20"/>
                <w:szCs w:val="20"/>
                <w:lang w:val="lt-LT"/>
              </w:rPr>
              <w:t>ymėtasis vėžys (Vilnios upė, Gulbino ežeras);</w:t>
            </w:r>
          </w:p>
          <w:p w14:paraId="2739BE96" w14:textId="385A7A55" w:rsidR="007A188E" w:rsidRPr="00906D33"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6</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10 mėn. </w:t>
            </w:r>
            <w:r w:rsidR="004214BA">
              <w:rPr>
                <w:rFonts w:ascii="Times New Roman" w:hAnsi="Times New Roman" w:cs="Times New Roman"/>
                <w:b/>
                <w:bCs/>
                <w:sz w:val="20"/>
                <w:szCs w:val="20"/>
                <w:lang w:val="lt-LT"/>
              </w:rPr>
              <w:t>–</w:t>
            </w:r>
            <w:r w:rsidR="004214BA" w:rsidRPr="00BC703A">
              <w:rPr>
                <w:rFonts w:ascii="Times New Roman" w:hAnsi="Times New Roman" w:cs="Times New Roman"/>
                <w:b/>
                <w:bCs/>
                <w:sz w:val="20"/>
                <w:szCs w:val="20"/>
                <w:lang w:val="lt-LT"/>
              </w:rPr>
              <w:t xml:space="preserve"> </w:t>
            </w:r>
            <w:proofErr w:type="spellStart"/>
            <w:r w:rsidR="00605071" w:rsidRPr="00605071">
              <w:rPr>
                <w:rFonts w:ascii="Times New Roman" w:hAnsi="Times New Roman" w:cs="Times New Roman"/>
                <w:sz w:val="20"/>
                <w:szCs w:val="20"/>
                <w:lang w:val="lt-LT"/>
              </w:rPr>
              <w:t>n</w:t>
            </w:r>
            <w:r w:rsidRPr="00906D33">
              <w:rPr>
                <w:rFonts w:ascii="Times New Roman" w:hAnsi="Times New Roman" w:cs="Times New Roman"/>
                <w:sz w:val="20"/>
                <w:szCs w:val="20"/>
                <w:lang w:val="lt-LT"/>
              </w:rPr>
              <w:t>uodegulinis</w:t>
            </w:r>
            <w:proofErr w:type="spellEnd"/>
            <w:r w:rsidRPr="00906D33">
              <w:rPr>
                <w:rFonts w:ascii="Times New Roman" w:hAnsi="Times New Roman" w:cs="Times New Roman"/>
                <w:sz w:val="20"/>
                <w:szCs w:val="20"/>
                <w:lang w:val="lt-LT"/>
              </w:rPr>
              <w:t xml:space="preserve"> </w:t>
            </w:r>
            <w:proofErr w:type="spellStart"/>
            <w:r w:rsidRPr="00906D33">
              <w:rPr>
                <w:rFonts w:ascii="Times New Roman" w:hAnsi="Times New Roman" w:cs="Times New Roman"/>
                <w:sz w:val="20"/>
                <w:szCs w:val="20"/>
                <w:lang w:val="lt-LT"/>
              </w:rPr>
              <w:t>grundalas</w:t>
            </w:r>
            <w:proofErr w:type="spellEnd"/>
            <w:r w:rsidRPr="00906D33">
              <w:rPr>
                <w:rFonts w:ascii="Times New Roman" w:hAnsi="Times New Roman" w:cs="Times New Roman"/>
                <w:sz w:val="20"/>
                <w:szCs w:val="20"/>
                <w:lang w:val="lt-LT"/>
              </w:rPr>
              <w:t xml:space="preserve"> (Also, Bevardžiame ir Sausajame ežeruose), </w:t>
            </w:r>
            <w:r w:rsidR="00605071">
              <w:rPr>
                <w:rFonts w:ascii="Times New Roman" w:hAnsi="Times New Roman" w:cs="Times New Roman"/>
                <w:sz w:val="20"/>
                <w:szCs w:val="20"/>
                <w:lang w:val="lt-LT"/>
              </w:rPr>
              <w:t>p</w:t>
            </w:r>
            <w:r w:rsidRPr="00906D33">
              <w:rPr>
                <w:rFonts w:ascii="Times New Roman" w:hAnsi="Times New Roman" w:cs="Times New Roman"/>
                <w:sz w:val="20"/>
                <w:szCs w:val="20"/>
                <w:lang w:val="lt-LT"/>
              </w:rPr>
              <w:t xml:space="preserve">aprastasis </w:t>
            </w:r>
            <w:proofErr w:type="spellStart"/>
            <w:r w:rsidRPr="00906D33">
              <w:rPr>
                <w:rFonts w:ascii="Times New Roman" w:hAnsi="Times New Roman" w:cs="Times New Roman"/>
                <w:sz w:val="20"/>
                <w:szCs w:val="20"/>
                <w:lang w:val="lt-LT"/>
              </w:rPr>
              <w:t>arionas</w:t>
            </w:r>
            <w:proofErr w:type="spellEnd"/>
            <w:r w:rsidRPr="00906D33">
              <w:rPr>
                <w:rFonts w:ascii="Times New Roman" w:hAnsi="Times New Roman" w:cs="Times New Roman"/>
                <w:sz w:val="20"/>
                <w:szCs w:val="20"/>
                <w:lang w:val="lt-LT"/>
              </w:rPr>
              <w:t xml:space="preserve"> (Verkių dvarvietė, N. Vilnios pilkapynas).</w:t>
            </w:r>
          </w:p>
        </w:tc>
      </w:tr>
      <w:tr w:rsidR="007A188E" w:rsidRPr="004214BA" w14:paraId="4ECBA760" w14:textId="77777777" w:rsidTr="002D5DD8">
        <w:trPr>
          <w:trHeight w:val="3733"/>
        </w:trPr>
        <w:tc>
          <w:tcPr>
            <w:tcW w:w="2036" w:type="dxa"/>
            <w:tcBorders>
              <w:left w:val="single" w:sz="4" w:space="0" w:color="auto"/>
              <w:bottom w:val="single" w:sz="4" w:space="0" w:color="auto"/>
              <w:right w:val="single" w:sz="4" w:space="0" w:color="auto"/>
            </w:tcBorders>
            <w:vAlign w:val="center"/>
          </w:tcPr>
          <w:p w14:paraId="615FEA73"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Vykdyti biologinės įvairovės monitoringą miesto gamtinėse teritorijose su skirtingu urbanizacijos lygiu</w:t>
            </w:r>
          </w:p>
        </w:tc>
        <w:tc>
          <w:tcPr>
            <w:tcW w:w="1572" w:type="dxa"/>
            <w:tcBorders>
              <w:top w:val="single" w:sz="4" w:space="0" w:color="auto"/>
              <w:left w:val="single" w:sz="4" w:space="0" w:color="auto"/>
              <w:bottom w:val="single" w:sz="4" w:space="0" w:color="auto"/>
              <w:right w:val="single" w:sz="4" w:space="0" w:color="auto"/>
            </w:tcBorders>
            <w:vAlign w:val="center"/>
          </w:tcPr>
          <w:p w14:paraId="37B23630"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Saugomos rūšys aptinkamos už PVRPD administruojamų teritorijų ribų, kuriems būtinas monitoringas</w:t>
            </w:r>
          </w:p>
        </w:tc>
        <w:tc>
          <w:tcPr>
            <w:tcW w:w="1837"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AD5A54E"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Individų gausumo/padengimo vertinimas</w:t>
            </w:r>
          </w:p>
        </w:tc>
        <w:tc>
          <w:tcPr>
            <w:tcW w:w="2195"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01338153" w14:textId="77777777" w:rsidR="007A188E" w:rsidRPr="00906D33" w:rsidRDefault="007A188E" w:rsidP="008F47CE">
            <w:pPr>
              <w:pStyle w:val="WW-PlainText"/>
              <w:suppressAutoHyphens w:val="0"/>
              <w:jc w:val="both"/>
              <w:rPr>
                <w:rFonts w:ascii="Times New Roman" w:hAnsi="Times New Roman"/>
              </w:rPr>
            </w:pPr>
            <w:r w:rsidRPr="00906D33">
              <w:rPr>
                <w:rFonts w:ascii="Times New Roman" w:hAnsi="Times New Roman"/>
              </w:rPr>
              <w:t>17 rūšių, 25 tyrimų vietos</w:t>
            </w:r>
          </w:p>
        </w:tc>
        <w:tc>
          <w:tcPr>
            <w:tcW w:w="7352" w:type="dxa"/>
            <w:tcBorders>
              <w:top w:val="single" w:sz="4" w:space="0" w:color="auto"/>
              <w:left w:val="single" w:sz="4" w:space="0" w:color="auto"/>
              <w:right w:val="single" w:sz="4" w:space="0" w:color="auto"/>
            </w:tcBorders>
          </w:tcPr>
          <w:p w14:paraId="2FF4F46B"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2023 ir 2025 m.: </w:t>
            </w:r>
          </w:p>
          <w:p w14:paraId="6351673D" w14:textId="0213EFFD" w:rsidR="007A188E" w:rsidRPr="00906D33" w:rsidRDefault="007A188E"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10 mėn. </w:t>
            </w:r>
            <w:r w:rsidR="004214BA">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 </w:t>
            </w:r>
            <w:proofErr w:type="spellStart"/>
            <w:r w:rsidR="00605071" w:rsidRPr="00605071">
              <w:rPr>
                <w:rFonts w:ascii="Times New Roman" w:hAnsi="Times New Roman" w:cs="Times New Roman"/>
                <w:sz w:val="20"/>
                <w:szCs w:val="20"/>
                <w:lang w:val="lt-LT"/>
              </w:rPr>
              <w:t>r</w:t>
            </w:r>
            <w:r w:rsidRPr="00906D33">
              <w:rPr>
                <w:rFonts w:ascii="Times New Roman" w:hAnsi="Times New Roman" w:cs="Times New Roman"/>
                <w:sz w:val="20"/>
                <w:szCs w:val="20"/>
                <w:lang w:val="lt-LT"/>
              </w:rPr>
              <w:t>ainuotasis</w:t>
            </w:r>
            <w:proofErr w:type="spellEnd"/>
            <w:r w:rsidRPr="00906D33">
              <w:rPr>
                <w:rFonts w:ascii="Times New Roman" w:hAnsi="Times New Roman" w:cs="Times New Roman"/>
                <w:sz w:val="20"/>
                <w:szCs w:val="20"/>
                <w:lang w:val="lt-LT"/>
              </w:rPr>
              <w:t xml:space="preserve"> vėžys (</w:t>
            </w:r>
            <w:r w:rsidRPr="00906D33">
              <w:rPr>
                <w:rFonts w:ascii="Times New Roman" w:hAnsi="Times New Roman" w:cs="Times New Roman"/>
                <w:iCs/>
                <w:sz w:val="20"/>
                <w:szCs w:val="20"/>
                <w:lang w:val="lt-LT"/>
              </w:rPr>
              <w:t xml:space="preserve">Neries upė), </w:t>
            </w:r>
            <w:r w:rsidR="00605071">
              <w:rPr>
                <w:rFonts w:ascii="Times New Roman" w:hAnsi="Times New Roman" w:cs="Times New Roman"/>
                <w:iCs/>
                <w:sz w:val="20"/>
                <w:szCs w:val="20"/>
                <w:lang w:val="lt-LT"/>
              </w:rPr>
              <w:t>ž</w:t>
            </w:r>
            <w:r w:rsidRPr="00906D33">
              <w:rPr>
                <w:rFonts w:ascii="Times New Roman" w:hAnsi="Times New Roman" w:cs="Times New Roman"/>
                <w:sz w:val="20"/>
                <w:szCs w:val="20"/>
                <w:lang w:val="lt-LT"/>
              </w:rPr>
              <w:t>ymėtasis vėžys (</w:t>
            </w:r>
            <w:r w:rsidRPr="00906D33">
              <w:rPr>
                <w:rFonts w:ascii="Times New Roman" w:hAnsi="Times New Roman" w:cs="Times New Roman"/>
                <w:iCs/>
                <w:sz w:val="20"/>
                <w:szCs w:val="20"/>
                <w:lang w:val="lt-LT"/>
              </w:rPr>
              <w:t xml:space="preserve">Neries upė), </w:t>
            </w:r>
            <w:r w:rsidR="00605071">
              <w:rPr>
                <w:rFonts w:ascii="Times New Roman" w:hAnsi="Times New Roman" w:cs="Times New Roman"/>
                <w:iCs/>
                <w:sz w:val="20"/>
                <w:szCs w:val="20"/>
                <w:lang w:val="lt-LT"/>
              </w:rPr>
              <w:t>p</w:t>
            </w:r>
            <w:r w:rsidRPr="00906D33">
              <w:rPr>
                <w:rFonts w:ascii="Times New Roman" w:hAnsi="Times New Roman" w:cs="Times New Roman"/>
                <w:sz w:val="20"/>
                <w:szCs w:val="20"/>
                <w:lang w:val="lt-LT"/>
              </w:rPr>
              <w:t xml:space="preserve">aprastasis </w:t>
            </w:r>
            <w:proofErr w:type="spellStart"/>
            <w:r w:rsidRPr="00906D33">
              <w:rPr>
                <w:rFonts w:ascii="Times New Roman" w:hAnsi="Times New Roman" w:cs="Times New Roman"/>
                <w:sz w:val="20"/>
                <w:szCs w:val="20"/>
                <w:lang w:val="lt-LT"/>
              </w:rPr>
              <w:t>arionas</w:t>
            </w:r>
            <w:proofErr w:type="spellEnd"/>
            <w:r w:rsidRPr="00906D33">
              <w:rPr>
                <w:rFonts w:ascii="Times New Roman" w:hAnsi="Times New Roman" w:cs="Times New Roman"/>
                <w:sz w:val="20"/>
                <w:szCs w:val="20"/>
                <w:lang w:val="lt-LT"/>
              </w:rPr>
              <w:t xml:space="preserve"> (</w:t>
            </w:r>
            <w:r w:rsidRPr="00906D33">
              <w:rPr>
                <w:rFonts w:ascii="Times New Roman" w:hAnsi="Times New Roman" w:cs="Times New Roman"/>
                <w:iCs/>
                <w:sz w:val="20"/>
                <w:szCs w:val="20"/>
                <w:lang w:val="lt-LT"/>
              </w:rPr>
              <w:t>Kairėnai);</w:t>
            </w:r>
          </w:p>
          <w:p w14:paraId="44F2879B"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2023 ir 2026 m.: </w:t>
            </w:r>
          </w:p>
          <w:p w14:paraId="274931CE" w14:textId="51EA7FF8" w:rsidR="007A188E" w:rsidRPr="00906D33" w:rsidRDefault="007A188E" w:rsidP="008F47CE">
            <w:pPr>
              <w:spacing w:after="0" w:line="240" w:lineRule="auto"/>
              <w:jc w:val="both"/>
              <w:rPr>
                <w:rFonts w:ascii="Times New Roman" w:eastAsia="Times New Roman" w:hAnsi="Times New Roman" w:cs="Times New Roman"/>
                <w:sz w:val="20"/>
                <w:szCs w:val="20"/>
                <w:lang w:val="lt-LT"/>
              </w:rPr>
            </w:pPr>
            <w:r w:rsidRPr="00906D33">
              <w:rPr>
                <w:rFonts w:ascii="Times New Roman" w:eastAsia="Times New Roman" w:hAnsi="Times New Roman" w:cs="Times New Roman"/>
                <w:b/>
                <w:bCs/>
                <w:sz w:val="20"/>
                <w:szCs w:val="20"/>
                <w:lang w:val="lt-LT"/>
              </w:rPr>
              <w:t>3 kartus metuose</w:t>
            </w:r>
            <w:r w:rsidRPr="00906D33">
              <w:rPr>
                <w:rFonts w:ascii="Times New Roman" w:eastAsia="Times New Roman" w:hAnsi="Times New Roman" w:cs="Times New Roman"/>
                <w:sz w:val="20"/>
                <w:szCs w:val="20"/>
                <w:lang w:val="lt-LT"/>
              </w:rPr>
              <w:t xml:space="preserve"> </w:t>
            </w:r>
            <w:r w:rsidR="004214BA">
              <w:rPr>
                <w:rFonts w:ascii="Times New Roman" w:eastAsia="Times New Roman" w:hAnsi="Times New Roman" w:cs="Times New Roman"/>
                <w:sz w:val="20"/>
                <w:szCs w:val="20"/>
                <w:lang w:val="lt-LT"/>
              </w:rPr>
              <w:t>–</w:t>
            </w:r>
            <w:r w:rsidR="004214BA" w:rsidRPr="00906D33">
              <w:rPr>
                <w:rFonts w:ascii="Times New Roman" w:eastAsia="Times New Roman" w:hAnsi="Times New Roman" w:cs="Times New Roman"/>
                <w:sz w:val="20"/>
                <w:szCs w:val="20"/>
                <w:lang w:val="lt-LT"/>
              </w:rPr>
              <w:t xml:space="preserve"> </w:t>
            </w:r>
            <w:r w:rsidR="00605071">
              <w:rPr>
                <w:rFonts w:ascii="Times New Roman" w:eastAsia="Times New Roman" w:hAnsi="Times New Roman" w:cs="Times New Roman"/>
                <w:sz w:val="20"/>
                <w:szCs w:val="20"/>
                <w:lang w:val="lt-LT"/>
              </w:rPr>
              <w:t>u</w:t>
            </w:r>
            <w:r w:rsidRPr="00906D33">
              <w:rPr>
                <w:rFonts w:ascii="Times New Roman" w:eastAsia="Times New Roman" w:hAnsi="Times New Roman" w:cs="Times New Roman"/>
                <w:sz w:val="20"/>
                <w:szCs w:val="20"/>
                <w:lang w:val="lt-LT"/>
              </w:rPr>
              <w:t>pinė žuvėdra (Zujūnų-</w:t>
            </w:r>
            <w:proofErr w:type="spellStart"/>
            <w:r w:rsidRPr="00906D33">
              <w:rPr>
                <w:rFonts w:ascii="Times New Roman" w:eastAsia="Times New Roman" w:hAnsi="Times New Roman" w:cs="Times New Roman"/>
                <w:sz w:val="20"/>
                <w:szCs w:val="20"/>
                <w:lang w:val="lt-LT"/>
              </w:rPr>
              <w:t>Gineitiškių</w:t>
            </w:r>
            <w:proofErr w:type="spellEnd"/>
            <w:r w:rsidRPr="00906D33">
              <w:rPr>
                <w:rFonts w:ascii="Times New Roman" w:eastAsia="Times New Roman" w:hAnsi="Times New Roman" w:cs="Times New Roman"/>
                <w:sz w:val="20"/>
                <w:szCs w:val="20"/>
                <w:lang w:val="lt-LT"/>
              </w:rPr>
              <w:t xml:space="preserve"> tvenkinys), </w:t>
            </w:r>
            <w:r w:rsidR="00605071">
              <w:rPr>
                <w:rFonts w:ascii="Times New Roman" w:eastAsia="Times New Roman" w:hAnsi="Times New Roman" w:cs="Times New Roman"/>
                <w:sz w:val="20"/>
                <w:szCs w:val="20"/>
                <w:lang w:val="lt-LT"/>
              </w:rPr>
              <w:t>š</w:t>
            </w:r>
            <w:r w:rsidRPr="00906D33">
              <w:rPr>
                <w:rFonts w:ascii="Times New Roman" w:eastAsia="Times New Roman" w:hAnsi="Times New Roman" w:cs="Times New Roman"/>
                <w:sz w:val="20"/>
                <w:szCs w:val="20"/>
                <w:lang w:val="lt-LT"/>
              </w:rPr>
              <w:t>vygžda (Baniškių pieva, Zujūnų-</w:t>
            </w:r>
            <w:proofErr w:type="spellStart"/>
            <w:r w:rsidRPr="00906D33">
              <w:rPr>
                <w:rFonts w:ascii="Times New Roman" w:eastAsia="Times New Roman" w:hAnsi="Times New Roman" w:cs="Times New Roman"/>
                <w:sz w:val="20"/>
                <w:szCs w:val="20"/>
                <w:lang w:val="lt-LT"/>
              </w:rPr>
              <w:t>Gineitiškių</w:t>
            </w:r>
            <w:proofErr w:type="spellEnd"/>
            <w:r w:rsidRPr="00906D33">
              <w:rPr>
                <w:rFonts w:ascii="Times New Roman" w:eastAsia="Times New Roman" w:hAnsi="Times New Roman" w:cs="Times New Roman"/>
                <w:sz w:val="20"/>
                <w:szCs w:val="20"/>
                <w:lang w:val="lt-LT"/>
              </w:rPr>
              <w:t xml:space="preserve"> tvenkinys), </w:t>
            </w:r>
            <w:proofErr w:type="spellStart"/>
            <w:r w:rsidR="00605071">
              <w:rPr>
                <w:rFonts w:ascii="Times New Roman" w:eastAsia="Times New Roman" w:hAnsi="Times New Roman" w:cs="Times New Roman"/>
                <w:sz w:val="20"/>
                <w:szCs w:val="20"/>
                <w:lang w:val="lt-LT"/>
              </w:rPr>
              <w:t>p</w:t>
            </w:r>
            <w:r w:rsidRPr="00906D33">
              <w:rPr>
                <w:rFonts w:ascii="Times New Roman" w:eastAsia="Times New Roman" w:hAnsi="Times New Roman" w:cs="Times New Roman"/>
                <w:sz w:val="20"/>
                <w:szCs w:val="20"/>
                <w:lang w:val="lt-LT"/>
              </w:rPr>
              <w:t>lovinė</w:t>
            </w:r>
            <w:proofErr w:type="spellEnd"/>
            <w:r w:rsidRPr="00906D33">
              <w:rPr>
                <w:rFonts w:ascii="Times New Roman" w:eastAsia="Times New Roman" w:hAnsi="Times New Roman" w:cs="Times New Roman"/>
                <w:sz w:val="20"/>
                <w:szCs w:val="20"/>
                <w:lang w:val="lt-LT"/>
              </w:rPr>
              <w:t xml:space="preserve"> vištelė (Zujūnų-</w:t>
            </w:r>
            <w:proofErr w:type="spellStart"/>
            <w:r w:rsidRPr="00906D33">
              <w:rPr>
                <w:rFonts w:ascii="Times New Roman" w:eastAsia="Times New Roman" w:hAnsi="Times New Roman" w:cs="Times New Roman"/>
                <w:sz w:val="20"/>
                <w:szCs w:val="20"/>
                <w:lang w:val="lt-LT"/>
              </w:rPr>
              <w:t>Gineitiškių</w:t>
            </w:r>
            <w:proofErr w:type="spellEnd"/>
            <w:r w:rsidRPr="00906D33">
              <w:rPr>
                <w:rFonts w:ascii="Times New Roman" w:eastAsia="Times New Roman" w:hAnsi="Times New Roman" w:cs="Times New Roman"/>
                <w:sz w:val="20"/>
                <w:szCs w:val="20"/>
                <w:lang w:val="lt-LT"/>
              </w:rPr>
              <w:t xml:space="preserve"> tvenkinys), </w:t>
            </w:r>
            <w:r w:rsidR="00605071">
              <w:rPr>
                <w:rFonts w:ascii="Times New Roman" w:eastAsia="Times New Roman" w:hAnsi="Times New Roman" w:cs="Times New Roman"/>
                <w:sz w:val="20"/>
                <w:szCs w:val="20"/>
                <w:lang w:val="lt-LT"/>
              </w:rPr>
              <w:t>n</w:t>
            </w:r>
            <w:r w:rsidRPr="00906D33">
              <w:rPr>
                <w:rFonts w:ascii="Times New Roman" w:eastAsia="Times New Roman" w:hAnsi="Times New Roman" w:cs="Times New Roman"/>
                <w:sz w:val="20"/>
                <w:szCs w:val="20"/>
                <w:lang w:val="lt-LT"/>
              </w:rPr>
              <w:t>endrinė lingė (Zujūnų-</w:t>
            </w:r>
            <w:proofErr w:type="spellStart"/>
            <w:r w:rsidRPr="00906D33">
              <w:rPr>
                <w:rFonts w:ascii="Times New Roman" w:eastAsia="Times New Roman" w:hAnsi="Times New Roman" w:cs="Times New Roman"/>
                <w:sz w:val="20"/>
                <w:szCs w:val="20"/>
                <w:lang w:val="lt-LT"/>
              </w:rPr>
              <w:t>Gineitiškių</w:t>
            </w:r>
            <w:proofErr w:type="spellEnd"/>
            <w:r w:rsidRPr="00906D33">
              <w:rPr>
                <w:rFonts w:ascii="Times New Roman" w:eastAsia="Times New Roman" w:hAnsi="Times New Roman" w:cs="Times New Roman"/>
                <w:sz w:val="20"/>
                <w:szCs w:val="20"/>
                <w:lang w:val="lt-LT"/>
              </w:rPr>
              <w:t xml:space="preserve"> tvenkinys), </w:t>
            </w:r>
            <w:r w:rsidR="00605071">
              <w:rPr>
                <w:rFonts w:ascii="Times New Roman" w:eastAsia="Times New Roman" w:hAnsi="Times New Roman" w:cs="Times New Roman"/>
                <w:sz w:val="20"/>
                <w:szCs w:val="20"/>
                <w:lang w:val="lt-LT"/>
              </w:rPr>
              <w:t>j</w:t>
            </w:r>
            <w:r w:rsidRPr="00906D33">
              <w:rPr>
                <w:rFonts w:ascii="Times New Roman" w:eastAsia="Times New Roman" w:hAnsi="Times New Roman" w:cs="Times New Roman"/>
                <w:sz w:val="20"/>
                <w:szCs w:val="20"/>
                <w:lang w:val="lt-LT"/>
              </w:rPr>
              <w:t>uodoji žuvėdra (Zujūnų-</w:t>
            </w:r>
            <w:proofErr w:type="spellStart"/>
            <w:r w:rsidRPr="00906D33">
              <w:rPr>
                <w:rFonts w:ascii="Times New Roman" w:eastAsia="Times New Roman" w:hAnsi="Times New Roman" w:cs="Times New Roman"/>
                <w:sz w:val="20"/>
                <w:szCs w:val="20"/>
                <w:lang w:val="lt-LT"/>
              </w:rPr>
              <w:t>Gineitiškių</w:t>
            </w:r>
            <w:proofErr w:type="spellEnd"/>
            <w:r w:rsidRPr="00906D33">
              <w:rPr>
                <w:rFonts w:ascii="Times New Roman" w:eastAsia="Times New Roman" w:hAnsi="Times New Roman" w:cs="Times New Roman"/>
                <w:sz w:val="20"/>
                <w:szCs w:val="20"/>
                <w:lang w:val="lt-LT"/>
              </w:rPr>
              <w:t xml:space="preserve"> tvenkinys), </w:t>
            </w:r>
            <w:r w:rsidR="00605071">
              <w:rPr>
                <w:rFonts w:ascii="Times New Roman" w:eastAsia="Times New Roman" w:hAnsi="Times New Roman" w:cs="Times New Roman"/>
                <w:sz w:val="20"/>
                <w:szCs w:val="20"/>
                <w:lang w:val="lt-LT"/>
              </w:rPr>
              <w:t>g</w:t>
            </w:r>
            <w:r w:rsidRPr="00906D33">
              <w:rPr>
                <w:rFonts w:ascii="Times New Roman" w:eastAsia="Times New Roman" w:hAnsi="Times New Roman" w:cs="Times New Roman"/>
                <w:sz w:val="20"/>
                <w:szCs w:val="20"/>
                <w:lang w:val="lt-LT"/>
              </w:rPr>
              <w:t xml:space="preserve">riežlė (Baniškių pieva), </w:t>
            </w:r>
            <w:r w:rsidR="00605071">
              <w:rPr>
                <w:rFonts w:ascii="Times New Roman" w:eastAsia="Times New Roman" w:hAnsi="Times New Roman" w:cs="Times New Roman"/>
                <w:sz w:val="20"/>
                <w:szCs w:val="20"/>
                <w:lang w:val="lt-LT"/>
              </w:rPr>
              <w:t>d</w:t>
            </w:r>
            <w:r w:rsidRPr="00906D33">
              <w:rPr>
                <w:rFonts w:ascii="Times New Roman" w:eastAsia="Times New Roman" w:hAnsi="Times New Roman" w:cs="Times New Roman"/>
                <w:sz w:val="20"/>
                <w:szCs w:val="20"/>
                <w:lang w:val="lt-LT"/>
              </w:rPr>
              <w:t>idysis baublys (Zujūnų-</w:t>
            </w:r>
            <w:proofErr w:type="spellStart"/>
            <w:r w:rsidRPr="00906D33">
              <w:rPr>
                <w:rFonts w:ascii="Times New Roman" w:eastAsia="Times New Roman" w:hAnsi="Times New Roman" w:cs="Times New Roman"/>
                <w:sz w:val="20"/>
                <w:szCs w:val="20"/>
                <w:lang w:val="lt-LT"/>
              </w:rPr>
              <w:t>Gineitiškių</w:t>
            </w:r>
            <w:proofErr w:type="spellEnd"/>
            <w:r w:rsidRPr="00906D33">
              <w:rPr>
                <w:rFonts w:ascii="Times New Roman" w:eastAsia="Times New Roman" w:hAnsi="Times New Roman" w:cs="Times New Roman"/>
                <w:sz w:val="20"/>
                <w:szCs w:val="20"/>
                <w:lang w:val="lt-LT"/>
              </w:rPr>
              <w:t xml:space="preserve"> tvenkinys);</w:t>
            </w:r>
          </w:p>
          <w:p w14:paraId="3E088646" w14:textId="77777777"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2024 ir 2027 m.: </w:t>
            </w:r>
          </w:p>
          <w:p w14:paraId="68140E7C" w14:textId="7872EA4C"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4</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5 mėn. – </w:t>
            </w:r>
            <w:r w:rsidR="00605071" w:rsidRPr="00605071">
              <w:rPr>
                <w:rFonts w:ascii="Times New Roman" w:hAnsi="Times New Roman" w:cs="Times New Roman"/>
                <w:sz w:val="20"/>
                <w:szCs w:val="20"/>
                <w:lang w:val="lt-LT"/>
              </w:rPr>
              <w:t>ū</w:t>
            </w:r>
            <w:r w:rsidRPr="00906D33">
              <w:rPr>
                <w:rFonts w:ascii="Times New Roman" w:eastAsia="Times New Roman" w:hAnsi="Times New Roman" w:cs="Times New Roman"/>
                <w:sz w:val="20"/>
                <w:szCs w:val="20"/>
                <w:lang w:val="lt-LT"/>
              </w:rPr>
              <w:t>dra (Neries upė);</w:t>
            </w:r>
          </w:p>
          <w:p w14:paraId="647C89D4" w14:textId="2C3C3CBE" w:rsidR="007A188E" w:rsidRPr="00906D33" w:rsidRDefault="007A188E" w:rsidP="008F47CE">
            <w:pPr>
              <w:spacing w:after="0" w:line="240" w:lineRule="auto"/>
              <w:jc w:val="both"/>
              <w:rPr>
                <w:rFonts w:ascii="Times New Roman" w:eastAsia="Times New Roman" w:hAnsi="Times New Roman" w:cs="Times New Roman"/>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6 mėn. </w:t>
            </w:r>
            <w:r w:rsidR="004214BA">
              <w:rPr>
                <w:rFonts w:ascii="Times New Roman" w:hAnsi="Times New Roman" w:cs="Times New Roman"/>
                <w:b/>
                <w:bCs/>
                <w:sz w:val="20"/>
                <w:szCs w:val="20"/>
                <w:lang w:val="lt-LT"/>
              </w:rPr>
              <w:t>–</w:t>
            </w:r>
            <w:r w:rsidR="004214BA" w:rsidRPr="00BC703A">
              <w:rPr>
                <w:rFonts w:ascii="Times New Roman" w:hAnsi="Times New Roman" w:cs="Times New Roman"/>
                <w:b/>
                <w:bCs/>
                <w:sz w:val="20"/>
                <w:szCs w:val="20"/>
                <w:lang w:val="lt-LT"/>
              </w:rPr>
              <w:t xml:space="preserve"> </w:t>
            </w:r>
            <w:r w:rsidR="00605071" w:rsidRPr="00605071">
              <w:rPr>
                <w:rFonts w:ascii="Times New Roman" w:hAnsi="Times New Roman" w:cs="Times New Roman"/>
                <w:sz w:val="20"/>
                <w:szCs w:val="20"/>
                <w:lang w:val="lt-LT"/>
              </w:rPr>
              <w:t>š</w:t>
            </w:r>
            <w:r w:rsidRPr="00906D33">
              <w:rPr>
                <w:rFonts w:ascii="Times New Roman" w:eastAsia="Times New Roman" w:hAnsi="Times New Roman" w:cs="Times New Roman"/>
                <w:sz w:val="20"/>
                <w:szCs w:val="20"/>
                <w:lang w:val="lt-LT"/>
              </w:rPr>
              <w:t xml:space="preserve">arvuotoji skėtė (Mūrinė Vokė, </w:t>
            </w:r>
            <w:proofErr w:type="spellStart"/>
            <w:r w:rsidRPr="00906D33">
              <w:rPr>
                <w:rFonts w:ascii="Times New Roman" w:eastAsia="Times New Roman" w:hAnsi="Times New Roman" w:cs="Times New Roman"/>
                <w:sz w:val="20"/>
                <w:szCs w:val="20"/>
                <w:lang w:val="lt-LT"/>
              </w:rPr>
              <w:t>Bališkės</w:t>
            </w:r>
            <w:proofErr w:type="spellEnd"/>
            <w:r w:rsidRPr="00906D33">
              <w:rPr>
                <w:rFonts w:ascii="Times New Roman" w:eastAsia="Times New Roman" w:hAnsi="Times New Roman" w:cs="Times New Roman"/>
                <w:sz w:val="20"/>
                <w:szCs w:val="20"/>
                <w:lang w:val="lt-LT"/>
              </w:rPr>
              <w:t xml:space="preserve">), </w:t>
            </w:r>
            <w:proofErr w:type="spellStart"/>
            <w:r w:rsidR="00605071">
              <w:rPr>
                <w:rFonts w:ascii="Times New Roman" w:eastAsia="Times New Roman" w:hAnsi="Times New Roman" w:cs="Times New Roman"/>
                <w:sz w:val="20"/>
                <w:szCs w:val="20"/>
                <w:lang w:val="lt-LT"/>
              </w:rPr>
              <w:t>r</w:t>
            </w:r>
            <w:r w:rsidRPr="00906D33">
              <w:rPr>
                <w:rFonts w:ascii="Times New Roman" w:eastAsia="Times New Roman" w:hAnsi="Times New Roman" w:cs="Times New Roman"/>
                <w:sz w:val="20"/>
                <w:szCs w:val="20"/>
                <w:lang w:val="lt-LT"/>
              </w:rPr>
              <w:t>audonpilvė</w:t>
            </w:r>
            <w:proofErr w:type="spellEnd"/>
            <w:r w:rsidRPr="00906D33">
              <w:rPr>
                <w:rFonts w:ascii="Times New Roman" w:eastAsia="Times New Roman" w:hAnsi="Times New Roman" w:cs="Times New Roman"/>
                <w:sz w:val="20"/>
                <w:szCs w:val="20"/>
                <w:lang w:val="lt-LT"/>
              </w:rPr>
              <w:t xml:space="preserve"> kūmutė (Trakų Vokė, Mūrinė Vokė, </w:t>
            </w:r>
            <w:proofErr w:type="spellStart"/>
            <w:r w:rsidRPr="00906D33">
              <w:rPr>
                <w:rFonts w:ascii="Times New Roman" w:eastAsia="Times New Roman" w:hAnsi="Times New Roman" w:cs="Times New Roman"/>
                <w:sz w:val="20"/>
                <w:szCs w:val="20"/>
                <w:lang w:val="lt-LT"/>
              </w:rPr>
              <w:t>Bališkės</w:t>
            </w:r>
            <w:proofErr w:type="spellEnd"/>
            <w:r w:rsidRPr="00906D33">
              <w:rPr>
                <w:rFonts w:ascii="Times New Roman" w:eastAsia="Times New Roman" w:hAnsi="Times New Roman" w:cs="Times New Roman"/>
                <w:sz w:val="20"/>
                <w:szCs w:val="20"/>
                <w:lang w:val="lt-LT"/>
              </w:rPr>
              <w:t>);</w:t>
            </w:r>
          </w:p>
          <w:p w14:paraId="18C0819B" w14:textId="2F97F1F4" w:rsidR="007A188E" w:rsidRPr="00BC703A" w:rsidRDefault="007A188E" w:rsidP="008F47CE">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5</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8 mėn. – </w:t>
            </w:r>
            <w:proofErr w:type="spellStart"/>
            <w:r w:rsidR="00605071" w:rsidRPr="00605071">
              <w:rPr>
                <w:rFonts w:ascii="Times New Roman" w:hAnsi="Times New Roman" w:cs="Times New Roman"/>
                <w:sz w:val="20"/>
                <w:szCs w:val="20"/>
                <w:lang w:val="lt-LT"/>
              </w:rPr>
              <w:t>m</w:t>
            </w:r>
            <w:r w:rsidRPr="00906D33">
              <w:rPr>
                <w:rFonts w:ascii="Times New Roman" w:eastAsia="Times New Roman" w:hAnsi="Times New Roman" w:cs="Times New Roman"/>
                <w:sz w:val="20"/>
                <w:szCs w:val="20"/>
                <w:lang w:val="lt-LT"/>
              </w:rPr>
              <w:t>achaonas</w:t>
            </w:r>
            <w:proofErr w:type="spellEnd"/>
            <w:r w:rsidRPr="00906D33">
              <w:rPr>
                <w:rFonts w:ascii="Times New Roman" w:eastAsia="Times New Roman" w:hAnsi="Times New Roman" w:cs="Times New Roman"/>
                <w:sz w:val="20"/>
                <w:szCs w:val="20"/>
                <w:lang w:val="lt-LT"/>
              </w:rPr>
              <w:t xml:space="preserve"> (Dvarčionys, Baniškės);</w:t>
            </w:r>
          </w:p>
          <w:p w14:paraId="2C38C6E4" w14:textId="1DF301DE" w:rsidR="007A188E" w:rsidRPr="00906D33" w:rsidRDefault="007A188E" w:rsidP="008F47CE">
            <w:pPr>
              <w:spacing w:after="0" w:line="240" w:lineRule="auto"/>
              <w:jc w:val="both"/>
              <w:rPr>
                <w:rFonts w:ascii="Times New Roman" w:eastAsia="Times New Roman" w:hAnsi="Times New Roman" w:cs="Times New Roman"/>
                <w:sz w:val="20"/>
                <w:szCs w:val="20"/>
                <w:lang w:val="lt-LT"/>
              </w:rPr>
            </w:pPr>
            <w:r w:rsidRPr="00BC703A">
              <w:rPr>
                <w:rFonts w:ascii="Times New Roman" w:hAnsi="Times New Roman" w:cs="Times New Roman"/>
                <w:b/>
                <w:bCs/>
                <w:sz w:val="20"/>
                <w:szCs w:val="20"/>
                <w:lang w:val="lt-LT"/>
              </w:rPr>
              <w:t>6</w:t>
            </w:r>
            <w:r w:rsidR="005E54EC">
              <w:rPr>
                <w:rFonts w:ascii="Times New Roman" w:hAnsi="Times New Roman" w:cs="Times New Roman"/>
                <w:b/>
                <w:bCs/>
                <w:sz w:val="20"/>
                <w:szCs w:val="20"/>
                <w:lang w:val="lt-LT"/>
              </w:rPr>
              <w:t>–</w:t>
            </w:r>
            <w:r w:rsidRPr="00BC703A">
              <w:rPr>
                <w:rFonts w:ascii="Times New Roman" w:hAnsi="Times New Roman" w:cs="Times New Roman"/>
                <w:b/>
                <w:bCs/>
                <w:sz w:val="20"/>
                <w:szCs w:val="20"/>
                <w:lang w:val="lt-LT"/>
              </w:rPr>
              <w:t xml:space="preserve">7 mėn. </w:t>
            </w:r>
            <w:r w:rsidR="004214BA">
              <w:rPr>
                <w:rFonts w:ascii="Times New Roman" w:hAnsi="Times New Roman" w:cs="Times New Roman"/>
                <w:b/>
                <w:bCs/>
                <w:sz w:val="20"/>
                <w:szCs w:val="20"/>
                <w:lang w:val="lt-LT"/>
              </w:rPr>
              <w:t>–</w:t>
            </w:r>
            <w:r w:rsidR="004214BA" w:rsidRPr="00BC703A">
              <w:rPr>
                <w:rFonts w:ascii="Times New Roman" w:hAnsi="Times New Roman" w:cs="Times New Roman"/>
                <w:b/>
                <w:bCs/>
                <w:sz w:val="20"/>
                <w:szCs w:val="20"/>
                <w:lang w:val="lt-LT"/>
              </w:rPr>
              <w:t xml:space="preserve"> </w:t>
            </w:r>
            <w:r w:rsidR="00906D33" w:rsidRPr="00906D33">
              <w:rPr>
                <w:rFonts w:ascii="Times New Roman" w:hAnsi="Times New Roman" w:cs="Times New Roman"/>
                <w:sz w:val="20"/>
                <w:szCs w:val="20"/>
                <w:lang w:val="lt-LT"/>
              </w:rPr>
              <w:t>d</w:t>
            </w:r>
            <w:r w:rsidRPr="00906D33">
              <w:rPr>
                <w:rFonts w:ascii="Times New Roman" w:eastAsia="Times New Roman" w:hAnsi="Times New Roman" w:cs="Times New Roman"/>
                <w:sz w:val="20"/>
                <w:szCs w:val="20"/>
                <w:lang w:val="lt-LT"/>
              </w:rPr>
              <w:t xml:space="preserve">idysis </w:t>
            </w:r>
            <w:proofErr w:type="spellStart"/>
            <w:r w:rsidRPr="00906D33">
              <w:rPr>
                <w:rFonts w:ascii="Times New Roman" w:eastAsia="Times New Roman" w:hAnsi="Times New Roman" w:cs="Times New Roman"/>
                <w:sz w:val="20"/>
                <w:szCs w:val="20"/>
                <w:lang w:val="lt-LT"/>
              </w:rPr>
              <w:t>auksinukas</w:t>
            </w:r>
            <w:proofErr w:type="spellEnd"/>
            <w:r w:rsidRPr="00906D33">
              <w:rPr>
                <w:rFonts w:ascii="Times New Roman" w:eastAsia="Times New Roman" w:hAnsi="Times New Roman" w:cs="Times New Roman"/>
                <w:sz w:val="20"/>
                <w:szCs w:val="20"/>
                <w:lang w:val="lt-LT"/>
              </w:rPr>
              <w:t xml:space="preserve"> (Upelės upės pakrantė, Dvarčionys, Baniškės), </w:t>
            </w:r>
            <w:r w:rsidR="00906D33">
              <w:rPr>
                <w:rFonts w:ascii="Times New Roman" w:eastAsia="Times New Roman" w:hAnsi="Times New Roman" w:cs="Times New Roman"/>
                <w:sz w:val="20"/>
                <w:szCs w:val="20"/>
                <w:lang w:val="lt-LT"/>
              </w:rPr>
              <w:t>a</w:t>
            </w:r>
            <w:r w:rsidRPr="00906D33">
              <w:rPr>
                <w:rFonts w:ascii="Times New Roman" w:eastAsia="Times New Roman" w:hAnsi="Times New Roman" w:cs="Times New Roman"/>
                <w:sz w:val="20"/>
                <w:szCs w:val="20"/>
                <w:lang w:val="lt-LT"/>
              </w:rPr>
              <w:t>kiuotasis satyras (Aukštieji Paneriai);</w:t>
            </w:r>
          </w:p>
          <w:p w14:paraId="1932D96B" w14:textId="609C38F7" w:rsidR="007A188E" w:rsidRPr="00BC703A" w:rsidRDefault="007A188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 xml:space="preserve">8 mėn. - </w:t>
            </w:r>
            <w:proofErr w:type="spellStart"/>
            <w:r w:rsidR="00906D33">
              <w:rPr>
                <w:rFonts w:ascii="Times New Roman" w:hAnsi="Times New Roman" w:cs="Times New Roman"/>
                <w:b/>
                <w:bCs/>
                <w:sz w:val="20"/>
                <w:szCs w:val="20"/>
                <w:lang w:val="lt-LT"/>
              </w:rPr>
              <w:t>s</w:t>
            </w:r>
            <w:r w:rsidRPr="00906D33">
              <w:rPr>
                <w:rFonts w:ascii="Times New Roman" w:eastAsia="Times New Roman" w:hAnsi="Times New Roman" w:cs="Times New Roman"/>
                <w:sz w:val="20"/>
                <w:szCs w:val="20"/>
                <w:lang w:val="lt-LT"/>
              </w:rPr>
              <w:t>kiauterėtasis</w:t>
            </w:r>
            <w:proofErr w:type="spellEnd"/>
            <w:r w:rsidRPr="00906D33">
              <w:rPr>
                <w:rFonts w:ascii="Times New Roman" w:eastAsia="Times New Roman" w:hAnsi="Times New Roman" w:cs="Times New Roman"/>
                <w:sz w:val="20"/>
                <w:szCs w:val="20"/>
                <w:lang w:val="lt-LT"/>
              </w:rPr>
              <w:t xml:space="preserve"> tritonas (Šlapynėje prie Kairėnų gatvės).</w:t>
            </w:r>
          </w:p>
        </w:tc>
      </w:tr>
    </w:tbl>
    <w:p w14:paraId="75E0EEFB" w14:textId="77777777" w:rsidR="007A188E" w:rsidRPr="00BC703A" w:rsidRDefault="007A188E" w:rsidP="008F47CE">
      <w:pPr>
        <w:pStyle w:val="ListParagraph"/>
        <w:ind w:left="709"/>
        <w:jc w:val="both"/>
        <w:rPr>
          <w:b/>
          <w:sz w:val="20"/>
        </w:rPr>
      </w:pPr>
    </w:p>
    <w:p w14:paraId="7916A7FF" w14:textId="155F39F8" w:rsidR="00D27862" w:rsidRPr="00BC703A" w:rsidRDefault="00D27862" w:rsidP="008F47CE">
      <w:pPr>
        <w:spacing w:line="240" w:lineRule="auto"/>
        <w:jc w:val="both"/>
        <w:rPr>
          <w:rFonts w:ascii="Times New Roman" w:hAnsi="Times New Roman" w:cs="Times New Roman"/>
          <w:sz w:val="20"/>
          <w:szCs w:val="20"/>
          <w:lang w:val="lt-LT"/>
        </w:rPr>
      </w:pPr>
    </w:p>
    <w:p w14:paraId="013F97AB" w14:textId="7FAA33EA" w:rsidR="007A188E" w:rsidRPr="00BC703A" w:rsidRDefault="007A188E" w:rsidP="008F47CE">
      <w:pPr>
        <w:spacing w:line="240" w:lineRule="auto"/>
        <w:jc w:val="both"/>
        <w:rPr>
          <w:rFonts w:ascii="Times New Roman" w:hAnsi="Times New Roman" w:cs="Times New Roman"/>
          <w:sz w:val="24"/>
          <w:szCs w:val="24"/>
          <w:lang w:val="lt-LT"/>
        </w:rPr>
      </w:pPr>
    </w:p>
    <w:p w14:paraId="3F968C13" w14:textId="0D8881DB" w:rsidR="007A188E" w:rsidRPr="00BC703A" w:rsidRDefault="007A188E" w:rsidP="008F47CE">
      <w:pPr>
        <w:spacing w:line="240" w:lineRule="auto"/>
        <w:jc w:val="both"/>
        <w:rPr>
          <w:rFonts w:ascii="Times New Roman" w:hAnsi="Times New Roman" w:cs="Times New Roman"/>
          <w:sz w:val="24"/>
          <w:szCs w:val="24"/>
          <w:lang w:val="lt-LT"/>
        </w:rPr>
      </w:pPr>
    </w:p>
    <w:p w14:paraId="459926A1" w14:textId="77777777" w:rsidR="007A188E" w:rsidRPr="00BC703A" w:rsidRDefault="007A188E" w:rsidP="008F47CE">
      <w:pPr>
        <w:jc w:val="both"/>
        <w:rPr>
          <w:rFonts w:ascii="Times New Roman" w:hAnsi="Times New Roman" w:cs="Times New Roman"/>
          <w:sz w:val="24"/>
          <w:szCs w:val="24"/>
          <w:lang w:val="lt-LT"/>
        </w:rPr>
        <w:sectPr w:rsidR="007A188E" w:rsidRPr="00BC703A" w:rsidSect="008F6DF8">
          <w:pgSz w:w="16838" w:h="11906" w:orient="landscape"/>
          <w:pgMar w:top="1699" w:right="1138" w:bottom="562" w:left="1138" w:header="562" w:footer="0" w:gutter="0"/>
          <w:cols w:space="1296"/>
          <w:docGrid w:linePitch="360"/>
        </w:sectPr>
      </w:pPr>
    </w:p>
    <w:p w14:paraId="68D5C629" w14:textId="77777777" w:rsidR="00A40E4F" w:rsidRDefault="00A40E4F" w:rsidP="006E443A">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44" w:name="_Toc112783406"/>
      <w:bookmarkStart w:id="145" w:name="_Toc116023199"/>
    </w:p>
    <w:p w14:paraId="7079C6DE" w14:textId="299589D7" w:rsidR="007A188E" w:rsidRPr="00BC703A" w:rsidRDefault="007A188E" w:rsidP="006E443A">
      <w:pPr>
        <w:pStyle w:val="Heading4"/>
        <w:spacing w:before="0" w:line="240" w:lineRule="auto"/>
        <w:ind w:firstLine="851"/>
        <w:jc w:val="center"/>
        <w:rPr>
          <w:rFonts w:ascii="Times New Roman" w:hAnsi="Times New Roman" w:cs="Times New Roman"/>
          <w:i w:val="0"/>
          <w:iCs w:val="0"/>
          <w:color w:val="auto"/>
          <w:sz w:val="24"/>
          <w:szCs w:val="24"/>
          <w:lang w:val="lt-LT"/>
        </w:rPr>
      </w:pPr>
      <w:r w:rsidRPr="00BC703A">
        <w:rPr>
          <w:rFonts w:ascii="Times New Roman" w:hAnsi="Times New Roman" w:cs="Times New Roman"/>
          <w:i w:val="0"/>
          <w:iCs w:val="0"/>
          <w:color w:val="auto"/>
          <w:sz w:val="24"/>
          <w:szCs w:val="24"/>
          <w:lang w:val="lt-LT"/>
        </w:rPr>
        <w:t>2.5.3.3. Monitoringo vietų parinkimo principai ir pagrindimas</w:t>
      </w:r>
      <w:bookmarkEnd w:id="144"/>
      <w:bookmarkEnd w:id="145"/>
    </w:p>
    <w:p w14:paraId="0ACF2DE9" w14:textId="77777777" w:rsidR="007A188E" w:rsidRPr="00BC703A" w:rsidRDefault="007A188E" w:rsidP="008F47CE">
      <w:pPr>
        <w:spacing w:after="0" w:line="240" w:lineRule="auto"/>
        <w:jc w:val="both"/>
        <w:rPr>
          <w:rFonts w:ascii="Times New Roman" w:hAnsi="Times New Roman" w:cs="Times New Roman"/>
          <w:sz w:val="24"/>
          <w:szCs w:val="24"/>
          <w:lang w:val="lt-LT"/>
        </w:rPr>
      </w:pPr>
    </w:p>
    <w:p w14:paraId="4920EF7A" w14:textId="77777777" w:rsidR="007A188E" w:rsidRPr="00906D33" w:rsidRDefault="007A188E" w:rsidP="008F47CE">
      <w:pPr>
        <w:spacing w:after="0" w:line="240" w:lineRule="auto"/>
        <w:ind w:firstLine="720"/>
        <w:jc w:val="both"/>
        <w:rPr>
          <w:rFonts w:ascii="Times New Roman" w:hAnsi="Times New Roman" w:cs="Times New Roman"/>
          <w:sz w:val="24"/>
          <w:szCs w:val="24"/>
          <w:lang w:val="lt-LT"/>
        </w:rPr>
      </w:pPr>
      <w:r w:rsidRPr="00906D33">
        <w:rPr>
          <w:rFonts w:ascii="Times New Roman" w:hAnsi="Times New Roman" w:cs="Times New Roman"/>
          <w:sz w:val="24"/>
          <w:szCs w:val="24"/>
          <w:lang w:val="lt-LT"/>
        </w:rPr>
        <w:t xml:space="preserve">Monitoringo vietos yra parinktos pagal ankstesnių metų tinklą, siekiant užtikrinti monitoringo tęstinumą. Vadovaujantis ankstesnių metų monitoringo rezultatais buvo koreguotas stebimų rūšių ar buveinių sąrašas bei kai kurių stebėjimo vietų koordinatės. Stebimos rūšys ar buveinės buvo išbrauktos, nes kelis metus iš eilės jau nebuvo aptinkamos nurodytoje vietoje, dėl pakitusių gamtinių sąlygų sunykus buveinei ar ją suardžius. Sąrašas papildytas naujai pradedamais stebėti organizmais ar anksčiau įtrauktų rūšių naujomis </w:t>
      </w:r>
      <w:proofErr w:type="spellStart"/>
      <w:r w:rsidRPr="00906D33">
        <w:rPr>
          <w:rFonts w:ascii="Times New Roman" w:hAnsi="Times New Roman" w:cs="Times New Roman"/>
          <w:sz w:val="24"/>
          <w:szCs w:val="24"/>
          <w:lang w:val="lt-LT"/>
        </w:rPr>
        <w:t>radimvietėmis</w:t>
      </w:r>
      <w:proofErr w:type="spellEnd"/>
      <w:r w:rsidRPr="00906D33">
        <w:rPr>
          <w:rFonts w:ascii="Times New Roman" w:hAnsi="Times New Roman" w:cs="Times New Roman"/>
          <w:sz w:val="24"/>
          <w:szCs w:val="24"/>
          <w:lang w:val="lt-LT"/>
        </w:rPr>
        <w:t xml:space="preserve">, kurie yra reti ir saugomi, tačiau jų populiacijos ženkliai pagausėjo ir tikslinga vykdyti ilgalaikius stebėjimus. Taip pat įtrauktos papildomos agresyvios aplinkai invazinės rūšys tokios kaip paprastasis </w:t>
      </w:r>
      <w:proofErr w:type="spellStart"/>
      <w:r w:rsidRPr="00906D33">
        <w:rPr>
          <w:rFonts w:ascii="Times New Roman" w:hAnsi="Times New Roman" w:cs="Times New Roman"/>
          <w:sz w:val="24"/>
          <w:szCs w:val="24"/>
          <w:lang w:val="lt-LT"/>
        </w:rPr>
        <w:t>arionas</w:t>
      </w:r>
      <w:proofErr w:type="spellEnd"/>
      <w:r w:rsidRPr="00906D33">
        <w:rPr>
          <w:rFonts w:ascii="Times New Roman" w:hAnsi="Times New Roman" w:cs="Times New Roman"/>
          <w:sz w:val="24"/>
          <w:szCs w:val="24"/>
          <w:lang w:val="lt-LT"/>
        </w:rPr>
        <w:t xml:space="preserve">, </w:t>
      </w:r>
      <w:proofErr w:type="spellStart"/>
      <w:r w:rsidRPr="00906D33">
        <w:rPr>
          <w:rFonts w:ascii="Times New Roman" w:hAnsi="Times New Roman" w:cs="Times New Roman"/>
          <w:sz w:val="24"/>
          <w:szCs w:val="24"/>
          <w:lang w:val="lt-LT"/>
        </w:rPr>
        <w:t>nuodegulinis</w:t>
      </w:r>
      <w:proofErr w:type="spellEnd"/>
      <w:r w:rsidRPr="00906D33">
        <w:rPr>
          <w:rFonts w:ascii="Times New Roman" w:hAnsi="Times New Roman" w:cs="Times New Roman"/>
          <w:sz w:val="24"/>
          <w:szCs w:val="24"/>
          <w:lang w:val="lt-LT"/>
        </w:rPr>
        <w:t xml:space="preserve"> </w:t>
      </w:r>
      <w:proofErr w:type="spellStart"/>
      <w:r w:rsidRPr="00906D33">
        <w:rPr>
          <w:rFonts w:ascii="Times New Roman" w:hAnsi="Times New Roman" w:cs="Times New Roman"/>
          <w:sz w:val="24"/>
          <w:szCs w:val="24"/>
          <w:lang w:val="lt-LT"/>
        </w:rPr>
        <w:t>grundalas</w:t>
      </w:r>
      <w:proofErr w:type="spellEnd"/>
      <w:r w:rsidRPr="00906D33">
        <w:rPr>
          <w:rFonts w:ascii="Times New Roman" w:hAnsi="Times New Roman" w:cs="Times New Roman"/>
          <w:sz w:val="24"/>
          <w:szCs w:val="24"/>
          <w:lang w:val="lt-LT"/>
        </w:rPr>
        <w:t xml:space="preserve">, žymėtasis vėžys ar anksčiau jau įtrauktų invazinių rūšių </w:t>
      </w:r>
      <w:proofErr w:type="spellStart"/>
      <w:r w:rsidRPr="00906D33">
        <w:rPr>
          <w:rFonts w:ascii="Times New Roman" w:hAnsi="Times New Roman" w:cs="Times New Roman"/>
          <w:sz w:val="24"/>
          <w:szCs w:val="24"/>
          <w:lang w:val="lt-LT"/>
        </w:rPr>
        <w:t>radimvietės</w:t>
      </w:r>
      <w:proofErr w:type="spellEnd"/>
      <w:r w:rsidRPr="00906D33">
        <w:rPr>
          <w:rFonts w:ascii="Times New Roman" w:hAnsi="Times New Roman" w:cs="Times New Roman"/>
          <w:sz w:val="24"/>
          <w:szCs w:val="24"/>
          <w:lang w:val="lt-LT"/>
        </w:rPr>
        <w:t>, siekiant įvertinti ilgalaikę jų gausumo dinamiką, bei laiku taikyti gamtosaugines priemones poveikiui aplinkai mažinimui ir plitimo prevencijai.</w:t>
      </w:r>
    </w:p>
    <w:p w14:paraId="0F8FFF21" w14:textId="77777777" w:rsidR="007A188E" w:rsidRPr="00906D33" w:rsidRDefault="007A188E" w:rsidP="008F47CE">
      <w:pPr>
        <w:spacing w:after="0" w:line="240" w:lineRule="auto"/>
        <w:ind w:firstLine="720"/>
        <w:jc w:val="both"/>
        <w:rPr>
          <w:rFonts w:ascii="Times New Roman" w:hAnsi="Times New Roman" w:cs="Times New Roman"/>
          <w:sz w:val="24"/>
          <w:szCs w:val="24"/>
          <w:lang w:val="lt-LT"/>
        </w:rPr>
      </w:pPr>
      <w:r w:rsidRPr="00906D33">
        <w:rPr>
          <w:rFonts w:ascii="Times New Roman" w:hAnsi="Times New Roman" w:cs="Times New Roman"/>
          <w:sz w:val="24"/>
          <w:szCs w:val="24"/>
          <w:lang w:val="lt-LT"/>
        </w:rPr>
        <w:t xml:space="preserve">Dalies saugomų organizmų rūšių, numatytų stebėjimams 2017-2022 m. monitoringo plane per visą monitoringo laiką individai nebuvo aptikti ar buvo sunaikinta jų buveinė. Dėl šios priežasties šios rūšys buvo išimtos iš monitoringo plano. Per stebėjimo laikotarpį Verkių regioniniame parke neaptikta upinė žuvėdra, tripirštis genys, švygžda, baltnugaris genys. Sunykus </w:t>
      </w:r>
      <w:proofErr w:type="spellStart"/>
      <w:r w:rsidRPr="00906D33">
        <w:rPr>
          <w:rFonts w:ascii="Times New Roman" w:hAnsi="Times New Roman" w:cs="Times New Roman"/>
          <w:sz w:val="24"/>
          <w:szCs w:val="24"/>
          <w:lang w:val="lt-LT"/>
        </w:rPr>
        <w:t>augavietėms</w:t>
      </w:r>
      <w:proofErr w:type="spellEnd"/>
      <w:r w:rsidRPr="00906D33">
        <w:rPr>
          <w:rFonts w:ascii="Times New Roman" w:hAnsi="Times New Roman" w:cs="Times New Roman"/>
          <w:sz w:val="24"/>
          <w:szCs w:val="24"/>
          <w:lang w:val="lt-LT"/>
        </w:rPr>
        <w:t xml:space="preserve"> iš monitoringo plano buvo išimta ir stačioji dirvuolė Verkių regioniniame parke (ties Trinapoliu), bei smiltyninis gvazdikas Pavilnių regioniniame parke (Antakalnis). Įtrauktos naujos saugomos samanų rūšys, žalioji </w:t>
      </w:r>
      <w:proofErr w:type="spellStart"/>
      <w:r w:rsidRPr="00906D33">
        <w:rPr>
          <w:rFonts w:ascii="Times New Roman" w:hAnsi="Times New Roman" w:cs="Times New Roman"/>
          <w:sz w:val="24"/>
          <w:szCs w:val="24"/>
          <w:lang w:val="lt-LT"/>
        </w:rPr>
        <w:t>dvyndantė</w:t>
      </w:r>
      <w:proofErr w:type="spellEnd"/>
      <w:r w:rsidRPr="00906D33">
        <w:rPr>
          <w:rFonts w:ascii="Times New Roman" w:hAnsi="Times New Roman" w:cs="Times New Roman"/>
          <w:sz w:val="24"/>
          <w:szCs w:val="24"/>
          <w:lang w:val="lt-LT"/>
        </w:rPr>
        <w:t xml:space="preserve"> ir žvilgančioji </w:t>
      </w:r>
      <w:proofErr w:type="spellStart"/>
      <w:r w:rsidRPr="00906D33">
        <w:rPr>
          <w:rFonts w:ascii="Times New Roman" w:hAnsi="Times New Roman" w:cs="Times New Roman"/>
          <w:sz w:val="24"/>
          <w:szCs w:val="24"/>
          <w:lang w:val="lt-LT"/>
        </w:rPr>
        <w:t>riestūnė</w:t>
      </w:r>
      <w:proofErr w:type="spellEnd"/>
      <w:r w:rsidRPr="00906D33">
        <w:rPr>
          <w:rFonts w:ascii="Times New Roman" w:hAnsi="Times New Roman" w:cs="Times New Roman"/>
          <w:sz w:val="24"/>
          <w:szCs w:val="24"/>
          <w:lang w:val="lt-LT"/>
        </w:rPr>
        <w:t>, kurios aptiktos Verkių regioniniame parke biologinių tyrimų metu (</w:t>
      </w:r>
      <w:proofErr w:type="spellStart"/>
      <w:r w:rsidRPr="00906D33">
        <w:rPr>
          <w:rFonts w:ascii="Times New Roman" w:hAnsi="Times New Roman" w:cs="Times New Roman"/>
          <w:sz w:val="24"/>
          <w:szCs w:val="24"/>
          <w:lang w:val="lt-LT"/>
        </w:rPr>
        <w:t>Jukonienė</w:t>
      </w:r>
      <w:proofErr w:type="spellEnd"/>
      <w:r w:rsidRPr="00906D33">
        <w:rPr>
          <w:rFonts w:ascii="Times New Roman" w:hAnsi="Times New Roman" w:cs="Times New Roman"/>
          <w:sz w:val="24"/>
          <w:szCs w:val="24"/>
          <w:lang w:val="lt-LT"/>
        </w:rPr>
        <w:t xml:space="preserve">, 2019). Šios samanos aptiktos lokaliuose plotuose ir remiantis moksline ataskaita, rekomenduojama stebėti jų populiacijų būklę. Remiantis mokslinio tyrimo, atlikto 2021 m. rekomendacijomis, monitoringo plane padidintas šiurpinio </w:t>
      </w:r>
      <w:proofErr w:type="spellStart"/>
      <w:r w:rsidRPr="00906D33">
        <w:rPr>
          <w:rFonts w:ascii="Times New Roman" w:hAnsi="Times New Roman" w:cs="Times New Roman"/>
          <w:sz w:val="24"/>
          <w:szCs w:val="24"/>
          <w:lang w:val="lt-LT"/>
        </w:rPr>
        <w:t>žvakidumblio</w:t>
      </w:r>
      <w:proofErr w:type="spellEnd"/>
      <w:r w:rsidRPr="00906D33">
        <w:rPr>
          <w:rFonts w:ascii="Times New Roman" w:hAnsi="Times New Roman" w:cs="Times New Roman"/>
          <w:sz w:val="24"/>
          <w:szCs w:val="24"/>
          <w:lang w:val="lt-LT"/>
        </w:rPr>
        <w:t xml:space="preserve"> Balsio ežere stebėjimo vietų skaičius. Remiantis mokslinėmis ataskaitomis, buvo patikslintos ar pridėtos naujos ūdros, bebro, </w:t>
      </w:r>
      <w:proofErr w:type="spellStart"/>
      <w:r w:rsidRPr="00906D33">
        <w:rPr>
          <w:rFonts w:ascii="Times New Roman" w:hAnsi="Times New Roman" w:cs="Times New Roman"/>
          <w:sz w:val="24"/>
          <w:szCs w:val="24"/>
          <w:lang w:val="lt-LT"/>
        </w:rPr>
        <w:t>niūriaspalvio</w:t>
      </w:r>
      <w:proofErr w:type="spellEnd"/>
      <w:r w:rsidRPr="00906D33">
        <w:rPr>
          <w:rFonts w:ascii="Times New Roman" w:hAnsi="Times New Roman" w:cs="Times New Roman"/>
          <w:sz w:val="24"/>
          <w:szCs w:val="24"/>
          <w:lang w:val="lt-LT"/>
        </w:rPr>
        <w:t xml:space="preserve"> </w:t>
      </w:r>
      <w:proofErr w:type="spellStart"/>
      <w:r w:rsidRPr="00906D33">
        <w:rPr>
          <w:rFonts w:ascii="Times New Roman" w:hAnsi="Times New Roman" w:cs="Times New Roman"/>
          <w:sz w:val="24"/>
          <w:szCs w:val="24"/>
          <w:lang w:val="lt-LT"/>
        </w:rPr>
        <w:t>auksavabalio</w:t>
      </w:r>
      <w:proofErr w:type="spellEnd"/>
      <w:r w:rsidRPr="00906D33">
        <w:rPr>
          <w:rFonts w:ascii="Times New Roman" w:hAnsi="Times New Roman" w:cs="Times New Roman"/>
          <w:sz w:val="24"/>
          <w:szCs w:val="24"/>
          <w:lang w:val="lt-LT"/>
        </w:rPr>
        <w:t xml:space="preserve"> ir šarvuotosios </w:t>
      </w:r>
      <w:proofErr w:type="spellStart"/>
      <w:r w:rsidRPr="00906D33">
        <w:rPr>
          <w:rFonts w:ascii="Times New Roman" w:hAnsi="Times New Roman" w:cs="Times New Roman"/>
          <w:sz w:val="24"/>
          <w:szCs w:val="24"/>
          <w:lang w:val="lt-LT"/>
        </w:rPr>
        <w:t>skėtės</w:t>
      </w:r>
      <w:proofErr w:type="spellEnd"/>
      <w:r w:rsidRPr="00906D33">
        <w:rPr>
          <w:rFonts w:ascii="Times New Roman" w:hAnsi="Times New Roman" w:cs="Times New Roman"/>
          <w:sz w:val="24"/>
          <w:szCs w:val="24"/>
          <w:lang w:val="lt-LT"/>
        </w:rPr>
        <w:t xml:space="preserve"> monitoringo vietos, kurios gerai reprezentuoja šių rūšių populiacijos būklę. Monitoringo plane pakoreguota ir šikšnosparnių stebėjimo metodika – atsisakyta europinio </w:t>
      </w:r>
      <w:proofErr w:type="spellStart"/>
      <w:r w:rsidRPr="00906D33">
        <w:rPr>
          <w:rFonts w:ascii="Times New Roman" w:hAnsi="Times New Roman" w:cs="Times New Roman"/>
          <w:sz w:val="24"/>
          <w:szCs w:val="24"/>
          <w:lang w:val="lt-LT"/>
        </w:rPr>
        <w:t>plačiaausio</w:t>
      </w:r>
      <w:proofErr w:type="spellEnd"/>
      <w:r w:rsidRPr="00906D33">
        <w:rPr>
          <w:rFonts w:ascii="Times New Roman" w:hAnsi="Times New Roman" w:cs="Times New Roman"/>
          <w:sz w:val="24"/>
          <w:szCs w:val="24"/>
          <w:lang w:val="lt-LT"/>
        </w:rPr>
        <w:t xml:space="preserve"> gaudymo tinklais. Vasaros monitoringo metu siūloma atlikti skraidančių šikšnosparnių skleidžiamų ultragarsų analizė. Toks vertinimas sumažina tikimybę gyvūnų sužalojimui ir gali būti atliktas su daugybe pakartojimų.</w:t>
      </w:r>
    </w:p>
    <w:p w14:paraId="223B465E" w14:textId="77777777" w:rsidR="007A188E" w:rsidRPr="00906D33" w:rsidRDefault="007A188E" w:rsidP="008F47CE">
      <w:pPr>
        <w:spacing w:after="0" w:line="240" w:lineRule="auto"/>
        <w:ind w:firstLine="720"/>
        <w:jc w:val="both"/>
        <w:rPr>
          <w:rFonts w:ascii="Times New Roman" w:hAnsi="Times New Roman" w:cs="Times New Roman"/>
          <w:sz w:val="24"/>
          <w:szCs w:val="24"/>
          <w:lang w:val="lt-LT"/>
        </w:rPr>
      </w:pPr>
      <w:r w:rsidRPr="00906D33">
        <w:rPr>
          <w:rFonts w:ascii="Times New Roman" w:hAnsi="Times New Roman" w:cs="Times New Roman"/>
          <w:sz w:val="24"/>
          <w:szCs w:val="24"/>
          <w:lang w:val="lt-LT"/>
        </w:rPr>
        <w:t>Monitoringo plane atsisakyta bendro žuvų išteklių vertinimo. Toks vertinimas neatspindi saugomų rūšių būklės, yra dubliuojamas su valstybinių žuvų išteklių vertinimu ir dėl nuomos sutarties yra komplikuotas kai kuriuose ežeruose, pvz. Tapelių. Prasmingiau yra atlikti konkrečių saugomų rūšių stebėjimus. Dėl šios priežasties į monitoringo planą įtraukta vijūno, lašišos nerštaviečių apskaita.</w:t>
      </w:r>
    </w:p>
    <w:p w14:paraId="4F886C15" w14:textId="03998A16" w:rsidR="00D27862" w:rsidRPr="00906D33" w:rsidRDefault="007A188E" w:rsidP="00236EEC">
      <w:pPr>
        <w:spacing w:after="0" w:line="240" w:lineRule="auto"/>
        <w:ind w:firstLine="720"/>
        <w:jc w:val="both"/>
        <w:rPr>
          <w:rFonts w:ascii="Times New Roman" w:hAnsi="Times New Roman" w:cs="Times New Roman"/>
          <w:sz w:val="24"/>
          <w:szCs w:val="24"/>
          <w:lang w:val="lt-LT"/>
        </w:rPr>
      </w:pPr>
      <w:r w:rsidRPr="00906D33">
        <w:rPr>
          <w:rFonts w:ascii="Times New Roman" w:hAnsi="Times New Roman" w:cs="Times New Roman"/>
          <w:sz w:val="24"/>
          <w:szCs w:val="24"/>
          <w:lang w:val="lt-LT"/>
        </w:rPr>
        <w:t>Ankstesniame 2017</w:t>
      </w:r>
      <w:r w:rsidR="00287416">
        <w:rPr>
          <w:rFonts w:ascii="Times New Roman" w:hAnsi="Times New Roman" w:cs="Times New Roman"/>
          <w:sz w:val="24"/>
          <w:szCs w:val="24"/>
          <w:lang w:val="lt-LT"/>
        </w:rPr>
        <w:t>–</w:t>
      </w:r>
      <w:r w:rsidRPr="00906D33">
        <w:rPr>
          <w:rFonts w:ascii="Times New Roman" w:hAnsi="Times New Roman" w:cs="Times New Roman"/>
          <w:sz w:val="24"/>
          <w:szCs w:val="24"/>
          <w:lang w:val="lt-LT"/>
        </w:rPr>
        <w:t xml:space="preserve">2022 m. monitoringo plane stebėjimams buvo numatytos 2 invazinės Lietuvai rūšys – </w:t>
      </w:r>
      <w:proofErr w:type="spellStart"/>
      <w:r w:rsidR="00287416">
        <w:rPr>
          <w:rFonts w:ascii="Times New Roman" w:hAnsi="Times New Roman" w:cs="Times New Roman"/>
          <w:sz w:val="24"/>
          <w:szCs w:val="24"/>
          <w:lang w:val="lt-LT"/>
        </w:rPr>
        <w:t>S</w:t>
      </w:r>
      <w:r w:rsidR="00287416" w:rsidRPr="00906D33">
        <w:rPr>
          <w:rFonts w:ascii="Times New Roman" w:hAnsi="Times New Roman" w:cs="Times New Roman"/>
          <w:sz w:val="24"/>
          <w:szCs w:val="24"/>
          <w:lang w:val="lt-LT"/>
        </w:rPr>
        <w:t>osnovskio</w:t>
      </w:r>
      <w:proofErr w:type="spellEnd"/>
      <w:r w:rsidR="00287416" w:rsidRPr="00906D33">
        <w:rPr>
          <w:rFonts w:ascii="Times New Roman" w:hAnsi="Times New Roman" w:cs="Times New Roman"/>
          <w:sz w:val="24"/>
          <w:szCs w:val="24"/>
          <w:lang w:val="lt-LT"/>
        </w:rPr>
        <w:t xml:space="preserve"> </w:t>
      </w:r>
      <w:r w:rsidRPr="00906D33">
        <w:rPr>
          <w:rFonts w:ascii="Times New Roman" w:hAnsi="Times New Roman" w:cs="Times New Roman"/>
          <w:sz w:val="24"/>
          <w:szCs w:val="24"/>
          <w:lang w:val="lt-LT"/>
        </w:rPr>
        <w:t xml:space="preserve">barštis ir </w:t>
      </w:r>
      <w:proofErr w:type="spellStart"/>
      <w:r w:rsidRPr="00906D33">
        <w:rPr>
          <w:rFonts w:ascii="Times New Roman" w:hAnsi="Times New Roman" w:cs="Times New Roman"/>
          <w:sz w:val="24"/>
          <w:szCs w:val="24"/>
          <w:lang w:val="lt-LT"/>
        </w:rPr>
        <w:t>rainuotasis</w:t>
      </w:r>
      <w:proofErr w:type="spellEnd"/>
      <w:r w:rsidRPr="00906D33">
        <w:rPr>
          <w:rFonts w:ascii="Times New Roman" w:hAnsi="Times New Roman" w:cs="Times New Roman"/>
          <w:sz w:val="24"/>
          <w:szCs w:val="24"/>
          <w:lang w:val="lt-LT"/>
        </w:rPr>
        <w:t xml:space="preserve"> vėžys. Visgi, pastaraisiais metais saugomose teritorijose sparčiai plinta ir kitos agresyvios aplinkai rūšys, tokios kaip žymėtasis vėžys, </w:t>
      </w:r>
      <w:proofErr w:type="spellStart"/>
      <w:r w:rsidRPr="00906D33">
        <w:rPr>
          <w:rFonts w:ascii="Times New Roman" w:hAnsi="Times New Roman" w:cs="Times New Roman"/>
          <w:sz w:val="24"/>
          <w:szCs w:val="24"/>
          <w:lang w:val="lt-LT"/>
        </w:rPr>
        <w:t>nuodegulinis</w:t>
      </w:r>
      <w:proofErr w:type="spellEnd"/>
      <w:r w:rsidRPr="00906D33">
        <w:rPr>
          <w:rFonts w:ascii="Times New Roman" w:hAnsi="Times New Roman" w:cs="Times New Roman"/>
          <w:sz w:val="24"/>
          <w:szCs w:val="24"/>
          <w:lang w:val="lt-LT"/>
        </w:rPr>
        <w:t xml:space="preserve"> </w:t>
      </w:r>
      <w:proofErr w:type="spellStart"/>
      <w:r w:rsidRPr="00906D33">
        <w:rPr>
          <w:rFonts w:ascii="Times New Roman" w:hAnsi="Times New Roman" w:cs="Times New Roman"/>
          <w:sz w:val="24"/>
          <w:szCs w:val="24"/>
          <w:lang w:val="lt-LT"/>
        </w:rPr>
        <w:t>grundalas</w:t>
      </w:r>
      <w:proofErr w:type="spellEnd"/>
      <w:r w:rsidRPr="00906D33">
        <w:rPr>
          <w:rFonts w:ascii="Times New Roman" w:hAnsi="Times New Roman" w:cs="Times New Roman"/>
          <w:sz w:val="24"/>
          <w:szCs w:val="24"/>
          <w:lang w:val="lt-LT"/>
        </w:rPr>
        <w:t xml:space="preserve">, bei paprastasis </w:t>
      </w:r>
      <w:proofErr w:type="spellStart"/>
      <w:r w:rsidRPr="00906D33">
        <w:rPr>
          <w:rFonts w:ascii="Times New Roman" w:hAnsi="Times New Roman" w:cs="Times New Roman"/>
          <w:sz w:val="24"/>
          <w:szCs w:val="24"/>
          <w:lang w:val="lt-LT"/>
        </w:rPr>
        <w:t>arionas</w:t>
      </w:r>
      <w:proofErr w:type="spellEnd"/>
      <w:r w:rsidRPr="00906D33">
        <w:rPr>
          <w:rFonts w:ascii="Times New Roman" w:hAnsi="Times New Roman" w:cs="Times New Roman"/>
          <w:sz w:val="24"/>
          <w:szCs w:val="24"/>
          <w:lang w:val="lt-LT"/>
        </w:rPr>
        <w:t xml:space="preserve">. Šios rūšys itin sparčiai plinta ir daro neigiamą poveikį ištisoms vietinėms ekosistemoms. Šios rūšys buvo papildomai įtrauktos į 2023-2028 m. monitoringo planą. Papildomai įtraukta ir viena </w:t>
      </w:r>
      <w:proofErr w:type="spellStart"/>
      <w:r w:rsidRPr="00906D33">
        <w:rPr>
          <w:rFonts w:ascii="Times New Roman" w:hAnsi="Times New Roman" w:cs="Times New Roman"/>
          <w:sz w:val="24"/>
          <w:szCs w:val="24"/>
          <w:lang w:val="lt-LT"/>
        </w:rPr>
        <w:t>rainuotojo</w:t>
      </w:r>
      <w:proofErr w:type="spellEnd"/>
      <w:r w:rsidRPr="00906D33">
        <w:rPr>
          <w:rFonts w:ascii="Times New Roman" w:hAnsi="Times New Roman" w:cs="Times New Roman"/>
          <w:sz w:val="24"/>
          <w:szCs w:val="24"/>
          <w:lang w:val="lt-LT"/>
        </w:rPr>
        <w:t xml:space="preserve"> vėžio </w:t>
      </w:r>
      <w:proofErr w:type="spellStart"/>
      <w:r w:rsidRPr="00906D33">
        <w:rPr>
          <w:rFonts w:ascii="Times New Roman" w:hAnsi="Times New Roman" w:cs="Times New Roman"/>
          <w:sz w:val="24"/>
          <w:szCs w:val="24"/>
          <w:lang w:val="lt-LT"/>
        </w:rPr>
        <w:t>radimvietė</w:t>
      </w:r>
      <w:proofErr w:type="spellEnd"/>
      <w:r w:rsidRPr="00906D33">
        <w:rPr>
          <w:rFonts w:ascii="Times New Roman" w:hAnsi="Times New Roman" w:cs="Times New Roman"/>
          <w:sz w:val="24"/>
          <w:szCs w:val="24"/>
          <w:lang w:val="lt-LT"/>
        </w:rPr>
        <w:t xml:space="preserve"> – Vilnios upė. Šių invazinių rūšių gausumo dinamikos stebėjimai būtini, siekiant taikyti savalaikes </w:t>
      </w:r>
      <w:proofErr w:type="spellStart"/>
      <w:r w:rsidRPr="00906D33">
        <w:rPr>
          <w:rFonts w:ascii="Times New Roman" w:hAnsi="Times New Roman" w:cs="Times New Roman"/>
          <w:sz w:val="24"/>
          <w:szCs w:val="24"/>
          <w:lang w:val="lt-LT"/>
        </w:rPr>
        <w:t>gamtotvarkos</w:t>
      </w:r>
      <w:proofErr w:type="spellEnd"/>
      <w:r w:rsidRPr="00906D33">
        <w:rPr>
          <w:rFonts w:ascii="Times New Roman" w:hAnsi="Times New Roman" w:cs="Times New Roman"/>
          <w:sz w:val="24"/>
          <w:szCs w:val="24"/>
          <w:lang w:val="lt-LT"/>
        </w:rPr>
        <w:t xml:space="preserve"> priemones, skirtas gausumo kontrolei.</w:t>
      </w:r>
    </w:p>
    <w:p w14:paraId="7CE17623" w14:textId="6C1FF08D" w:rsidR="009E191C" w:rsidRDefault="009E191C" w:rsidP="009E191C">
      <w:pPr>
        <w:spacing w:after="0" w:line="240" w:lineRule="auto"/>
        <w:jc w:val="both"/>
        <w:rPr>
          <w:rFonts w:ascii="Times New Roman" w:hAnsi="Times New Roman" w:cs="Times New Roman"/>
          <w:sz w:val="24"/>
          <w:szCs w:val="24"/>
          <w:lang w:val="lt-LT"/>
        </w:rPr>
      </w:pPr>
    </w:p>
    <w:p w14:paraId="205C5360" w14:textId="147589E5" w:rsidR="00A40E4F" w:rsidRDefault="00A40E4F" w:rsidP="009E191C">
      <w:pPr>
        <w:spacing w:after="0" w:line="240" w:lineRule="auto"/>
        <w:jc w:val="both"/>
        <w:rPr>
          <w:rFonts w:ascii="Times New Roman" w:hAnsi="Times New Roman" w:cs="Times New Roman"/>
          <w:sz w:val="24"/>
          <w:szCs w:val="24"/>
          <w:lang w:val="lt-LT"/>
        </w:rPr>
      </w:pPr>
    </w:p>
    <w:p w14:paraId="7C37D38E" w14:textId="4821DE72" w:rsidR="00A40E4F" w:rsidRDefault="00A40E4F" w:rsidP="009E191C">
      <w:pPr>
        <w:spacing w:after="0" w:line="240" w:lineRule="auto"/>
        <w:jc w:val="both"/>
        <w:rPr>
          <w:rFonts w:ascii="Times New Roman" w:hAnsi="Times New Roman" w:cs="Times New Roman"/>
          <w:sz w:val="24"/>
          <w:szCs w:val="24"/>
          <w:lang w:val="lt-LT"/>
        </w:rPr>
      </w:pPr>
    </w:p>
    <w:p w14:paraId="565FA0CA" w14:textId="3F212D19" w:rsidR="00A40E4F" w:rsidRDefault="00A40E4F" w:rsidP="009E191C">
      <w:pPr>
        <w:spacing w:after="0" w:line="240" w:lineRule="auto"/>
        <w:jc w:val="both"/>
        <w:rPr>
          <w:rFonts w:ascii="Times New Roman" w:hAnsi="Times New Roman" w:cs="Times New Roman"/>
          <w:sz w:val="24"/>
          <w:szCs w:val="24"/>
          <w:lang w:val="lt-LT"/>
        </w:rPr>
      </w:pPr>
    </w:p>
    <w:p w14:paraId="76CBDE96" w14:textId="1FC480E6" w:rsidR="00A40E4F" w:rsidRDefault="00A40E4F" w:rsidP="009E191C">
      <w:pPr>
        <w:spacing w:after="0" w:line="240" w:lineRule="auto"/>
        <w:jc w:val="both"/>
        <w:rPr>
          <w:rFonts w:ascii="Times New Roman" w:hAnsi="Times New Roman" w:cs="Times New Roman"/>
          <w:sz w:val="24"/>
          <w:szCs w:val="24"/>
          <w:lang w:val="lt-LT"/>
        </w:rPr>
      </w:pPr>
    </w:p>
    <w:p w14:paraId="5091B72B" w14:textId="2486939C" w:rsidR="00A40E4F" w:rsidRDefault="00A40E4F" w:rsidP="009E191C">
      <w:pPr>
        <w:spacing w:after="0" w:line="240" w:lineRule="auto"/>
        <w:jc w:val="both"/>
        <w:rPr>
          <w:rFonts w:ascii="Times New Roman" w:hAnsi="Times New Roman" w:cs="Times New Roman"/>
          <w:sz w:val="24"/>
          <w:szCs w:val="24"/>
          <w:lang w:val="lt-LT"/>
        </w:rPr>
      </w:pPr>
    </w:p>
    <w:p w14:paraId="59D97D82" w14:textId="6FD6C1CB" w:rsidR="00A40E4F" w:rsidRDefault="00A40E4F" w:rsidP="009E191C">
      <w:pPr>
        <w:spacing w:after="0" w:line="240" w:lineRule="auto"/>
        <w:jc w:val="both"/>
        <w:rPr>
          <w:rFonts w:ascii="Times New Roman" w:hAnsi="Times New Roman" w:cs="Times New Roman"/>
          <w:sz w:val="24"/>
          <w:szCs w:val="24"/>
          <w:lang w:val="lt-LT"/>
        </w:rPr>
      </w:pPr>
    </w:p>
    <w:p w14:paraId="1CD56DE7" w14:textId="338F7AEE" w:rsidR="00A40E4F" w:rsidRDefault="00A40E4F" w:rsidP="009E191C">
      <w:pPr>
        <w:spacing w:after="0" w:line="240" w:lineRule="auto"/>
        <w:jc w:val="both"/>
        <w:rPr>
          <w:rFonts w:ascii="Times New Roman" w:hAnsi="Times New Roman" w:cs="Times New Roman"/>
          <w:sz w:val="24"/>
          <w:szCs w:val="24"/>
          <w:lang w:val="lt-LT"/>
        </w:rPr>
      </w:pPr>
    </w:p>
    <w:p w14:paraId="226BCE49" w14:textId="77777777" w:rsidR="00A40E4F" w:rsidRPr="00906D33" w:rsidRDefault="00A40E4F" w:rsidP="009E191C">
      <w:pPr>
        <w:spacing w:after="0" w:line="240" w:lineRule="auto"/>
        <w:jc w:val="both"/>
        <w:rPr>
          <w:rFonts w:ascii="Times New Roman" w:hAnsi="Times New Roman" w:cs="Times New Roman"/>
          <w:sz w:val="24"/>
          <w:szCs w:val="24"/>
          <w:lang w:val="lt-LT"/>
        </w:rPr>
      </w:pPr>
    </w:p>
    <w:p w14:paraId="007D3A15" w14:textId="77777777" w:rsidR="00A40E4F" w:rsidRDefault="00A40E4F" w:rsidP="00236EEC">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46" w:name="_Toc112783407"/>
      <w:bookmarkStart w:id="147" w:name="_Toc116023200"/>
    </w:p>
    <w:p w14:paraId="30C64889" w14:textId="1E460D69" w:rsidR="007A188E" w:rsidRPr="00BC703A" w:rsidRDefault="007A188E" w:rsidP="00236EEC">
      <w:pPr>
        <w:pStyle w:val="Heading4"/>
        <w:spacing w:before="0" w:line="240" w:lineRule="auto"/>
        <w:ind w:firstLine="851"/>
        <w:jc w:val="center"/>
        <w:rPr>
          <w:rFonts w:ascii="Times New Roman" w:hAnsi="Times New Roman" w:cs="Times New Roman"/>
          <w:i w:val="0"/>
          <w:iCs w:val="0"/>
          <w:color w:val="auto"/>
          <w:sz w:val="24"/>
          <w:szCs w:val="24"/>
          <w:lang w:val="lt-LT"/>
        </w:rPr>
      </w:pPr>
      <w:r w:rsidRPr="00BC703A">
        <w:rPr>
          <w:rFonts w:ascii="Times New Roman" w:hAnsi="Times New Roman" w:cs="Times New Roman"/>
          <w:i w:val="0"/>
          <w:iCs w:val="0"/>
          <w:color w:val="auto"/>
          <w:sz w:val="24"/>
          <w:szCs w:val="24"/>
          <w:lang w:val="lt-LT"/>
        </w:rPr>
        <w:t>2.5.3.4. Monitoringo vietų skaičius ir jų schema</w:t>
      </w:r>
      <w:bookmarkEnd w:id="146"/>
      <w:bookmarkEnd w:id="147"/>
    </w:p>
    <w:p w14:paraId="41D98723" w14:textId="77777777" w:rsidR="007A188E" w:rsidRPr="00BC703A" w:rsidRDefault="007A188E" w:rsidP="008F47CE">
      <w:pPr>
        <w:spacing w:after="0" w:line="240" w:lineRule="auto"/>
        <w:jc w:val="both"/>
        <w:rPr>
          <w:rFonts w:ascii="Times New Roman" w:hAnsi="Times New Roman" w:cs="Times New Roman"/>
          <w:sz w:val="24"/>
          <w:szCs w:val="24"/>
          <w:lang w:val="lt-LT"/>
        </w:rPr>
      </w:pPr>
    </w:p>
    <w:p w14:paraId="1FD8DAEA" w14:textId="71D385CF" w:rsidR="00D163BB" w:rsidRPr="00BC703A" w:rsidRDefault="007A188E" w:rsidP="008F47CE">
      <w:pPr>
        <w:spacing w:after="0" w:line="240" w:lineRule="auto"/>
        <w:jc w:val="both"/>
        <w:rPr>
          <w:rFonts w:ascii="Times New Roman" w:hAnsi="Times New Roman" w:cs="Times New Roman"/>
          <w:sz w:val="24"/>
          <w:szCs w:val="24"/>
          <w:lang w:val="lt-LT"/>
        </w:rPr>
      </w:pPr>
      <w:r w:rsidRPr="00906D33">
        <w:rPr>
          <w:rFonts w:ascii="Times New Roman" w:hAnsi="Times New Roman" w:cs="Times New Roman"/>
          <w:b/>
          <w:sz w:val="24"/>
          <w:szCs w:val="24"/>
          <w:lang w:val="lt-LT"/>
        </w:rPr>
        <w:t xml:space="preserve">   </w:t>
      </w:r>
      <w:r w:rsidR="000672EF">
        <w:rPr>
          <w:rFonts w:ascii="Times New Roman" w:hAnsi="Times New Roman" w:cs="Times New Roman"/>
          <w:b/>
          <w:sz w:val="24"/>
          <w:szCs w:val="24"/>
          <w:lang w:val="lt-LT"/>
        </w:rPr>
        <w:t>16 l</w:t>
      </w:r>
      <w:r w:rsidRPr="00906D33">
        <w:rPr>
          <w:rFonts w:ascii="Times New Roman" w:hAnsi="Times New Roman" w:cs="Times New Roman"/>
          <w:b/>
          <w:sz w:val="24"/>
          <w:szCs w:val="24"/>
          <w:lang w:val="lt-LT"/>
        </w:rPr>
        <w:t>entelė</w:t>
      </w:r>
      <w:r w:rsidR="000672EF">
        <w:rPr>
          <w:rFonts w:ascii="Times New Roman" w:hAnsi="Times New Roman" w:cs="Times New Roman"/>
          <w:b/>
          <w:sz w:val="24"/>
          <w:szCs w:val="24"/>
          <w:lang w:val="lt-LT"/>
        </w:rPr>
        <w:t>.</w:t>
      </w:r>
      <w:r w:rsidRPr="00906D33">
        <w:rPr>
          <w:rFonts w:ascii="Times New Roman" w:hAnsi="Times New Roman" w:cs="Times New Roman"/>
          <w:b/>
          <w:sz w:val="24"/>
          <w:szCs w:val="24"/>
          <w:lang w:val="lt-LT"/>
        </w:rPr>
        <w:t xml:space="preserve"> </w:t>
      </w:r>
      <w:r w:rsidRPr="00BC703A">
        <w:rPr>
          <w:rFonts w:ascii="Times New Roman" w:hAnsi="Times New Roman" w:cs="Times New Roman"/>
          <w:b/>
          <w:sz w:val="24"/>
          <w:szCs w:val="24"/>
          <w:lang w:val="lt-LT"/>
        </w:rPr>
        <w:t>Biologinės įvairovės (saugomų paukščių) monitoringo vietos</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27"/>
        <w:gridCol w:w="1131"/>
        <w:gridCol w:w="1263"/>
        <w:gridCol w:w="1715"/>
      </w:tblGrid>
      <w:tr w:rsidR="003B2A04" w:rsidRPr="00BC703A" w14:paraId="7F3A50BD" w14:textId="77777777" w:rsidTr="00A40E4F">
        <w:trPr>
          <w:trHeight w:val="20"/>
          <w:jc w:val="center"/>
        </w:trPr>
        <w:tc>
          <w:tcPr>
            <w:tcW w:w="1013" w:type="pct"/>
            <w:vMerge w:val="restart"/>
            <w:shd w:val="clear" w:color="auto" w:fill="92CDDC" w:themeFill="accent5" w:themeFillTint="99"/>
            <w:noWrap/>
            <w:vAlign w:val="center"/>
            <w:hideMark/>
          </w:tcPr>
          <w:p w14:paraId="248A1DF8"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Rūšis</w:t>
            </w:r>
          </w:p>
        </w:tc>
        <w:tc>
          <w:tcPr>
            <w:tcW w:w="1723" w:type="pct"/>
            <w:vMerge w:val="restart"/>
            <w:shd w:val="clear" w:color="auto" w:fill="92CDDC" w:themeFill="accent5" w:themeFillTint="99"/>
            <w:vAlign w:val="center"/>
          </w:tcPr>
          <w:p w14:paraId="61AC74F4"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300FA7E2"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1319" w:type="pct"/>
            <w:gridSpan w:val="2"/>
            <w:shd w:val="clear" w:color="auto" w:fill="92CDDC" w:themeFill="accent5" w:themeFillTint="99"/>
            <w:noWrap/>
            <w:vAlign w:val="center"/>
            <w:hideMark/>
          </w:tcPr>
          <w:p w14:paraId="63A84A83"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945" w:type="pct"/>
            <w:vMerge w:val="restart"/>
            <w:shd w:val="clear" w:color="auto" w:fill="92CDDC" w:themeFill="accent5" w:themeFillTint="99"/>
            <w:noWrap/>
            <w:vAlign w:val="center"/>
            <w:hideMark/>
          </w:tcPr>
          <w:p w14:paraId="4A3F7362"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Pastabos</w:t>
            </w:r>
          </w:p>
        </w:tc>
      </w:tr>
      <w:tr w:rsidR="003B2A04" w:rsidRPr="00BC703A" w14:paraId="4D76B2D7" w14:textId="77777777" w:rsidTr="00A40E4F">
        <w:trPr>
          <w:trHeight w:val="383"/>
          <w:jc w:val="center"/>
        </w:trPr>
        <w:tc>
          <w:tcPr>
            <w:tcW w:w="1013" w:type="pct"/>
            <w:vMerge/>
            <w:shd w:val="clear" w:color="auto" w:fill="92CDDC" w:themeFill="accent5" w:themeFillTint="99"/>
            <w:noWrap/>
            <w:vAlign w:val="center"/>
            <w:hideMark/>
          </w:tcPr>
          <w:p w14:paraId="7B385034"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p>
        </w:tc>
        <w:tc>
          <w:tcPr>
            <w:tcW w:w="1723" w:type="pct"/>
            <w:vMerge/>
            <w:shd w:val="clear" w:color="auto" w:fill="92CDDC" w:themeFill="accent5" w:themeFillTint="99"/>
          </w:tcPr>
          <w:p w14:paraId="3A69CA4F"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p>
        </w:tc>
        <w:tc>
          <w:tcPr>
            <w:tcW w:w="623" w:type="pct"/>
            <w:shd w:val="clear" w:color="auto" w:fill="92CDDC" w:themeFill="accent5" w:themeFillTint="99"/>
            <w:noWrap/>
            <w:vAlign w:val="center"/>
            <w:hideMark/>
          </w:tcPr>
          <w:p w14:paraId="07831670"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696" w:type="pct"/>
            <w:shd w:val="clear" w:color="auto" w:fill="92CDDC" w:themeFill="accent5" w:themeFillTint="99"/>
            <w:noWrap/>
            <w:vAlign w:val="center"/>
            <w:hideMark/>
          </w:tcPr>
          <w:p w14:paraId="4B008314"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945" w:type="pct"/>
            <w:vMerge/>
            <w:shd w:val="clear" w:color="auto" w:fill="92CDDC" w:themeFill="accent5" w:themeFillTint="99"/>
            <w:noWrap/>
            <w:vAlign w:val="center"/>
            <w:hideMark/>
          </w:tcPr>
          <w:p w14:paraId="6DB17F8A" w14:textId="77777777" w:rsidR="007A188E" w:rsidRPr="00BC703A" w:rsidRDefault="007A188E" w:rsidP="008F47CE">
            <w:pPr>
              <w:spacing w:after="0" w:line="240" w:lineRule="auto"/>
              <w:jc w:val="both"/>
              <w:rPr>
                <w:rFonts w:ascii="Times New Roman" w:hAnsi="Times New Roman" w:cs="Times New Roman"/>
                <w:b/>
                <w:sz w:val="20"/>
                <w:szCs w:val="20"/>
                <w:lang w:val="lt-LT" w:eastAsia="lt-LT"/>
              </w:rPr>
            </w:pPr>
          </w:p>
        </w:tc>
      </w:tr>
      <w:tr w:rsidR="003B2A04" w:rsidRPr="00BC703A" w14:paraId="507A502C" w14:textId="77777777" w:rsidTr="00A40E4F">
        <w:trPr>
          <w:trHeight w:val="20"/>
          <w:jc w:val="center"/>
        </w:trPr>
        <w:tc>
          <w:tcPr>
            <w:tcW w:w="1013" w:type="pct"/>
            <w:vMerge w:val="restart"/>
            <w:shd w:val="clear" w:color="auto" w:fill="auto"/>
            <w:vAlign w:val="bottom"/>
          </w:tcPr>
          <w:p w14:paraId="5DB7B68C" w14:textId="77777777" w:rsidR="007A188E" w:rsidRPr="00BC703A" w:rsidRDefault="007A188E" w:rsidP="008F47CE">
            <w:pPr>
              <w:spacing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Vištvanagis</w:t>
            </w:r>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Accipiter</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gentilis</w:t>
            </w:r>
            <w:proofErr w:type="spellEnd"/>
          </w:p>
        </w:tc>
        <w:tc>
          <w:tcPr>
            <w:tcW w:w="1723" w:type="pct"/>
            <w:vAlign w:val="center"/>
          </w:tcPr>
          <w:p w14:paraId="6BE30DE5"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497" w:anchor="obj=584498;6071804;Pa%C5%BEym%C4%97tas%20ta%C5%A1kas;&amp;xy=584549,6071749&amp;z=1000&amp;lrs=vector,hybrid_overlay,vector_2_5d,stops,zebra" w:history="1">
              <w:r w:rsidR="007A188E" w:rsidRPr="00906D33">
                <w:rPr>
                  <w:rStyle w:val="Hyperlink"/>
                  <w:rFonts w:ascii="Times New Roman" w:hAnsi="Times New Roman" w:cs="Times New Roman"/>
                  <w:color w:val="auto"/>
                  <w:sz w:val="20"/>
                  <w:szCs w:val="20"/>
                  <w:u w:val="none"/>
                  <w:lang w:val="lt-LT"/>
                </w:rPr>
                <w:t>Ežerėlių geomorfologinis draustinis</w:t>
              </w:r>
            </w:hyperlink>
          </w:p>
        </w:tc>
        <w:tc>
          <w:tcPr>
            <w:tcW w:w="623" w:type="pct"/>
            <w:shd w:val="clear" w:color="auto" w:fill="auto"/>
            <w:vAlign w:val="center"/>
          </w:tcPr>
          <w:p w14:paraId="0098FFC2"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584498</w:t>
            </w:r>
          </w:p>
        </w:tc>
        <w:tc>
          <w:tcPr>
            <w:tcW w:w="696" w:type="pct"/>
            <w:shd w:val="clear" w:color="auto" w:fill="auto"/>
            <w:vAlign w:val="center"/>
          </w:tcPr>
          <w:p w14:paraId="089868CE"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6071803</w:t>
            </w:r>
          </w:p>
        </w:tc>
        <w:tc>
          <w:tcPr>
            <w:tcW w:w="945" w:type="pct"/>
            <w:shd w:val="clear" w:color="auto" w:fill="auto"/>
            <w:vAlign w:val="center"/>
          </w:tcPr>
          <w:p w14:paraId="59F96A92" w14:textId="199EDF8B"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3CB54FDC" w14:textId="77777777" w:rsidTr="00A40E4F">
        <w:trPr>
          <w:trHeight w:val="20"/>
          <w:jc w:val="center"/>
        </w:trPr>
        <w:tc>
          <w:tcPr>
            <w:tcW w:w="1013" w:type="pct"/>
            <w:vMerge/>
            <w:shd w:val="clear" w:color="auto" w:fill="auto"/>
            <w:vAlign w:val="bottom"/>
          </w:tcPr>
          <w:p w14:paraId="7F628425"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01746952"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498" w:anchor="obj=584326;6074702;Pa%C5%BEym%C4%97tas%20ta%C5%A1kas;&amp;xy=584434,6074659&amp;z=2000&amp;lrs=vector,hybrid_overlay,vector_2_5d,stops,zebra" w:history="1">
              <w:r w:rsidR="007A188E" w:rsidRPr="00906D33">
                <w:rPr>
                  <w:rStyle w:val="Hyperlink"/>
                  <w:rFonts w:ascii="Times New Roman" w:hAnsi="Times New Roman" w:cs="Times New Roman"/>
                  <w:color w:val="auto"/>
                  <w:sz w:val="20"/>
                  <w:szCs w:val="20"/>
                  <w:u w:val="none"/>
                  <w:lang w:val="lt-LT"/>
                </w:rPr>
                <w:t>Žaliųjų ežerų kraštovaizdžio draustinis</w:t>
              </w:r>
            </w:hyperlink>
          </w:p>
        </w:tc>
        <w:tc>
          <w:tcPr>
            <w:tcW w:w="623" w:type="pct"/>
            <w:shd w:val="clear" w:color="auto" w:fill="auto"/>
            <w:vAlign w:val="center"/>
          </w:tcPr>
          <w:p w14:paraId="69F9153A"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584327</w:t>
            </w:r>
          </w:p>
        </w:tc>
        <w:tc>
          <w:tcPr>
            <w:tcW w:w="696" w:type="pct"/>
            <w:shd w:val="clear" w:color="auto" w:fill="auto"/>
            <w:vAlign w:val="center"/>
          </w:tcPr>
          <w:p w14:paraId="13B032E2"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6074700</w:t>
            </w:r>
          </w:p>
        </w:tc>
        <w:tc>
          <w:tcPr>
            <w:tcW w:w="945" w:type="pct"/>
            <w:shd w:val="clear" w:color="auto" w:fill="auto"/>
            <w:vAlign w:val="center"/>
          </w:tcPr>
          <w:p w14:paraId="699CBAC0" w14:textId="4E3B2334"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2601CE65" w14:textId="77777777" w:rsidTr="00A40E4F">
        <w:trPr>
          <w:trHeight w:val="20"/>
          <w:jc w:val="center"/>
        </w:trPr>
        <w:tc>
          <w:tcPr>
            <w:tcW w:w="1013" w:type="pct"/>
            <w:vMerge w:val="restart"/>
            <w:shd w:val="clear" w:color="auto" w:fill="auto"/>
            <w:vAlign w:val="bottom"/>
          </w:tcPr>
          <w:p w14:paraId="12C58B48"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 xml:space="preserve">Nendrinė lingė </w:t>
            </w:r>
            <w:proofErr w:type="spellStart"/>
            <w:r w:rsidRPr="00BC703A">
              <w:rPr>
                <w:rFonts w:ascii="Times New Roman" w:hAnsi="Times New Roman" w:cs="Times New Roman"/>
                <w:i/>
                <w:sz w:val="20"/>
                <w:szCs w:val="20"/>
                <w:lang w:val="lt-LT"/>
              </w:rPr>
              <w:t>Circus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aeruginosus</w:t>
            </w:r>
            <w:proofErr w:type="spellEnd"/>
          </w:p>
        </w:tc>
        <w:tc>
          <w:tcPr>
            <w:tcW w:w="1723" w:type="pct"/>
            <w:vAlign w:val="center"/>
          </w:tcPr>
          <w:p w14:paraId="3F7D1343"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499" w:anchor="obj=584486;6070824;Pa%C5%BEym%C4%97tas%20ta%C5%A1kas;&amp;xy=584591,6070777&amp;z=2000&amp;lrs=vector,hybrid_overlay,vector_2_5d,stops,zebra" w:history="1">
              <w:r w:rsidR="007A188E" w:rsidRPr="00906D33">
                <w:rPr>
                  <w:rStyle w:val="Hyperlink"/>
                  <w:rFonts w:ascii="Times New Roman" w:hAnsi="Times New Roman" w:cs="Times New Roman"/>
                  <w:color w:val="auto"/>
                  <w:sz w:val="20"/>
                  <w:szCs w:val="20"/>
                  <w:u w:val="none"/>
                  <w:lang w:val="lt-LT"/>
                </w:rPr>
                <w:t>Ežerėlių geomorfologinis draustinis</w:t>
              </w:r>
            </w:hyperlink>
          </w:p>
        </w:tc>
        <w:tc>
          <w:tcPr>
            <w:tcW w:w="623" w:type="pct"/>
            <w:shd w:val="clear" w:color="auto" w:fill="auto"/>
            <w:vAlign w:val="center"/>
          </w:tcPr>
          <w:p w14:paraId="3C58BD78"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584486</w:t>
            </w:r>
          </w:p>
        </w:tc>
        <w:tc>
          <w:tcPr>
            <w:tcW w:w="696" w:type="pct"/>
            <w:shd w:val="clear" w:color="auto" w:fill="auto"/>
            <w:vAlign w:val="center"/>
          </w:tcPr>
          <w:p w14:paraId="33696D0D"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6070822</w:t>
            </w:r>
          </w:p>
        </w:tc>
        <w:tc>
          <w:tcPr>
            <w:tcW w:w="945" w:type="pct"/>
            <w:shd w:val="clear" w:color="auto" w:fill="auto"/>
            <w:vAlign w:val="center"/>
          </w:tcPr>
          <w:p w14:paraId="6E8957FF" w14:textId="7EF29B01"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4E245BEF" w14:textId="77777777" w:rsidTr="00A40E4F">
        <w:trPr>
          <w:trHeight w:val="20"/>
          <w:jc w:val="center"/>
        </w:trPr>
        <w:tc>
          <w:tcPr>
            <w:tcW w:w="1013" w:type="pct"/>
            <w:vMerge/>
            <w:shd w:val="clear" w:color="auto" w:fill="auto"/>
            <w:vAlign w:val="bottom"/>
          </w:tcPr>
          <w:p w14:paraId="2E57BCCD"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76F2E294"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0" w:anchor="obj=585215;6069621;Pa%C5%BEym%C4%97tas%20ta%C5%A1kas;&amp;xy=585328,6069553&amp;z=2000&amp;lrs=vector,hybrid_overlay,vector_2_5d,stops,zebra" w:history="1">
              <w:r w:rsidR="007A188E" w:rsidRPr="00906D33">
                <w:rPr>
                  <w:rStyle w:val="Hyperlink"/>
                  <w:rFonts w:ascii="Times New Roman" w:hAnsi="Times New Roman" w:cs="Times New Roman"/>
                  <w:color w:val="auto"/>
                  <w:sz w:val="20"/>
                  <w:szCs w:val="20"/>
                  <w:u w:val="none"/>
                  <w:lang w:val="lt-LT"/>
                </w:rPr>
                <w:t>Turniškių kraštovaizdžio draustinis</w:t>
              </w:r>
            </w:hyperlink>
          </w:p>
        </w:tc>
        <w:tc>
          <w:tcPr>
            <w:tcW w:w="623" w:type="pct"/>
            <w:shd w:val="clear" w:color="auto" w:fill="auto"/>
            <w:vAlign w:val="center"/>
          </w:tcPr>
          <w:p w14:paraId="5EEB4D5C"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585214</w:t>
            </w:r>
          </w:p>
        </w:tc>
        <w:tc>
          <w:tcPr>
            <w:tcW w:w="696" w:type="pct"/>
            <w:shd w:val="clear" w:color="auto" w:fill="auto"/>
            <w:vAlign w:val="center"/>
          </w:tcPr>
          <w:p w14:paraId="0403BD88"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6069618</w:t>
            </w:r>
          </w:p>
        </w:tc>
        <w:tc>
          <w:tcPr>
            <w:tcW w:w="945" w:type="pct"/>
            <w:shd w:val="clear" w:color="auto" w:fill="auto"/>
            <w:vAlign w:val="center"/>
          </w:tcPr>
          <w:p w14:paraId="1E8ACE98" w14:textId="3C316874"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4E010C79" w14:textId="77777777" w:rsidTr="00A40E4F">
        <w:trPr>
          <w:trHeight w:val="20"/>
          <w:jc w:val="center"/>
        </w:trPr>
        <w:tc>
          <w:tcPr>
            <w:tcW w:w="1013" w:type="pct"/>
            <w:vMerge w:val="restart"/>
            <w:shd w:val="clear" w:color="auto" w:fill="auto"/>
            <w:vAlign w:val="bottom"/>
          </w:tcPr>
          <w:p w14:paraId="63E7BAEF" w14:textId="77777777" w:rsidR="007A188E" w:rsidRPr="00BC703A" w:rsidRDefault="007A188E" w:rsidP="008F47CE">
            <w:pPr>
              <w:spacing w:after="0" w:line="240" w:lineRule="auto"/>
              <w:jc w:val="both"/>
              <w:rPr>
                <w:rFonts w:ascii="Times New Roman" w:hAnsi="Times New Roman" w:cs="Times New Roman"/>
                <w:i/>
                <w:sz w:val="20"/>
                <w:szCs w:val="20"/>
                <w:lang w:val="lt-LT"/>
              </w:rPr>
            </w:pPr>
            <w:r w:rsidRPr="00906D33">
              <w:rPr>
                <w:rFonts w:ascii="Times New Roman" w:hAnsi="Times New Roman" w:cs="Times New Roman"/>
                <w:sz w:val="20"/>
                <w:szCs w:val="20"/>
                <w:lang w:val="lt-LT"/>
              </w:rPr>
              <w:t>Jerubė</w:t>
            </w:r>
          </w:p>
          <w:p w14:paraId="4BFB5E3B"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i/>
                <w:sz w:val="20"/>
                <w:szCs w:val="20"/>
                <w:lang w:val="lt-LT"/>
              </w:rPr>
              <w:t>Bonasa</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bonasia</w:t>
            </w:r>
            <w:proofErr w:type="spellEnd"/>
          </w:p>
        </w:tc>
        <w:tc>
          <w:tcPr>
            <w:tcW w:w="1723" w:type="pct"/>
            <w:vAlign w:val="center"/>
          </w:tcPr>
          <w:p w14:paraId="055ADD7F"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1" w:anchor="obj=583716;6075588;Pa%C5%BEym%C4%97tas%20ta%C5%A1kas;&amp;xy=583823,6075494&amp;z=2000&amp;lrs=vector,hybrid_overlay,vector_2_5d,stops,zebra" w:history="1">
              <w:r w:rsidR="007A188E" w:rsidRPr="00906D33">
                <w:rPr>
                  <w:rStyle w:val="Hyperlink"/>
                  <w:rFonts w:ascii="Times New Roman" w:hAnsi="Times New Roman" w:cs="Times New Roman"/>
                  <w:color w:val="auto"/>
                  <w:sz w:val="20"/>
                  <w:szCs w:val="20"/>
                  <w:u w:val="none"/>
                  <w:lang w:val="lt-LT"/>
                </w:rPr>
                <w:t>Ežerėlių geomorfologinis draustinis</w:t>
              </w:r>
            </w:hyperlink>
          </w:p>
        </w:tc>
        <w:tc>
          <w:tcPr>
            <w:tcW w:w="623" w:type="pct"/>
            <w:shd w:val="clear" w:color="auto" w:fill="auto"/>
            <w:vAlign w:val="center"/>
          </w:tcPr>
          <w:p w14:paraId="09EFFF5F"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583716</w:t>
            </w:r>
          </w:p>
        </w:tc>
        <w:tc>
          <w:tcPr>
            <w:tcW w:w="696" w:type="pct"/>
            <w:shd w:val="clear" w:color="auto" w:fill="auto"/>
            <w:vAlign w:val="center"/>
          </w:tcPr>
          <w:p w14:paraId="572495C2"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6075585</w:t>
            </w:r>
          </w:p>
        </w:tc>
        <w:tc>
          <w:tcPr>
            <w:tcW w:w="945" w:type="pct"/>
            <w:shd w:val="clear" w:color="auto" w:fill="auto"/>
            <w:vAlign w:val="center"/>
          </w:tcPr>
          <w:p w14:paraId="319220CC" w14:textId="25228B9E" w:rsidR="007A188E" w:rsidRPr="00BC703A" w:rsidRDefault="006F1C9C"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w:t>
            </w:r>
            <w:r w:rsidR="007A188E" w:rsidRPr="00906D33">
              <w:rPr>
                <w:rFonts w:ascii="Times New Roman" w:eastAsia="Times New Roman" w:hAnsi="Times New Roman" w:cs="Times New Roman"/>
                <w:sz w:val="20"/>
                <w:szCs w:val="20"/>
              </w:rPr>
              <w:t xml:space="preserve">2023 m. </w:t>
            </w:r>
            <w:proofErr w:type="spellStart"/>
            <w:r w:rsidR="007A188E" w:rsidRPr="00906D33">
              <w:rPr>
                <w:rFonts w:ascii="Times New Roman" w:eastAsia="Times New Roman" w:hAnsi="Times New Roman" w:cs="Times New Roman"/>
                <w:sz w:val="20"/>
                <w:szCs w:val="20"/>
              </w:rPr>
              <w:t>ir</w:t>
            </w:r>
            <w:proofErr w:type="spellEnd"/>
            <w:r w:rsidR="007A188E"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5A72FB0F" w14:textId="77777777" w:rsidTr="00A40E4F">
        <w:trPr>
          <w:trHeight w:val="20"/>
          <w:jc w:val="center"/>
        </w:trPr>
        <w:tc>
          <w:tcPr>
            <w:tcW w:w="1013" w:type="pct"/>
            <w:vMerge/>
            <w:shd w:val="clear" w:color="auto" w:fill="auto"/>
            <w:vAlign w:val="bottom"/>
          </w:tcPr>
          <w:p w14:paraId="19485A0C"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07B33AE8"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2" w:anchor="obj=584377;6074247;Pa%C5%BEym%C4%97tas%20ta%C5%A1kas;&amp;xy=584440,6074187&amp;z=1000&amp;lrs=vector,hybrid_overlay,vector_2_5d,stops,zebra" w:history="1">
              <w:r w:rsidR="007A188E" w:rsidRPr="00906D33">
                <w:rPr>
                  <w:rStyle w:val="Hyperlink"/>
                  <w:rFonts w:ascii="Times New Roman" w:hAnsi="Times New Roman" w:cs="Times New Roman"/>
                  <w:color w:val="auto"/>
                  <w:sz w:val="20"/>
                  <w:szCs w:val="20"/>
                  <w:u w:val="none"/>
                  <w:lang w:val="lt-LT"/>
                </w:rPr>
                <w:t>Žaliųjų ežerų kraštovaizdžio draustinis</w:t>
              </w:r>
            </w:hyperlink>
          </w:p>
        </w:tc>
        <w:tc>
          <w:tcPr>
            <w:tcW w:w="623" w:type="pct"/>
            <w:shd w:val="clear" w:color="auto" w:fill="auto"/>
            <w:vAlign w:val="center"/>
          </w:tcPr>
          <w:p w14:paraId="01E780C5"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584377</w:t>
            </w:r>
          </w:p>
        </w:tc>
        <w:tc>
          <w:tcPr>
            <w:tcW w:w="696" w:type="pct"/>
            <w:shd w:val="clear" w:color="auto" w:fill="auto"/>
            <w:vAlign w:val="center"/>
          </w:tcPr>
          <w:p w14:paraId="2943B8AB"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6074245</w:t>
            </w:r>
          </w:p>
        </w:tc>
        <w:tc>
          <w:tcPr>
            <w:tcW w:w="945" w:type="pct"/>
            <w:shd w:val="clear" w:color="auto" w:fill="auto"/>
            <w:vAlign w:val="center"/>
          </w:tcPr>
          <w:p w14:paraId="26104D52" w14:textId="3F0F5BC2" w:rsidR="007A188E" w:rsidRPr="00BC703A" w:rsidRDefault="006F1C9C"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w:t>
            </w:r>
            <w:r w:rsidR="007A188E" w:rsidRPr="00906D33">
              <w:rPr>
                <w:rFonts w:ascii="Times New Roman" w:eastAsia="Times New Roman" w:hAnsi="Times New Roman" w:cs="Times New Roman"/>
                <w:sz w:val="20"/>
                <w:szCs w:val="20"/>
              </w:rPr>
              <w:t xml:space="preserve">2023 m. </w:t>
            </w:r>
            <w:proofErr w:type="spellStart"/>
            <w:r w:rsidR="007A188E" w:rsidRPr="00906D33">
              <w:rPr>
                <w:rFonts w:ascii="Times New Roman" w:eastAsia="Times New Roman" w:hAnsi="Times New Roman" w:cs="Times New Roman"/>
                <w:sz w:val="20"/>
                <w:szCs w:val="20"/>
              </w:rPr>
              <w:t>ir</w:t>
            </w:r>
            <w:proofErr w:type="spellEnd"/>
            <w:r w:rsidR="007A188E"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4FA85EC5" w14:textId="77777777" w:rsidTr="00A40E4F">
        <w:trPr>
          <w:trHeight w:val="20"/>
          <w:jc w:val="center"/>
        </w:trPr>
        <w:tc>
          <w:tcPr>
            <w:tcW w:w="1013" w:type="pct"/>
            <w:vMerge/>
            <w:shd w:val="clear" w:color="auto" w:fill="auto"/>
            <w:vAlign w:val="bottom"/>
          </w:tcPr>
          <w:p w14:paraId="0816581A"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5C3E9544"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3" w:anchor="obj=584258;6074697;Pa%C5%BEym%C4%97tas%20ta%C5%A1kas;&amp;xy=584462,6074587&amp;z=2000&amp;lrs=vector,hybrid_overlay,vector_2_5d,stops,zebra" w:history="1">
              <w:r w:rsidR="007A188E" w:rsidRPr="00906D33">
                <w:rPr>
                  <w:rStyle w:val="Hyperlink"/>
                  <w:rFonts w:ascii="Times New Roman" w:hAnsi="Times New Roman" w:cs="Times New Roman"/>
                  <w:color w:val="auto"/>
                  <w:sz w:val="20"/>
                  <w:szCs w:val="20"/>
                  <w:u w:val="none"/>
                  <w:lang w:val="lt-LT"/>
                </w:rPr>
                <w:t>Turniškių kraštovaizdžio draustinis</w:t>
              </w:r>
            </w:hyperlink>
          </w:p>
        </w:tc>
        <w:tc>
          <w:tcPr>
            <w:tcW w:w="623" w:type="pct"/>
            <w:shd w:val="clear" w:color="auto" w:fill="auto"/>
            <w:vAlign w:val="center"/>
          </w:tcPr>
          <w:p w14:paraId="67F137E7"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584258</w:t>
            </w:r>
          </w:p>
        </w:tc>
        <w:tc>
          <w:tcPr>
            <w:tcW w:w="696" w:type="pct"/>
            <w:shd w:val="clear" w:color="auto" w:fill="auto"/>
            <w:vAlign w:val="center"/>
          </w:tcPr>
          <w:p w14:paraId="2BFA8FD5"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6074694</w:t>
            </w:r>
          </w:p>
        </w:tc>
        <w:tc>
          <w:tcPr>
            <w:tcW w:w="945" w:type="pct"/>
            <w:shd w:val="clear" w:color="auto" w:fill="auto"/>
            <w:vAlign w:val="center"/>
          </w:tcPr>
          <w:p w14:paraId="466C9BF8" w14:textId="4B3FF5FF"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54C9DFC0" w14:textId="77777777" w:rsidTr="00A40E4F">
        <w:trPr>
          <w:trHeight w:val="20"/>
          <w:jc w:val="center"/>
        </w:trPr>
        <w:tc>
          <w:tcPr>
            <w:tcW w:w="1013" w:type="pct"/>
            <w:vMerge w:val="restart"/>
            <w:shd w:val="clear" w:color="auto" w:fill="auto"/>
            <w:vAlign w:val="bottom"/>
          </w:tcPr>
          <w:p w14:paraId="09489811" w14:textId="77777777" w:rsidR="007A188E" w:rsidRPr="00BC703A" w:rsidRDefault="007A188E" w:rsidP="008F47CE">
            <w:pPr>
              <w:spacing w:after="0" w:line="240" w:lineRule="auto"/>
              <w:jc w:val="both"/>
              <w:rPr>
                <w:rFonts w:ascii="Times New Roman" w:hAnsi="Times New Roman" w:cs="Times New Roman"/>
                <w:i/>
                <w:sz w:val="20"/>
                <w:szCs w:val="20"/>
                <w:lang w:val="lt-LT"/>
              </w:rPr>
            </w:pPr>
            <w:r w:rsidRPr="00906D33">
              <w:rPr>
                <w:rFonts w:ascii="Times New Roman" w:hAnsi="Times New Roman" w:cs="Times New Roman"/>
                <w:sz w:val="20"/>
                <w:szCs w:val="20"/>
                <w:lang w:val="lt-LT"/>
              </w:rPr>
              <w:t>Kurapka</w:t>
            </w:r>
          </w:p>
          <w:p w14:paraId="40FE7840"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i/>
                <w:sz w:val="20"/>
                <w:szCs w:val="20"/>
                <w:lang w:val="lt-LT"/>
              </w:rPr>
              <w:t>Perdix</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perdix</w:t>
            </w:r>
            <w:proofErr w:type="spellEnd"/>
          </w:p>
        </w:tc>
        <w:tc>
          <w:tcPr>
            <w:tcW w:w="1723" w:type="pct"/>
            <w:vAlign w:val="center"/>
          </w:tcPr>
          <w:p w14:paraId="7D58124D"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4" w:anchor="obj=584961;6069084;Pa%C5%BEym%C4%97tas%20ta%C5%A1kas;&amp;xy=585189,6068965&amp;z=5000&amp;lrs=vector,hybrid_overlay,vector_2_5d,stops,zebra" w:history="1">
              <w:r w:rsidR="007A188E" w:rsidRPr="00906D33">
                <w:rPr>
                  <w:rStyle w:val="Hyperlink"/>
                  <w:rFonts w:ascii="Times New Roman" w:hAnsi="Times New Roman" w:cs="Times New Roman"/>
                  <w:color w:val="auto"/>
                  <w:sz w:val="20"/>
                  <w:szCs w:val="20"/>
                  <w:u w:val="none"/>
                  <w:lang w:val="lt-LT"/>
                </w:rPr>
                <w:t>Turniškių kraštovaizdžio draustinis</w:t>
              </w:r>
            </w:hyperlink>
          </w:p>
        </w:tc>
        <w:tc>
          <w:tcPr>
            <w:tcW w:w="623" w:type="pct"/>
            <w:shd w:val="clear" w:color="auto" w:fill="auto"/>
            <w:vAlign w:val="center"/>
          </w:tcPr>
          <w:p w14:paraId="36C3191F"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584961</w:t>
            </w:r>
          </w:p>
        </w:tc>
        <w:tc>
          <w:tcPr>
            <w:tcW w:w="696" w:type="pct"/>
            <w:shd w:val="clear" w:color="auto" w:fill="auto"/>
            <w:vAlign w:val="center"/>
          </w:tcPr>
          <w:p w14:paraId="75A78B8E"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6069077</w:t>
            </w:r>
          </w:p>
        </w:tc>
        <w:tc>
          <w:tcPr>
            <w:tcW w:w="945" w:type="pct"/>
            <w:shd w:val="clear" w:color="auto" w:fill="auto"/>
            <w:vAlign w:val="center"/>
          </w:tcPr>
          <w:p w14:paraId="37A1C9DC" w14:textId="505D2DEF"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 xml:space="preserve">: </w:t>
            </w:r>
            <w:r w:rsidRPr="00906D33">
              <w:rPr>
                <w:rFonts w:ascii="Times New Roman" w:eastAsia="Times New Roman" w:hAnsi="Times New Roman" w:cs="Times New Roman"/>
                <w:sz w:val="20"/>
                <w:szCs w:val="20"/>
              </w:rPr>
              <w:t xml:space="preserve">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1B1083D3" w14:textId="77777777" w:rsidTr="00A40E4F">
        <w:trPr>
          <w:trHeight w:val="20"/>
          <w:jc w:val="center"/>
        </w:trPr>
        <w:tc>
          <w:tcPr>
            <w:tcW w:w="1013" w:type="pct"/>
            <w:vMerge/>
            <w:shd w:val="clear" w:color="auto" w:fill="auto"/>
            <w:vAlign w:val="bottom"/>
          </w:tcPr>
          <w:p w14:paraId="5F99B8FE"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275AC5DC"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5" w:anchor="obj=583877;6068696;Pa%C5%BEym%C4%97tas%20ta%C5%A1kas;&amp;xy=584266,6068435&amp;z=5000&amp;lrs=vector,hybrid_overlay,vector_2_5d,stops,zebra" w:history="1">
              <w:r w:rsidR="007A188E" w:rsidRPr="00906D33">
                <w:rPr>
                  <w:rStyle w:val="Hyperlink"/>
                  <w:rFonts w:ascii="Times New Roman" w:hAnsi="Times New Roman" w:cs="Times New Roman"/>
                  <w:color w:val="auto"/>
                  <w:sz w:val="20"/>
                  <w:szCs w:val="20"/>
                  <w:u w:val="none"/>
                  <w:lang w:val="lt-LT"/>
                </w:rPr>
                <w:t>Verkių architektūrinis draustinis</w:t>
              </w:r>
            </w:hyperlink>
          </w:p>
        </w:tc>
        <w:tc>
          <w:tcPr>
            <w:tcW w:w="623" w:type="pct"/>
            <w:shd w:val="clear" w:color="auto" w:fill="auto"/>
            <w:vAlign w:val="center"/>
          </w:tcPr>
          <w:p w14:paraId="60655DBD"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583876</w:t>
            </w:r>
          </w:p>
        </w:tc>
        <w:tc>
          <w:tcPr>
            <w:tcW w:w="696" w:type="pct"/>
            <w:shd w:val="clear" w:color="auto" w:fill="auto"/>
            <w:vAlign w:val="center"/>
          </w:tcPr>
          <w:p w14:paraId="2BCA0D2E"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6068688</w:t>
            </w:r>
          </w:p>
        </w:tc>
        <w:tc>
          <w:tcPr>
            <w:tcW w:w="945" w:type="pct"/>
            <w:shd w:val="clear" w:color="auto" w:fill="auto"/>
            <w:vAlign w:val="center"/>
          </w:tcPr>
          <w:p w14:paraId="0168584F" w14:textId="21B8175F"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0677FD28" w14:textId="77777777" w:rsidTr="00A40E4F">
        <w:trPr>
          <w:trHeight w:val="20"/>
          <w:jc w:val="center"/>
        </w:trPr>
        <w:tc>
          <w:tcPr>
            <w:tcW w:w="1013" w:type="pct"/>
            <w:vMerge/>
            <w:shd w:val="clear" w:color="auto" w:fill="auto"/>
            <w:vAlign w:val="bottom"/>
          </w:tcPr>
          <w:p w14:paraId="639E072C"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4086204D"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6" w:anchor="obj=583014;6067045;Pa%C5%BEym%C4%97tas%20ta%C5%A1kas;&amp;xy=583213,6066713&amp;z=5000&amp;lrs=vector,hybrid_overlay,vector_2_5d,stops,zebra" w:history="1">
              <w:r w:rsidR="007A188E" w:rsidRPr="00906D33">
                <w:rPr>
                  <w:rStyle w:val="Hyperlink"/>
                  <w:rFonts w:ascii="Times New Roman" w:hAnsi="Times New Roman" w:cs="Times New Roman"/>
                  <w:color w:val="auto"/>
                  <w:sz w:val="20"/>
                  <w:szCs w:val="20"/>
                  <w:u w:val="none"/>
                  <w:lang w:val="lt-LT"/>
                </w:rPr>
                <w:t>Kalvarijų istorinis draustinis</w:t>
              </w:r>
            </w:hyperlink>
          </w:p>
        </w:tc>
        <w:tc>
          <w:tcPr>
            <w:tcW w:w="623" w:type="pct"/>
            <w:shd w:val="clear" w:color="auto" w:fill="auto"/>
            <w:vAlign w:val="center"/>
          </w:tcPr>
          <w:p w14:paraId="74920F1F"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583011</w:t>
            </w:r>
          </w:p>
        </w:tc>
        <w:tc>
          <w:tcPr>
            <w:tcW w:w="696" w:type="pct"/>
            <w:shd w:val="clear" w:color="auto" w:fill="auto"/>
            <w:vAlign w:val="center"/>
          </w:tcPr>
          <w:p w14:paraId="225B20B5"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6067038</w:t>
            </w:r>
          </w:p>
        </w:tc>
        <w:tc>
          <w:tcPr>
            <w:tcW w:w="945" w:type="pct"/>
            <w:shd w:val="clear" w:color="auto" w:fill="auto"/>
            <w:vAlign w:val="center"/>
          </w:tcPr>
          <w:p w14:paraId="1D0290C1" w14:textId="2E65606B"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714BB0DF" w14:textId="77777777" w:rsidTr="00A40E4F">
        <w:trPr>
          <w:trHeight w:val="20"/>
          <w:jc w:val="center"/>
        </w:trPr>
        <w:tc>
          <w:tcPr>
            <w:tcW w:w="1013" w:type="pct"/>
            <w:shd w:val="clear" w:color="auto" w:fill="auto"/>
            <w:vAlign w:val="bottom"/>
          </w:tcPr>
          <w:p w14:paraId="44378E1F" w14:textId="77777777" w:rsidR="007A188E" w:rsidRPr="00906D33"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Didysis baublys</w:t>
            </w:r>
          </w:p>
          <w:p w14:paraId="225403A5"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906D33">
              <w:rPr>
                <w:rFonts w:ascii="Times New Roman" w:hAnsi="Times New Roman" w:cs="Times New Roman"/>
                <w:i/>
                <w:sz w:val="20"/>
                <w:szCs w:val="20"/>
                <w:lang w:val="lt-LT"/>
              </w:rPr>
              <w:t>Botaurus</w:t>
            </w:r>
            <w:proofErr w:type="spellEnd"/>
            <w:r w:rsidRPr="00906D33">
              <w:rPr>
                <w:rFonts w:ascii="Times New Roman" w:hAnsi="Times New Roman" w:cs="Times New Roman"/>
                <w:i/>
                <w:sz w:val="20"/>
                <w:szCs w:val="20"/>
                <w:lang w:val="lt-LT"/>
              </w:rPr>
              <w:t xml:space="preserve"> </w:t>
            </w:r>
            <w:proofErr w:type="spellStart"/>
            <w:r w:rsidRPr="00906D33">
              <w:rPr>
                <w:rFonts w:ascii="Times New Roman" w:hAnsi="Times New Roman" w:cs="Times New Roman"/>
                <w:i/>
                <w:sz w:val="20"/>
                <w:szCs w:val="20"/>
                <w:lang w:val="lt-LT"/>
              </w:rPr>
              <w:t>stellaris</w:t>
            </w:r>
            <w:proofErr w:type="spellEnd"/>
          </w:p>
        </w:tc>
        <w:tc>
          <w:tcPr>
            <w:tcW w:w="1723" w:type="pct"/>
            <w:vAlign w:val="center"/>
          </w:tcPr>
          <w:p w14:paraId="0C1C9641"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7" w:anchor="obj=584507;6070848;Pa%C5%BEym%C4%97tas%20ta%C5%A1kas;&amp;xy=584828,6070666&amp;z=5000&amp;lrs=vector,hybrid_overlay,vector_2_5d,stops,zebra" w:history="1">
              <w:r w:rsidR="007A188E" w:rsidRPr="00906D33">
                <w:rPr>
                  <w:rStyle w:val="Hyperlink"/>
                  <w:rFonts w:ascii="Times New Roman" w:hAnsi="Times New Roman" w:cs="Times New Roman"/>
                  <w:color w:val="auto"/>
                  <w:sz w:val="20"/>
                  <w:szCs w:val="20"/>
                  <w:u w:val="none"/>
                  <w:lang w:val="lt-LT"/>
                </w:rPr>
                <w:t>Ežerėlių geomorfologinis draustinis</w:t>
              </w:r>
            </w:hyperlink>
          </w:p>
        </w:tc>
        <w:tc>
          <w:tcPr>
            <w:tcW w:w="623" w:type="pct"/>
            <w:shd w:val="clear" w:color="auto" w:fill="auto"/>
            <w:vAlign w:val="center"/>
          </w:tcPr>
          <w:p w14:paraId="3FBCEFC4"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584504</w:t>
            </w:r>
          </w:p>
        </w:tc>
        <w:tc>
          <w:tcPr>
            <w:tcW w:w="696" w:type="pct"/>
            <w:shd w:val="clear" w:color="auto" w:fill="auto"/>
            <w:vAlign w:val="center"/>
          </w:tcPr>
          <w:p w14:paraId="4E46F5DD"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6070841</w:t>
            </w:r>
          </w:p>
        </w:tc>
        <w:tc>
          <w:tcPr>
            <w:tcW w:w="945" w:type="pct"/>
            <w:shd w:val="clear" w:color="auto" w:fill="auto"/>
            <w:vAlign w:val="center"/>
          </w:tcPr>
          <w:p w14:paraId="1352F9F4" w14:textId="3A85F489"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3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7B0AB3AE" w14:textId="77777777" w:rsidTr="00A40E4F">
        <w:trPr>
          <w:trHeight w:val="20"/>
          <w:jc w:val="center"/>
        </w:trPr>
        <w:tc>
          <w:tcPr>
            <w:tcW w:w="1013" w:type="pct"/>
            <w:vMerge w:val="restart"/>
            <w:shd w:val="clear" w:color="auto" w:fill="auto"/>
            <w:vAlign w:val="bottom"/>
          </w:tcPr>
          <w:p w14:paraId="7FCD53CB"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 xml:space="preserve">Žalioji meleta </w:t>
            </w:r>
            <w:proofErr w:type="spellStart"/>
            <w:r w:rsidRPr="00BC703A">
              <w:rPr>
                <w:rFonts w:ascii="Times New Roman" w:hAnsi="Times New Roman" w:cs="Times New Roman"/>
                <w:i/>
                <w:sz w:val="20"/>
                <w:szCs w:val="20"/>
                <w:lang w:val="lt-LT"/>
              </w:rPr>
              <w:t>Picus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viridis</w:t>
            </w:r>
            <w:proofErr w:type="spellEnd"/>
          </w:p>
        </w:tc>
        <w:tc>
          <w:tcPr>
            <w:tcW w:w="1723" w:type="pct"/>
            <w:vAlign w:val="center"/>
          </w:tcPr>
          <w:p w14:paraId="03148B76"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8" w:anchor="obj=584219;6071190;Pa%C5%BEym%C4%97tas%20ta%C5%A1kas;&amp;xy=584309,6071156&amp;z=1000&amp;lrs=vector,hybrid_overlay,vector_2_5d,stops,zebra" w:history="1">
              <w:r w:rsidR="007A188E" w:rsidRPr="00906D33">
                <w:rPr>
                  <w:rStyle w:val="Hyperlink"/>
                  <w:rFonts w:ascii="Times New Roman" w:hAnsi="Times New Roman" w:cs="Times New Roman"/>
                  <w:color w:val="auto"/>
                  <w:sz w:val="20"/>
                  <w:szCs w:val="20"/>
                  <w:u w:val="none"/>
                  <w:lang w:val="lt-LT"/>
                </w:rPr>
                <w:t>Ežerėlių geomorfologinis draustinis</w:t>
              </w:r>
            </w:hyperlink>
          </w:p>
        </w:tc>
        <w:tc>
          <w:tcPr>
            <w:tcW w:w="623" w:type="pct"/>
            <w:shd w:val="clear" w:color="auto" w:fill="auto"/>
            <w:vAlign w:val="center"/>
          </w:tcPr>
          <w:p w14:paraId="4636D2F5"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584219</w:t>
            </w:r>
          </w:p>
        </w:tc>
        <w:tc>
          <w:tcPr>
            <w:tcW w:w="696" w:type="pct"/>
            <w:shd w:val="clear" w:color="auto" w:fill="auto"/>
            <w:vAlign w:val="center"/>
          </w:tcPr>
          <w:p w14:paraId="4047D779"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6071180</w:t>
            </w:r>
          </w:p>
        </w:tc>
        <w:tc>
          <w:tcPr>
            <w:tcW w:w="945" w:type="pct"/>
            <w:shd w:val="clear" w:color="auto" w:fill="auto"/>
            <w:vAlign w:val="center"/>
          </w:tcPr>
          <w:p w14:paraId="1F221EF7" w14:textId="400304C9"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2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01B62F5F" w14:textId="77777777" w:rsidTr="00A40E4F">
        <w:trPr>
          <w:trHeight w:val="20"/>
          <w:jc w:val="center"/>
        </w:trPr>
        <w:tc>
          <w:tcPr>
            <w:tcW w:w="1013" w:type="pct"/>
            <w:vMerge/>
            <w:shd w:val="clear" w:color="auto" w:fill="auto"/>
            <w:vAlign w:val="bottom"/>
          </w:tcPr>
          <w:p w14:paraId="649C2520"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554933D6"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09" w:anchor="obj=585600;6073082;Pa%C5%BEym%C4%97tas%20ta%C5%A1kas;&amp;xy=585765,6072960&amp;z=2000&amp;lrs=vector,hybrid_overlay,vector_2_5d,stops,zebra" w:history="1">
              <w:r w:rsidR="007A188E" w:rsidRPr="00906D33">
                <w:rPr>
                  <w:rStyle w:val="Hyperlink"/>
                  <w:rFonts w:ascii="Times New Roman" w:hAnsi="Times New Roman" w:cs="Times New Roman"/>
                  <w:color w:val="auto"/>
                  <w:sz w:val="20"/>
                  <w:szCs w:val="20"/>
                  <w:u w:val="none"/>
                  <w:lang w:val="lt-LT"/>
                </w:rPr>
                <w:t>Žaliųjų ežerų kraštovaizdžio draustinis</w:t>
              </w:r>
            </w:hyperlink>
          </w:p>
        </w:tc>
        <w:tc>
          <w:tcPr>
            <w:tcW w:w="623" w:type="pct"/>
            <w:shd w:val="clear" w:color="auto" w:fill="auto"/>
            <w:vAlign w:val="center"/>
          </w:tcPr>
          <w:p w14:paraId="74567234"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585600</w:t>
            </w:r>
          </w:p>
        </w:tc>
        <w:tc>
          <w:tcPr>
            <w:tcW w:w="696" w:type="pct"/>
            <w:shd w:val="clear" w:color="auto" w:fill="auto"/>
            <w:vAlign w:val="center"/>
          </w:tcPr>
          <w:p w14:paraId="33683073"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6073080</w:t>
            </w:r>
          </w:p>
        </w:tc>
        <w:tc>
          <w:tcPr>
            <w:tcW w:w="945" w:type="pct"/>
            <w:shd w:val="clear" w:color="auto" w:fill="auto"/>
            <w:vAlign w:val="center"/>
          </w:tcPr>
          <w:p w14:paraId="3F17737C" w14:textId="4EDB64C4"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2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65CC9C39" w14:textId="77777777" w:rsidTr="00A40E4F">
        <w:trPr>
          <w:trHeight w:val="20"/>
          <w:jc w:val="center"/>
        </w:trPr>
        <w:tc>
          <w:tcPr>
            <w:tcW w:w="1013" w:type="pct"/>
            <w:vMerge/>
            <w:shd w:val="clear" w:color="auto" w:fill="auto"/>
            <w:vAlign w:val="bottom"/>
          </w:tcPr>
          <w:p w14:paraId="45440263"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5D1C769E"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10" w:anchor="obj=585803;6071318;Pa%C5%BEym%C4%97tas%20ta%C5%A1kas;&amp;xy=585830,6071293&amp;z=1000&amp;lrs=vector,hybrid_overlay,vector_2_5d,stops,zebra" w:history="1">
              <w:r w:rsidR="007A188E" w:rsidRPr="00906D33">
                <w:rPr>
                  <w:rStyle w:val="Hyperlink"/>
                  <w:rFonts w:ascii="Times New Roman" w:hAnsi="Times New Roman" w:cs="Times New Roman"/>
                  <w:color w:val="auto"/>
                  <w:sz w:val="20"/>
                  <w:szCs w:val="20"/>
                  <w:u w:val="none"/>
                  <w:lang w:val="lt-LT"/>
                </w:rPr>
                <w:t>Turniškių kraštovaizdžio draustinis</w:t>
              </w:r>
            </w:hyperlink>
          </w:p>
        </w:tc>
        <w:tc>
          <w:tcPr>
            <w:tcW w:w="623" w:type="pct"/>
            <w:shd w:val="clear" w:color="auto" w:fill="auto"/>
            <w:vAlign w:val="center"/>
          </w:tcPr>
          <w:p w14:paraId="27FF7666"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585803</w:t>
            </w:r>
          </w:p>
        </w:tc>
        <w:tc>
          <w:tcPr>
            <w:tcW w:w="696" w:type="pct"/>
            <w:shd w:val="clear" w:color="auto" w:fill="auto"/>
            <w:vAlign w:val="center"/>
          </w:tcPr>
          <w:p w14:paraId="0E6DE938"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6071316</w:t>
            </w:r>
          </w:p>
        </w:tc>
        <w:tc>
          <w:tcPr>
            <w:tcW w:w="945" w:type="pct"/>
            <w:shd w:val="clear" w:color="auto" w:fill="auto"/>
            <w:vAlign w:val="center"/>
          </w:tcPr>
          <w:p w14:paraId="2998CBBB" w14:textId="51B5938F"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2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50AAACD4" w14:textId="77777777" w:rsidTr="00A40E4F">
        <w:trPr>
          <w:trHeight w:val="20"/>
          <w:jc w:val="center"/>
        </w:trPr>
        <w:tc>
          <w:tcPr>
            <w:tcW w:w="1013" w:type="pct"/>
            <w:vMerge w:val="restart"/>
            <w:shd w:val="clear" w:color="auto" w:fill="auto"/>
            <w:vAlign w:val="bottom"/>
          </w:tcPr>
          <w:p w14:paraId="759227FF"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 xml:space="preserve">Juodoji meleta </w:t>
            </w:r>
            <w:proofErr w:type="spellStart"/>
            <w:r w:rsidRPr="00BC703A">
              <w:rPr>
                <w:rFonts w:ascii="Times New Roman" w:hAnsi="Times New Roman" w:cs="Times New Roman"/>
                <w:i/>
                <w:sz w:val="20"/>
                <w:szCs w:val="20"/>
                <w:lang w:val="lt-LT"/>
              </w:rPr>
              <w:t>Dryocopus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martius</w:t>
            </w:r>
            <w:proofErr w:type="spellEnd"/>
          </w:p>
        </w:tc>
        <w:tc>
          <w:tcPr>
            <w:tcW w:w="1723" w:type="pct"/>
            <w:vAlign w:val="center"/>
          </w:tcPr>
          <w:p w14:paraId="0315540E"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11" w:anchor="obj=584328;6070572;Pa%C5%BEym%C4%97tas%20ta%C5%A1kas;&amp;xy=584386,6070512&amp;z=1000&amp;lrs=vector,hybrid_overlay,vector_2_5d,stops,zebra" w:history="1">
              <w:r w:rsidR="007A188E" w:rsidRPr="00906D33">
                <w:rPr>
                  <w:rStyle w:val="Hyperlink"/>
                  <w:rFonts w:ascii="Times New Roman" w:hAnsi="Times New Roman" w:cs="Times New Roman"/>
                  <w:color w:val="auto"/>
                  <w:sz w:val="20"/>
                  <w:szCs w:val="20"/>
                  <w:u w:val="none"/>
                  <w:lang w:val="lt-LT"/>
                </w:rPr>
                <w:t>Ežerėlių geomorfologinis draustinis</w:t>
              </w:r>
            </w:hyperlink>
          </w:p>
        </w:tc>
        <w:tc>
          <w:tcPr>
            <w:tcW w:w="623" w:type="pct"/>
            <w:shd w:val="clear" w:color="auto" w:fill="auto"/>
            <w:vAlign w:val="center"/>
          </w:tcPr>
          <w:p w14:paraId="64465EA5"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584328</w:t>
            </w:r>
          </w:p>
        </w:tc>
        <w:tc>
          <w:tcPr>
            <w:tcW w:w="696" w:type="pct"/>
            <w:shd w:val="clear" w:color="auto" w:fill="auto"/>
            <w:vAlign w:val="center"/>
          </w:tcPr>
          <w:p w14:paraId="7AA9DDAC"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6070571</w:t>
            </w:r>
          </w:p>
        </w:tc>
        <w:tc>
          <w:tcPr>
            <w:tcW w:w="945" w:type="pct"/>
            <w:shd w:val="clear" w:color="auto" w:fill="auto"/>
            <w:vAlign w:val="center"/>
          </w:tcPr>
          <w:p w14:paraId="61A9F862" w14:textId="3DEAC56B"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2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2FAFB3C2" w14:textId="77777777" w:rsidTr="00A40E4F">
        <w:trPr>
          <w:trHeight w:val="20"/>
          <w:jc w:val="center"/>
        </w:trPr>
        <w:tc>
          <w:tcPr>
            <w:tcW w:w="1013" w:type="pct"/>
            <w:vMerge/>
            <w:shd w:val="clear" w:color="auto" w:fill="auto"/>
            <w:vAlign w:val="bottom"/>
          </w:tcPr>
          <w:p w14:paraId="3EB52A11"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471B9AFA" w14:textId="77777777" w:rsidR="007A188E" w:rsidRPr="00BC703A" w:rsidRDefault="00000000" w:rsidP="008F47CE">
            <w:pPr>
              <w:spacing w:after="0" w:line="240" w:lineRule="auto"/>
              <w:jc w:val="both"/>
              <w:rPr>
                <w:rFonts w:ascii="Times New Roman" w:hAnsi="Times New Roman" w:cs="Times New Roman"/>
                <w:b/>
                <w:bCs/>
                <w:sz w:val="20"/>
                <w:szCs w:val="20"/>
                <w:lang w:val="lt-LT"/>
              </w:rPr>
            </w:pPr>
            <w:hyperlink r:id="rId512" w:anchor="obj=584676;6073926;Pa%C5%BEym%C4%97tas%20ta%C5%A1kas;&amp;xy=585024,6073687&amp;z=5000&amp;lrs=vector,hybrid_overlay,vector_2_5d,stops,zebra" w:history="1">
              <w:r w:rsidR="007A188E" w:rsidRPr="00906D33">
                <w:rPr>
                  <w:rStyle w:val="Hyperlink"/>
                  <w:rFonts w:ascii="Times New Roman" w:hAnsi="Times New Roman" w:cs="Times New Roman"/>
                  <w:color w:val="auto"/>
                  <w:sz w:val="20"/>
                  <w:szCs w:val="20"/>
                  <w:u w:val="none"/>
                  <w:lang w:val="lt-LT"/>
                </w:rPr>
                <w:t>Žaliųjų ežerų kraštovaizdžio draustinis</w:t>
              </w:r>
            </w:hyperlink>
          </w:p>
        </w:tc>
        <w:tc>
          <w:tcPr>
            <w:tcW w:w="623" w:type="pct"/>
            <w:shd w:val="clear" w:color="auto" w:fill="auto"/>
            <w:vAlign w:val="center"/>
          </w:tcPr>
          <w:p w14:paraId="091549A2"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584676</w:t>
            </w:r>
          </w:p>
        </w:tc>
        <w:tc>
          <w:tcPr>
            <w:tcW w:w="696" w:type="pct"/>
            <w:shd w:val="clear" w:color="auto" w:fill="auto"/>
            <w:vAlign w:val="center"/>
          </w:tcPr>
          <w:p w14:paraId="10B6730B"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6073919</w:t>
            </w:r>
          </w:p>
        </w:tc>
        <w:tc>
          <w:tcPr>
            <w:tcW w:w="945" w:type="pct"/>
            <w:shd w:val="clear" w:color="auto" w:fill="auto"/>
            <w:vAlign w:val="center"/>
          </w:tcPr>
          <w:p w14:paraId="42682066" w14:textId="72A465FF"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2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7F617DD7" w14:textId="77777777" w:rsidTr="00A40E4F">
        <w:trPr>
          <w:trHeight w:val="20"/>
          <w:jc w:val="center"/>
        </w:trPr>
        <w:tc>
          <w:tcPr>
            <w:tcW w:w="1013" w:type="pct"/>
            <w:vMerge/>
            <w:shd w:val="clear" w:color="auto" w:fill="auto"/>
            <w:vAlign w:val="bottom"/>
          </w:tcPr>
          <w:p w14:paraId="028FF6FE"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680315C2" w14:textId="77777777" w:rsidR="007A188E" w:rsidRPr="00BC703A" w:rsidRDefault="00000000" w:rsidP="008F47CE">
            <w:pPr>
              <w:spacing w:after="0" w:line="240" w:lineRule="auto"/>
              <w:jc w:val="both"/>
              <w:rPr>
                <w:rFonts w:ascii="Times New Roman" w:hAnsi="Times New Roman" w:cs="Times New Roman"/>
                <w:sz w:val="20"/>
                <w:szCs w:val="20"/>
                <w:lang w:val="lt-LT"/>
              </w:rPr>
            </w:pPr>
            <w:hyperlink r:id="rId513" w:anchor="obj=585713;6070516;Pa%C5%BEym%C4%97tas%20ta%C5%A1kas;&amp;xy=585863,6070373&amp;z=2000&amp;lrs=vector,hybrid_overlay,vector_2_5d,stops,zebra" w:history="1">
              <w:r w:rsidR="007A188E" w:rsidRPr="00906D33">
                <w:rPr>
                  <w:rStyle w:val="Hyperlink"/>
                  <w:rFonts w:ascii="Times New Roman" w:hAnsi="Times New Roman" w:cs="Times New Roman"/>
                  <w:color w:val="auto"/>
                  <w:sz w:val="20"/>
                  <w:szCs w:val="20"/>
                  <w:u w:val="none"/>
                  <w:lang w:val="lt-LT"/>
                </w:rPr>
                <w:t>Turniškių kraštovaizdžio draustinis</w:t>
              </w:r>
            </w:hyperlink>
          </w:p>
        </w:tc>
        <w:tc>
          <w:tcPr>
            <w:tcW w:w="623" w:type="pct"/>
            <w:shd w:val="clear" w:color="auto" w:fill="auto"/>
            <w:vAlign w:val="center"/>
          </w:tcPr>
          <w:p w14:paraId="5966A91D"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585714</w:t>
            </w:r>
          </w:p>
        </w:tc>
        <w:tc>
          <w:tcPr>
            <w:tcW w:w="696" w:type="pct"/>
            <w:shd w:val="clear" w:color="auto" w:fill="auto"/>
            <w:vAlign w:val="center"/>
          </w:tcPr>
          <w:p w14:paraId="5272B51F"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6070514</w:t>
            </w:r>
          </w:p>
        </w:tc>
        <w:tc>
          <w:tcPr>
            <w:tcW w:w="945" w:type="pct"/>
            <w:shd w:val="clear" w:color="auto" w:fill="auto"/>
            <w:vAlign w:val="center"/>
          </w:tcPr>
          <w:p w14:paraId="159B3C35" w14:textId="2C3FB020"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2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6F1C9C">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3B2A04" w:rsidRPr="00BC703A" w14:paraId="06E62CE9" w14:textId="77777777" w:rsidTr="00A40E4F">
        <w:trPr>
          <w:trHeight w:val="20"/>
          <w:jc w:val="center"/>
        </w:trPr>
        <w:tc>
          <w:tcPr>
            <w:tcW w:w="1013" w:type="pct"/>
            <w:vMerge w:val="restart"/>
            <w:shd w:val="clear" w:color="auto" w:fill="auto"/>
            <w:vAlign w:val="bottom"/>
          </w:tcPr>
          <w:p w14:paraId="5A2590F9"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906D33">
              <w:rPr>
                <w:rFonts w:ascii="Times New Roman" w:hAnsi="Times New Roman" w:cs="Times New Roman"/>
                <w:sz w:val="20"/>
                <w:szCs w:val="20"/>
                <w:lang w:val="lt-LT"/>
              </w:rPr>
              <w:t>Vidutinysis</w:t>
            </w:r>
            <w:proofErr w:type="spellEnd"/>
            <w:r w:rsidRPr="00906D33">
              <w:rPr>
                <w:rFonts w:ascii="Times New Roman" w:hAnsi="Times New Roman" w:cs="Times New Roman"/>
                <w:sz w:val="20"/>
                <w:szCs w:val="20"/>
                <w:lang w:val="lt-LT"/>
              </w:rPr>
              <w:t xml:space="preserve"> margasis genys </w:t>
            </w:r>
            <w:proofErr w:type="spellStart"/>
            <w:r w:rsidRPr="00BC703A">
              <w:rPr>
                <w:rFonts w:ascii="Times New Roman" w:hAnsi="Times New Roman" w:cs="Times New Roman"/>
                <w:i/>
                <w:sz w:val="20"/>
                <w:szCs w:val="20"/>
                <w:lang w:val="lt-LT"/>
              </w:rPr>
              <w:t>Dendrocopos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medius</w:t>
            </w:r>
            <w:proofErr w:type="spellEnd"/>
          </w:p>
        </w:tc>
        <w:tc>
          <w:tcPr>
            <w:tcW w:w="1723" w:type="pct"/>
            <w:vAlign w:val="center"/>
          </w:tcPr>
          <w:p w14:paraId="6E3781A3" w14:textId="77777777" w:rsidR="007A188E" w:rsidRPr="00BC703A" w:rsidRDefault="00000000" w:rsidP="008F47CE">
            <w:pPr>
              <w:spacing w:after="0" w:line="240" w:lineRule="auto"/>
              <w:jc w:val="both"/>
              <w:rPr>
                <w:rFonts w:ascii="Times New Roman" w:hAnsi="Times New Roman" w:cs="Times New Roman"/>
                <w:sz w:val="20"/>
                <w:szCs w:val="20"/>
                <w:lang w:val="lt-LT"/>
              </w:rPr>
            </w:pPr>
            <w:hyperlink r:id="rId514" w:anchor="obj=585656;6073871;Pa%C5%BEym%C4%97tas%20ta%C5%A1kas;&amp;xy=585750,6073724&amp;z=2000&amp;lrs=vector,hybrid_overlay,vector_2_5d,stops,zebra" w:history="1">
              <w:r w:rsidR="007A188E" w:rsidRPr="00906D33">
                <w:rPr>
                  <w:rStyle w:val="Hyperlink"/>
                  <w:rFonts w:ascii="Times New Roman" w:hAnsi="Times New Roman" w:cs="Times New Roman"/>
                  <w:color w:val="auto"/>
                  <w:sz w:val="20"/>
                  <w:szCs w:val="20"/>
                  <w:u w:val="none"/>
                  <w:lang w:val="lt-LT"/>
                </w:rPr>
                <w:t>Žaliųjų ežerų kraštovaizdžio draustinis</w:t>
              </w:r>
            </w:hyperlink>
          </w:p>
        </w:tc>
        <w:tc>
          <w:tcPr>
            <w:tcW w:w="623" w:type="pct"/>
            <w:shd w:val="clear" w:color="auto" w:fill="auto"/>
            <w:vAlign w:val="center"/>
          </w:tcPr>
          <w:p w14:paraId="62753A9B"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585655</w:t>
            </w:r>
          </w:p>
        </w:tc>
        <w:tc>
          <w:tcPr>
            <w:tcW w:w="696" w:type="pct"/>
            <w:shd w:val="clear" w:color="auto" w:fill="auto"/>
            <w:vAlign w:val="center"/>
          </w:tcPr>
          <w:p w14:paraId="465637D5"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06D33">
              <w:rPr>
                <w:rFonts w:ascii="Times New Roman" w:hAnsi="Times New Roman" w:cs="Times New Roman"/>
                <w:sz w:val="20"/>
                <w:szCs w:val="20"/>
                <w:lang w:val="lt-LT"/>
              </w:rPr>
              <w:t>6073868</w:t>
            </w:r>
          </w:p>
        </w:tc>
        <w:tc>
          <w:tcPr>
            <w:tcW w:w="945" w:type="pct"/>
            <w:shd w:val="clear" w:color="auto" w:fill="auto"/>
            <w:vAlign w:val="center"/>
          </w:tcPr>
          <w:p w14:paraId="74A8B2F4" w14:textId="6F0F5AF5"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eastAsia="Times New Roman" w:hAnsi="Times New Roman" w:cs="Times New Roman"/>
                <w:sz w:val="20"/>
                <w:szCs w:val="20"/>
              </w:rPr>
              <w:t xml:space="preserve">2 </w:t>
            </w:r>
            <w:proofErr w:type="spellStart"/>
            <w:r w:rsidRPr="00906D33">
              <w:rPr>
                <w:rFonts w:ascii="Times New Roman" w:eastAsia="Times New Roman" w:hAnsi="Times New Roman" w:cs="Times New Roman"/>
                <w:sz w:val="20"/>
                <w:szCs w:val="20"/>
              </w:rPr>
              <w:t>kartus</w:t>
            </w:r>
            <w:proofErr w:type="spellEnd"/>
            <w:r w:rsidRPr="00906D33">
              <w:rPr>
                <w:rFonts w:ascii="Times New Roman" w:eastAsia="Times New Roman" w:hAnsi="Times New Roman" w:cs="Times New Roman"/>
                <w:sz w:val="20"/>
                <w:szCs w:val="20"/>
              </w:rPr>
              <w:t xml:space="preserve"> </w:t>
            </w:r>
            <w:proofErr w:type="spellStart"/>
            <w:r w:rsidRPr="00906D33">
              <w:rPr>
                <w:rFonts w:ascii="Times New Roman" w:eastAsia="Times New Roman" w:hAnsi="Times New Roman" w:cs="Times New Roman"/>
                <w:sz w:val="20"/>
                <w:szCs w:val="20"/>
              </w:rPr>
              <w:t>metuose</w:t>
            </w:r>
            <w:proofErr w:type="spellEnd"/>
            <w:r w:rsidR="009F5DE5">
              <w:rPr>
                <w:rFonts w:ascii="Times New Roman" w:eastAsia="Times New Roman" w:hAnsi="Times New Roman" w:cs="Times New Roman"/>
                <w:sz w:val="20"/>
                <w:szCs w:val="20"/>
              </w:rPr>
              <w:t>:</w:t>
            </w:r>
            <w:r w:rsidRPr="00906D33">
              <w:rPr>
                <w:rFonts w:ascii="Times New Roman" w:eastAsia="Times New Roman" w:hAnsi="Times New Roman" w:cs="Times New Roman"/>
                <w:sz w:val="20"/>
                <w:szCs w:val="20"/>
              </w:rPr>
              <w:t xml:space="preserve"> 2023 m. </w:t>
            </w:r>
            <w:proofErr w:type="spellStart"/>
            <w:r w:rsidRPr="00906D33">
              <w:rPr>
                <w:rFonts w:ascii="Times New Roman" w:eastAsia="Times New Roman" w:hAnsi="Times New Roman" w:cs="Times New Roman"/>
                <w:sz w:val="20"/>
                <w:szCs w:val="20"/>
              </w:rPr>
              <w:t>ir</w:t>
            </w:r>
            <w:proofErr w:type="spellEnd"/>
            <w:r w:rsidRPr="00906D33">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r w:rsidR="007A188E" w:rsidRPr="00BC703A" w14:paraId="75AEAD41" w14:textId="77777777" w:rsidTr="00A40E4F">
        <w:trPr>
          <w:trHeight w:val="20"/>
          <w:jc w:val="center"/>
        </w:trPr>
        <w:tc>
          <w:tcPr>
            <w:tcW w:w="1013" w:type="pct"/>
            <w:vMerge/>
            <w:shd w:val="clear" w:color="auto" w:fill="auto"/>
            <w:vAlign w:val="bottom"/>
          </w:tcPr>
          <w:p w14:paraId="47559A45"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723" w:type="pct"/>
            <w:vAlign w:val="center"/>
          </w:tcPr>
          <w:p w14:paraId="3A0C28AD" w14:textId="77777777" w:rsidR="007A188E" w:rsidRPr="006F1C9C" w:rsidRDefault="00000000" w:rsidP="008F47CE">
            <w:pPr>
              <w:spacing w:after="0" w:line="240" w:lineRule="auto"/>
              <w:jc w:val="both"/>
              <w:rPr>
                <w:rFonts w:ascii="Times New Roman" w:hAnsi="Times New Roman" w:cs="Times New Roman"/>
                <w:sz w:val="20"/>
                <w:szCs w:val="20"/>
                <w:lang w:val="lt-LT"/>
              </w:rPr>
            </w:pPr>
            <w:hyperlink r:id="rId515" w:anchor="obj=585733;6071451;Pa%C5%BEym%C4%97tas%20ta%C5%A1kas;&amp;xy=585861,6071346&amp;z=2000&amp;lrs=vector,hybrid_overlay,vector_2_5d,stops,zebra" w:history="1">
              <w:r w:rsidR="007A188E" w:rsidRPr="006F1C9C">
                <w:rPr>
                  <w:rStyle w:val="Hyperlink"/>
                  <w:rFonts w:ascii="Times New Roman" w:hAnsi="Times New Roman" w:cs="Times New Roman"/>
                  <w:color w:val="auto"/>
                  <w:sz w:val="20"/>
                  <w:szCs w:val="20"/>
                  <w:u w:val="none"/>
                  <w:lang w:val="lt-LT"/>
                </w:rPr>
                <w:t>Turniškių kraštovaizdžio draustinis</w:t>
              </w:r>
            </w:hyperlink>
          </w:p>
        </w:tc>
        <w:tc>
          <w:tcPr>
            <w:tcW w:w="623" w:type="pct"/>
            <w:shd w:val="clear" w:color="auto" w:fill="auto"/>
            <w:vAlign w:val="center"/>
          </w:tcPr>
          <w:p w14:paraId="7F8145FE"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585732</w:t>
            </w:r>
          </w:p>
        </w:tc>
        <w:tc>
          <w:tcPr>
            <w:tcW w:w="696" w:type="pct"/>
            <w:shd w:val="clear" w:color="auto" w:fill="auto"/>
            <w:vAlign w:val="center"/>
          </w:tcPr>
          <w:p w14:paraId="1D67169D"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6071448</w:t>
            </w:r>
          </w:p>
        </w:tc>
        <w:tc>
          <w:tcPr>
            <w:tcW w:w="945" w:type="pct"/>
            <w:shd w:val="clear" w:color="auto" w:fill="auto"/>
            <w:vAlign w:val="center"/>
          </w:tcPr>
          <w:p w14:paraId="16DB49E6" w14:textId="3B216B01" w:rsidR="007A188E" w:rsidRPr="00BC703A" w:rsidRDefault="007A188E" w:rsidP="008F47CE">
            <w:pPr>
              <w:spacing w:after="0" w:line="240" w:lineRule="auto"/>
              <w:jc w:val="both"/>
              <w:rPr>
                <w:rFonts w:ascii="Times New Roman" w:hAnsi="Times New Roman" w:cs="Times New Roman"/>
                <w:sz w:val="20"/>
                <w:szCs w:val="20"/>
                <w:lang w:val="lt-LT"/>
              </w:rPr>
            </w:pPr>
            <w:r w:rsidRPr="009F5DE5">
              <w:rPr>
                <w:rFonts w:ascii="Times New Roman" w:eastAsia="Times New Roman" w:hAnsi="Times New Roman" w:cs="Times New Roman"/>
                <w:sz w:val="20"/>
                <w:szCs w:val="20"/>
              </w:rPr>
              <w:t xml:space="preserve">2 </w:t>
            </w:r>
            <w:proofErr w:type="spellStart"/>
            <w:r w:rsidRPr="009F5DE5">
              <w:rPr>
                <w:rFonts w:ascii="Times New Roman" w:eastAsia="Times New Roman" w:hAnsi="Times New Roman" w:cs="Times New Roman"/>
                <w:sz w:val="20"/>
                <w:szCs w:val="20"/>
              </w:rPr>
              <w:t>kartus</w:t>
            </w:r>
            <w:proofErr w:type="spellEnd"/>
            <w:r w:rsidRPr="009F5DE5">
              <w:rPr>
                <w:rFonts w:ascii="Times New Roman" w:eastAsia="Times New Roman" w:hAnsi="Times New Roman" w:cs="Times New Roman"/>
                <w:sz w:val="20"/>
                <w:szCs w:val="20"/>
              </w:rPr>
              <w:t xml:space="preserve"> </w:t>
            </w:r>
            <w:proofErr w:type="spellStart"/>
            <w:r w:rsidRPr="009F5DE5">
              <w:rPr>
                <w:rFonts w:ascii="Times New Roman" w:eastAsia="Times New Roman" w:hAnsi="Times New Roman" w:cs="Times New Roman"/>
                <w:sz w:val="20"/>
                <w:szCs w:val="20"/>
              </w:rPr>
              <w:t>metuose</w:t>
            </w:r>
            <w:proofErr w:type="spellEnd"/>
            <w:r w:rsidR="009F5DE5">
              <w:rPr>
                <w:rFonts w:ascii="Times New Roman" w:eastAsia="Times New Roman" w:hAnsi="Times New Roman" w:cs="Times New Roman"/>
                <w:sz w:val="20"/>
                <w:szCs w:val="20"/>
              </w:rPr>
              <w:t>:</w:t>
            </w:r>
            <w:r w:rsidRPr="009F5DE5">
              <w:rPr>
                <w:rFonts w:ascii="Times New Roman" w:eastAsia="Times New Roman" w:hAnsi="Times New Roman" w:cs="Times New Roman"/>
                <w:sz w:val="20"/>
                <w:szCs w:val="20"/>
              </w:rPr>
              <w:t xml:space="preserve"> 2023 m. </w:t>
            </w:r>
            <w:proofErr w:type="spellStart"/>
            <w:r w:rsidRPr="009F5DE5">
              <w:rPr>
                <w:rFonts w:ascii="Times New Roman" w:eastAsia="Times New Roman" w:hAnsi="Times New Roman" w:cs="Times New Roman"/>
                <w:sz w:val="20"/>
                <w:szCs w:val="20"/>
              </w:rPr>
              <w:t>ir</w:t>
            </w:r>
            <w:proofErr w:type="spellEnd"/>
            <w:r w:rsidRPr="009F5DE5">
              <w:rPr>
                <w:rFonts w:ascii="Times New Roman" w:eastAsia="Times New Roman" w:hAnsi="Times New Roman" w:cs="Times New Roman"/>
                <w:sz w:val="20"/>
                <w:szCs w:val="20"/>
              </w:rPr>
              <w:t xml:space="preserve"> 2026 m</w:t>
            </w:r>
            <w:r w:rsidR="00906D33">
              <w:rPr>
                <w:rFonts w:ascii="Times New Roman" w:eastAsia="Times New Roman" w:hAnsi="Times New Roman" w:cs="Times New Roman"/>
                <w:sz w:val="20"/>
                <w:szCs w:val="20"/>
              </w:rPr>
              <w:t>.</w:t>
            </w:r>
          </w:p>
        </w:tc>
      </w:tr>
    </w:tbl>
    <w:p w14:paraId="138B59EF" w14:textId="77777777" w:rsidR="00D27862" w:rsidRPr="00BC703A" w:rsidRDefault="00D27862" w:rsidP="008F47CE">
      <w:pPr>
        <w:jc w:val="both"/>
        <w:rPr>
          <w:rFonts w:ascii="Times New Roman" w:hAnsi="Times New Roman" w:cs="Times New Roman"/>
          <w:sz w:val="24"/>
          <w:szCs w:val="24"/>
        </w:rPr>
      </w:pPr>
    </w:p>
    <w:p w14:paraId="04A5C01B" w14:textId="03A174D1" w:rsidR="007A188E" w:rsidRPr="00BC703A" w:rsidRDefault="00236EEC"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lastRenderedPageBreak/>
        <w:t xml:space="preserve"> </w:t>
      </w:r>
      <w:r w:rsidR="007A188E" w:rsidRPr="00BC703A">
        <w:rPr>
          <w:rFonts w:ascii="Times New Roman" w:hAnsi="Times New Roman" w:cs="Times New Roman"/>
          <w:noProof/>
          <w:sz w:val="24"/>
          <w:szCs w:val="24"/>
        </w:rPr>
        <w:drawing>
          <wp:inline distT="0" distB="0" distL="0" distR="0" wp14:anchorId="037C3A99" wp14:editId="1663A629">
            <wp:extent cx="5984503" cy="5010150"/>
            <wp:effectExtent l="0" t="0" r="0" b="0"/>
            <wp:docPr id="4" name="Picture 4"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Description automatically generated"/>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6041934" cy="5058230"/>
                    </a:xfrm>
                    <a:prstGeom prst="rect">
                      <a:avLst/>
                    </a:prstGeom>
                    <a:noFill/>
                    <a:ln>
                      <a:noFill/>
                    </a:ln>
                  </pic:spPr>
                </pic:pic>
              </a:graphicData>
            </a:graphic>
          </wp:inline>
        </w:drawing>
      </w:r>
    </w:p>
    <w:p w14:paraId="529BA6A8" w14:textId="07EA2EC4" w:rsidR="00D163BB" w:rsidRPr="00BC703A" w:rsidRDefault="007A188E" w:rsidP="00B01C20">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7 pav.</w:t>
      </w:r>
      <w:r w:rsidRPr="00BC703A">
        <w:rPr>
          <w:rFonts w:ascii="Times New Roman" w:hAnsi="Times New Roman" w:cs="Times New Roman"/>
          <w:sz w:val="24"/>
          <w:szCs w:val="24"/>
          <w:lang w:val="lt-LT"/>
        </w:rPr>
        <w:t xml:space="preserve"> Saugomų paukščių monitoringo vietų išsidėstymo schema</w:t>
      </w:r>
    </w:p>
    <w:p w14:paraId="3E10CDB3" w14:textId="77777777" w:rsidR="004C7C59" w:rsidRPr="00BC703A" w:rsidRDefault="004C7C59" w:rsidP="00236EEC">
      <w:pPr>
        <w:spacing w:after="0" w:line="240" w:lineRule="auto"/>
        <w:jc w:val="both"/>
        <w:rPr>
          <w:rFonts w:ascii="Times New Roman" w:hAnsi="Times New Roman" w:cs="Times New Roman"/>
          <w:sz w:val="24"/>
          <w:szCs w:val="24"/>
          <w:lang w:val="lt-LT"/>
        </w:rPr>
      </w:pPr>
    </w:p>
    <w:p w14:paraId="34991150" w14:textId="0AD703B2" w:rsidR="008D07E1" w:rsidRPr="00BC703A" w:rsidRDefault="007A188E" w:rsidP="008F47CE">
      <w:pPr>
        <w:spacing w:after="0"/>
        <w:jc w:val="both"/>
        <w:rPr>
          <w:rFonts w:ascii="Times New Roman" w:hAnsi="Times New Roman" w:cs="Times New Roman"/>
          <w:sz w:val="24"/>
          <w:szCs w:val="24"/>
          <w:lang w:val="lt-LT"/>
        </w:rPr>
      </w:pPr>
      <w:r w:rsidRPr="00906D33">
        <w:rPr>
          <w:rFonts w:ascii="Times New Roman" w:hAnsi="Times New Roman" w:cs="Times New Roman"/>
          <w:b/>
          <w:sz w:val="24"/>
          <w:szCs w:val="24"/>
          <w:lang w:val="lt-LT"/>
        </w:rPr>
        <w:t xml:space="preserve">   </w:t>
      </w:r>
      <w:r w:rsidR="00287416">
        <w:rPr>
          <w:rFonts w:ascii="Times New Roman" w:hAnsi="Times New Roman" w:cs="Times New Roman"/>
          <w:b/>
          <w:sz w:val="24"/>
          <w:szCs w:val="24"/>
          <w:lang w:val="lt-LT"/>
        </w:rPr>
        <w:t>17 le</w:t>
      </w:r>
      <w:r w:rsidRPr="00906D33">
        <w:rPr>
          <w:rFonts w:ascii="Times New Roman" w:hAnsi="Times New Roman" w:cs="Times New Roman"/>
          <w:b/>
          <w:sz w:val="24"/>
          <w:szCs w:val="24"/>
          <w:lang w:val="lt-LT"/>
        </w:rPr>
        <w:t xml:space="preserve">ntelė. </w:t>
      </w:r>
      <w:r w:rsidRPr="00F11D9F">
        <w:rPr>
          <w:rFonts w:ascii="Times New Roman" w:hAnsi="Times New Roman" w:cs="Times New Roman"/>
          <w:b/>
          <w:sz w:val="24"/>
          <w:szCs w:val="24"/>
          <w:lang w:val="lt-LT"/>
        </w:rPr>
        <w:t>Biologinės įvairovės (</w:t>
      </w:r>
      <w:r w:rsidRPr="00BC703A">
        <w:rPr>
          <w:rFonts w:ascii="Times New Roman" w:hAnsi="Times New Roman" w:cs="Times New Roman"/>
          <w:b/>
          <w:sz w:val="24"/>
          <w:szCs w:val="24"/>
          <w:lang w:val="lt-LT"/>
        </w:rPr>
        <w:t>augalų ir makrofitų) monitoringo vietos</w:t>
      </w: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3511"/>
        <w:gridCol w:w="1068"/>
        <w:gridCol w:w="1002"/>
        <w:gridCol w:w="2028"/>
      </w:tblGrid>
      <w:tr w:rsidR="003B2A04" w:rsidRPr="00BC703A" w14:paraId="02F239FA" w14:textId="77777777" w:rsidTr="009E191C">
        <w:trPr>
          <w:trHeight w:val="20"/>
          <w:jc w:val="center"/>
        </w:trPr>
        <w:tc>
          <w:tcPr>
            <w:tcW w:w="954" w:type="pct"/>
            <w:vMerge w:val="restart"/>
            <w:shd w:val="clear" w:color="auto" w:fill="92CDDC" w:themeFill="accent5" w:themeFillTint="99"/>
            <w:noWrap/>
            <w:vAlign w:val="center"/>
            <w:hideMark/>
          </w:tcPr>
          <w:p w14:paraId="20D87C75"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Rūšis</w:t>
            </w:r>
          </w:p>
        </w:tc>
        <w:tc>
          <w:tcPr>
            <w:tcW w:w="1867" w:type="pct"/>
            <w:vMerge w:val="restart"/>
            <w:shd w:val="clear" w:color="auto" w:fill="92CDDC" w:themeFill="accent5" w:themeFillTint="99"/>
            <w:vAlign w:val="center"/>
          </w:tcPr>
          <w:p w14:paraId="2C2B68F3"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186600F4"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1101" w:type="pct"/>
            <w:gridSpan w:val="2"/>
            <w:shd w:val="clear" w:color="auto" w:fill="92CDDC" w:themeFill="accent5" w:themeFillTint="99"/>
            <w:noWrap/>
            <w:vAlign w:val="center"/>
            <w:hideMark/>
          </w:tcPr>
          <w:p w14:paraId="1C3F5FD8"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078" w:type="pct"/>
            <w:vMerge w:val="restart"/>
            <w:shd w:val="clear" w:color="auto" w:fill="92CDDC" w:themeFill="accent5" w:themeFillTint="99"/>
            <w:noWrap/>
            <w:vAlign w:val="center"/>
            <w:hideMark/>
          </w:tcPr>
          <w:p w14:paraId="464C94B8"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Pastabos</w:t>
            </w:r>
          </w:p>
        </w:tc>
      </w:tr>
      <w:tr w:rsidR="003B2A04" w:rsidRPr="00BC703A" w14:paraId="0E843ABE" w14:textId="77777777" w:rsidTr="002D5DD8">
        <w:trPr>
          <w:trHeight w:val="383"/>
          <w:jc w:val="center"/>
        </w:trPr>
        <w:tc>
          <w:tcPr>
            <w:tcW w:w="954" w:type="pct"/>
            <w:vMerge/>
            <w:shd w:val="clear" w:color="auto" w:fill="92CDDC" w:themeFill="accent5" w:themeFillTint="99"/>
            <w:noWrap/>
            <w:vAlign w:val="center"/>
            <w:hideMark/>
          </w:tcPr>
          <w:p w14:paraId="21A6EB36" w14:textId="77777777" w:rsidR="007A188E" w:rsidRPr="00BC703A" w:rsidRDefault="007A188E" w:rsidP="008F47CE">
            <w:pPr>
              <w:spacing w:after="0" w:line="240" w:lineRule="auto"/>
              <w:jc w:val="both"/>
              <w:rPr>
                <w:rFonts w:ascii="Times New Roman" w:hAnsi="Times New Roman" w:cs="Times New Roman"/>
                <w:b/>
                <w:sz w:val="20"/>
                <w:szCs w:val="20"/>
                <w:lang w:val="lt-LT" w:eastAsia="lt-LT"/>
              </w:rPr>
            </w:pPr>
          </w:p>
        </w:tc>
        <w:tc>
          <w:tcPr>
            <w:tcW w:w="1867" w:type="pct"/>
            <w:vMerge/>
            <w:shd w:val="clear" w:color="auto" w:fill="92CDDC" w:themeFill="accent5" w:themeFillTint="99"/>
          </w:tcPr>
          <w:p w14:paraId="1B9A43B9" w14:textId="77777777" w:rsidR="007A188E" w:rsidRPr="00BC703A" w:rsidRDefault="007A188E" w:rsidP="008F47CE">
            <w:pPr>
              <w:spacing w:after="0" w:line="240" w:lineRule="auto"/>
              <w:jc w:val="both"/>
              <w:rPr>
                <w:rFonts w:ascii="Times New Roman" w:hAnsi="Times New Roman" w:cs="Times New Roman"/>
                <w:b/>
                <w:sz w:val="20"/>
                <w:szCs w:val="20"/>
                <w:lang w:val="lt-LT" w:eastAsia="lt-LT"/>
              </w:rPr>
            </w:pPr>
          </w:p>
        </w:tc>
        <w:tc>
          <w:tcPr>
            <w:tcW w:w="568" w:type="pct"/>
            <w:shd w:val="clear" w:color="auto" w:fill="92CDDC" w:themeFill="accent5" w:themeFillTint="99"/>
            <w:noWrap/>
            <w:vAlign w:val="center"/>
            <w:hideMark/>
          </w:tcPr>
          <w:p w14:paraId="0824D72B"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533" w:type="pct"/>
            <w:shd w:val="clear" w:color="auto" w:fill="92CDDC" w:themeFill="accent5" w:themeFillTint="99"/>
            <w:noWrap/>
            <w:vAlign w:val="center"/>
            <w:hideMark/>
          </w:tcPr>
          <w:p w14:paraId="085F40A0" w14:textId="77777777" w:rsidR="007A188E" w:rsidRPr="00BC703A" w:rsidRDefault="007A188E"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078" w:type="pct"/>
            <w:vMerge/>
            <w:shd w:val="clear" w:color="auto" w:fill="92CDDC" w:themeFill="accent5" w:themeFillTint="99"/>
            <w:noWrap/>
            <w:vAlign w:val="center"/>
            <w:hideMark/>
          </w:tcPr>
          <w:p w14:paraId="493EEFD9" w14:textId="77777777" w:rsidR="007A188E" w:rsidRPr="00BC703A" w:rsidRDefault="007A188E" w:rsidP="008F47CE">
            <w:pPr>
              <w:spacing w:after="0" w:line="240" w:lineRule="auto"/>
              <w:jc w:val="both"/>
              <w:rPr>
                <w:rFonts w:ascii="Times New Roman" w:hAnsi="Times New Roman" w:cs="Times New Roman"/>
                <w:b/>
                <w:sz w:val="20"/>
                <w:szCs w:val="20"/>
                <w:lang w:val="lt-LT" w:eastAsia="lt-LT"/>
              </w:rPr>
            </w:pPr>
          </w:p>
        </w:tc>
      </w:tr>
      <w:tr w:rsidR="003B2A04" w:rsidRPr="00BC703A" w14:paraId="15528839" w14:textId="77777777" w:rsidTr="002D5DD8">
        <w:trPr>
          <w:trHeight w:val="20"/>
          <w:jc w:val="center"/>
        </w:trPr>
        <w:tc>
          <w:tcPr>
            <w:tcW w:w="954" w:type="pct"/>
            <w:vMerge w:val="restart"/>
            <w:shd w:val="clear" w:color="auto" w:fill="auto"/>
            <w:vAlign w:val="bottom"/>
          </w:tcPr>
          <w:p w14:paraId="01CE3583"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906D33">
              <w:rPr>
                <w:rFonts w:ascii="Times New Roman" w:hAnsi="Times New Roman" w:cs="Times New Roman"/>
                <w:sz w:val="20"/>
                <w:szCs w:val="20"/>
                <w:lang w:val="lt-LT"/>
              </w:rPr>
              <w:t xml:space="preserve">Plačialapė </w:t>
            </w:r>
            <w:proofErr w:type="spellStart"/>
            <w:r w:rsidRPr="00906D33">
              <w:rPr>
                <w:rFonts w:ascii="Times New Roman" w:hAnsi="Times New Roman" w:cs="Times New Roman"/>
                <w:sz w:val="20"/>
                <w:szCs w:val="20"/>
                <w:lang w:val="lt-LT"/>
              </w:rPr>
              <w:t>klumpaitė</w:t>
            </w:r>
            <w:proofErr w:type="spellEnd"/>
            <w:r w:rsidRPr="00906D33">
              <w:rPr>
                <w:rFonts w:ascii="Times New Roman" w:hAnsi="Times New Roman" w:cs="Times New Roman"/>
                <w:i/>
                <w:sz w:val="20"/>
                <w:szCs w:val="20"/>
                <w:lang w:val="lt-LT"/>
              </w:rPr>
              <w:t xml:space="preserve"> </w:t>
            </w:r>
            <w:proofErr w:type="spellStart"/>
            <w:r w:rsidRPr="00906D33">
              <w:rPr>
                <w:rFonts w:ascii="Times New Roman" w:hAnsi="Times New Roman" w:cs="Times New Roman"/>
                <w:i/>
                <w:sz w:val="20"/>
                <w:szCs w:val="20"/>
                <w:lang w:val="lt-LT"/>
              </w:rPr>
              <w:t>Cypripedium</w:t>
            </w:r>
            <w:proofErr w:type="spellEnd"/>
            <w:r w:rsidRPr="00906D33">
              <w:rPr>
                <w:rFonts w:ascii="Times New Roman" w:hAnsi="Times New Roman" w:cs="Times New Roman"/>
                <w:i/>
                <w:sz w:val="20"/>
                <w:szCs w:val="20"/>
                <w:lang w:val="lt-LT"/>
              </w:rPr>
              <w:t xml:space="preserve"> </w:t>
            </w:r>
            <w:proofErr w:type="spellStart"/>
            <w:r w:rsidRPr="00906D33">
              <w:rPr>
                <w:rFonts w:ascii="Times New Roman" w:hAnsi="Times New Roman" w:cs="Times New Roman"/>
                <w:i/>
                <w:sz w:val="20"/>
                <w:szCs w:val="20"/>
                <w:lang w:val="lt-LT"/>
              </w:rPr>
              <w:t>calceolus</w:t>
            </w:r>
            <w:proofErr w:type="spellEnd"/>
          </w:p>
        </w:tc>
        <w:tc>
          <w:tcPr>
            <w:tcW w:w="1867" w:type="pct"/>
            <w:vAlign w:val="center"/>
          </w:tcPr>
          <w:p w14:paraId="5EE795B0" w14:textId="77777777" w:rsidR="007A188E" w:rsidRPr="009F5DE5" w:rsidRDefault="00000000" w:rsidP="008F47CE">
            <w:pPr>
              <w:spacing w:after="0" w:line="240" w:lineRule="auto"/>
              <w:jc w:val="both"/>
              <w:rPr>
                <w:rFonts w:ascii="Times New Roman" w:hAnsi="Times New Roman" w:cs="Times New Roman"/>
                <w:sz w:val="20"/>
                <w:szCs w:val="20"/>
                <w:lang w:val="lt-LT"/>
              </w:rPr>
            </w:pPr>
            <w:hyperlink r:id="rId517" w:anchor="obj=585146;6073851;Pa%C5%BEym%C4%97tas%20ta%C5%A1kas;&amp;xy=585281,6073720&amp;z=2000&amp;lrs=vector,hybrid_overlay,vector_2_5d,stops,zebra" w:history="1">
              <w:r w:rsidR="007A188E" w:rsidRPr="00906D33">
                <w:rPr>
                  <w:rStyle w:val="Hyperlink"/>
                  <w:rFonts w:ascii="Times New Roman" w:hAnsi="Times New Roman" w:cs="Times New Roman"/>
                  <w:color w:val="auto"/>
                  <w:sz w:val="20"/>
                  <w:szCs w:val="20"/>
                  <w:u w:val="none"/>
                  <w:lang w:val="lt-LT"/>
                </w:rPr>
                <w:t>Gulbinų miško 32 kv. šlaituose</w:t>
              </w:r>
            </w:hyperlink>
          </w:p>
        </w:tc>
        <w:tc>
          <w:tcPr>
            <w:tcW w:w="568" w:type="pct"/>
            <w:shd w:val="clear" w:color="auto" w:fill="auto"/>
            <w:vAlign w:val="center"/>
          </w:tcPr>
          <w:p w14:paraId="75667C7E"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585146</w:t>
            </w:r>
          </w:p>
        </w:tc>
        <w:tc>
          <w:tcPr>
            <w:tcW w:w="533" w:type="pct"/>
            <w:shd w:val="clear" w:color="auto" w:fill="auto"/>
            <w:vAlign w:val="center"/>
          </w:tcPr>
          <w:p w14:paraId="77C2F2C5"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6073849</w:t>
            </w:r>
          </w:p>
        </w:tc>
        <w:tc>
          <w:tcPr>
            <w:tcW w:w="1078" w:type="pct"/>
            <w:shd w:val="clear" w:color="auto" w:fill="auto"/>
            <w:vAlign w:val="center"/>
          </w:tcPr>
          <w:p w14:paraId="0CE8594B" w14:textId="0C12E4E6" w:rsidR="007A188E" w:rsidRPr="009F5DE5"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hAnsi="Times New Roman" w:cs="Times New Roman"/>
                <w:iCs/>
                <w:sz w:val="20"/>
                <w:szCs w:val="20"/>
                <w:lang w:val="lt-LT"/>
              </w:rPr>
              <w:t>VI</w:t>
            </w:r>
            <w:r w:rsidR="00287416">
              <w:rPr>
                <w:rFonts w:ascii="Times New Roman" w:hAnsi="Times New Roman" w:cs="Times New Roman"/>
                <w:iCs/>
                <w:sz w:val="20"/>
                <w:szCs w:val="20"/>
                <w:lang w:val="lt-LT"/>
              </w:rPr>
              <w:t>–</w:t>
            </w:r>
            <w:r w:rsidRPr="009F5DE5">
              <w:rPr>
                <w:rFonts w:ascii="Times New Roman" w:hAnsi="Times New Roman" w:cs="Times New Roman"/>
                <w:iCs/>
                <w:sz w:val="20"/>
                <w:szCs w:val="20"/>
                <w:lang w:val="lt-LT"/>
              </w:rPr>
              <w:t>VII mėn.</w:t>
            </w:r>
          </w:p>
          <w:p w14:paraId="48B6511C"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eastAsia="Times New Roman" w:hAnsi="Times New Roman" w:cs="Times New Roman"/>
                <w:iCs/>
                <w:sz w:val="20"/>
                <w:szCs w:val="20"/>
                <w:lang w:val="lt-LT"/>
              </w:rPr>
              <w:t>2023 m. ir 2026 m</w:t>
            </w:r>
          </w:p>
        </w:tc>
      </w:tr>
      <w:tr w:rsidR="003B2A04" w:rsidRPr="00BC703A" w14:paraId="0EFA270C" w14:textId="77777777" w:rsidTr="002D5DD8">
        <w:trPr>
          <w:trHeight w:val="20"/>
          <w:jc w:val="center"/>
        </w:trPr>
        <w:tc>
          <w:tcPr>
            <w:tcW w:w="954" w:type="pct"/>
            <w:vMerge/>
            <w:shd w:val="clear" w:color="auto" w:fill="auto"/>
            <w:vAlign w:val="bottom"/>
          </w:tcPr>
          <w:p w14:paraId="1A40BF83"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867" w:type="pct"/>
            <w:vAlign w:val="center"/>
          </w:tcPr>
          <w:p w14:paraId="40FFBF09" w14:textId="77777777" w:rsidR="007A188E" w:rsidRPr="009F5DE5" w:rsidRDefault="00000000" w:rsidP="008F47CE">
            <w:pPr>
              <w:spacing w:after="0" w:line="240" w:lineRule="auto"/>
              <w:jc w:val="both"/>
              <w:rPr>
                <w:rFonts w:ascii="Times New Roman" w:hAnsi="Times New Roman" w:cs="Times New Roman"/>
                <w:sz w:val="20"/>
                <w:szCs w:val="20"/>
                <w:lang w:val="lt-LT"/>
              </w:rPr>
            </w:pPr>
            <w:hyperlink r:id="rId518" w:anchor="obj=585926;6072949;Pa%C5%BEym%C4%97tas%20ta%C5%A1kas;&amp;xy=586172,6072718&amp;z=5000&amp;lrs=vector,hybrid_overlay,vector_2_5d,stops,zebra" w:history="1">
              <w:r w:rsidR="007A188E" w:rsidRPr="009F5DE5">
                <w:rPr>
                  <w:rStyle w:val="Hyperlink"/>
                  <w:rFonts w:ascii="Times New Roman" w:hAnsi="Times New Roman" w:cs="Times New Roman"/>
                  <w:color w:val="auto"/>
                  <w:sz w:val="20"/>
                  <w:szCs w:val="20"/>
                  <w:u w:val="none"/>
                  <w:lang w:val="lt-LT"/>
                </w:rPr>
                <w:t>Ties Balsio paplūdimiu</w:t>
              </w:r>
            </w:hyperlink>
          </w:p>
        </w:tc>
        <w:tc>
          <w:tcPr>
            <w:tcW w:w="568" w:type="pct"/>
            <w:shd w:val="clear" w:color="auto" w:fill="auto"/>
            <w:vAlign w:val="center"/>
          </w:tcPr>
          <w:p w14:paraId="2E5089D2"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585925</w:t>
            </w:r>
          </w:p>
        </w:tc>
        <w:tc>
          <w:tcPr>
            <w:tcW w:w="533" w:type="pct"/>
            <w:shd w:val="clear" w:color="auto" w:fill="auto"/>
            <w:vAlign w:val="center"/>
          </w:tcPr>
          <w:p w14:paraId="62C4170D"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6072945</w:t>
            </w:r>
          </w:p>
        </w:tc>
        <w:tc>
          <w:tcPr>
            <w:tcW w:w="1078" w:type="pct"/>
            <w:shd w:val="clear" w:color="auto" w:fill="auto"/>
            <w:vAlign w:val="center"/>
          </w:tcPr>
          <w:p w14:paraId="17B53ECB" w14:textId="4BE415BC" w:rsidR="007A188E" w:rsidRPr="009F5DE5"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hAnsi="Times New Roman" w:cs="Times New Roman"/>
                <w:iCs/>
                <w:sz w:val="20"/>
                <w:szCs w:val="20"/>
                <w:lang w:val="lt-LT"/>
              </w:rPr>
              <w:t>VI</w:t>
            </w:r>
            <w:r w:rsidR="00287416">
              <w:rPr>
                <w:rFonts w:ascii="Times New Roman" w:hAnsi="Times New Roman" w:cs="Times New Roman"/>
                <w:iCs/>
                <w:sz w:val="20"/>
                <w:szCs w:val="20"/>
                <w:lang w:val="lt-LT"/>
              </w:rPr>
              <w:t>–</w:t>
            </w:r>
            <w:r w:rsidRPr="009F5DE5">
              <w:rPr>
                <w:rFonts w:ascii="Times New Roman" w:hAnsi="Times New Roman" w:cs="Times New Roman"/>
                <w:iCs/>
                <w:sz w:val="20"/>
                <w:szCs w:val="20"/>
                <w:lang w:val="lt-LT"/>
              </w:rPr>
              <w:t>VII mėn.</w:t>
            </w:r>
          </w:p>
          <w:p w14:paraId="1F36A8E5"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eastAsia="Times New Roman" w:hAnsi="Times New Roman" w:cs="Times New Roman"/>
                <w:iCs/>
                <w:sz w:val="20"/>
                <w:szCs w:val="20"/>
                <w:lang w:val="lt-LT"/>
              </w:rPr>
              <w:t>2023 m. ir 2026 m</w:t>
            </w:r>
          </w:p>
        </w:tc>
      </w:tr>
      <w:tr w:rsidR="003B2A04" w:rsidRPr="00BC703A" w14:paraId="535A1385" w14:textId="77777777" w:rsidTr="002D5DD8">
        <w:trPr>
          <w:trHeight w:val="20"/>
          <w:jc w:val="center"/>
        </w:trPr>
        <w:tc>
          <w:tcPr>
            <w:tcW w:w="954" w:type="pct"/>
            <w:vMerge w:val="restart"/>
            <w:shd w:val="clear" w:color="auto" w:fill="auto"/>
            <w:vAlign w:val="bottom"/>
          </w:tcPr>
          <w:p w14:paraId="2DB8A046" w14:textId="77777777" w:rsidR="007A188E" w:rsidRPr="009F5DE5" w:rsidRDefault="007A188E" w:rsidP="008F47CE">
            <w:pPr>
              <w:spacing w:after="0" w:line="240" w:lineRule="auto"/>
              <w:jc w:val="both"/>
              <w:rPr>
                <w:rFonts w:ascii="Times New Roman" w:hAnsi="Times New Roman" w:cs="Times New Roman"/>
                <w:sz w:val="20"/>
                <w:szCs w:val="20"/>
                <w:lang w:val="lt-LT"/>
              </w:rPr>
            </w:pPr>
            <w:proofErr w:type="spellStart"/>
            <w:r w:rsidRPr="009F5DE5">
              <w:rPr>
                <w:rFonts w:ascii="Times New Roman" w:hAnsi="Times New Roman" w:cs="Times New Roman"/>
                <w:sz w:val="20"/>
                <w:szCs w:val="20"/>
                <w:lang w:val="lt-LT"/>
              </w:rPr>
              <w:t>Plikažiedis</w:t>
            </w:r>
            <w:proofErr w:type="spellEnd"/>
            <w:r w:rsidRPr="009F5DE5">
              <w:rPr>
                <w:rFonts w:ascii="Times New Roman" w:hAnsi="Times New Roman" w:cs="Times New Roman"/>
                <w:sz w:val="20"/>
                <w:szCs w:val="20"/>
                <w:lang w:val="lt-LT"/>
              </w:rPr>
              <w:t xml:space="preserve"> </w:t>
            </w:r>
            <w:proofErr w:type="spellStart"/>
            <w:r w:rsidRPr="009F5DE5">
              <w:rPr>
                <w:rFonts w:ascii="Times New Roman" w:hAnsi="Times New Roman" w:cs="Times New Roman"/>
                <w:sz w:val="20"/>
                <w:szCs w:val="20"/>
                <w:lang w:val="lt-LT"/>
              </w:rPr>
              <w:t>linlapis</w:t>
            </w:r>
            <w:proofErr w:type="spellEnd"/>
          </w:p>
          <w:p w14:paraId="1EE957A7"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9F5DE5">
              <w:rPr>
                <w:rFonts w:ascii="Times New Roman" w:hAnsi="Times New Roman" w:cs="Times New Roman"/>
                <w:i/>
                <w:sz w:val="20"/>
                <w:szCs w:val="20"/>
                <w:lang w:val="lt-LT"/>
              </w:rPr>
              <w:t>Thesium</w:t>
            </w:r>
            <w:proofErr w:type="spellEnd"/>
            <w:r w:rsidRPr="009F5DE5">
              <w:rPr>
                <w:rFonts w:ascii="Times New Roman" w:hAnsi="Times New Roman" w:cs="Times New Roman"/>
                <w:i/>
                <w:sz w:val="20"/>
                <w:szCs w:val="20"/>
                <w:lang w:val="lt-LT"/>
              </w:rPr>
              <w:t xml:space="preserve"> </w:t>
            </w:r>
            <w:proofErr w:type="spellStart"/>
            <w:r w:rsidRPr="009F5DE5">
              <w:rPr>
                <w:rFonts w:ascii="Times New Roman" w:hAnsi="Times New Roman" w:cs="Times New Roman"/>
                <w:i/>
                <w:sz w:val="20"/>
                <w:szCs w:val="20"/>
                <w:lang w:val="lt-LT"/>
              </w:rPr>
              <w:t>ebracteatum</w:t>
            </w:r>
            <w:proofErr w:type="spellEnd"/>
          </w:p>
        </w:tc>
        <w:tc>
          <w:tcPr>
            <w:tcW w:w="1867" w:type="pct"/>
            <w:vAlign w:val="center"/>
          </w:tcPr>
          <w:p w14:paraId="78D45A50" w14:textId="77777777" w:rsidR="007A188E" w:rsidRPr="009F5DE5" w:rsidRDefault="00000000" w:rsidP="008F47CE">
            <w:pPr>
              <w:spacing w:after="0" w:line="240" w:lineRule="auto"/>
              <w:jc w:val="both"/>
              <w:rPr>
                <w:rFonts w:ascii="Times New Roman" w:hAnsi="Times New Roman" w:cs="Times New Roman"/>
                <w:sz w:val="20"/>
                <w:szCs w:val="20"/>
                <w:lang w:val="lt-LT"/>
              </w:rPr>
            </w:pPr>
            <w:hyperlink r:id="rId519" w:anchor="obj=583746;6069191;Pa%C5%BEym%C4%97tas%20ta%C5%A1kas;&amp;xy=583948,6068967&amp;z=5000&amp;lrs=vector,hybrid_overlay,vector_2_5d,stops,zebra" w:history="1">
              <w:r w:rsidR="007A188E" w:rsidRPr="009F5DE5">
                <w:rPr>
                  <w:rStyle w:val="Hyperlink"/>
                  <w:rFonts w:ascii="Times New Roman" w:hAnsi="Times New Roman" w:cs="Times New Roman"/>
                  <w:color w:val="auto"/>
                  <w:sz w:val="20"/>
                  <w:szCs w:val="20"/>
                  <w:u w:val="none"/>
                  <w:lang w:val="lt-LT"/>
                </w:rPr>
                <w:t>Miško pakraštys ties Dvaro g.</w:t>
              </w:r>
            </w:hyperlink>
          </w:p>
        </w:tc>
        <w:tc>
          <w:tcPr>
            <w:tcW w:w="568" w:type="pct"/>
            <w:shd w:val="clear" w:color="auto" w:fill="auto"/>
            <w:vAlign w:val="center"/>
          </w:tcPr>
          <w:p w14:paraId="05999532"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583747</w:t>
            </w:r>
          </w:p>
          <w:p w14:paraId="6FFD4274" w14:textId="77777777" w:rsidR="007A188E" w:rsidRPr="009F5DE5" w:rsidRDefault="007A188E" w:rsidP="002D5DD8">
            <w:pPr>
              <w:spacing w:after="0" w:line="240" w:lineRule="auto"/>
              <w:jc w:val="center"/>
              <w:rPr>
                <w:rFonts w:ascii="Times New Roman" w:hAnsi="Times New Roman" w:cs="Times New Roman"/>
                <w:sz w:val="20"/>
                <w:szCs w:val="20"/>
                <w:lang w:val="lt-LT"/>
              </w:rPr>
            </w:pPr>
          </w:p>
        </w:tc>
        <w:tc>
          <w:tcPr>
            <w:tcW w:w="533" w:type="pct"/>
            <w:shd w:val="clear" w:color="auto" w:fill="auto"/>
            <w:vAlign w:val="center"/>
          </w:tcPr>
          <w:p w14:paraId="61EB4B2F"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6069186</w:t>
            </w:r>
          </w:p>
          <w:p w14:paraId="1AB02B69" w14:textId="77777777" w:rsidR="007A188E" w:rsidRPr="009F5DE5" w:rsidRDefault="007A188E" w:rsidP="002D5DD8">
            <w:pPr>
              <w:spacing w:after="0" w:line="240" w:lineRule="auto"/>
              <w:jc w:val="center"/>
              <w:rPr>
                <w:rFonts w:ascii="Times New Roman" w:hAnsi="Times New Roman" w:cs="Times New Roman"/>
                <w:sz w:val="20"/>
                <w:szCs w:val="20"/>
                <w:lang w:val="lt-LT"/>
              </w:rPr>
            </w:pPr>
          </w:p>
        </w:tc>
        <w:tc>
          <w:tcPr>
            <w:tcW w:w="1078" w:type="pct"/>
            <w:vMerge w:val="restart"/>
            <w:shd w:val="clear" w:color="auto" w:fill="auto"/>
            <w:vAlign w:val="center"/>
          </w:tcPr>
          <w:p w14:paraId="737E0CBF" w14:textId="0822A065" w:rsidR="007A188E" w:rsidRPr="009F5DE5"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hAnsi="Times New Roman" w:cs="Times New Roman"/>
                <w:iCs/>
                <w:sz w:val="20"/>
                <w:szCs w:val="20"/>
                <w:lang w:val="lt-LT"/>
              </w:rPr>
              <w:t>VI</w:t>
            </w:r>
            <w:r w:rsidR="00287416">
              <w:rPr>
                <w:rFonts w:ascii="Times New Roman" w:hAnsi="Times New Roman" w:cs="Times New Roman"/>
                <w:iCs/>
                <w:sz w:val="20"/>
                <w:szCs w:val="20"/>
                <w:lang w:val="lt-LT"/>
              </w:rPr>
              <w:t>–</w:t>
            </w:r>
            <w:r w:rsidRPr="009F5DE5">
              <w:rPr>
                <w:rFonts w:ascii="Times New Roman" w:hAnsi="Times New Roman" w:cs="Times New Roman"/>
                <w:iCs/>
                <w:sz w:val="20"/>
                <w:szCs w:val="20"/>
                <w:lang w:val="lt-LT"/>
              </w:rPr>
              <w:t>VII mėn.</w:t>
            </w:r>
          </w:p>
          <w:p w14:paraId="45BBDEAB"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eastAsia="Times New Roman" w:hAnsi="Times New Roman" w:cs="Times New Roman"/>
                <w:iCs/>
                <w:sz w:val="20"/>
                <w:szCs w:val="20"/>
                <w:lang w:val="lt-LT"/>
              </w:rPr>
              <w:t>2023 m. ir 2026 m</w:t>
            </w:r>
          </w:p>
        </w:tc>
      </w:tr>
      <w:tr w:rsidR="003B2A04" w:rsidRPr="00BC703A" w14:paraId="397E4169" w14:textId="77777777" w:rsidTr="002D5DD8">
        <w:trPr>
          <w:trHeight w:val="20"/>
          <w:jc w:val="center"/>
        </w:trPr>
        <w:tc>
          <w:tcPr>
            <w:tcW w:w="954" w:type="pct"/>
            <w:vMerge/>
            <w:shd w:val="clear" w:color="auto" w:fill="auto"/>
            <w:vAlign w:val="bottom"/>
          </w:tcPr>
          <w:p w14:paraId="41ABC782" w14:textId="77777777" w:rsidR="007A188E" w:rsidRPr="00BC703A" w:rsidRDefault="007A188E" w:rsidP="008F47CE">
            <w:pPr>
              <w:spacing w:after="0" w:line="240" w:lineRule="auto"/>
              <w:jc w:val="both"/>
              <w:rPr>
                <w:rFonts w:ascii="Times New Roman" w:hAnsi="Times New Roman" w:cs="Times New Roman"/>
                <w:sz w:val="20"/>
                <w:szCs w:val="20"/>
                <w:lang w:val="lt-LT"/>
              </w:rPr>
            </w:pPr>
          </w:p>
        </w:tc>
        <w:tc>
          <w:tcPr>
            <w:tcW w:w="1867" w:type="pct"/>
            <w:vAlign w:val="center"/>
          </w:tcPr>
          <w:p w14:paraId="7611992B" w14:textId="77777777" w:rsidR="007A188E" w:rsidRPr="009F5DE5" w:rsidRDefault="00000000" w:rsidP="008F47CE">
            <w:pPr>
              <w:spacing w:after="0" w:line="240" w:lineRule="auto"/>
              <w:jc w:val="both"/>
              <w:rPr>
                <w:rFonts w:ascii="Times New Roman" w:hAnsi="Times New Roman" w:cs="Times New Roman"/>
                <w:sz w:val="20"/>
                <w:szCs w:val="20"/>
                <w:lang w:val="lt-LT"/>
              </w:rPr>
            </w:pPr>
            <w:hyperlink r:id="rId520" w:anchor="obj=587256;6062604;Pa%C5%BEym%C4%97tas%20ta%C5%A1kas;&amp;xy=587579,6062444&amp;z=5000&amp;lrs=vector,hybrid_overlay,vector_2_5d,stops,zebra" w:history="1">
              <w:r w:rsidR="007A188E" w:rsidRPr="009F5DE5">
                <w:rPr>
                  <w:rStyle w:val="Hyperlink"/>
                  <w:rFonts w:ascii="Times New Roman" w:hAnsi="Times New Roman" w:cs="Times New Roman"/>
                  <w:color w:val="auto"/>
                  <w:sz w:val="20"/>
                  <w:szCs w:val="20"/>
                  <w:u w:val="none"/>
                  <w:lang w:val="lt-LT"/>
                </w:rPr>
                <w:t>Pavilnių RP Sapieginės pažintinis takas</w:t>
              </w:r>
            </w:hyperlink>
          </w:p>
        </w:tc>
        <w:tc>
          <w:tcPr>
            <w:tcW w:w="568" w:type="pct"/>
            <w:shd w:val="clear" w:color="auto" w:fill="auto"/>
            <w:vAlign w:val="center"/>
          </w:tcPr>
          <w:p w14:paraId="1C2E09C0"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587255</w:t>
            </w:r>
          </w:p>
        </w:tc>
        <w:tc>
          <w:tcPr>
            <w:tcW w:w="533" w:type="pct"/>
            <w:shd w:val="clear" w:color="auto" w:fill="auto"/>
            <w:vAlign w:val="center"/>
          </w:tcPr>
          <w:p w14:paraId="2D38B96F"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6062599</w:t>
            </w:r>
          </w:p>
        </w:tc>
        <w:tc>
          <w:tcPr>
            <w:tcW w:w="1078" w:type="pct"/>
            <w:vMerge/>
            <w:shd w:val="clear" w:color="auto" w:fill="auto"/>
            <w:vAlign w:val="center"/>
          </w:tcPr>
          <w:p w14:paraId="742E9104" w14:textId="77777777" w:rsidR="007A188E" w:rsidRPr="00BC703A" w:rsidRDefault="007A188E" w:rsidP="008F47CE">
            <w:pPr>
              <w:spacing w:after="0" w:line="240" w:lineRule="auto"/>
              <w:jc w:val="both"/>
              <w:rPr>
                <w:rFonts w:ascii="Times New Roman" w:hAnsi="Times New Roman" w:cs="Times New Roman"/>
                <w:iCs/>
                <w:sz w:val="20"/>
                <w:szCs w:val="20"/>
                <w:lang w:val="lt-LT"/>
              </w:rPr>
            </w:pPr>
          </w:p>
        </w:tc>
      </w:tr>
      <w:tr w:rsidR="003B2A04" w:rsidRPr="00BC703A" w14:paraId="1A6A350D" w14:textId="77777777" w:rsidTr="002D5DD8">
        <w:trPr>
          <w:trHeight w:val="467"/>
          <w:jc w:val="center"/>
        </w:trPr>
        <w:tc>
          <w:tcPr>
            <w:tcW w:w="954" w:type="pct"/>
            <w:vMerge w:val="restart"/>
            <w:shd w:val="clear" w:color="auto" w:fill="auto"/>
            <w:vAlign w:val="center"/>
          </w:tcPr>
          <w:p w14:paraId="3BA035D5" w14:textId="77777777" w:rsidR="007A188E" w:rsidRPr="009F5DE5" w:rsidRDefault="007A188E" w:rsidP="008F47CE">
            <w:pPr>
              <w:spacing w:after="0" w:line="240" w:lineRule="auto"/>
              <w:jc w:val="both"/>
              <w:rPr>
                <w:rFonts w:ascii="Times New Roman" w:hAnsi="Times New Roman" w:cs="Times New Roman"/>
                <w:sz w:val="20"/>
                <w:szCs w:val="20"/>
                <w:lang w:val="lt-LT"/>
              </w:rPr>
            </w:pPr>
            <w:r w:rsidRPr="009F5DE5">
              <w:rPr>
                <w:rFonts w:ascii="Times New Roman" w:hAnsi="Times New Roman" w:cs="Times New Roman"/>
                <w:sz w:val="20"/>
                <w:szCs w:val="20"/>
                <w:lang w:val="lt-LT"/>
              </w:rPr>
              <w:t xml:space="preserve">Melsvasis </w:t>
            </w:r>
            <w:proofErr w:type="spellStart"/>
            <w:r w:rsidRPr="009F5DE5">
              <w:rPr>
                <w:rFonts w:ascii="Times New Roman" w:hAnsi="Times New Roman" w:cs="Times New Roman"/>
                <w:sz w:val="20"/>
                <w:szCs w:val="20"/>
                <w:lang w:val="lt-LT"/>
              </w:rPr>
              <w:t>gencijonas</w:t>
            </w:r>
            <w:proofErr w:type="spellEnd"/>
          </w:p>
          <w:p w14:paraId="0C3DFA4F"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9F5DE5">
              <w:rPr>
                <w:rFonts w:ascii="Times New Roman" w:hAnsi="Times New Roman" w:cs="Times New Roman"/>
                <w:i/>
                <w:sz w:val="20"/>
                <w:szCs w:val="20"/>
                <w:lang w:val="lt-LT"/>
              </w:rPr>
              <w:t>Gentiana</w:t>
            </w:r>
            <w:proofErr w:type="spellEnd"/>
            <w:r w:rsidRPr="009F5DE5">
              <w:rPr>
                <w:rFonts w:ascii="Times New Roman" w:hAnsi="Times New Roman" w:cs="Times New Roman"/>
                <w:i/>
                <w:sz w:val="20"/>
                <w:szCs w:val="20"/>
                <w:lang w:val="lt-LT"/>
              </w:rPr>
              <w:t xml:space="preserve"> </w:t>
            </w:r>
            <w:proofErr w:type="spellStart"/>
            <w:r w:rsidRPr="009F5DE5">
              <w:rPr>
                <w:rFonts w:ascii="Times New Roman" w:hAnsi="Times New Roman" w:cs="Times New Roman"/>
                <w:i/>
                <w:sz w:val="20"/>
                <w:szCs w:val="20"/>
                <w:lang w:val="lt-LT"/>
              </w:rPr>
              <w:t>cruciata</w:t>
            </w:r>
            <w:proofErr w:type="spellEnd"/>
          </w:p>
        </w:tc>
        <w:tc>
          <w:tcPr>
            <w:tcW w:w="1867" w:type="pct"/>
            <w:vAlign w:val="center"/>
          </w:tcPr>
          <w:p w14:paraId="40B85894" w14:textId="77777777" w:rsidR="007A188E" w:rsidRPr="009F5DE5" w:rsidRDefault="00000000" w:rsidP="008F47CE">
            <w:pPr>
              <w:spacing w:after="0" w:line="240" w:lineRule="auto"/>
              <w:jc w:val="both"/>
              <w:rPr>
                <w:rFonts w:ascii="Times New Roman" w:hAnsi="Times New Roman" w:cs="Times New Roman"/>
                <w:sz w:val="20"/>
                <w:szCs w:val="20"/>
                <w:lang w:val="lt-LT"/>
              </w:rPr>
            </w:pPr>
            <w:hyperlink r:id="rId521" w:anchor="obj=584916;6059523;Pa%C5%BEym%C4%97tas%20ta%C5%A1kas;&amp;xy=584970,6059475&amp;z=1000&amp;lrs=vector,hybrid_overlay,vector_2_5d,stops,zebra" w:history="1">
              <w:r w:rsidR="007A188E" w:rsidRPr="009F5DE5">
                <w:rPr>
                  <w:rStyle w:val="Hyperlink"/>
                  <w:rFonts w:ascii="Times New Roman" w:hAnsi="Times New Roman" w:cs="Times New Roman"/>
                  <w:color w:val="auto"/>
                  <w:sz w:val="20"/>
                  <w:szCs w:val="20"/>
                  <w:u w:val="none"/>
                  <w:lang w:val="lt-LT"/>
                </w:rPr>
                <w:t>Ribiškių kraštovaizdžio draustinis</w:t>
              </w:r>
            </w:hyperlink>
          </w:p>
        </w:tc>
        <w:tc>
          <w:tcPr>
            <w:tcW w:w="568" w:type="pct"/>
            <w:shd w:val="clear" w:color="auto" w:fill="auto"/>
            <w:vAlign w:val="center"/>
          </w:tcPr>
          <w:p w14:paraId="7B2B0239"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584916</w:t>
            </w:r>
          </w:p>
        </w:tc>
        <w:tc>
          <w:tcPr>
            <w:tcW w:w="533" w:type="pct"/>
            <w:shd w:val="clear" w:color="auto" w:fill="auto"/>
            <w:vAlign w:val="center"/>
          </w:tcPr>
          <w:p w14:paraId="3C014A74"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6059522</w:t>
            </w:r>
          </w:p>
        </w:tc>
        <w:tc>
          <w:tcPr>
            <w:tcW w:w="1078" w:type="pct"/>
            <w:vMerge w:val="restart"/>
            <w:shd w:val="clear" w:color="auto" w:fill="auto"/>
            <w:vAlign w:val="center"/>
          </w:tcPr>
          <w:p w14:paraId="189226D3" w14:textId="33700707" w:rsidR="007A188E" w:rsidRPr="009F5DE5"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hAnsi="Times New Roman" w:cs="Times New Roman"/>
                <w:iCs/>
                <w:sz w:val="20"/>
                <w:szCs w:val="20"/>
                <w:lang w:val="lt-LT"/>
              </w:rPr>
              <w:t>VIII</w:t>
            </w:r>
            <w:r w:rsidR="00287416">
              <w:rPr>
                <w:rFonts w:ascii="Times New Roman" w:hAnsi="Times New Roman" w:cs="Times New Roman"/>
                <w:iCs/>
                <w:sz w:val="20"/>
                <w:szCs w:val="20"/>
                <w:lang w:val="lt-LT"/>
              </w:rPr>
              <w:t>–</w:t>
            </w:r>
            <w:r w:rsidRPr="009F5DE5">
              <w:rPr>
                <w:rFonts w:ascii="Times New Roman" w:hAnsi="Times New Roman" w:cs="Times New Roman"/>
                <w:iCs/>
                <w:sz w:val="20"/>
                <w:szCs w:val="20"/>
                <w:lang w:val="lt-LT"/>
              </w:rPr>
              <w:t>IX mėn.</w:t>
            </w:r>
          </w:p>
          <w:p w14:paraId="39E82898"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9F5DE5">
              <w:rPr>
                <w:rFonts w:ascii="Times New Roman" w:eastAsia="Times New Roman" w:hAnsi="Times New Roman" w:cs="Times New Roman"/>
                <w:iCs/>
                <w:sz w:val="20"/>
                <w:szCs w:val="20"/>
                <w:lang w:val="lt-LT"/>
              </w:rPr>
              <w:t>2023 m. ir 2026 m</w:t>
            </w:r>
          </w:p>
        </w:tc>
      </w:tr>
      <w:tr w:rsidR="003B2A04" w:rsidRPr="00BC703A" w14:paraId="3A9CA3A1" w14:textId="77777777" w:rsidTr="002D5DD8">
        <w:trPr>
          <w:trHeight w:val="495"/>
          <w:jc w:val="center"/>
        </w:trPr>
        <w:tc>
          <w:tcPr>
            <w:tcW w:w="954" w:type="pct"/>
            <w:vMerge/>
            <w:shd w:val="clear" w:color="auto" w:fill="auto"/>
            <w:vAlign w:val="center"/>
          </w:tcPr>
          <w:p w14:paraId="7781E16D" w14:textId="77777777" w:rsidR="007A188E" w:rsidRPr="009F5DE5" w:rsidRDefault="007A188E" w:rsidP="008F47CE">
            <w:pPr>
              <w:spacing w:after="0" w:line="240" w:lineRule="auto"/>
              <w:jc w:val="both"/>
              <w:rPr>
                <w:rFonts w:ascii="Times New Roman" w:hAnsi="Times New Roman" w:cs="Times New Roman"/>
                <w:sz w:val="20"/>
                <w:szCs w:val="20"/>
                <w:lang w:val="lt-LT"/>
              </w:rPr>
            </w:pPr>
          </w:p>
        </w:tc>
        <w:tc>
          <w:tcPr>
            <w:tcW w:w="1867" w:type="pct"/>
            <w:vAlign w:val="center"/>
          </w:tcPr>
          <w:p w14:paraId="4CB20B28" w14:textId="77777777" w:rsidR="007A188E" w:rsidRPr="009F5DE5" w:rsidRDefault="00000000" w:rsidP="008F47CE">
            <w:pPr>
              <w:spacing w:after="0" w:line="240" w:lineRule="auto"/>
              <w:jc w:val="both"/>
              <w:rPr>
                <w:rFonts w:ascii="Times New Roman" w:hAnsi="Times New Roman" w:cs="Times New Roman"/>
                <w:sz w:val="20"/>
                <w:szCs w:val="20"/>
                <w:lang w:val="lt-LT"/>
              </w:rPr>
            </w:pPr>
            <w:hyperlink r:id="rId522" w:anchor="obj=584994;6059522;Pa%C5%BEym%C4%97tas%20ta%C5%A1kas;&amp;xy=585053,6059448&amp;z=1000&amp;lrs=vector,hybrid_overlay,vector_2_5d,stops,zebra" w:history="1">
              <w:r w:rsidR="007A188E" w:rsidRPr="009F5DE5">
                <w:rPr>
                  <w:rStyle w:val="Hyperlink"/>
                  <w:rFonts w:ascii="Times New Roman" w:hAnsi="Times New Roman" w:cs="Times New Roman"/>
                  <w:color w:val="auto"/>
                  <w:sz w:val="20"/>
                  <w:szCs w:val="20"/>
                  <w:u w:val="none"/>
                  <w:lang w:val="lt-LT"/>
                </w:rPr>
                <w:t>Ribiškių kraštovaizdžio draustinis</w:t>
              </w:r>
            </w:hyperlink>
          </w:p>
        </w:tc>
        <w:tc>
          <w:tcPr>
            <w:tcW w:w="568" w:type="pct"/>
            <w:shd w:val="clear" w:color="auto" w:fill="auto"/>
            <w:vAlign w:val="center"/>
          </w:tcPr>
          <w:p w14:paraId="6562E169"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584994</w:t>
            </w:r>
          </w:p>
        </w:tc>
        <w:tc>
          <w:tcPr>
            <w:tcW w:w="533" w:type="pct"/>
            <w:shd w:val="clear" w:color="auto" w:fill="auto"/>
            <w:vAlign w:val="center"/>
          </w:tcPr>
          <w:p w14:paraId="1D6E57DB"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6059521</w:t>
            </w:r>
          </w:p>
        </w:tc>
        <w:tc>
          <w:tcPr>
            <w:tcW w:w="1078" w:type="pct"/>
            <w:vMerge/>
            <w:shd w:val="clear" w:color="auto" w:fill="auto"/>
            <w:vAlign w:val="center"/>
          </w:tcPr>
          <w:p w14:paraId="2D2D36D0" w14:textId="77777777" w:rsidR="007A188E" w:rsidRPr="009F5DE5" w:rsidRDefault="007A188E" w:rsidP="008F47CE">
            <w:pPr>
              <w:spacing w:after="0" w:line="240" w:lineRule="auto"/>
              <w:jc w:val="both"/>
              <w:rPr>
                <w:rFonts w:ascii="Times New Roman" w:hAnsi="Times New Roman" w:cs="Times New Roman"/>
                <w:iCs/>
                <w:sz w:val="20"/>
                <w:szCs w:val="20"/>
                <w:lang w:val="lt-LT"/>
              </w:rPr>
            </w:pPr>
          </w:p>
        </w:tc>
      </w:tr>
      <w:tr w:rsidR="003B2A04" w:rsidRPr="00BC703A" w14:paraId="12E564A1" w14:textId="77777777" w:rsidTr="002D5DD8">
        <w:trPr>
          <w:trHeight w:val="20"/>
          <w:jc w:val="center"/>
        </w:trPr>
        <w:tc>
          <w:tcPr>
            <w:tcW w:w="954" w:type="pct"/>
            <w:shd w:val="clear" w:color="auto" w:fill="auto"/>
            <w:vAlign w:val="center"/>
          </w:tcPr>
          <w:p w14:paraId="263E17B4"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9F5DE5">
              <w:rPr>
                <w:rFonts w:ascii="Times New Roman" w:hAnsi="Times New Roman" w:cs="Times New Roman"/>
                <w:sz w:val="20"/>
                <w:szCs w:val="20"/>
                <w:lang w:val="lt-LT"/>
              </w:rPr>
              <w:t>Žirnialapis</w:t>
            </w:r>
            <w:proofErr w:type="spellEnd"/>
            <w:r w:rsidRPr="009F5DE5">
              <w:rPr>
                <w:rFonts w:ascii="Times New Roman" w:hAnsi="Times New Roman" w:cs="Times New Roman"/>
                <w:sz w:val="20"/>
                <w:szCs w:val="20"/>
                <w:lang w:val="lt-LT"/>
              </w:rPr>
              <w:t xml:space="preserve"> pelėžirnis</w:t>
            </w:r>
            <w:r w:rsidRPr="009F5DE5">
              <w:rPr>
                <w:rFonts w:ascii="Times New Roman" w:hAnsi="Times New Roman" w:cs="Times New Roman"/>
                <w:i/>
                <w:sz w:val="20"/>
                <w:szCs w:val="20"/>
                <w:lang w:val="lt-LT"/>
              </w:rPr>
              <w:t xml:space="preserve"> </w:t>
            </w:r>
            <w:proofErr w:type="spellStart"/>
            <w:r w:rsidRPr="009F5DE5">
              <w:rPr>
                <w:rFonts w:ascii="Times New Roman" w:hAnsi="Times New Roman" w:cs="Times New Roman"/>
                <w:i/>
                <w:sz w:val="20"/>
                <w:szCs w:val="20"/>
                <w:lang w:val="lt-LT"/>
              </w:rPr>
              <w:t>Lathyrus</w:t>
            </w:r>
            <w:proofErr w:type="spellEnd"/>
            <w:r w:rsidRPr="009F5DE5">
              <w:rPr>
                <w:rFonts w:ascii="Times New Roman" w:hAnsi="Times New Roman" w:cs="Times New Roman"/>
                <w:i/>
                <w:sz w:val="20"/>
                <w:szCs w:val="20"/>
                <w:lang w:val="lt-LT"/>
              </w:rPr>
              <w:t xml:space="preserve"> </w:t>
            </w:r>
            <w:proofErr w:type="spellStart"/>
            <w:r w:rsidRPr="009F5DE5">
              <w:rPr>
                <w:rFonts w:ascii="Times New Roman" w:hAnsi="Times New Roman" w:cs="Times New Roman"/>
                <w:i/>
                <w:sz w:val="20"/>
                <w:szCs w:val="20"/>
                <w:lang w:val="lt-LT"/>
              </w:rPr>
              <w:t>pisiformis</w:t>
            </w:r>
            <w:proofErr w:type="spellEnd"/>
          </w:p>
        </w:tc>
        <w:tc>
          <w:tcPr>
            <w:tcW w:w="1867" w:type="pct"/>
            <w:vAlign w:val="center"/>
          </w:tcPr>
          <w:p w14:paraId="3720216B" w14:textId="77777777" w:rsidR="007A188E" w:rsidRPr="009F5DE5" w:rsidRDefault="00000000" w:rsidP="008F47CE">
            <w:pPr>
              <w:spacing w:after="0" w:line="240" w:lineRule="auto"/>
              <w:jc w:val="both"/>
              <w:rPr>
                <w:rFonts w:ascii="Times New Roman" w:hAnsi="Times New Roman" w:cs="Times New Roman"/>
                <w:sz w:val="20"/>
                <w:szCs w:val="20"/>
                <w:lang w:val="lt-LT"/>
              </w:rPr>
            </w:pPr>
            <w:hyperlink r:id="rId523" w:anchor="obj=587255;6062600;Pa%C5%BEym%C4%97tas%20ta%C5%A1kas;&amp;xy=587295,6062517&amp;z=1000&amp;lrs=vector,hybrid_overlay,vector_2_5d,stops,zebra" w:history="1">
              <w:r w:rsidR="007A188E" w:rsidRPr="009F5DE5">
                <w:rPr>
                  <w:rStyle w:val="Hyperlink"/>
                  <w:rFonts w:ascii="Times New Roman" w:hAnsi="Times New Roman" w:cs="Times New Roman"/>
                  <w:color w:val="auto"/>
                  <w:sz w:val="20"/>
                  <w:szCs w:val="20"/>
                  <w:u w:val="none"/>
                  <w:lang w:val="lt-LT"/>
                </w:rPr>
                <w:t>Antakalnis, Sapieginė, Kanklių g.</w:t>
              </w:r>
            </w:hyperlink>
          </w:p>
        </w:tc>
        <w:tc>
          <w:tcPr>
            <w:tcW w:w="568" w:type="pct"/>
            <w:shd w:val="clear" w:color="auto" w:fill="auto"/>
            <w:vAlign w:val="center"/>
          </w:tcPr>
          <w:p w14:paraId="66AED538"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587255</w:t>
            </w:r>
          </w:p>
        </w:tc>
        <w:tc>
          <w:tcPr>
            <w:tcW w:w="533" w:type="pct"/>
            <w:shd w:val="clear" w:color="auto" w:fill="auto"/>
            <w:vAlign w:val="center"/>
          </w:tcPr>
          <w:p w14:paraId="5C36ACE5" w14:textId="77777777" w:rsidR="007A188E" w:rsidRPr="009F5DE5" w:rsidRDefault="007A188E" w:rsidP="002D5DD8">
            <w:pPr>
              <w:spacing w:after="0" w:line="240" w:lineRule="auto"/>
              <w:jc w:val="center"/>
              <w:rPr>
                <w:rFonts w:ascii="Times New Roman" w:hAnsi="Times New Roman" w:cs="Times New Roman"/>
                <w:sz w:val="20"/>
                <w:szCs w:val="20"/>
                <w:lang w:val="lt-LT"/>
              </w:rPr>
            </w:pPr>
            <w:r w:rsidRPr="009F5DE5">
              <w:rPr>
                <w:rFonts w:ascii="Times New Roman" w:hAnsi="Times New Roman" w:cs="Times New Roman"/>
                <w:sz w:val="20"/>
                <w:szCs w:val="20"/>
                <w:lang w:val="lt-LT"/>
              </w:rPr>
              <w:t>6062599</w:t>
            </w:r>
          </w:p>
        </w:tc>
        <w:tc>
          <w:tcPr>
            <w:tcW w:w="1078" w:type="pct"/>
            <w:shd w:val="clear" w:color="auto" w:fill="auto"/>
            <w:vAlign w:val="center"/>
          </w:tcPr>
          <w:p w14:paraId="3893A815" w14:textId="6F72108B"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9F5DE5">
              <w:rPr>
                <w:rFonts w:ascii="Times New Roman" w:eastAsia="Times New Roman" w:hAnsi="Times New Roman" w:cs="Times New Roman"/>
                <w:iCs/>
                <w:sz w:val="20"/>
                <w:szCs w:val="20"/>
                <w:lang w:val="lt-LT"/>
              </w:rPr>
              <w:t>VI</w:t>
            </w:r>
            <w:r w:rsidR="00287416">
              <w:rPr>
                <w:rFonts w:ascii="Times New Roman" w:eastAsia="Times New Roman" w:hAnsi="Times New Roman" w:cs="Times New Roman"/>
                <w:iCs/>
                <w:sz w:val="20"/>
                <w:szCs w:val="20"/>
                <w:lang w:val="lt-LT"/>
              </w:rPr>
              <w:t>–</w:t>
            </w:r>
            <w:r w:rsidRPr="00F11D9F">
              <w:rPr>
                <w:rFonts w:ascii="Times New Roman" w:eastAsia="Times New Roman" w:hAnsi="Times New Roman" w:cs="Times New Roman"/>
                <w:iCs/>
                <w:sz w:val="20"/>
                <w:szCs w:val="20"/>
                <w:lang w:val="lt-LT"/>
              </w:rPr>
              <w:t xml:space="preserve">VIII </w:t>
            </w:r>
            <w:r w:rsidRPr="00F11D9F">
              <w:rPr>
                <w:rFonts w:ascii="Times New Roman" w:hAnsi="Times New Roman" w:cs="Times New Roman"/>
                <w:iCs/>
                <w:sz w:val="20"/>
                <w:szCs w:val="20"/>
                <w:lang w:val="lt-LT"/>
              </w:rPr>
              <w:t>mėn.</w:t>
            </w:r>
          </w:p>
          <w:p w14:paraId="13A3EDC5"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2AC0D250" w14:textId="77777777" w:rsidTr="002D5DD8">
        <w:trPr>
          <w:trHeight w:val="20"/>
          <w:jc w:val="center"/>
        </w:trPr>
        <w:tc>
          <w:tcPr>
            <w:tcW w:w="954" w:type="pct"/>
            <w:shd w:val="clear" w:color="auto" w:fill="auto"/>
            <w:vAlign w:val="center"/>
          </w:tcPr>
          <w:p w14:paraId="05522199"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sz w:val="20"/>
                <w:szCs w:val="20"/>
                <w:lang w:val="lt-LT"/>
              </w:rPr>
              <w:t>Plačialapis begalis</w:t>
            </w:r>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Laserpitium</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latifolium</w:t>
            </w:r>
            <w:proofErr w:type="spellEnd"/>
          </w:p>
        </w:tc>
        <w:tc>
          <w:tcPr>
            <w:tcW w:w="1867" w:type="pct"/>
            <w:vAlign w:val="center"/>
          </w:tcPr>
          <w:p w14:paraId="3ADFAB65"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24" w:anchor="obj=581894;6066105;Pa%C5%BEym%C4%97tas%20ta%C5%A1kas;&amp;xy=582108,6065788&amp;z=5000&amp;lrs=vector,hybrid_overlay,vector_2_5d,stops,zebra" w:history="1">
              <w:proofErr w:type="spellStart"/>
              <w:r w:rsidR="007A188E" w:rsidRPr="00F11D9F">
                <w:rPr>
                  <w:rStyle w:val="Hyperlink"/>
                  <w:rFonts w:ascii="Times New Roman" w:hAnsi="Times New Roman" w:cs="Times New Roman"/>
                  <w:color w:val="auto"/>
                  <w:sz w:val="20"/>
                  <w:szCs w:val="20"/>
                  <w:u w:val="none"/>
                  <w:lang w:val="lt-LT"/>
                </w:rPr>
                <w:t>Cedrono</w:t>
              </w:r>
              <w:proofErr w:type="spellEnd"/>
              <w:r w:rsidR="007A188E" w:rsidRPr="00F11D9F">
                <w:rPr>
                  <w:rStyle w:val="Hyperlink"/>
                  <w:rFonts w:ascii="Times New Roman" w:hAnsi="Times New Roman" w:cs="Times New Roman"/>
                  <w:color w:val="auto"/>
                  <w:sz w:val="20"/>
                  <w:szCs w:val="20"/>
                  <w:u w:val="none"/>
                  <w:lang w:val="lt-LT"/>
                </w:rPr>
                <w:t xml:space="preserve"> upelio slėnis ties Baltupiais</w:t>
              </w:r>
            </w:hyperlink>
          </w:p>
        </w:tc>
        <w:tc>
          <w:tcPr>
            <w:tcW w:w="568" w:type="pct"/>
            <w:shd w:val="clear" w:color="auto" w:fill="auto"/>
            <w:vAlign w:val="center"/>
          </w:tcPr>
          <w:p w14:paraId="31BF201A"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581894</w:t>
            </w:r>
          </w:p>
        </w:tc>
        <w:tc>
          <w:tcPr>
            <w:tcW w:w="533" w:type="pct"/>
            <w:shd w:val="clear" w:color="auto" w:fill="auto"/>
            <w:vAlign w:val="center"/>
          </w:tcPr>
          <w:p w14:paraId="0C3F5A31"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6066098</w:t>
            </w:r>
          </w:p>
        </w:tc>
        <w:tc>
          <w:tcPr>
            <w:tcW w:w="1078" w:type="pct"/>
            <w:shd w:val="clear" w:color="auto" w:fill="auto"/>
            <w:vAlign w:val="center"/>
          </w:tcPr>
          <w:p w14:paraId="7573CDFC" w14:textId="77777777"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 xml:space="preserve">VII </w:t>
            </w:r>
            <w:r w:rsidRPr="00F11D9F">
              <w:rPr>
                <w:rFonts w:ascii="Times New Roman" w:hAnsi="Times New Roman" w:cs="Times New Roman"/>
                <w:iCs/>
                <w:sz w:val="20"/>
                <w:szCs w:val="20"/>
                <w:lang w:val="lt-LT"/>
              </w:rPr>
              <w:t>mėn.</w:t>
            </w:r>
          </w:p>
          <w:p w14:paraId="76B2219F"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28EC7371" w14:textId="77777777" w:rsidTr="002D5DD8">
        <w:trPr>
          <w:trHeight w:val="20"/>
          <w:jc w:val="center"/>
        </w:trPr>
        <w:tc>
          <w:tcPr>
            <w:tcW w:w="954" w:type="pct"/>
            <w:shd w:val="clear" w:color="auto" w:fill="auto"/>
            <w:vAlign w:val="center"/>
          </w:tcPr>
          <w:p w14:paraId="42512326"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sz w:val="20"/>
                <w:szCs w:val="20"/>
                <w:lang w:val="lt-LT"/>
              </w:rPr>
              <w:t xml:space="preserve">Dėmėtoji </w:t>
            </w:r>
            <w:proofErr w:type="spellStart"/>
            <w:r w:rsidRPr="00F11D9F">
              <w:rPr>
                <w:rFonts w:ascii="Times New Roman" w:hAnsi="Times New Roman" w:cs="Times New Roman"/>
                <w:sz w:val="20"/>
                <w:szCs w:val="20"/>
                <w:lang w:val="lt-LT"/>
              </w:rPr>
              <w:t>gegūnė</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Dactylorhiza</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maculata</w:t>
            </w:r>
            <w:proofErr w:type="spellEnd"/>
          </w:p>
        </w:tc>
        <w:tc>
          <w:tcPr>
            <w:tcW w:w="1867" w:type="pct"/>
            <w:vAlign w:val="center"/>
          </w:tcPr>
          <w:p w14:paraId="3DBE4BB6" w14:textId="038E5BCC" w:rsidR="007A188E" w:rsidRPr="00F11D9F" w:rsidRDefault="00000000" w:rsidP="008F47CE">
            <w:pPr>
              <w:spacing w:after="0" w:line="240" w:lineRule="auto"/>
              <w:jc w:val="both"/>
              <w:rPr>
                <w:rFonts w:ascii="Times New Roman" w:hAnsi="Times New Roman" w:cs="Times New Roman"/>
                <w:sz w:val="20"/>
                <w:szCs w:val="20"/>
                <w:lang w:val="lt-LT"/>
              </w:rPr>
            </w:pPr>
            <w:hyperlink r:id="rId525" w:anchor="obj=581894;6066105;Pa%C5%BEym%C4%97tas%20ta%C5%A1kas;&amp;xy=582108,6065788&amp;z=5000&amp;lrs=vector,hybrid_overlay,vector_2_5d,stops,zebra" w:history="1">
              <w:proofErr w:type="spellStart"/>
              <w:r w:rsidR="007A188E" w:rsidRPr="00F11D9F">
                <w:rPr>
                  <w:rStyle w:val="Hyperlink"/>
                  <w:rFonts w:ascii="Times New Roman" w:hAnsi="Times New Roman" w:cs="Times New Roman"/>
                  <w:color w:val="auto"/>
                  <w:sz w:val="20"/>
                  <w:szCs w:val="20"/>
                  <w:u w:val="none"/>
                  <w:lang w:val="lt-LT"/>
                </w:rPr>
                <w:t>Cedrono</w:t>
              </w:r>
              <w:proofErr w:type="spellEnd"/>
              <w:r w:rsidR="007A188E" w:rsidRPr="00F11D9F">
                <w:rPr>
                  <w:rStyle w:val="Hyperlink"/>
                  <w:rFonts w:ascii="Times New Roman" w:hAnsi="Times New Roman" w:cs="Times New Roman"/>
                  <w:color w:val="auto"/>
                  <w:sz w:val="20"/>
                  <w:szCs w:val="20"/>
                  <w:u w:val="none"/>
                  <w:lang w:val="lt-LT"/>
                </w:rPr>
                <w:t xml:space="preserve"> upelio slėnis ties Balt</w:t>
              </w:r>
              <w:r w:rsidR="00287416">
                <w:rPr>
                  <w:rStyle w:val="Hyperlink"/>
                  <w:rFonts w:ascii="Times New Roman" w:hAnsi="Times New Roman" w:cs="Times New Roman"/>
                  <w:color w:val="auto"/>
                  <w:sz w:val="20"/>
                  <w:szCs w:val="20"/>
                  <w:u w:val="none"/>
                  <w:lang w:val="lt-LT"/>
                </w:rPr>
                <w:t>u</w:t>
              </w:r>
              <w:r w:rsidR="007A188E" w:rsidRPr="00F11D9F">
                <w:rPr>
                  <w:rStyle w:val="Hyperlink"/>
                  <w:rFonts w:ascii="Times New Roman" w:hAnsi="Times New Roman" w:cs="Times New Roman"/>
                  <w:color w:val="auto"/>
                  <w:sz w:val="20"/>
                  <w:szCs w:val="20"/>
                  <w:u w:val="none"/>
                  <w:lang w:val="lt-LT"/>
                </w:rPr>
                <w:t>piais</w:t>
              </w:r>
            </w:hyperlink>
          </w:p>
        </w:tc>
        <w:tc>
          <w:tcPr>
            <w:tcW w:w="568" w:type="pct"/>
            <w:shd w:val="clear" w:color="auto" w:fill="auto"/>
            <w:vAlign w:val="center"/>
          </w:tcPr>
          <w:p w14:paraId="486B55F7"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581894</w:t>
            </w:r>
          </w:p>
        </w:tc>
        <w:tc>
          <w:tcPr>
            <w:tcW w:w="533" w:type="pct"/>
            <w:shd w:val="clear" w:color="auto" w:fill="auto"/>
            <w:vAlign w:val="center"/>
          </w:tcPr>
          <w:p w14:paraId="58CDBE32"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6066098</w:t>
            </w:r>
          </w:p>
        </w:tc>
        <w:tc>
          <w:tcPr>
            <w:tcW w:w="1078" w:type="pct"/>
            <w:shd w:val="clear" w:color="auto" w:fill="auto"/>
            <w:vAlign w:val="center"/>
          </w:tcPr>
          <w:p w14:paraId="6806595B" w14:textId="076446F4"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VI</w:t>
            </w:r>
            <w:r w:rsidR="00287416">
              <w:rPr>
                <w:rFonts w:ascii="Times New Roman" w:eastAsia="Times New Roman" w:hAnsi="Times New Roman" w:cs="Times New Roman"/>
                <w:iCs/>
                <w:sz w:val="20"/>
                <w:szCs w:val="20"/>
                <w:lang w:val="lt-LT"/>
              </w:rPr>
              <w:t>–</w:t>
            </w:r>
            <w:r w:rsidRPr="00F11D9F">
              <w:rPr>
                <w:rFonts w:ascii="Times New Roman" w:eastAsia="Times New Roman" w:hAnsi="Times New Roman" w:cs="Times New Roman"/>
                <w:iCs/>
                <w:sz w:val="20"/>
                <w:szCs w:val="20"/>
                <w:lang w:val="lt-LT"/>
              </w:rPr>
              <w:t xml:space="preserve">VII </w:t>
            </w:r>
            <w:r w:rsidRPr="00F11D9F">
              <w:rPr>
                <w:rFonts w:ascii="Times New Roman" w:hAnsi="Times New Roman" w:cs="Times New Roman"/>
                <w:iCs/>
                <w:sz w:val="20"/>
                <w:szCs w:val="20"/>
                <w:lang w:val="lt-LT"/>
              </w:rPr>
              <w:t>mėn.</w:t>
            </w:r>
          </w:p>
          <w:p w14:paraId="569EE60D"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43E0B794" w14:textId="77777777" w:rsidTr="002D5DD8">
        <w:trPr>
          <w:trHeight w:val="20"/>
          <w:jc w:val="center"/>
        </w:trPr>
        <w:tc>
          <w:tcPr>
            <w:tcW w:w="954" w:type="pct"/>
            <w:shd w:val="clear" w:color="auto" w:fill="auto"/>
            <w:vAlign w:val="center"/>
          </w:tcPr>
          <w:p w14:paraId="12156D0D"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sz w:val="20"/>
                <w:szCs w:val="20"/>
                <w:lang w:val="lt-LT"/>
              </w:rPr>
              <w:lastRenderedPageBreak/>
              <w:t xml:space="preserve">Miškinė </w:t>
            </w:r>
            <w:proofErr w:type="spellStart"/>
            <w:r w:rsidRPr="00F11D9F">
              <w:rPr>
                <w:rFonts w:ascii="Times New Roman" w:hAnsi="Times New Roman" w:cs="Times New Roman"/>
                <w:sz w:val="20"/>
                <w:szCs w:val="20"/>
                <w:lang w:val="lt-LT"/>
              </w:rPr>
              <w:t>monažolė</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Glyceria</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nemoralis</w:t>
            </w:r>
            <w:proofErr w:type="spellEnd"/>
          </w:p>
        </w:tc>
        <w:tc>
          <w:tcPr>
            <w:tcW w:w="1867" w:type="pct"/>
            <w:vAlign w:val="center"/>
          </w:tcPr>
          <w:p w14:paraId="5B054BA3"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26" w:anchor="obj=581894;6066105;Pa%C5%BEym%C4%97tas%20ta%C5%A1kas;&amp;xy=582108,6065788&amp;z=5000&amp;lrs=vector,hybrid_overlay,vector_2_5d,stops,zebra" w:history="1">
              <w:proofErr w:type="spellStart"/>
              <w:r w:rsidR="007A188E" w:rsidRPr="00F11D9F">
                <w:rPr>
                  <w:rStyle w:val="Hyperlink"/>
                  <w:rFonts w:ascii="Times New Roman" w:hAnsi="Times New Roman" w:cs="Times New Roman"/>
                  <w:color w:val="auto"/>
                  <w:sz w:val="20"/>
                  <w:szCs w:val="20"/>
                  <w:u w:val="none"/>
                  <w:lang w:val="lt-LT"/>
                </w:rPr>
                <w:t>Cedrono</w:t>
              </w:r>
              <w:proofErr w:type="spellEnd"/>
              <w:r w:rsidR="007A188E" w:rsidRPr="00F11D9F">
                <w:rPr>
                  <w:rStyle w:val="Hyperlink"/>
                  <w:rFonts w:ascii="Times New Roman" w:hAnsi="Times New Roman" w:cs="Times New Roman"/>
                  <w:color w:val="auto"/>
                  <w:sz w:val="20"/>
                  <w:szCs w:val="20"/>
                  <w:u w:val="none"/>
                  <w:lang w:val="lt-LT"/>
                </w:rPr>
                <w:t xml:space="preserve"> upelio slėnis ties </w:t>
              </w:r>
              <w:proofErr w:type="spellStart"/>
              <w:r w:rsidR="007A188E" w:rsidRPr="00F11D9F">
                <w:rPr>
                  <w:rStyle w:val="Hyperlink"/>
                  <w:rFonts w:ascii="Times New Roman" w:hAnsi="Times New Roman" w:cs="Times New Roman"/>
                  <w:color w:val="auto"/>
                  <w:sz w:val="20"/>
                  <w:szCs w:val="20"/>
                  <w:u w:val="none"/>
                  <w:lang w:val="lt-LT"/>
                </w:rPr>
                <w:t>Baltipiais</w:t>
              </w:r>
              <w:proofErr w:type="spellEnd"/>
            </w:hyperlink>
          </w:p>
        </w:tc>
        <w:tc>
          <w:tcPr>
            <w:tcW w:w="568" w:type="pct"/>
            <w:shd w:val="clear" w:color="auto" w:fill="auto"/>
            <w:vAlign w:val="center"/>
          </w:tcPr>
          <w:p w14:paraId="753383BA"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581894</w:t>
            </w:r>
          </w:p>
        </w:tc>
        <w:tc>
          <w:tcPr>
            <w:tcW w:w="533" w:type="pct"/>
            <w:shd w:val="clear" w:color="auto" w:fill="auto"/>
            <w:vAlign w:val="center"/>
          </w:tcPr>
          <w:p w14:paraId="54517CC4"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6066098</w:t>
            </w:r>
          </w:p>
        </w:tc>
        <w:tc>
          <w:tcPr>
            <w:tcW w:w="1078" w:type="pct"/>
            <w:shd w:val="clear" w:color="auto" w:fill="auto"/>
            <w:vAlign w:val="center"/>
          </w:tcPr>
          <w:p w14:paraId="552C5154" w14:textId="77777777"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 xml:space="preserve">VI </w:t>
            </w:r>
            <w:r w:rsidRPr="00F11D9F">
              <w:rPr>
                <w:rFonts w:ascii="Times New Roman" w:hAnsi="Times New Roman" w:cs="Times New Roman"/>
                <w:iCs/>
                <w:sz w:val="20"/>
                <w:szCs w:val="20"/>
                <w:lang w:val="lt-LT"/>
              </w:rPr>
              <w:t>mėn.</w:t>
            </w:r>
          </w:p>
          <w:p w14:paraId="2038F376"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39429104" w14:textId="77777777" w:rsidTr="002D5DD8">
        <w:trPr>
          <w:trHeight w:val="20"/>
          <w:jc w:val="center"/>
        </w:trPr>
        <w:tc>
          <w:tcPr>
            <w:tcW w:w="954" w:type="pct"/>
            <w:shd w:val="clear" w:color="auto" w:fill="auto"/>
            <w:vAlign w:val="center"/>
          </w:tcPr>
          <w:p w14:paraId="1EEF8E12" w14:textId="77777777" w:rsidR="007A188E" w:rsidRPr="00BC703A" w:rsidRDefault="007A188E" w:rsidP="008F47CE">
            <w:pPr>
              <w:spacing w:after="0" w:line="240" w:lineRule="auto"/>
              <w:jc w:val="both"/>
              <w:rPr>
                <w:rFonts w:ascii="Times New Roman" w:hAnsi="Times New Roman" w:cs="Times New Roman"/>
                <w:sz w:val="20"/>
                <w:szCs w:val="20"/>
                <w:lang w:val="lt-LT"/>
              </w:rPr>
            </w:pPr>
            <w:proofErr w:type="spellStart"/>
            <w:r w:rsidRPr="00F11D9F">
              <w:rPr>
                <w:rFonts w:ascii="Times New Roman" w:hAnsi="Times New Roman" w:cs="Times New Roman"/>
                <w:sz w:val="20"/>
                <w:szCs w:val="20"/>
                <w:lang w:val="lt-LT"/>
              </w:rPr>
              <w:t>Kardalapis</w:t>
            </w:r>
            <w:proofErr w:type="spellEnd"/>
            <w:r w:rsidRPr="00F11D9F">
              <w:rPr>
                <w:rFonts w:ascii="Times New Roman" w:hAnsi="Times New Roman" w:cs="Times New Roman"/>
                <w:sz w:val="20"/>
                <w:szCs w:val="20"/>
                <w:lang w:val="lt-LT"/>
              </w:rPr>
              <w:t xml:space="preserve"> garbenis</w:t>
            </w:r>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Cephalanthera</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longifolia</w:t>
            </w:r>
            <w:proofErr w:type="spellEnd"/>
          </w:p>
        </w:tc>
        <w:tc>
          <w:tcPr>
            <w:tcW w:w="1867" w:type="pct"/>
            <w:vAlign w:val="center"/>
          </w:tcPr>
          <w:p w14:paraId="672A1231"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27" w:anchor="obj=577853;6054662;Pa%C5%BEym%C4%97tas%20ta%C5%A1kas;&amp;xy=578014,6054434&amp;z=5000&amp;lrs=vector,hybrid_overlay,vector_2_5d,stops,zebra" w:history="1">
              <w:r w:rsidR="007A188E" w:rsidRPr="00F11D9F">
                <w:rPr>
                  <w:rStyle w:val="Hyperlink"/>
                  <w:rFonts w:ascii="Times New Roman" w:hAnsi="Times New Roman" w:cs="Times New Roman"/>
                  <w:color w:val="auto"/>
                  <w:sz w:val="20"/>
                  <w:szCs w:val="20"/>
                  <w:u w:val="none"/>
                  <w:lang w:val="lt-LT"/>
                </w:rPr>
                <w:t xml:space="preserve">Vokės </w:t>
              </w:r>
              <w:proofErr w:type="spellStart"/>
              <w:r w:rsidR="007A188E" w:rsidRPr="00F11D9F">
                <w:rPr>
                  <w:rStyle w:val="Hyperlink"/>
                  <w:rFonts w:ascii="Times New Roman" w:hAnsi="Times New Roman" w:cs="Times New Roman"/>
                  <w:color w:val="auto"/>
                  <w:sz w:val="20"/>
                  <w:szCs w:val="20"/>
                  <w:u w:val="none"/>
                  <w:lang w:val="lt-LT"/>
                </w:rPr>
                <w:t>senslėnio</w:t>
              </w:r>
              <w:proofErr w:type="spellEnd"/>
              <w:r w:rsidR="007A188E" w:rsidRPr="00F11D9F">
                <w:rPr>
                  <w:rStyle w:val="Hyperlink"/>
                  <w:rFonts w:ascii="Times New Roman" w:hAnsi="Times New Roman" w:cs="Times New Roman"/>
                  <w:color w:val="auto"/>
                  <w:sz w:val="20"/>
                  <w:szCs w:val="20"/>
                  <w:u w:val="none"/>
                  <w:lang w:val="lt-LT"/>
                </w:rPr>
                <w:t xml:space="preserve"> šlaitų </w:t>
              </w:r>
              <w:proofErr w:type="spellStart"/>
              <w:r w:rsidR="007A188E" w:rsidRPr="00F11D9F">
                <w:rPr>
                  <w:rStyle w:val="Hyperlink"/>
                  <w:rFonts w:ascii="Times New Roman" w:hAnsi="Times New Roman" w:cs="Times New Roman"/>
                  <w:color w:val="auto"/>
                  <w:sz w:val="20"/>
                  <w:szCs w:val="20"/>
                  <w:u w:val="none"/>
                  <w:lang w:val="lt-LT"/>
                </w:rPr>
                <w:t>geomorfologins</w:t>
              </w:r>
              <w:proofErr w:type="spellEnd"/>
              <w:r w:rsidR="007A188E" w:rsidRPr="00F11D9F">
                <w:rPr>
                  <w:rStyle w:val="Hyperlink"/>
                  <w:rFonts w:ascii="Times New Roman" w:hAnsi="Times New Roman" w:cs="Times New Roman"/>
                  <w:color w:val="auto"/>
                  <w:sz w:val="20"/>
                  <w:szCs w:val="20"/>
                  <w:u w:val="none"/>
                  <w:lang w:val="lt-LT"/>
                </w:rPr>
                <w:t xml:space="preserve"> draustinis</w:t>
              </w:r>
            </w:hyperlink>
          </w:p>
        </w:tc>
        <w:tc>
          <w:tcPr>
            <w:tcW w:w="568" w:type="pct"/>
            <w:shd w:val="clear" w:color="auto" w:fill="auto"/>
            <w:vAlign w:val="center"/>
          </w:tcPr>
          <w:p w14:paraId="5408D0D8"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577853</w:t>
            </w:r>
          </w:p>
        </w:tc>
        <w:tc>
          <w:tcPr>
            <w:tcW w:w="533" w:type="pct"/>
            <w:shd w:val="clear" w:color="auto" w:fill="auto"/>
            <w:vAlign w:val="center"/>
          </w:tcPr>
          <w:p w14:paraId="7140CFA6"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6054654</w:t>
            </w:r>
          </w:p>
        </w:tc>
        <w:tc>
          <w:tcPr>
            <w:tcW w:w="1078" w:type="pct"/>
            <w:shd w:val="clear" w:color="auto" w:fill="auto"/>
            <w:vAlign w:val="center"/>
          </w:tcPr>
          <w:p w14:paraId="5E6B03B2" w14:textId="6509A5DE"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V</w:t>
            </w:r>
            <w:r w:rsidR="00287416">
              <w:rPr>
                <w:rFonts w:ascii="Times New Roman" w:eastAsia="Times New Roman" w:hAnsi="Times New Roman" w:cs="Times New Roman"/>
                <w:iCs/>
                <w:sz w:val="20"/>
                <w:szCs w:val="20"/>
                <w:lang w:val="lt-LT"/>
              </w:rPr>
              <w:t>–</w:t>
            </w:r>
            <w:r w:rsidRPr="00F11D9F">
              <w:rPr>
                <w:rFonts w:ascii="Times New Roman" w:eastAsia="Times New Roman" w:hAnsi="Times New Roman" w:cs="Times New Roman"/>
                <w:iCs/>
                <w:sz w:val="20"/>
                <w:szCs w:val="20"/>
                <w:lang w:val="lt-LT"/>
              </w:rPr>
              <w:t xml:space="preserve">VI </w:t>
            </w:r>
            <w:r w:rsidRPr="00F11D9F">
              <w:rPr>
                <w:rFonts w:ascii="Times New Roman" w:hAnsi="Times New Roman" w:cs="Times New Roman"/>
                <w:iCs/>
                <w:sz w:val="20"/>
                <w:szCs w:val="20"/>
                <w:lang w:val="lt-LT"/>
              </w:rPr>
              <w:t>mėn.</w:t>
            </w:r>
          </w:p>
          <w:p w14:paraId="4A79AF30"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39A1BEF4" w14:textId="77777777" w:rsidTr="002D5DD8">
        <w:trPr>
          <w:trHeight w:val="233"/>
          <w:jc w:val="center"/>
        </w:trPr>
        <w:tc>
          <w:tcPr>
            <w:tcW w:w="954" w:type="pct"/>
            <w:vMerge w:val="restart"/>
            <w:shd w:val="clear" w:color="auto" w:fill="auto"/>
            <w:vAlign w:val="center"/>
          </w:tcPr>
          <w:p w14:paraId="49C2125B"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sz w:val="20"/>
                <w:szCs w:val="20"/>
                <w:lang w:val="lt-LT"/>
              </w:rPr>
              <w:t>Stačioji dirvuolė</w:t>
            </w:r>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Agrimonia</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pilosa</w:t>
            </w:r>
            <w:proofErr w:type="spellEnd"/>
          </w:p>
        </w:tc>
        <w:tc>
          <w:tcPr>
            <w:tcW w:w="1867" w:type="pct"/>
            <w:vAlign w:val="center"/>
          </w:tcPr>
          <w:p w14:paraId="354706F9"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28" w:anchor="obj=585047;6059233;Pa%C5%BEym%C4%97tas%20ta%C5%A1kas;&amp;xy=585179,6059116&amp;z=5000&amp;lrs=vector,hybrid_overlay,vector_2_5d,stops,zebra" w:history="1">
              <w:r w:rsidR="007A188E" w:rsidRPr="00F11D9F">
                <w:rPr>
                  <w:rStyle w:val="Hyperlink"/>
                  <w:rFonts w:ascii="Times New Roman" w:hAnsi="Times New Roman" w:cs="Times New Roman"/>
                  <w:color w:val="auto"/>
                  <w:sz w:val="20"/>
                  <w:szCs w:val="20"/>
                  <w:u w:val="none"/>
                  <w:lang w:val="lt-LT"/>
                </w:rPr>
                <w:t>Ribiškių kraštovaizdžio draustinis</w:t>
              </w:r>
            </w:hyperlink>
          </w:p>
        </w:tc>
        <w:tc>
          <w:tcPr>
            <w:tcW w:w="568" w:type="pct"/>
            <w:shd w:val="clear" w:color="auto" w:fill="auto"/>
            <w:vAlign w:val="center"/>
          </w:tcPr>
          <w:p w14:paraId="00E3571A"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585048</w:t>
            </w:r>
          </w:p>
        </w:tc>
        <w:tc>
          <w:tcPr>
            <w:tcW w:w="533" w:type="pct"/>
            <w:shd w:val="clear" w:color="auto" w:fill="auto"/>
            <w:vAlign w:val="center"/>
          </w:tcPr>
          <w:p w14:paraId="2C912F5A"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6059228</w:t>
            </w:r>
          </w:p>
        </w:tc>
        <w:tc>
          <w:tcPr>
            <w:tcW w:w="1078" w:type="pct"/>
            <w:vMerge w:val="restart"/>
            <w:shd w:val="clear" w:color="auto" w:fill="auto"/>
            <w:vAlign w:val="center"/>
          </w:tcPr>
          <w:p w14:paraId="58D25E4C"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VII </w:t>
            </w:r>
            <w:r w:rsidRPr="00F11D9F">
              <w:rPr>
                <w:rFonts w:ascii="Times New Roman" w:hAnsi="Times New Roman" w:cs="Times New Roman"/>
                <w:iCs/>
                <w:sz w:val="20"/>
                <w:szCs w:val="20"/>
                <w:lang w:val="lt-LT"/>
              </w:rPr>
              <w:t>mėn.</w:t>
            </w:r>
          </w:p>
          <w:p w14:paraId="19785D58"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58FEA545" w14:textId="77777777" w:rsidTr="002D5DD8">
        <w:trPr>
          <w:trHeight w:val="240"/>
          <w:jc w:val="center"/>
        </w:trPr>
        <w:tc>
          <w:tcPr>
            <w:tcW w:w="954" w:type="pct"/>
            <w:vMerge/>
            <w:shd w:val="clear" w:color="auto" w:fill="auto"/>
            <w:vAlign w:val="center"/>
          </w:tcPr>
          <w:p w14:paraId="0D276325" w14:textId="77777777" w:rsidR="007A188E" w:rsidRPr="00F11D9F" w:rsidRDefault="007A188E" w:rsidP="008F47CE">
            <w:pPr>
              <w:spacing w:after="0" w:line="240" w:lineRule="auto"/>
              <w:jc w:val="both"/>
              <w:rPr>
                <w:rFonts w:ascii="Times New Roman" w:hAnsi="Times New Roman" w:cs="Times New Roman"/>
                <w:sz w:val="20"/>
                <w:szCs w:val="20"/>
                <w:lang w:val="lt-LT"/>
              </w:rPr>
            </w:pPr>
          </w:p>
        </w:tc>
        <w:tc>
          <w:tcPr>
            <w:tcW w:w="1867" w:type="pct"/>
            <w:vAlign w:val="center"/>
          </w:tcPr>
          <w:p w14:paraId="3B134760"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29" w:anchor="obj=584926;6058819;Pa%C5%BEym%C4%97tas%20ta%C5%A1kas;&amp;xy=585043,6058744&amp;z=2000&amp;lrs=vector,hybrid_overlay,vector_2_5d,stops,zebra" w:history="1">
              <w:r w:rsidR="007A188E" w:rsidRPr="00F11D9F">
                <w:rPr>
                  <w:rStyle w:val="Hyperlink"/>
                  <w:rFonts w:ascii="Times New Roman" w:hAnsi="Times New Roman" w:cs="Times New Roman"/>
                  <w:color w:val="auto"/>
                  <w:sz w:val="20"/>
                  <w:szCs w:val="20"/>
                  <w:u w:val="none"/>
                  <w:lang w:val="lt-LT"/>
                </w:rPr>
                <w:t>Ribiškių kraštovaizdžio draustinis</w:t>
              </w:r>
            </w:hyperlink>
          </w:p>
        </w:tc>
        <w:tc>
          <w:tcPr>
            <w:tcW w:w="568" w:type="pct"/>
            <w:shd w:val="clear" w:color="auto" w:fill="auto"/>
            <w:vAlign w:val="center"/>
          </w:tcPr>
          <w:p w14:paraId="6DA60BE8"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584926</w:t>
            </w:r>
          </w:p>
        </w:tc>
        <w:tc>
          <w:tcPr>
            <w:tcW w:w="533" w:type="pct"/>
            <w:shd w:val="clear" w:color="auto" w:fill="auto"/>
            <w:vAlign w:val="center"/>
          </w:tcPr>
          <w:p w14:paraId="1623C1EA"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6058818</w:t>
            </w:r>
          </w:p>
        </w:tc>
        <w:tc>
          <w:tcPr>
            <w:tcW w:w="1078" w:type="pct"/>
            <w:vMerge/>
            <w:shd w:val="clear" w:color="auto" w:fill="auto"/>
            <w:vAlign w:val="center"/>
          </w:tcPr>
          <w:p w14:paraId="74D2E095" w14:textId="77777777" w:rsidR="007A188E" w:rsidRPr="00BC703A" w:rsidRDefault="007A188E" w:rsidP="008F47CE">
            <w:pPr>
              <w:spacing w:after="0" w:line="240" w:lineRule="auto"/>
              <w:jc w:val="both"/>
              <w:rPr>
                <w:rFonts w:ascii="Times New Roman" w:hAnsi="Times New Roman" w:cs="Times New Roman"/>
                <w:iCs/>
                <w:sz w:val="20"/>
                <w:szCs w:val="20"/>
                <w:lang w:val="lt-LT"/>
              </w:rPr>
            </w:pPr>
          </w:p>
        </w:tc>
      </w:tr>
      <w:tr w:rsidR="003B2A04" w:rsidRPr="00BC703A" w14:paraId="28E25B51" w14:textId="77777777" w:rsidTr="002D5DD8">
        <w:trPr>
          <w:trHeight w:val="435"/>
          <w:jc w:val="center"/>
        </w:trPr>
        <w:tc>
          <w:tcPr>
            <w:tcW w:w="954" w:type="pct"/>
            <w:vMerge/>
            <w:shd w:val="clear" w:color="auto" w:fill="auto"/>
            <w:vAlign w:val="center"/>
          </w:tcPr>
          <w:p w14:paraId="3C172CB2" w14:textId="77777777" w:rsidR="007A188E" w:rsidRPr="00F11D9F" w:rsidRDefault="007A188E" w:rsidP="008F47CE">
            <w:pPr>
              <w:spacing w:after="0" w:line="240" w:lineRule="auto"/>
              <w:jc w:val="both"/>
              <w:rPr>
                <w:rFonts w:ascii="Times New Roman" w:hAnsi="Times New Roman" w:cs="Times New Roman"/>
                <w:sz w:val="20"/>
                <w:szCs w:val="20"/>
                <w:lang w:val="lt-LT"/>
              </w:rPr>
            </w:pPr>
          </w:p>
        </w:tc>
        <w:tc>
          <w:tcPr>
            <w:tcW w:w="1867" w:type="pct"/>
            <w:vAlign w:val="center"/>
          </w:tcPr>
          <w:p w14:paraId="601A8054"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0" w:anchor="obj=584982;6058268;Pa%C5%BEym%C4%97tas%20ta%C5%A1kas;&amp;xy=585020,6058209&amp;z=1000&amp;lrs=vector,hybrid_overlay,vector_2_5d,stops,zebra" w:history="1">
              <w:r w:rsidR="007A188E" w:rsidRPr="00F11D9F">
                <w:rPr>
                  <w:rStyle w:val="Hyperlink"/>
                  <w:rFonts w:ascii="Times New Roman" w:hAnsi="Times New Roman" w:cs="Times New Roman"/>
                  <w:color w:val="auto"/>
                  <w:sz w:val="20"/>
                  <w:szCs w:val="20"/>
                  <w:u w:val="none"/>
                  <w:lang w:val="lt-LT"/>
                </w:rPr>
                <w:t>Ribiškių kraštovaizdžio draustinis</w:t>
              </w:r>
            </w:hyperlink>
          </w:p>
        </w:tc>
        <w:tc>
          <w:tcPr>
            <w:tcW w:w="568" w:type="pct"/>
            <w:shd w:val="clear" w:color="auto" w:fill="auto"/>
            <w:vAlign w:val="center"/>
          </w:tcPr>
          <w:p w14:paraId="73BA0448"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584982</w:t>
            </w:r>
          </w:p>
        </w:tc>
        <w:tc>
          <w:tcPr>
            <w:tcW w:w="533" w:type="pct"/>
            <w:shd w:val="clear" w:color="auto" w:fill="auto"/>
            <w:vAlign w:val="center"/>
          </w:tcPr>
          <w:p w14:paraId="42434254"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6058267</w:t>
            </w:r>
          </w:p>
        </w:tc>
        <w:tc>
          <w:tcPr>
            <w:tcW w:w="1078" w:type="pct"/>
            <w:vMerge/>
            <w:shd w:val="clear" w:color="auto" w:fill="auto"/>
            <w:vAlign w:val="center"/>
          </w:tcPr>
          <w:p w14:paraId="29547A3E" w14:textId="77777777" w:rsidR="007A188E" w:rsidRPr="00BC703A" w:rsidRDefault="007A188E" w:rsidP="008F47CE">
            <w:pPr>
              <w:spacing w:after="0" w:line="240" w:lineRule="auto"/>
              <w:jc w:val="both"/>
              <w:rPr>
                <w:rFonts w:ascii="Times New Roman" w:hAnsi="Times New Roman" w:cs="Times New Roman"/>
                <w:iCs/>
                <w:sz w:val="20"/>
                <w:szCs w:val="20"/>
                <w:lang w:val="lt-LT"/>
              </w:rPr>
            </w:pPr>
          </w:p>
        </w:tc>
      </w:tr>
      <w:tr w:rsidR="003B2A04" w:rsidRPr="00BC703A" w14:paraId="51729CBD" w14:textId="77777777" w:rsidTr="002D5DD8">
        <w:trPr>
          <w:trHeight w:val="20"/>
          <w:jc w:val="center"/>
        </w:trPr>
        <w:tc>
          <w:tcPr>
            <w:tcW w:w="954" w:type="pct"/>
            <w:shd w:val="clear" w:color="auto" w:fill="auto"/>
            <w:vAlign w:val="center"/>
          </w:tcPr>
          <w:p w14:paraId="0ED5EE26"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sz w:val="20"/>
                <w:szCs w:val="20"/>
                <w:lang w:val="lt-LT"/>
              </w:rPr>
              <w:t xml:space="preserve">Žalioji </w:t>
            </w:r>
            <w:proofErr w:type="spellStart"/>
            <w:r w:rsidRPr="00F11D9F">
              <w:rPr>
                <w:rFonts w:ascii="Times New Roman" w:hAnsi="Times New Roman" w:cs="Times New Roman"/>
                <w:sz w:val="20"/>
                <w:szCs w:val="20"/>
                <w:lang w:val="lt-LT"/>
              </w:rPr>
              <w:t>dvyndantė</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Dicranum</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viride</w:t>
            </w:r>
            <w:proofErr w:type="spellEnd"/>
          </w:p>
        </w:tc>
        <w:tc>
          <w:tcPr>
            <w:tcW w:w="1867" w:type="pct"/>
            <w:vAlign w:val="center"/>
          </w:tcPr>
          <w:p w14:paraId="401DD25D"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1" w:anchor="obj=585506;6073398;Pa%C5%BEym%C4%97tas%20ta%C5%A1kas;&amp;xy=585709,6073304&amp;z=2000&amp;lrs=vector,hybrid_overlay,vector_2_5d,stops,zebra" w:history="1">
              <w:r w:rsidR="007A188E" w:rsidRPr="00F11D9F">
                <w:rPr>
                  <w:rStyle w:val="Hyperlink"/>
                  <w:rFonts w:ascii="Times New Roman" w:hAnsi="Times New Roman" w:cs="Times New Roman"/>
                  <w:color w:val="auto"/>
                  <w:sz w:val="20"/>
                  <w:szCs w:val="20"/>
                  <w:u w:val="none"/>
                  <w:lang w:val="lt-LT"/>
                </w:rPr>
                <w:t>Žaliųjų ežerų kraštovaizdžio draustinis</w:t>
              </w:r>
            </w:hyperlink>
          </w:p>
        </w:tc>
        <w:tc>
          <w:tcPr>
            <w:tcW w:w="568" w:type="pct"/>
            <w:shd w:val="clear" w:color="auto" w:fill="auto"/>
            <w:vAlign w:val="center"/>
          </w:tcPr>
          <w:p w14:paraId="531C1A38"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585506</w:t>
            </w:r>
          </w:p>
        </w:tc>
        <w:tc>
          <w:tcPr>
            <w:tcW w:w="533" w:type="pct"/>
            <w:shd w:val="clear" w:color="auto" w:fill="auto"/>
            <w:vAlign w:val="center"/>
          </w:tcPr>
          <w:p w14:paraId="7826A76A"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6073396</w:t>
            </w:r>
          </w:p>
        </w:tc>
        <w:tc>
          <w:tcPr>
            <w:tcW w:w="1078" w:type="pct"/>
            <w:shd w:val="clear" w:color="auto" w:fill="auto"/>
            <w:vAlign w:val="center"/>
          </w:tcPr>
          <w:p w14:paraId="7DF17BE0" w14:textId="3E2D1329"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VI</w:t>
            </w:r>
            <w:r w:rsidR="00287416">
              <w:rPr>
                <w:rFonts w:ascii="Times New Roman" w:eastAsia="Times New Roman" w:hAnsi="Times New Roman" w:cs="Times New Roman"/>
                <w:iCs/>
                <w:sz w:val="20"/>
                <w:szCs w:val="20"/>
                <w:lang w:val="lt-LT"/>
              </w:rPr>
              <w:t>–</w:t>
            </w:r>
            <w:r w:rsidRPr="00F11D9F">
              <w:rPr>
                <w:rFonts w:ascii="Times New Roman" w:eastAsia="Times New Roman" w:hAnsi="Times New Roman" w:cs="Times New Roman"/>
                <w:iCs/>
                <w:sz w:val="20"/>
                <w:szCs w:val="20"/>
                <w:lang w:val="lt-LT"/>
              </w:rPr>
              <w:t xml:space="preserve">VIII </w:t>
            </w:r>
            <w:r w:rsidRPr="00F11D9F">
              <w:rPr>
                <w:rFonts w:ascii="Times New Roman" w:hAnsi="Times New Roman" w:cs="Times New Roman"/>
                <w:iCs/>
                <w:sz w:val="20"/>
                <w:szCs w:val="20"/>
                <w:lang w:val="lt-LT"/>
              </w:rPr>
              <w:t>mėn.</w:t>
            </w:r>
          </w:p>
          <w:p w14:paraId="342A2FA5"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0B9B101F" w14:textId="77777777" w:rsidTr="002D5DD8">
        <w:trPr>
          <w:trHeight w:val="20"/>
          <w:jc w:val="center"/>
        </w:trPr>
        <w:tc>
          <w:tcPr>
            <w:tcW w:w="954" w:type="pct"/>
            <w:shd w:val="clear" w:color="auto" w:fill="auto"/>
            <w:vAlign w:val="center"/>
          </w:tcPr>
          <w:p w14:paraId="34F3E9A9"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sz w:val="20"/>
                <w:szCs w:val="20"/>
                <w:lang w:val="lt-LT"/>
              </w:rPr>
              <w:t xml:space="preserve">Žvilgančioji </w:t>
            </w:r>
            <w:proofErr w:type="spellStart"/>
            <w:r w:rsidRPr="00F11D9F">
              <w:rPr>
                <w:rFonts w:ascii="Times New Roman" w:hAnsi="Times New Roman" w:cs="Times New Roman"/>
                <w:sz w:val="20"/>
                <w:szCs w:val="20"/>
                <w:lang w:val="lt-LT"/>
              </w:rPr>
              <w:t>riestūnė</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Hamatocaulis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vernicosus</w:t>
            </w:r>
            <w:proofErr w:type="spellEnd"/>
          </w:p>
        </w:tc>
        <w:tc>
          <w:tcPr>
            <w:tcW w:w="1867" w:type="pct"/>
            <w:vAlign w:val="center"/>
          </w:tcPr>
          <w:p w14:paraId="0C57BA8F"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2" w:anchor="obj=584172;6069358;Pa%C5%BEym%C4%97tas%20ta%C5%A1kas;&amp;xy=584327,6069283&amp;z=2000&amp;lrs=vector,hybrid_overlay,vector_2_5d,stops,zebra" w:history="1">
              <w:r w:rsidR="007A188E" w:rsidRPr="00F11D9F">
                <w:rPr>
                  <w:rStyle w:val="Hyperlink"/>
                  <w:rFonts w:ascii="Times New Roman" w:hAnsi="Times New Roman" w:cs="Times New Roman"/>
                  <w:color w:val="auto"/>
                  <w:sz w:val="20"/>
                  <w:szCs w:val="20"/>
                  <w:u w:val="none"/>
                  <w:lang w:val="lt-LT"/>
                </w:rPr>
                <w:t>Ežerėlių geomorfologinis draustinis</w:t>
              </w:r>
            </w:hyperlink>
          </w:p>
        </w:tc>
        <w:tc>
          <w:tcPr>
            <w:tcW w:w="568" w:type="pct"/>
            <w:shd w:val="clear" w:color="auto" w:fill="auto"/>
            <w:vAlign w:val="center"/>
          </w:tcPr>
          <w:p w14:paraId="1C9CC257"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584172</w:t>
            </w:r>
          </w:p>
        </w:tc>
        <w:tc>
          <w:tcPr>
            <w:tcW w:w="533" w:type="pct"/>
            <w:shd w:val="clear" w:color="auto" w:fill="auto"/>
            <w:vAlign w:val="center"/>
          </w:tcPr>
          <w:p w14:paraId="44D83489"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6069357</w:t>
            </w:r>
          </w:p>
        </w:tc>
        <w:tc>
          <w:tcPr>
            <w:tcW w:w="1078" w:type="pct"/>
            <w:shd w:val="clear" w:color="auto" w:fill="auto"/>
            <w:vAlign w:val="center"/>
          </w:tcPr>
          <w:p w14:paraId="356436B3" w14:textId="6244D9BE"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V</w:t>
            </w:r>
            <w:r w:rsidR="00287416">
              <w:rPr>
                <w:rFonts w:ascii="Times New Roman" w:eastAsia="Times New Roman" w:hAnsi="Times New Roman" w:cs="Times New Roman"/>
                <w:iCs/>
                <w:sz w:val="20"/>
                <w:szCs w:val="20"/>
                <w:lang w:val="lt-LT"/>
              </w:rPr>
              <w:t>–</w:t>
            </w:r>
            <w:r w:rsidRPr="00F11D9F">
              <w:rPr>
                <w:rFonts w:ascii="Times New Roman" w:eastAsia="Times New Roman" w:hAnsi="Times New Roman" w:cs="Times New Roman"/>
                <w:iCs/>
                <w:sz w:val="20"/>
                <w:szCs w:val="20"/>
                <w:lang w:val="lt-LT"/>
              </w:rPr>
              <w:t xml:space="preserve">VIII </w:t>
            </w:r>
            <w:r w:rsidRPr="00F11D9F">
              <w:rPr>
                <w:rFonts w:ascii="Times New Roman" w:hAnsi="Times New Roman" w:cs="Times New Roman"/>
                <w:iCs/>
                <w:sz w:val="20"/>
                <w:szCs w:val="20"/>
                <w:lang w:val="lt-LT"/>
              </w:rPr>
              <w:t>mėn.</w:t>
            </w:r>
          </w:p>
          <w:p w14:paraId="60933D14"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5840FF3D" w14:textId="77777777" w:rsidTr="002D5DD8">
        <w:trPr>
          <w:trHeight w:val="246"/>
          <w:jc w:val="center"/>
        </w:trPr>
        <w:tc>
          <w:tcPr>
            <w:tcW w:w="954" w:type="pct"/>
            <w:vMerge w:val="restart"/>
            <w:shd w:val="clear" w:color="auto" w:fill="auto"/>
            <w:vAlign w:val="center"/>
          </w:tcPr>
          <w:p w14:paraId="56C61F4C" w14:textId="77777777" w:rsidR="007A188E" w:rsidRPr="00BC703A" w:rsidRDefault="007A188E"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bCs/>
                <w:sz w:val="20"/>
                <w:szCs w:val="20"/>
                <w:lang w:val="lt-LT"/>
              </w:rPr>
              <w:t xml:space="preserve">Šiurpinis </w:t>
            </w:r>
            <w:proofErr w:type="spellStart"/>
            <w:r w:rsidRPr="00F11D9F">
              <w:rPr>
                <w:rFonts w:ascii="Times New Roman" w:hAnsi="Times New Roman" w:cs="Times New Roman"/>
                <w:bCs/>
                <w:sz w:val="20"/>
                <w:szCs w:val="20"/>
                <w:lang w:val="lt-LT"/>
              </w:rPr>
              <w:t>žvakidumblis</w:t>
            </w:r>
            <w:proofErr w:type="spellEnd"/>
            <w:r w:rsidRPr="00F11D9F">
              <w:rPr>
                <w:rFonts w:ascii="Times New Roman" w:hAnsi="Times New Roman" w:cs="Times New Roman"/>
                <w:bCs/>
                <w:sz w:val="20"/>
                <w:szCs w:val="20"/>
                <w:lang w:val="lt-LT"/>
              </w:rPr>
              <w:br/>
            </w:r>
            <w:proofErr w:type="spellStart"/>
            <w:r w:rsidRPr="00F11D9F">
              <w:rPr>
                <w:rFonts w:ascii="Times New Roman" w:hAnsi="Times New Roman" w:cs="Times New Roman"/>
                <w:bCs/>
                <w:i/>
                <w:sz w:val="20"/>
                <w:szCs w:val="20"/>
                <w:lang w:val="lt-LT"/>
              </w:rPr>
              <w:t>lychnothamnus</w:t>
            </w:r>
            <w:proofErr w:type="spellEnd"/>
            <w:r w:rsidRPr="00F11D9F">
              <w:rPr>
                <w:rFonts w:ascii="Times New Roman" w:hAnsi="Times New Roman" w:cs="Times New Roman"/>
                <w:bCs/>
                <w:i/>
                <w:sz w:val="20"/>
                <w:szCs w:val="20"/>
                <w:lang w:val="lt-LT"/>
              </w:rPr>
              <w:br/>
            </w:r>
            <w:proofErr w:type="spellStart"/>
            <w:r w:rsidRPr="00F11D9F">
              <w:rPr>
                <w:rFonts w:ascii="Times New Roman" w:hAnsi="Times New Roman" w:cs="Times New Roman"/>
                <w:bCs/>
                <w:i/>
                <w:sz w:val="20"/>
                <w:szCs w:val="20"/>
                <w:lang w:val="lt-LT"/>
              </w:rPr>
              <w:t>barbatus</w:t>
            </w:r>
            <w:proofErr w:type="spellEnd"/>
          </w:p>
        </w:tc>
        <w:tc>
          <w:tcPr>
            <w:tcW w:w="1867" w:type="pct"/>
            <w:vAlign w:val="center"/>
          </w:tcPr>
          <w:p w14:paraId="09AB7CA1"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3" w:anchor="obj=585867;6072962;Pa%C5%BEym%C4%97tas%20ta%C5%A1kas;&amp;xy=585918,6072919&amp;z=1000&amp;lrs=vector,hybrid_overlay,vector_2_5d,stops,zebra" w:history="1">
              <w:r w:rsidR="007A188E" w:rsidRPr="00F11D9F">
                <w:rPr>
                  <w:rStyle w:val="Hyperlink"/>
                  <w:rFonts w:ascii="Times New Roman" w:hAnsi="Times New Roman" w:cs="Times New Roman"/>
                  <w:color w:val="auto"/>
                  <w:sz w:val="20"/>
                  <w:szCs w:val="20"/>
                  <w:u w:val="none"/>
                  <w:lang w:val="lt-LT"/>
                </w:rPr>
                <w:t>Balsio ežeras</w:t>
              </w:r>
            </w:hyperlink>
          </w:p>
        </w:tc>
        <w:tc>
          <w:tcPr>
            <w:tcW w:w="568" w:type="pct"/>
            <w:shd w:val="clear" w:color="auto" w:fill="auto"/>
            <w:vAlign w:val="center"/>
          </w:tcPr>
          <w:p w14:paraId="12D8F40C"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585867</w:t>
            </w:r>
          </w:p>
        </w:tc>
        <w:tc>
          <w:tcPr>
            <w:tcW w:w="533" w:type="pct"/>
            <w:shd w:val="clear" w:color="auto" w:fill="auto"/>
            <w:vAlign w:val="center"/>
          </w:tcPr>
          <w:p w14:paraId="281735BF" w14:textId="77777777" w:rsidR="007A188E" w:rsidRPr="00F11D9F"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6072960</w:t>
            </w:r>
          </w:p>
        </w:tc>
        <w:tc>
          <w:tcPr>
            <w:tcW w:w="1078" w:type="pct"/>
            <w:vMerge w:val="restart"/>
            <w:shd w:val="clear" w:color="auto" w:fill="auto"/>
            <w:vAlign w:val="center"/>
          </w:tcPr>
          <w:p w14:paraId="1D759B82" w14:textId="066243AA"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V</w:t>
            </w:r>
            <w:r w:rsidR="00287416">
              <w:rPr>
                <w:rFonts w:ascii="Times New Roman" w:eastAsia="Times New Roman" w:hAnsi="Times New Roman" w:cs="Times New Roman"/>
                <w:iCs/>
                <w:sz w:val="20"/>
                <w:szCs w:val="20"/>
                <w:lang w:val="lt-LT"/>
              </w:rPr>
              <w:t>–</w:t>
            </w:r>
            <w:r w:rsidRPr="00F11D9F">
              <w:rPr>
                <w:rFonts w:ascii="Times New Roman" w:eastAsia="Times New Roman" w:hAnsi="Times New Roman" w:cs="Times New Roman"/>
                <w:iCs/>
                <w:sz w:val="20"/>
                <w:szCs w:val="20"/>
                <w:lang w:val="lt-LT"/>
              </w:rPr>
              <w:t xml:space="preserve">X </w:t>
            </w:r>
            <w:r w:rsidRPr="00F11D9F">
              <w:rPr>
                <w:rFonts w:ascii="Times New Roman" w:hAnsi="Times New Roman" w:cs="Times New Roman"/>
                <w:iCs/>
                <w:sz w:val="20"/>
                <w:szCs w:val="20"/>
                <w:lang w:val="lt-LT"/>
              </w:rPr>
              <w:t>mėn.</w:t>
            </w:r>
          </w:p>
          <w:p w14:paraId="43DB89C4" w14:textId="77777777" w:rsidR="007A188E" w:rsidRPr="00BC703A" w:rsidRDefault="007A188E" w:rsidP="008F47CE">
            <w:pPr>
              <w:spacing w:after="0" w:line="240" w:lineRule="auto"/>
              <w:jc w:val="both"/>
              <w:rPr>
                <w:rFonts w:ascii="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2023 m. ir 2026 m</w:t>
            </w:r>
          </w:p>
        </w:tc>
      </w:tr>
      <w:tr w:rsidR="003B2A04" w:rsidRPr="00BC703A" w14:paraId="099AA9AA" w14:textId="77777777" w:rsidTr="002D5DD8">
        <w:trPr>
          <w:trHeight w:val="225"/>
          <w:jc w:val="center"/>
        </w:trPr>
        <w:tc>
          <w:tcPr>
            <w:tcW w:w="954" w:type="pct"/>
            <w:vMerge/>
            <w:shd w:val="clear" w:color="auto" w:fill="auto"/>
            <w:vAlign w:val="center"/>
          </w:tcPr>
          <w:p w14:paraId="508CBB99" w14:textId="77777777" w:rsidR="007A188E" w:rsidRPr="00F11D9F" w:rsidRDefault="007A188E" w:rsidP="008F47CE">
            <w:pPr>
              <w:spacing w:after="0" w:line="240" w:lineRule="auto"/>
              <w:jc w:val="both"/>
              <w:rPr>
                <w:rFonts w:ascii="Times New Roman" w:hAnsi="Times New Roman" w:cs="Times New Roman"/>
                <w:bCs/>
                <w:sz w:val="20"/>
                <w:szCs w:val="20"/>
                <w:lang w:val="lt-LT"/>
              </w:rPr>
            </w:pPr>
          </w:p>
        </w:tc>
        <w:tc>
          <w:tcPr>
            <w:tcW w:w="1867" w:type="pct"/>
            <w:vAlign w:val="center"/>
          </w:tcPr>
          <w:p w14:paraId="4205C0C3"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4" w:anchor="obj=585719;6072742;Pa%C5%BEym%C4%97tas%20ta%C5%A1kas;&amp;xy=585929,6072676&amp;z=2000&amp;lrs=vector,hybrid_overlay,vector_2_5d,stops,zebra" w:history="1">
              <w:r w:rsidR="007A188E" w:rsidRPr="00F11D9F">
                <w:rPr>
                  <w:rStyle w:val="Hyperlink"/>
                  <w:rFonts w:ascii="Times New Roman" w:hAnsi="Times New Roman" w:cs="Times New Roman"/>
                  <w:color w:val="auto"/>
                  <w:sz w:val="20"/>
                  <w:szCs w:val="20"/>
                  <w:u w:val="none"/>
                  <w:lang w:val="lt-LT"/>
                </w:rPr>
                <w:t>Balsio ežeras</w:t>
              </w:r>
            </w:hyperlink>
          </w:p>
        </w:tc>
        <w:tc>
          <w:tcPr>
            <w:tcW w:w="568" w:type="pct"/>
            <w:shd w:val="clear" w:color="auto" w:fill="auto"/>
            <w:vAlign w:val="center"/>
          </w:tcPr>
          <w:p w14:paraId="71C0CD0E"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585719</w:t>
            </w:r>
          </w:p>
        </w:tc>
        <w:tc>
          <w:tcPr>
            <w:tcW w:w="533" w:type="pct"/>
            <w:shd w:val="clear" w:color="auto" w:fill="auto"/>
            <w:vAlign w:val="center"/>
          </w:tcPr>
          <w:p w14:paraId="0C879896"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6072740</w:t>
            </w:r>
          </w:p>
        </w:tc>
        <w:tc>
          <w:tcPr>
            <w:tcW w:w="1078" w:type="pct"/>
            <w:vMerge/>
            <w:shd w:val="clear" w:color="auto" w:fill="auto"/>
            <w:vAlign w:val="center"/>
          </w:tcPr>
          <w:p w14:paraId="48F567C4" w14:textId="77777777"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p>
        </w:tc>
      </w:tr>
      <w:tr w:rsidR="003B2A04" w:rsidRPr="00BC703A" w14:paraId="3C47B2CC" w14:textId="77777777" w:rsidTr="002D5DD8">
        <w:trPr>
          <w:trHeight w:val="300"/>
          <w:jc w:val="center"/>
        </w:trPr>
        <w:tc>
          <w:tcPr>
            <w:tcW w:w="954" w:type="pct"/>
            <w:vMerge/>
            <w:shd w:val="clear" w:color="auto" w:fill="auto"/>
            <w:vAlign w:val="center"/>
          </w:tcPr>
          <w:p w14:paraId="0D6BA1F9" w14:textId="77777777" w:rsidR="007A188E" w:rsidRPr="00F11D9F" w:rsidRDefault="007A188E" w:rsidP="008F47CE">
            <w:pPr>
              <w:spacing w:after="0" w:line="240" w:lineRule="auto"/>
              <w:jc w:val="both"/>
              <w:rPr>
                <w:rFonts w:ascii="Times New Roman" w:hAnsi="Times New Roman" w:cs="Times New Roman"/>
                <w:bCs/>
                <w:sz w:val="20"/>
                <w:szCs w:val="20"/>
                <w:lang w:val="lt-LT"/>
              </w:rPr>
            </w:pPr>
          </w:p>
        </w:tc>
        <w:tc>
          <w:tcPr>
            <w:tcW w:w="1867" w:type="pct"/>
            <w:vAlign w:val="center"/>
          </w:tcPr>
          <w:p w14:paraId="75317E4F"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5" w:anchor="obj=585644;6072833;Pa%C5%BEym%C4%97tas%20ta%C5%A1kas;&amp;xy=585723,6072821&amp;z=1000&amp;lrs=vector,hybrid_overlay,vector_2_5d,stops,zebra" w:history="1">
              <w:r w:rsidR="007A188E" w:rsidRPr="00F11D9F">
                <w:rPr>
                  <w:rStyle w:val="Hyperlink"/>
                  <w:rFonts w:ascii="Times New Roman" w:hAnsi="Times New Roman" w:cs="Times New Roman"/>
                  <w:color w:val="auto"/>
                  <w:sz w:val="20"/>
                  <w:szCs w:val="20"/>
                  <w:u w:val="none"/>
                  <w:lang w:val="lt-LT"/>
                </w:rPr>
                <w:t>Balsio ežeras</w:t>
              </w:r>
            </w:hyperlink>
          </w:p>
        </w:tc>
        <w:tc>
          <w:tcPr>
            <w:tcW w:w="568" w:type="pct"/>
            <w:shd w:val="clear" w:color="auto" w:fill="auto"/>
            <w:vAlign w:val="center"/>
          </w:tcPr>
          <w:p w14:paraId="06C78707"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585644</w:t>
            </w:r>
          </w:p>
        </w:tc>
        <w:tc>
          <w:tcPr>
            <w:tcW w:w="533" w:type="pct"/>
            <w:shd w:val="clear" w:color="auto" w:fill="auto"/>
            <w:vAlign w:val="center"/>
          </w:tcPr>
          <w:p w14:paraId="2F93C16E"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6072832</w:t>
            </w:r>
          </w:p>
        </w:tc>
        <w:tc>
          <w:tcPr>
            <w:tcW w:w="1078" w:type="pct"/>
            <w:vMerge/>
            <w:shd w:val="clear" w:color="auto" w:fill="auto"/>
            <w:vAlign w:val="center"/>
          </w:tcPr>
          <w:p w14:paraId="5270610B" w14:textId="77777777"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p>
        </w:tc>
      </w:tr>
      <w:tr w:rsidR="003B2A04" w:rsidRPr="00BC703A" w14:paraId="6B20A3B1" w14:textId="77777777" w:rsidTr="002D5DD8">
        <w:trPr>
          <w:trHeight w:val="210"/>
          <w:jc w:val="center"/>
        </w:trPr>
        <w:tc>
          <w:tcPr>
            <w:tcW w:w="954" w:type="pct"/>
            <w:vMerge/>
            <w:shd w:val="clear" w:color="auto" w:fill="auto"/>
            <w:vAlign w:val="center"/>
          </w:tcPr>
          <w:p w14:paraId="25A300BF" w14:textId="77777777" w:rsidR="007A188E" w:rsidRPr="00F11D9F" w:rsidRDefault="007A188E" w:rsidP="008F47CE">
            <w:pPr>
              <w:spacing w:after="0" w:line="240" w:lineRule="auto"/>
              <w:jc w:val="both"/>
              <w:rPr>
                <w:rFonts w:ascii="Times New Roman" w:hAnsi="Times New Roman" w:cs="Times New Roman"/>
                <w:bCs/>
                <w:sz w:val="20"/>
                <w:szCs w:val="20"/>
                <w:lang w:val="lt-LT"/>
              </w:rPr>
            </w:pPr>
          </w:p>
        </w:tc>
        <w:tc>
          <w:tcPr>
            <w:tcW w:w="1867" w:type="pct"/>
            <w:vAlign w:val="center"/>
          </w:tcPr>
          <w:p w14:paraId="7960618C"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6" w:anchor="obj=585657;6073029;Pa%C5%BEym%C4%97tas%20ta%C5%A1kas;&amp;xy=585798,6072981&amp;z=2000&amp;lrs=vector,hybrid_overlay,vector_2_5d,stops,zebra" w:history="1">
              <w:r w:rsidR="007A188E" w:rsidRPr="00F11D9F">
                <w:rPr>
                  <w:rStyle w:val="Hyperlink"/>
                  <w:rFonts w:ascii="Times New Roman" w:hAnsi="Times New Roman" w:cs="Times New Roman"/>
                  <w:color w:val="auto"/>
                  <w:sz w:val="20"/>
                  <w:szCs w:val="20"/>
                  <w:u w:val="none"/>
                  <w:lang w:val="lt-LT"/>
                </w:rPr>
                <w:t>Balsio ežeras</w:t>
              </w:r>
            </w:hyperlink>
          </w:p>
        </w:tc>
        <w:tc>
          <w:tcPr>
            <w:tcW w:w="568" w:type="pct"/>
            <w:shd w:val="clear" w:color="auto" w:fill="auto"/>
            <w:vAlign w:val="center"/>
          </w:tcPr>
          <w:p w14:paraId="018B209D"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585656</w:t>
            </w:r>
          </w:p>
        </w:tc>
        <w:tc>
          <w:tcPr>
            <w:tcW w:w="533" w:type="pct"/>
            <w:shd w:val="clear" w:color="auto" w:fill="auto"/>
            <w:vAlign w:val="center"/>
          </w:tcPr>
          <w:p w14:paraId="516ED81D"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6073027</w:t>
            </w:r>
          </w:p>
        </w:tc>
        <w:tc>
          <w:tcPr>
            <w:tcW w:w="1078" w:type="pct"/>
            <w:vMerge/>
            <w:shd w:val="clear" w:color="auto" w:fill="auto"/>
            <w:vAlign w:val="center"/>
          </w:tcPr>
          <w:p w14:paraId="2465A967" w14:textId="77777777"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p>
        </w:tc>
      </w:tr>
      <w:tr w:rsidR="003B2A04" w:rsidRPr="00BC703A" w14:paraId="0C16AE49" w14:textId="77777777" w:rsidTr="002D5DD8">
        <w:trPr>
          <w:trHeight w:val="180"/>
          <w:jc w:val="center"/>
        </w:trPr>
        <w:tc>
          <w:tcPr>
            <w:tcW w:w="954" w:type="pct"/>
            <w:vMerge/>
            <w:shd w:val="clear" w:color="auto" w:fill="auto"/>
            <w:vAlign w:val="center"/>
          </w:tcPr>
          <w:p w14:paraId="5E349DE2" w14:textId="77777777" w:rsidR="007A188E" w:rsidRPr="00F11D9F" w:rsidRDefault="007A188E" w:rsidP="008F47CE">
            <w:pPr>
              <w:spacing w:after="0" w:line="240" w:lineRule="auto"/>
              <w:jc w:val="both"/>
              <w:rPr>
                <w:rFonts w:ascii="Times New Roman" w:hAnsi="Times New Roman" w:cs="Times New Roman"/>
                <w:bCs/>
                <w:sz w:val="20"/>
                <w:szCs w:val="20"/>
                <w:lang w:val="lt-LT"/>
              </w:rPr>
            </w:pPr>
          </w:p>
        </w:tc>
        <w:tc>
          <w:tcPr>
            <w:tcW w:w="1867" w:type="pct"/>
            <w:vAlign w:val="center"/>
          </w:tcPr>
          <w:p w14:paraId="2399C630" w14:textId="77777777" w:rsidR="007A188E" w:rsidRPr="00F11D9F" w:rsidRDefault="00000000" w:rsidP="008F47CE">
            <w:pPr>
              <w:spacing w:after="0" w:line="240" w:lineRule="auto"/>
              <w:jc w:val="both"/>
              <w:rPr>
                <w:rFonts w:ascii="Times New Roman" w:hAnsi="Times New Roman" w:cs="Times New Roman"/>
                <w:sz w:val="20"/>
                <w:szCs w:val="20"/>
                <w:lang w:val="lt-LT"/>
              </w:rPr>
            </w:pPr>
            <w:hyperlink r:id="rId537" w:anchor="obj=585752;6073655;Pa%C5%BEym%C4%97tas%20ta%C5%A1kas;&amp;xy=585881,6073643&amp;z=2000&amp;lrs=vector,hybrid_overlay,vector_2_5d,stops,zebra" w:history="1">
              <w:r w:rsidR="007A188E" w:rsidRPr="00F11D9F">
                <w:rPr>
                  <w:rStyle w:val="Hyperlink"/>
                  <w:rFonts w:ascii="Times New Roman" w:hAnsi="Times New Roman" w:cs="Times New Roman"/>
                  <w:color w:val="auto"/>
                  <w:sz w:val="20"/>
                  <w:szCs w:val="20"/>
                  <w:u w:val="none"/>
                  <w:lang w:val="lt-LT"/>
                </w:rPr>
                <w:t>Balsio ežeras</w:t>
              </w:r>
            </w:hyperlink>
          </w:p>
        </w:tc>
        <w:tc>
          <w:tcPr>
            <w:tcW w:w="568" w:type="pct"/>
            <w:shd w:val="clear" w:color="auto" w:fill="auto"/>
            <w:vAlign w:val="center"/>
          </w:tcPr>
          <w:p w14:paraId="5D54E62B"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585753</w:t>
            </w:r>
          </w:p>
        </w:tc>
        <w:tc>
          <w:tcPr>
            <w:tcW w:w="533" w:type="pct"/>
            <w:shd w:val="clear" w:color="auto" w:fill="auto"/>
            <w:vAlign w:val="center"/>
          </w:tcPr>
          <w:p w14:paraId="1D0EEB72" w14:textId="77777777" w:rsidR="007A188E" w:rsidRPr="00BC703A" w:rsidRDefault="007A188E"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6073653</w:t>
            </w:r>
          </w:p>
        </w:tc>
        <w:tc>
          <w:tcPr>
            <w:tcW w:w="1078" w:type="pct"/>
            <w:vMerge/>
            <w:shd w:val="clear" w:color="auto" w:fill="auto"/>
            <w:vAlign w:val="center"/>
          </w:tcPr>
          <w:p w14:paraId="606B3680" w14:textId="77777777" w:rsidR="007A188E" w:rsidRPr="00F11D9F" w:rsidRDefault="007A188E" w:rsidP="008F47CE">
            <w:pPr>
              <w:spacing w:after="0" w:line="240" w:lineRule="auto"/>
              <w:jc w:val="both"/>
              <w:rPr>
                <w:rFonts w:ascii="Times New Roman" w:eastAsia="Times New Roman" w:hAnsi="Times New Roman" w:cs="Times New Roman"/>
                <w:iCs/>
                <w:sz w:val="20"/>
                <w:szCs w:val="20"/>
                <w:lang w:val="lt-LT"/>
              </w:rPr>
            </w:pPr>
          </w:p>
        </w:tc>
      </w:tr>
    </w:tbl>
    <w:p w14:paraId="66CE353D" w14:textId="77777777" w:rsidR="00A40E4F" w:rsidRDefault="00A40E4F" w:rsidP="00B01C20">
      <w:pPr>
        <w:spacing w:after="0" w:line="240" w:lineRule="auto"/>
        <w:jc w:val="center"/>
        <w:rPr>
          <w:rFonts w:ascii="Times New Roman" w:hAnsi="Times New Roman" w:cs="Times New Roman"/>
          <w:noProof/>
          <w:sz w:val="24"/>
          <w:szCs w:val="24"/>
        </w:rPr>
      </w:pPr>
    </w:p>
    <w:p w14:paraId="74EAD1EE" w14:textId="5F29EF4D" w:rsidR="009E191C" w:rsidRPr="00BC703A" w:rsidRDefault="009E191C" w:rsidP="00B01C20">
      <w:pPr>
        <w:spacing w:after="0" w:line="240" w:lineRule="auto"/>
        <w:jc w:val="center"/>
        <w:rPr>
          <w:rFonts w:ascii="Times New Roman" w:hAnsi="Times New Roman" w:cs="Times New Roman"/>
          <w:sz w:val="24"/>
          <w:szCs w:val="24"/>
          <w:lang w:val="lt-LT"/>
        </w:rPr>
        <w:sectPr w:rsidR="009E191C" w:rsidRPr="00BC703A" w:rsidSect="00D163BB">
          <w:pgSz w:w="11906" w:h="16838"/>
          <w:pgMar w:top="1138" w:right="562" w:bottom="1138" w:left="1699" w:header="562" w:footer="0" w:gutter="0"/>
          <w:cols w:space="1296"/>
          <w:docGrid w:linePitch="360"/>
        </w:sectPr>
      </w:pPr>
      <w:r w:rsidRPr="00BC703A">
        <w:rPr>
          <w:rFonts w:ascii="Times New Roman" w:hAnsi="Times New Roman" w:cs="Times New Roman"/>
          <w:noProof/>
          <w:sz w:val="24"/>
          <w:szCs w:val="24"/>
        </w:rPr>
        <w:drawing>
          <wp:anchor distT="0" distB="0" distL="114300" distR="114300" simplePos="0" relativeHeight="251662336" behindDoc="1" locked="0" layoutInCell="1" allowOverlap="1" wp14:anchorId="61E645A6" wp14:editId="44FCEC04">
            <wp:simplePos x="0" y="0"/>
            <wp:positionH relativeFrom="column">
              <wp:posOffset>66675</wp:posOffset>
            </wp:positionH>
            <wp:positionV relativeFrom="paragraph">
              <wp:posOffset>163830</wp:posOffset>
            </wp:positionV>
            <wp:extent cx="5953125" cy="4889500"/>
            <wp:effectExtent l="0" t="0" r="9525" b="6350"/>
            <wp:wrapTight wrapText="bothSides">
              <wp:wrapPolygon edited="0">
                <wp:start x="0" y="0"/>
                <wp:lineTo x="0" y="21544"/>
                <wp:lineTo x="21565" y="21544"/>
                <wp:lineTo x="21565" y="0"/>
                <wp:lineTo x="0" y="0"/>
              </wp:wrapPolygon>
            </wp:wrapTight>
            <wp:docPr id="6" name="Picture 6"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  Description automatically generated"/>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5953125" cy="488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703A">
        <w:rPr>
          <w:rFonts w:ascii="Times New Roman" w:hAnsi="Times New Roman" w:cs="Times New Roman"/>
          <w:b/>
          <w:bCs/>
          <w:sz w:val="24"/>
          <w:szCs w:val="24"/>
          <w:lang w:val="lt-LT"/>
        </w:rPr>
        <w:t>8 pav.</w:t>
      </w:r>
      <w:r w:rsidRPr="00BC703A">
        <w:rPr>
          <w:rFonts w:ascii="Times New Roman" w:hAnsi="Times New Roman" w:cs="Times New Roman"/>
          <w:sz w:val="24"/>
          <w:szCs w:val="24"/>
          <w:lang w:val="lt-LT"/>
        </w:rPr>
        <w:t xml:space="preserve"> Saugomų augalų ir makrofitų monitoringo vietų išsidėstymo schema</w:t>
      </w:r>
    </w:p>
    <w:p w14:paraId="1F4FEB1E" w14:textId="2F4277D5" w:rsidR="008D07E1" w:rsidRPr="00BC703A" w:rsidRDefault="008D07E1" w:rsidP="008F47CE">
      <w:pPr>
        <w:spacing w:after="0" w:line="240" w:lineRule="auto"/>
        <w:jc w:val="both"/>
        <w:rPr>
          <w:rFonts w:ascii="Times New Roman" w:hAnsi="Times New Roman" w:cs="Times New Roman"/>
          <w:sz w:val="24"/>
          <w:szCs w:val="24"/>
          <w:lang w:val="lt-LT"/>
        </w:rPr>
      </w:pPr>
      <w:r w:rsidRPr="00F11D9F">
        <w:rPr>
          <w:rFonts w:ascii="Times New Roman" w:hAnsi="Times New Roman" w:cs="Times New Roman"/>
          <w:b/>
          <w:sz w:val="24"/>
          <w:szCs w:val="24"/>
          <w:lang w:val="lt-LT"/>
        </w:rPr>
        <w:lastRenderedPageBreak/>
        <w:t xml:space="preserve">  </w:t>
      </w:r>
      <w:r w:rsidR="00287416">
        <w:rPr>
          <w:rFonts w:ascii="Times New Roman" w:hAnsi="Times New Roman" w:cs="Times New Roman"/>
          <w:b/>
          <w:sz w:val="24"/>
          <w:szCs w:val="24"/>
          <w:lang w:val="lt-LT"/>
        </w:rPr>
        <w:t>18 l</w:t>
      </w:r>
      <w:r w:rsidR="00DA7B0D" w:rsidRPr="00F11D9F">
        <w:rPr>
          <w:rFonts w:ascii="Times New Roman" w:hAnsi="Times New Roman" w:cs="Times New Roman"/>
          <w:b/>
          <w:sz w:val="24"/>
          <w:szCs w:val="24"/>
          <w:lang w:val="lt-LT"/>
        </w:rPr>
        <w:t xml:space="preserve">entelė. </w:t>
      </w:r>
      <w:r w:rsidR="00DA7B0D" w:rsidRPr="00BC703A">
        <w:rPr>
          <w:rFonts w:ascii="Times New Roman" w:hAnsi="Times New Roman" w:cs="Times New Roman"/>
          <w:b/>
          <w:sz w:val="24"/>
          <w:szCs w:val="24"/>
          <w:lang w:val="lt-LT"/>
        </w:rPr>
        <w:t>Biologinės įvairovės (žinduolių, žuvų ir varliagyvių) monitoringo vietos</w:t>
      </w:r>
    </w:p>
    <w:tbl>
      <w:tblPr>
        <w:tblW w:w="49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3332"/>
        <w:gridCol w:w="1168"/>
        <w:gridCol w:w="998"/>
        <w:gridCol w:w="1704"/>
      </w:tblGrid>
      <w:tr w:rsidR="003B2A04" w:rsidRPr="00BC703A" w14:paraId="38E2F250" w14:textId="77777777" w:rsidTr="00E47789">
        <w:trPr>
          <w:trHeight w:val="20"/>
          <w:tblHeader/>
          <w:jc w:val="center"/>
        </w:trPr>
        <w:tc>
          <w:tcPr>
            <w:tcW w:w="1226" w:type="pct"/>
            <w:vMerge w:val="restart"/>
            <w:shd w:val="clear" w:color="auto" w:fill="92CDDC" w:themeFill="accent5" w:themeFillTint="99"/>
            <w:noWrap/>
            <w:vAlign w:val="center"/>
            <w:hideMark/>
          </w:tcPr>
          <w:p w14:paraId="61BC4C9B"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Rūšis</w:t>
            </w:r>
          </w:p>
        </w:tc>
        <w:tc>
          <w:tcPr>
            <w:tcW w:w="1746" w:type="pct"/>
            <w:vMerge w:val="restart"/>
            <w:shd w:val="clear" w:color="auto" w:fill="92CDDC" w:themeFill="accent5" w:themeFillTint="99"/>
            <w:vAlign w:val="center"/>
          </w:tcPr>
          <w:p w14:paraId="0FD3B865"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4855A540"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1135" w:type="pct"/>
            <w:gridSpan w:val="2"/>
            <w:shd w:val="clear" w:color="auto" w:fill="92CDDC" w:themeFill="accent5" w:themeFillTint="99"/>
            <w:noWrap/>
            <w:vAlign w:val="center"/>
            <w:hideMark/>
          </w:tcPr>
          <w:p w14:paraId="18B168AF"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894" w:type="pct"/>
            <w:vMerge w:val="restart"/>
            <w:shd w:val="clear" w:color="auto" w:fill="92CDDC" w:themeFill="accent5" w:themeFillTint="99"/>
            <w:noWrap/>
            <w:vAlign w:val="center"/>
            <w:hideMark/>
          </w:tcPr>
          <w:p w14:paraId="6909D2A5"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Pastabos</w:t>
            </w:r>
          </w:p>
        </w:tc>
      </w:tr>
      <w:tr w:rsidR="003B2A04" w:rsidRPr="00BC703A" w14:paraId="66972B4C" w14:textId="77777777" w:rsidTr="00E47789">
        <w:trPr>
          <w:trHeight w:val="70"/>
          <w:tblHeader/>
          <w:jc w:val="center"/>
        </w:trPr>
        <w:tc>
          <w:tcPr>
            <w:tcW w:w="1226" w:type="pct"/>
            <w:vMerge/>
            <w:shd w:val="clear" w:color="auto" w:fill="92CDDC" w:themeFill="accent5" w:themeFillTint="99"/>
            <w:noWrap/>
            <w:vAlign w:val="center"/>
            <w:hideMark/>
          </w:tcPr>
          <w:p w14:paraId="7576AFE4"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p>
        </w:tc>
        <w:tc>
          <w:tcPr>
            <w:tcW w:w="1746" w:type="pct"/>
            <w:vMerge/>
            <w:shd w:val="clear" w:color="auto" w:fill="92CDDC" w:themeFill="accent5" w:themeFillTint="99"/>
          </w:tcPr>
          <w:p w14:paraId="6546ACF2"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p>
        </w:tc>
        <w:tc>
          <w:tcPr>
            <w:tcW w:w="612" w:type="pct"/>
            <w:shd w:val="clear" w:color="auto" w:fill="92CDDC" w:themeFill="accent5" w:themeFillTint="99"/>
            <w:noWrap/>
            <w:vAlign w:val="center"/>
            <w:hideMark/>
          </w:tcPr>
          <w:p w14:paraId="6365A823"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523" w:type="pct"/>
            <w:shd w:val="clear" w:color="auto" w:fill="92CDDC" w:themeFill="accent5" w:themeFillTint="99"/>
            <w:noWrap/>
            <w:vAlign w:val="center"/>
            <w:hideMark/>
          </w:tcPr>
          <w:p w14:paraId="4DF039F4"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894" w:type="pct"/>
            <w:vMerge/>
            <w:shd w:val="clear" w:color="auto" w:fill="92CDDC" w:themeFill="accent5" w:themeFillTint="99"/>
            <w:noWrap/>
            <w:vAlign w:val="center"/>
            <w:hideMark/>
          </w:tcPr>
          <w:p w14:paraId="13EC2D6B"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r>
      <w:tr w:rsidR="003B2A04" w:rsidRPr="00BC703A" w14:paraId="709CB60C" w14:textId="77777777" w:rsidTr="00E47789">
        <w:trPr>
          <w:trHeight w:val="20"/>
          <w:jc w:val="center"/>
        </w:trPr>
        <w:tc>
          <w:tcPr>
            <w:tcW w:w="1226" w:type="pct"/>
            <w:shd w:val="clear" w:color="auto" w:fill="auto"/>
            <w:vAlign w:val="center"/>
          </w:tcPr>
          <w:p w14:paraId="5065031C" w14:textId="77777777" w:rsidR="00DA7B0D" w:rsidRPr="00F11D9F" w:rsidRDefault="00DA7B0D" w:rsidP="008F47CE">
            <w:pPr>
              <w:spacing w:after="0" w:line="240" w:lineRule="auto"/>
              <w:jc w:val="both"/>
              <w:rPr>
                <w:rFonts w:ascii="Times New Roman" w:hAnsi="Times New Roman" w:cs="Times New Roman"/>
                <w:sz w:val="20"/>
                <w:szCs w:val="20"/>
                <w:lang w:val="lt-LT"/>
              </w:rPr>
            </w:pPr>
            <w:r w:rsidRPr="00F11D9F">
              <w:rPr>
                <w:rFonts w:ascii="Times New Roman" w:hAnsi="Times New Roman" w:cs="Times New Roman"/>
                <w:sz w:val="20"/>
                <w:szCs w:val="20"/>
                <w:lang w:val="lt-LT"/>
              </w:rPr>
              <w:t>Vijūnas</w:t>
            </w:r>
          </w:p>
          <w:p w14:paraId="4E3536B7" w14:textId="77777777" w:rsidR="00DA7B0D" w:rsidRPr="00F11D9F" w:rsidRDefault="00DA7B0D" w:rsidP="008F47CE">
            <w:pPr>
              <w:spacing w:after="0" w:line="240" w:lineRule="auto"/>
              <w:jc w:val="both"/>
              <w:rPr>
                <w:rFonts w:ascii="Times New Roman" w:hAnsi="Times New Roman" w:cs="Times New Roman"/>
                <w:bCs/>
                <w:sz w:val="20"/>
                <w:szCs w:val="20"/>
                <w:lang w:val="lt-LT"/>
              </w:rPr>
            </w:pPr>
            <w:proofErr w:type="spellStart"/>
            <w:r w:rsidRPr="00F11D9F">
              <w:rPr>
                <w:rFonts w:ascii="Times New Roman" w:hAnsi="Times New Roman" w:cs="Times New Roman"/>
                <w:i/>
                <w:sz w:val="20"/>
                <w:szCs w:val="20"/>
                <w:lang w:val="lt-LT"/>
              </w:rPr>
              <w:t>Misgurnus</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fosilis</w:t>
            </w:r>
            <w:proofErr w:type="spellEnd"/>
          </w:p>
        </w:tc>
        <w:tc>
          <w:tcPr>
            <w:tcW w:w="1746" w:type="pct"/>
            <w:vAlign w:val="center"/>
          </w:tcPr>
          <w:p w14:paraId="6A80F9BF"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39" w:anchor="obj=584135;6069315;Pa%C5%BEym%C4%97tas%20ta%C5%A1kas;&amp;xy=584160,6069279&amp;z=1000&amp;lrs=vector,hybrid_overlay,vector_2_5d,stops,zebra" w:history="1">
              <w:r w:rsidR="00DA7B0D" w:rsidRPr="00F11D9F">
                <w:rPr>
                  <w:rStyle w:val="Hyperlink"/>
                  <w:rFonts w:ascii="Times New Roman" w:hAnsi="Times New Roman" w:cs="Times New Roman"/>
                  <w:color w:val="auto"/>
                  <w:sz w:val="20"/>
                  <w:szCs w:val="20"/>
                  <w:u w:val="none"/>
                  <w:lang w:val="lt-LT"/>
                </w:rPr>
                <w:t xml:space="preserve">Ežerėlių geomorfologinis draustinis, </w:t>
              </w:r>
              <w:proofErr w:type="spellStart"/>
              <w:r w:rsidR="00DA7B0D" w:rsidRPr="00F11D9F">
                <w:rPr>
                  <w:rStyle w:val="Hyperlink"/>
                  <w:rFonts w:ascii="Times New Roman" w:hAnsi="Times New Roman" w:cs="Times New Roman"/>
                  <w:color w:val="auto"/>
                  <w:sz w:val="20"/>
                  <w:szCs w:val="20"/>
                  <w:u w:val="none"/>
                  <w:lang w:val="lt-LT"/>
                </w:rPr>
                <w:t>aukštapelkinis</w:t>
              </w:r>
              <w:proofErr w:type="spellEnd"/>
              <w:r w:rsidR="00DA7B0D" w:rsidRPr="00F11D9F">
                <w:rPr>
                  <w:rStyle w:val="Hyperlink"/>
                  <w:rFonts w:ascii="Times New Roman" w:hAnsi="Times New Roman" w:cs="Times New Roman"/>
                  <w:color w:val="auto"/>
                  <w:sz w:val="20"/>
                  <w:szCs w:val="20"/>
                  <w:u w:val="none"/>
                  <w:lang w:val="lt-LT"/>
                </w:rPr>
                <w:t xml:space="preserve"> ežerėlis</w:t>
              </w:r>
            </w:hyperlink>
          </w:p>
        </w:tc>
        <w:tc>
          <w:tcPr>
            <w:tcW w:w="612" w:type="pct"/>
            <w:shd w:val="clear" w:color="auto" w:fill="auto"/>
            <w:vAlign w:val="center"/>
          </w:tcPr>
          <w:p w14:paraId="70FA0A79"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584135</w:t>
            </w:r>
          </w:p>
        </w:tc>
        <w:tc>
          <w:tcPr>
            <w:tcW w:w="523" w:type="pct"/>
            <w:shd w:val="clear" w:color="auto" w:fill="auto"/>
            <w:vAlign w:val="center"/>
          </w:tcPr>
          <w:p w14:paraId="4370A7FD"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6069314</w:t>
            </w:r>
          </w:p>
        </w:tc>
        <w:tc>
          <w:tcPr>
            <w:tcW w:w="894" w:type="pct"/>
            <w:shd w:val="clear" w:color="auto" w:fill="auto"/>
            <w:vAlign w:val="center"/>
          </w:tcPr>
          <w:p w14:paraId="53E95B44" w14:textId="0A64FCC6"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hAnsi="Times New Roman" w:cs="Times New Roman"/>
                <w:iCs/>
                <w:sz w:val="20"/>
                <w:szCs w:val="20"/>
                <w:lang w:val="lt-LT"/>
              </w:rPr>
              <w:t xml:space="preserve">IX </w:t>
            </w:r>
            <w:r w:rsidRPr="00F11D9F">
              <w:rPr>
                <w:rFonts w:ascii="Times New Roman" w:hAnsi="Times New Roman" w:cs="Times New Roman"/>
                <w:iCs/>
                <w:sz w:val="20"/>
                <w:szCs w:val="20"/>
                <w:lang w:val="lt-LT"/>
              </w:rPr>
              <w:t>mėn.</w:t>
            </w:r>
          </w:p>
          <w:p w14:paraId="3A5F2F0C" w14:textId="77777777" w:rsidR="00DA7B0D" w:rsidRPr="00F11D9F" w:rsidRDefault="00DA7B0D"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2024 m. ir 2027 m.</w:t>
            </w:r>
          </w:p>
        </w:tc>
      </w:tr>
      <w:tr w:rsidR="003B2A04" w:rsidRPr="00BC703A" w14:paraId="10A7E232" w14:textId="77777777" w:rsidTr="00E47789">
        <w:trPr>
          <w:trHeight w:val="237"/>
          <w:jc w:val="center"/>
        </w:trPr>
        <w:tc>
          <w:tcPr>
            <w:tcW w:w="1226" w:type="pct"/>
            <w:vMerge w:val="restart"/>
            <w:shd w:val="clear" w:color="auto" w:fill="auto"/>
            <w:vAlign w:val="center"/>
          </w:tcPr>
          <w:p w14:paraId="4700F0A1" w14:textId="77777777" w:rsidR="00DA7B0D" w:rsidRPr="00F11D9F" w:rsidRDefault="00DA7B0D" w:rsidP="008F47CE">
            <w:pPr>
              <w:spacing w:after="0" w:line="240" w:lineRule="auto"/>
              <w:jc w:val="both"/>
              <w:rPr>
                <w:rFonts w:ascii="Times New Roman" w:hAnsi="Times New Roman" w:cs="Times New Roman"/>
                <w:i/>
                <w:sz w:val="20"/>
                <w:szCs w:val="20"/>
                <w:lang w:val="lt-LT"/>
              </w:rPr>
            </w:pPr>
            <w:r w:rsidRPr="00F11D9F">
              <w:rPr>
                <w:rFonts w:ascii="Times New Roman" w:hAnsi="Times New Roman" w:cs="Times New Roman"/>
                <w:sz w:val="20"/>
                <w:szCs w:val="20"/>
                <w:lang w:val="lt-LT"/>
              </w:rPr>
              <w:t>Lašišos</w:t>
            </w:r>
          </w:p>
          <w:p w14:paraId="0A1C3D83" w14:textId="77777777" w:rsidR="00DA7B0D" w:rsidRPr="00F11D9F" w:rsidRDefault="00DA7B0D" w:rsidP="008F47CE">
            <w:pPr>
              <w:spacing w:after="0" w:line="240" w:lineRule="auto"/>
              <w:jc w:val="both"/>
              <w:rPr>
                <w:rFonts w:ascii="Times New Roman" w:hAnsi="Times New Roman" w:cs="Times New Roman"/>
                <w:bCs/>
                <w:sz w:val="20"/>
                <w:szCs w:val="20"/>
                <w:lang w:val="lt-LT"/>
              </w:rPr>
            </w:pPr>
            <w:proofErr w:type="spellStart"/>
            <w:r w:rsidRPr="00F11D9F">
              <w:rPr>
                <w:rFonts w:ascii="Times New Roman" w:hAnsi="Times New Roman" w:cs="Times New Roman"/>
                <w:i/>
                <w:sz w:val="20"/>
                <w:szCs w:val="20"/>
                <w:lang w:val="lt-LT"/>
              </w:rPr>
              <w:t>Salmo</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salar</w:t>
            </w:r>
            <w:proofErr w:type="spellEnd"/>
            <w:r w:rsidRPr="00F11D9F">
              <w:rPr>
                <w:rFonts w:ascii="Times New Roman" w:hAnsi="Times New Roman" w:cs="Times New Roman"/>
                <w:i/>
                <w:sz w:val="20"/>
                <w:szCs w:val="20"/>
                <w:lang w:val="lt-LT"/>
              </w:rPr>
              <w:t xml:space="preserve"> </w:t>
            </w:r>
            <w:r w:rsidRPr="00F11D9F">
              <w:rPr>
                <w:rFonts w:ascii="Times New Roman" w:hAnsi="Times New Roman" w:cs="Times New Roman"/>
                <w:sz w:val="20"/>
                <w:szCs w:val="20"/>
                <w:lang w:val="lt-LT"/>
              </w:rPr>
              <w:t>lizdavietės</w:t>
            </w:r>
          </w:p>
        </w:tc>
        <w:tc>
          <w:tcPr>
            <w:tcW w:w="1746" w:type="pct"/>
            <w:vAlign w:val="center"/>
          </w:tcPr>
          <w:p w14:paraId="78708914"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0" w:anchor="obj=587932;6062581;Pa%C5%BEym%C4%97tas%20ta%C5%A1kas;&amp;xy=587990,6062497&amp;z=1000&amp;lrs=vector,hybrid_overlay,vector_2_5d,stops,zebra" w:history="1">
              <w:r w:rsidR="00DA7B0D" w:rsidRPr="00F11D9F">
                <w:rPr>
                  <w:rStyle w:val="Hyperlink"/>
                  <w:rFonts w:ascii="Times New Roman" w:hAnsi="Times New Roman" w:cs="Times New Roman"/>
                  <w:color w:val="auto"/>
                  <w:sz w:val="20"/>
                  <w:szCs w:val="20"/>
                  <w:u w:val="none"/>
                  <w:lang w:val="lt-LT"/>
                </w:rPr>
                <w:t>Vilnios upė</w:t>
              </w:r>
            </w:hyperlink>
          </w:p>
        </w:tc>
        <w:tc>
          <w:tcPr>
            <w:tcW w:w="612" w:type="pct"/>
            <w:shd w:val="clear" w:color="auto" w:fill="auto"/>
            <w:vAlign w:val="center"/>
          </w:tcPr>
          <w:p w14:paraId="1047B0D7"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587932</w:t>
            </w:r>
          </w:p>
        </w:tc>
        <w:tc>
          <w:tcPr>
            <w:tcW w:w="523" w:type="pct"/>
            <w:shd w:val="clear" w:color="auto" w:fill="auto"/>
            <w:vAlign w:val="center"/>
          </w:tcPr>
          <w:p w14:paraId="2957E33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6062580</w:t>
            </w:r>
          </w:p>
        </w:tc>
        <w:tc>
          <w:tcPr>
            <w:tcW w:w="894" w:type="pct"/>
            <w:vMerge w:val="restart"/>
            <w:shd w:val="clear" w:color="auto" w:fill="auto"/>
            <w:vAlign w:val="center"/>
          </w:tcPr>
          <w:p w14:paraId="2BB4E79C" w14:textId="7DC2F407" w:rsidR="00DA7B0D" w:rsidRPr="00F11D9F" w:rsidRDefault="00DA7B0D" w:rsidP="008F47CE">
            <w:pPr>
              <w:spacing w:after="0" w:line="240" w:lineRule="auto"/>
              <w:jc w:val="both"/>
              <w:rPr>
                <w:rFonts w:ascii="Times New Roman" w:hAnsi="Times New Roman" w:cs="Times New Roman"/>
                <w:iCs/>
                <w:sz w:val="20"/>
                <w:szCs w:val="20"/>
                <w:lang w:val="lt-LT"/>
              </w:rPr>
            </w:pPr>
            <w:r w:rsidRPr="00F11D9F">
              <w:rPr>
                <w:rFonts w:ascii="Times New Roman" w:hAnsi="Times New Roman" w:cs="Times New Roman"/>
                <w:iCs/>
                <w:sz w:val="20"/>
                <w:szCs w:val="20"/>
                <w:lang w:val="lt-LT"/>
              </w:rPr>
              <w:t>XI</w:t>
            </w:r>
            <w:r w:rsidR="000523C0">
              <w:rPr>
                <w:rFonts w:ascii="Times New Roman" w:eastAsia="Times New Roman" w:hAnsi="Times New Roman" w:cs="Times New Roman"/>
                <w:iCs/>
                <w:sz w:val="20"/>
                <w:szCs w:val="20"/>
                <w:lang w:val="lt-LT"/>
              </w:rPr>
              <w:t>–</w:t>
            </w:r>
            <w:r w:rsidRPr="00F11D9F">
              <w:rPr>
                <w:rFonts w:ascii="Times New Roman" w:hAnsi="Times New Roman" w:cs="Times New Roman"/>
                <w:iCs/>
                <w:sz w:val="20"/>
                <w:szCs w:val="20"/>
                <w:lang w:val="lt-LT"/>
              </w:rPr>
              <w:t>XII mėn.</w:t>
            </w:r>
          </w:p>
          <w:p w14:paraId="562626B5" w14:textId="77777777" w:rsidR="00DA7B0D" w:rsidRPr="00F11D9F" w:rsidRDefault="00DA7B0D"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2024 m. ir 2027 m.</w:t>
            </w:r>
          </w:p>
        </w:tc>
      </w:tr>
      <w:tr w:rsidR="003B2A04" w:rsidRPr="00BC703A" w14:paraId="1E253CAA" w14:textId="77777777" w:rsidTr="00E47789">
        <w:trPr>
          <w:trHeight w:val="210"/>
          <w:jc w:val="center"/>
        </w:trPr>
        <w:tc>
          <w:tcPr>
            <w:tcW w:w="1226" w:type="pct"/>
            <w:vMerge/>
            <w:shd w:val="clear" w:color="auto" w:fill="auto"/>
            <w:vAlign w:val="center"/>
          </w:tcPr>
          <w:p w14:paraId="139D55FC" w14:textId="77777777" w:rsidR="00DA7B0D" w:rsidRPr="00F11D9F" w:rsidRDefault="00DA7B0D" w:rsidP="008F47CE">
            <w:pPr>
              <w:spacing w:after="0" w:line="240" w:lineRule="auto"/>
              <w:jc w:val="both"/>
              <w:rPr>
                <w:rFonts w:ascii="Times New Roman" w:hAnsi="Times New Roman" w:cs="Times New Roman"/>
                <w:sz w:val="20"/>
                <w:szCs w:val="20"/>
                <w:lang w:val="lt-LT"/>
              </w:rPr>
            </w:pPr>
          </w:p>
        </w:tc>
        <w:tc>
          <w:tcPr>
            <w:tcW w:w="1746" w:type="pct"/>
            <w:vAlign w:val="center"/>
          </w:tcPr>
          <w:p w14:paraId="15F85268"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1" w:anchor="obj=587230;6062015;Pa%C5%BEym%C4%97tas%20ta%C5%A1kas;&amp;xy=587285,6061952&amp;z=1000&amp;lrs=vector,hybrid_overlay,vector_2_5d,stops,zebra" w:history="1">
              <w:r w:rsidR="00DA7B0D" w:rsidRPr="00F11D9F">
                <w:rPr>
                  <w:rStyle w:val="Hyperlink"/>
                  <w:rFonts w:ascii="Times New Roman" w:hAnsi="Times New Roman" w:cs="Times New Roman"/>
                  <w:color w:val="auto"/>
                  <w:sz w:val="20"/>
                  <w:szCs w:val="20"/>
                  <w:u w:val="none"/>
                  <w:lang w:val="lt-LT"/>
                </w:rPr>
                <w:t>Vilnios upė</w:t>
              </w:r>
            </w:hyperlink>
          </w:p>
        </w:tc>
        <w:tc>
          <w:tcPr>
            <w:tcW w:w="612" w:type="pct"/>
            <w:shd w:val="clear" w:color="auto" w:fill="auto"/>
            <w:vAlign w:val="center"/>
          </w:tcPr>
          <w:p w14:paraId="727E198C"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587230</w:t>
            </w:r>
          </w:p>
        </w:tc>
        <w:tc>
          <w:tcPr>
            <w:tcW w:w="523" w:type="pct"/>
            <w:shd w:val="clear" w:color="auto" w:fill="auto"/>
            <w:vAlign w:val="center"/>
          </w:tcPr>
          <w:p w14:paraId="6AA711C8"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6062013</w:t>
            </w:r>
          </w:p>
        </w:tc>
        <w:tc>
          <w:tcPr>
            <w:tcW w:w="894" w:type="pct"/>
            <w:vMerge/>
            <w:shd w:val="clear" w:color="auto" w:fill="auto"/>
            <w:vAlign w:val="center"/>
          </w:tcPr>
          <w:p w14:paraId="266224A9" w14:textId="77777777" w:rsidR="00DA7B0D" w:rsidRPr="00F11D9F"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42B15DAF" w14:textId="77777777" w:rsidTr="00E47789">
        <w:trPr>
          <w:trHeight w:val="255"/>
          <w:jc w:val="center"/>
        </w:trPr>
        <w:tc>
          <w:tcPr>
            <w:tcW w:w="1226" w:type="pct"/>
            <w:vMerge/>
            <w:shd w:val="clear" w:color="auto" w:fill="auto"/>
            <w:vAlign w:val="center"/>
          </w:tcPr>
          <w:p w14:paraId="1595145C" w14:textId="77777777" w:rsidR="00DA7B0D" w:rsidRPr="00F11D9F" w:rsidRDefault="00DA7B0D" w:rsidP="008F47CE">
            <w:pPr>
              <w:spacing w:after="0" w:line="240" w:lineRule="auto"/>
              <w:jc w:val="both"/>
              <w:rPr>
                <w:rFonts w:ascii="Times New Roman" w:hAnsi="Times New Roman" w:cs="Times New Roman"/>
                <w:sz w:val="20"/>
                <w:szCs w:val="20"/>
                <w:lang w:val="lt-LT"/>
              </w:rPr>
            </w:pPr>
          </w:p>
        </w:tc>
        <w:tc>
          <w:tcPr>
            <w:tcW w:w="1746" w:type="pct"/>
            <w:vAlign w:val="center"/>
          </w:tcPr>
          <w:p w14:paraId="133AD5A8"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2" w:anchor="obj=587013;6061508;Pa%C5%BEym%C4%97tas%20ta%C5%A1kas;&amp;xy=587053,6061431&amp;z=1000&amp;lrs=vector,hybrid_overlay,vector_2_5d,stops,zebra" w:history="1">
              <w:r w:rsidR="00DA7B0D" w:rsidRPr="00F11D9F">
                <w:rPr>
                  <w:rStyle w:val="Hyperlink"/>
                  <w:rFonts w:ascii="Times New Roman" w:hAnsi="Times New Roman" w:cs="Times New Roman"/>
                  <w:color w:val="auto"/>
                  <w:sz w:val="20"/>
                  <w:szCs w:val="20"/>
                  <w:u w:val="none"/>
                  <w:lang w:val="lt-LT"/>
                </w:rPr>
                <w:t>Vilnios upė</w:t>
              </w:r>
            </w:hyperlink>
          </w:p>
        </w:tc>
        <w:tc>
          <w:tcPr>
            <w:tcW w:w="612" w:type="pct"/>
            <w:shd w:val="clear" w:color="auto" w:fill="auto"/>
            <w:vAlign w:val="center"/>
          </w:tcPr>
          <w:p w14:paraId="53234567"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587013</w:t>
            </w:r>
          </w:p>
        </w:tc>
        <w:tc>
          <w:tcPr>
            <w:tcW w:w="523" w:type="pct"/>
            <w:shd w:val="clear" w:color="auto" w:fill="auto"/>
            <w:vAlign w:val="center"/>
          </w:tcPr>
          <w:p w14:paraId="0B2A632D"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6061507</w:t>
            </w:r>
          </w:p>
        </w:tc>
        <w:tc>
          <w:tcPr>
            <w:tcW w:w="894" w:type="pct"/>
            <w:vMerge/>
            <w:shd w:val="clear" w:color="auto" w:fill="auto"/>
            <w:vAlign w:val="center"/>
          </w:tcPr>
          <w:p w14:paraId="742B7841" w14:textId="77777777" w:rsidR="00DA7B0D" w:rsidRPr="00F11D9F"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3A31F3C1" w14:textId="77777777" w:rsidTr="00E47789">
        <w:trPr>
          <w:trHeight w:val="20"/>
          <w:jc w:val="center"/>
        </w:trPr>
        <w:tc>
          <w:tcPr>
            <w:tcW w:w="1226" w:type="pct"/>
            <w:shd w:val="clear" w:color="auto" w:fill="auto"/>
            <w:vAlign w:val="center"/>
          </w:tcPr>
          <w:p w14:paraId="2963D705" w14:textId="77777777" w:rsidR="00DA7B0D" w:rsidRPr="00F11D9F" w:rsidRDefault="00DA7B0D" w:rsidP="008F47CE">
            <w:pPr>
              <w:spacing w:after="0" w:line="240" w:lineRule="auto"/>
              <w:jc w:val="both"/>
              <w:rPr>
                <w:rFonts w:ascii="Times New Roman" w:hAnsi="Times New Roman" w:cs="Times New Roman"/>
                <w:bCs/>
                <w:sz w:val="20"/>
                <w:szCs w:val="20"/>
                <w:lang w:val="lt-LT"/>
              </w:rPr>
            </w:pPr>
            <w:proofErr w:type="spellStart"/>
            <w:r w:rsidRPr="00F11D9F">
              <w:rPr>
                <w:rFonts w:ascii="Times New Roman" w:hAnsi="Times New Roman" w:cs="Times New Roman"/>
                <w:sz w:val="20"/>
                <w:szCs w:val="20"/>
                <w:lang w:val="lt-LT"/>
              </w:rPr>
              <w:t>Raudonpilvė</w:t>
            </w:r>
            <w:proofErr w:type="spellEnd"/>
            <w:r w:rsidRPr="00F11D9F">
              <w:rPr>
                <w:rFonts w:ascii="Times New Roman" w:hAnsi="Times New Roman" w:cs="Times New Roman"/>
                <w:sz w:val="20"/>
                <w:szCs w:val="20"/>
                <w:lang w:val="lt-LT"/>
              </w:rPr>
              <w:t xml:space="preserve"> kūmutė</w:t>
            </w:r>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Bombina</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bombina</w:t>
            </w:r>
            <w:proofErr w:type="spellEnd"/>
          </w:p>
        </w:tc>
        <w:tc>
          <w:tcPr>
            <w:tcW w:w="1746" w:type="pct"/>
            <w:vAlign w:val="center"/>
          </w:tcPr>
          <w:p w14:paraId="763CA97D"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3" w:anchor="obj=570715;6057032;Pa%C5%BEym%C4%97tas%20ta%C5%A1kas;&amp;xy=570794,6056964&amp;z=1000&amp;lrs=vector,hybrid_overlay,vector_2_5d,stops,zebra" w:history="1">
              <w:r w:rsidR="00DA7B0D" w:rsidRPr="00F11D9F">
                <w:rPr>
                  <w:rStyle w:val="Hyperlink"/>
                  <w:rFonts w:ascii="Times New Roman" w:hAnsi="Times New Roman" w:cs="Times New Roman"/>
                  <w:color w:val="auto"/>
                  <w:sz w:val="20"/>
                  <w:szCs w:val="20"/>
                  <w:u w:val="none"/>
                  <w:lang w:val="lt-LT"/>
                </w:rPr>
                <w:t xml:space="preserve">Mūrinė Vokė, </w:t>
              </w:r>
              <w:proofErr w:type="spellStart"/>
              <w:r w:rsidR="00DA7B0D" w:rsidRPr="00F11D9F">
                <w:rPr>
                  <w:rStyle w:val="Hyperlink"/>
                  <w:rFonts w:ascii="Times New Roman" w:hAnsi="Times New Roman" w:cs="Times New Roman"/>
                  <w:color w:val="auto"/>
                  <w:sz w:val="20"/>
                  <w:szCs w:val="20"/>
                  <w:u w:val="none"/>
                  <w:lang w:val="lt-LT"/>
                </w:rPr>
                <w:t>Bališkės</w:t>
              </w:r>
              <w:proofErr w:type="spellEnd"/>
            </w:hyperlink>
          </w:p>
        </w:tc>
        <w:tc>
          <w:tcPr>
            <w:tcW w:w="612" w:type="pct"/>
            <w:shd w:val="clear" w:color="auto" w:fill="auto"/>
            <w:vAlign w:val="center"/>
          </w:tcPr>
          <w:p w14:paraId="103F15F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570715</w:t>
            </w:r>
          </w:p>
        </w:tc>
        <w:tc>
          <w:tcPr>
            <w:tcW w:w="523" w:type="pct"/>
            <w:shd w:val="clear" w:color="auto" w:fill="auto"/>
            <w:vAlign w:val="center"/>
          </w:tcPr>
          <w:p w14:paraId="5F3ACB25"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6057031</w:t>
            </w:r>
          </w:p>
        </w:tc>
        <w:tc>
          <w:tcPr>
            <w:tcW w:w="894" w:type="pct"/>
            <w:shd w:val="clear" w:color="auto" w:fill="auto"/>
            <w:vAlign w:val="center"/>
          </w:tcPr>
          <w:p w14:paraId="6D90348A" w14:textId="3ECB2F57" w:rsidR="00DA7B0D" w:rsidRPr="00F11D9F" w:rsidRDefault="00DA7B0D" w:rsidP="008F47CE">
            <w:pPr>
              <w:spacing w:after="0" w:line="240" w:lineRule="auto"/>
              <w:jc w:val="both"/>
              <w:rPr>
                <w:rFonts w:ascii="Times New Roman" w:hAnsi="Times New Roman" w:cs="Times New Roman"/>
                <w:iCs/>
                <w:sz w:val="20"/>
                <w:szCs w:val="20"/>
                <w:lang w:val="lt-LT"/>
              </w:rPr>
            </w:pPr>
            <w:r w:rsidRPr="00F11D9F">
              <w:rPr>
                <w:rFonts w:ascii="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F11D9F">
              <w:rPr>
                <w:rFonts w:ascii="Times New Roman" w:hAnsi="Times New Roman" w:cs="Times New Roman"/>
                <w:iCs/>
                <w:sz w:val="20"/>
                <w:szCs w:val="20"/>
                <w:lang w:val="lt-LT"/>
              </w:rPr>
              <w:t>VI mėn.</w:t>
            </w:r>
          </w:p>
          <w:p w14:paraId="503C73C4" w14:textId="77777777" w:rsidR="00DA7B0D" w:rsidRPr="00F11D9F" w:rsidRDefault="00DA7B0D"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2024 m. ir 2027 m.</w:t>
            </w:r>
          </w:p>
        </w:tc>
      </w:tr>
      <w:tr w:rsidR="003B2A04" w:rsidRPr="00BC703A" w14:paraId="2EC935D0" w14:textId="77777777" w:rsidTr="00E47789">
        <w:trPr>
          <w:trHeight w:val="20"/>
          <w:jc w:val="center"/>
        </w:trPr>
        <w:tc>
          <w:tcPr>
            <w:tcW w:w="1226" w:type="pct"/>
            <w:vMerge w:val="restart"/>
            <w:shd w:val="clear" w:color="auto" w:fill="auto"/>
            <w:vAlign w:val="center"/>
          </w:tcPr>
          <w:p w14:paraId="29610CE1" w14:textId="77777777" w:rsidR="00DA7B0D" w:rsidRPr="00F11D9F" w:rsidRDefault="00DA7B0D" w:rsidP="008F47CE">
            <w:pPr>
              <w:spacing w:after="0" w:line="240" w:lineRule="auto"/>
              <w:jc w:val="both"/>
              <w:rPr>
                <w:rFonts w:ascii="Times New Roman" w:hAnsi="Times New Roman" w:cs="Times New Roman"/>
                <w:bCs/>
                <w:sz w:val="20"/>
                <w:szCs w:val="20"/>
                <w:lang w:val="lt-LT"/>
              </w:rPr>
            </w:pPr>
            <w:proofErr w:type="spellStart"/>
            <w:r w:rsidRPr="00F11D9F">
              <w:rPr>
                <w:rFonts w:ascii="Times New Roman" w:hAnsi="Times New Roman" w:cs="Times New Roman"/>
                <w:sz w:val="20"/>
                <w:szCs w:val="20"/>
                <w:lang w:val="lt-LT"/>
              </w:rPr>
              <w:t>Skiauterėtasis</w:t>
            </w:r>
            <w:proofErr w:type="spellEnd"/>
            <w:r w:rsidRPr="00F11D9F">
              <w:rPr>
                <w:rFonts w:ascii="Times New Roman" w:hAnsi="Times New Roman" w:cs="Times New Roman"/>
                <w:sz w:val="20"/>
                <w:szCs w:val="20"/>
                <w:lang w:val="lt-LT"/>
              </w:rPr>
              <w:t xml:space="preserve"> tritonas</w:t>
            </w:r>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Triturus</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cristatus</w:t>
            </w:r>
            <w:proofErr w:type="spellEnd"/>
          </w:p>
        </w:tc>
        <w:tc>
          <w:tcPr>
            <w:tcW w:w="1746" w:type="pct"/>
            <w:vAlign w:val="center"/>
          </w:tcPr>
          <w:p w14:paraId="0B37DE72"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4" w:anchor="obj=584130;6069330;Pa%C5%BEym%C4%97tas%20ta%C5%A1kas;&amp;xy=584199,6069232&amp;z=1000&amp;lrs=vector,hybrid_overlay,vector_2_5d,stops,zebra" w:history="1">
              <w:r w:rsidR="00DA7B0D" w:rsidRPr="00F11D9F">
                <w:rPr>
                  <w:rStyle w:val="Hyperlink"/>
                  <w:rFonts w:ascii="Times New Roman" w:hAnsi="Times New Roman" w:cs="Times New Roman"/>
                  <w:color w:val="auto"/>
                  <w:sz w:val="20"/>
                  <w:szCs w:val="20"/>
                  <w:u w:val="none"/>
                  <w:lang w:val="lt-LT"/>
                </w:rPr>
                <w:t>Ežerėlių geomorfologinis draustinis</w:t>
              </w:r>
            </w:hyperlink>
          </w:p>
        </w:tc>
        <w:tc>
          <w:tcPr>
            <w:tcW w:w="612" w:type="pct"/>
            <w:shd w:val="clear" w:color="auto" w:fill="auto"/>
            <w:vAlign w:val="center"/>
          </w:tcPr>
          <w:p w14:paraId="795D728F"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584130</w:t>
            </w:r>
          </w:p>
        </w:tc>
        <w:tc>
          <w:tcPr>
            <w:tcW w:w="523" w:type="pct"/>
            <w:shd w:val="clear" w:color="auto" w:fill="auto"/>
            <w:vAlign w:val="center"/>
          </w:tcPr>
          <w:p w14:paraId="1100CC2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6069329</w:t>
            </w:r>
          </w:p>
        </w:tc>
        <w:tc>
          <w:tcPr>
            <w:tcW w:w="894" w:type="pct"/>
            <w:shd w:val="clear" w:color="auto" w:fill="auto"/>
            <w:vAlign w:val="center"/>
          </w:tcPr>
          <w:p w14:paraId="66A5369B" w14:textId="77777777" w:rsidR="00DA7B0D" w:rsidRPr="00F11D9F" w:rsidRDefault="00DA7B0D" w:rsidP="008F47CE">
            <w:pPr>
              <w:spacing w:after="0" w:line="240" w:lineRule="auto"/>
              <w:jc w:val="both"/>
              <w:rPr>
                <w:rFonts w:ascii="Times New Roman" w:hAnsi="Times New Roman" w:cs="Times New Roman"/>
                <w:iCs/>
                <w:sz w:val="20"/>
                <w:szCs w:val="20"/>
                <w:lang w:val="lt-LT"/>
              </w:rPr>
            </w:pPr>
            <w:r w:rsidRPr="00F11D9F">
              <w:rPr>
                <w:rFonts w:ascii="Times New Roman" w:hAnsi="Times New Roman" w:cs="Times New Roman"/>
                <w:iCs/>
                <w:sz w:val="20"/>
                <w:szCs w:val="20"/>
                <w:lang w:val="lt-LT"/>
              </w:rPr>
              <w:t>VIII mėn.</w:t>
            </w:r>
          </w:p>
          <w:p w14:paraId="6B2CBFDB" w14:textId="77777777" w:rsidR="00DA7B0D" w:rsidRPr="00F11D9F" w:rsidRDefault="00DA7B0D"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2024 m. ir 2027 m.</w:t>
            </w:r>
          </w:p>
        </w:tc>
      </w:tr>
      <w:tr w:rsidR="003B2A04" w:rsidRPr="00BC703A" w14:paraId="7A29E37A" w14:textId="77777777" w:rsidTr="00E47789">
        <w:trPr>
          <w:trHeight w:val="20"/>
          <w:jc w:val="center"/>
        </w:trPr>
        <w:tc>
          <w:tcPr>
            <w:tcW w:w="1226" w:type="pct"/>
            <w:vMerge/>
            <w:shd w:val="clear" w:color="auto" w:fill="auto"/>
            <w:vAlign w:val="center"/>
          </w:tcPr>
          <w:p w14:paraId="78222CC6" w14:textId="77777777" w:rsidR="00DA7B0D" w:rsidRPr="00F11D9F" w:rsidRDefault="00DA7B0D" w:rsidP="008F47CE">
            <w:pPr>
              <w:spacing w:after="0" w:line="240" w:lineRule="auto"/>
              <w:jc w:val="both"/>
              <w:rPr>
                <w:rFonts w:ascii="Times New Roman" w:hAnsi="Times New Roman" w:cs="Times New Roman"/>
                <w:bCs/>
                <w:sz w:val="20"/>
                <w:szCs w:val="20"/>
                <w:lang w:val="lt-LT"/>
              </w:rPr>
            </w:pPr>
          </w:p>
        </w:tc>
        <w:tc>
          <w:tcPr>
            <w:tcW w:w="1746" w:type="pct"/>
            <w:vAlign w:val="center"/>
          </w:tcPr>
          <w:p w14:paraId="521C9B52"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5" w:anchor="obj=588608;6067224;Pa%C5%BEym%C4%97tas%20ta%C5%A1kas;&amp;xy=588678,6067150&amp;z=1000&amp;lrs=vector,hybrid_overlay,vector_2_5d,stops,zebra" w:history="1">
              <w:proofErr w:type="spellStart"/>
              <w:r w:rsidR="00DA7B0D" w:rsidRPr="00F11D9F">
                <w:rPr>
                  <w:rStyle w:val="Hyperlink"/>
                  <w:rFonts w:ascii="Times New Roman" w:hAnsi="Times New Roman" w:cs="Times New Roman"/>
                  <w:color w:val="auto"/>
                  <w:sz w:val="20"/>
                  <w:szCs w:val="20"/>
                  <w:u w:val="none"/>
                  <w:lang w:val="lt-LT"/>
                </w:rPr>
                <w:t>Aukštagirio</w:t>
              </w:r>
              <w:proofErr w:type="spellEnd"/>
              <w:r w:rsidR="00DA7B0D" w:rsidRPr="00F11D9F">
                <w:rPr>
                  <w:rStyle w:val="Hyperlink"/>
                  <w:rFonts w:ascii="Times New Roman" w:hAnsi="Times New Roman" w:cs="Times New Roman"/>
                  <w:color w:val="auto"/>
                  <w:sz w:val="20"/>
                  <w:szCs w:val="20"/>
                  <w:u w:val="none"/>
                  <w:lang w:val="lt-LT"/>
                </w:rPr>
                <w:t xml:space="preserve"> geomorfologinis draustinis</w:t>
              </w:r>
            </w:hyperlink>
          </w:p>
        </w:tc>
        <w:tc>
          <w:tcPr>
            <w:tcW w:w="612" w:type="pct"/>
            <w:shd w:val="clear" w:color="auto" w:fill="auto"/>
            <w:vAlign w:val="center"/>
          </w:tcPr>
          <w:p w14:paraId="2E7F6824"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588608</w:t>
            </w:r>
          </w:p>
        </w:tc>
        <w:tc>
          <w:tcPr>
            <w:tcW w:w="523" w:type="pct"/>
            <w:shd w:val="clear" w:color="auto" w:fill="auto"/>
            <w:vAlign w:val="center"/>
          </w:tcPr>
          <w:p w14:paraId="68CAEE43"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6067223</w:t>
            </w:r>
          </w:p>
        </w:tc>
        <w:tc>
          <w:tcPr>
            <w:tcW w:w="894" w:type="pct"/>
            <w:shd w:val="clear" w:color="auto" w:fill="auto"/>
            <w:vAlign w:val="center"/>
          </w:tcPr>
          <w:p w14:paraId="4C238197" w14:textId="77777777" w:rsidR="00DA7B0D" w:rsidRPr="00F11D9F" w:rsidRDefault="00DA7B0D" w:rsidP="008F47CE">
            <w:pPr>
              <w:spacing w:after="0" w:line="240" w:lineRule="auto"/>
              <w:jc w:val="both"/>
              <w:rPr>
                <w:rFonts w:ascii="Times New Roman" w:hAnsi="Times New Roman" w:cs="Times New Roman"/>
                <w:iCs/>
                <w:sz w:val="20"/>
                <w:szCs w:val="20"/>
                <w:lang w:val="lt-LT"/>
              </w:rPr>
            </w:pPr>
            <w:r w:rsidRPr="00F11D9F">
              <w:rPr>
                <w:rFonts w:ascii="Times New Roman" w:hAnsi="Times New Roman" w:cs="Times New Roman"/>
                <w:iCs/>
                <w:sz w:val="20"/>
                <w:szCs w:val="20"/>
                <w:lang w:val="lt-LT"/>
              </w:rPr>
              <w:t>VIII mėn.</w:t>
            </w:r>
          </w:p>
          <w:p w14:paraId="092F645C" w14:textId="77777777" w:rsidR="00DA7B0D" w:rsidRPr="00F11D9F" w:rsidRDefault="00DA7B0D"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2024 m. ir 2027 m.</w:t>
            </w:r>
          </w:p>
        </w:tc>
      </w:tr>
      <w:tr w:rsidR="003B2A04" w:rsidRPr="00BC703A" w14:paraId="57D15504" w14:textId="77777777" w:rsidTr="00E47789">
        <w:trPr>
          <w:trHeight w:val="20"/>
          <w:jc w:val="center"/>
        </w:trPr>
        <w:tc>
          <w:tcPr>
            <w:tcW w:w="1226" w:type="pct"/>
            <w:vMerge/>
            <w:shd w:val="clear" w:color="auto" w:fill="auto"/>
            <w:vAlign w:val="center"/>
          </w:tcPr>
          <w:p w14:paraId="3408B928" w14:textId="77777777" w:rsidR="00DA7B0D" w:rsidRPr="00F11D9F" w:rsidRDefault="00DA7B0D" w:rsidP="008F47CE">
            <w:pPr>
              <w:spacing w:after="0" w:line="240" w:lineRule="auto"/>
              <w:jc w:val="both"/>
              <w:rPr>
                <w:rFonts w:ascii="Times New Roman" w:hAnsi="Times New Roman" w:cs="Times New Roman"/>
                <w:bCs/>
                <w:sz w:val="20"/>
                <w:szCs w:val="20"/>
                <w:lang w:val="lt-LT"/>
              </w:rPr>
            </w:pPr>
          </w:p>
        </w:tc>
        <w:tc>
          <w:tcPr>
            <w:tcW w:w="1746" w:type="pct"/>
            <w:vAlign w:val="center"/>
          </w:tcPr>
          <w:p w14:paraId="4DB3F47E"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6" w:anchor="obj=583719;6070809;Pa%C5%BEym%C4%97tas%20ta%C5%A1kas;&amp;xy=583848,6070734&amp;z=2000&amp;lrs=vector,hybrid_overlay,vector_2_5d,stops,zebra" w:history="1">
              <w:r w:rsidR="00DA7B0D" w:rsidRPr="00F11D9F">
                <w:rPr>
                  <w:rStyle w:val="Hyperlink"/>
                  <w:rFonts w:ascii="Times New Roman" w:hAnsi="Times New Roman" w:cs="Times New Roman"/>
                  <w:color w:val="auto"/>
                  <w:sz w:val="20"/>
                  <w:szCs w:val="20"/>
                  <w:u w:val="none"/>
                  <w:lang w:val="lt-LT"/>
                </w:rPr>
                <w:t>Taškas už BAST ribų</w:t>
              </w:r>
            </w:hyperlink>
          </w:p>
        </w:tc>
        <w:tc>
          <w:tcPr>
            <w:tcW w:w="612" w:type="pct"/>
            <w:shd w:val="clear" w:color="auto" w:fill="auto"/>
            <w:vAlign w:val="center"/>
          </w:tcPr>
          <w:p w14:paraId="0BB77220"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583720</w:t>
            </w:r>
          </w:p>
        </w:tc>
        <w:tc>
          <w:tcPr>
            <w:tcW w:w="523" w:type="pct"/>
            <w:shd w:val="clear" w:color="auto" w:fill="auto"/>
            <w:vAlign w:val="center"/>
          </w:tcPr>
          <w:p w14:paraId="17A1DBC4"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6070806</w:t>
            </w:r>
          </w:p>
        </w:tc>
        <w:tc>
          <w:tcPr>
            <w:tcW w:w="894" w:type="pct"/>
            <w:shd w:val="clear" w:color="auto" w:fill="auto"/>
            <w:vAlign w:val="center"/>
          </w:tcPr>
          <w:p w14:paraId="3778B323" w14:textId="77777777" w:rsidR="00DA7B0D" w:rsidRPr="00F11D9F" w:rsidRDefault="00DA7B0D" w:rsidP="008F47CE">
            <w:pPr>
              <w:spacing w:after="0" w:line="240" w:lineRule="auto"/>
              <w:jc w:val="both"/>
              <w:rPr>
                <w:rFonts w:ascii="Times New Roman" w:hAnsi="Times New Roman" w:cs="Times New Roman"/>
                <w:iCs/>
                <w:sz w:val="20"/>
                <w:szCs w:val="20"/>
                <w:lang w:val="lt-LT"/>
              </w:rPr>
            </w:pPr>
            <w:r w:rsidRPr="00F11D9F">
              <w:rPr>
                <w:rFonts w:ascii="Times New Roman" w:hAnsi="Times New Roman" w:cs="Times New Roman"/>
                <w:iCs/>
                <w:sz w:val="20"/>
                <w:szCs w:val="20"/>
                <w:lang w:val="lt-LT"/>
              </w:rPr>
              <w:t>VIII mėn.</w:t>
            </w:r>
          </w:p>
          <w:p w14:paraId="2C7D23C0" w14:textId="77777777" w:rsidR="00DA7B0D" w:rsidRPr="00F11D9F" w:rsidRDefault="00DA7B0D" w:rsidP="008F47CE">
            <w:pPr>
              <w:spacing w:after="0" w:line="240" w:lineRule="auto"/>
              <w:jc w:val="both"/>
              <w:rPr>
                <w:rFonts w:ascii="Times New Roman" w:eastAsia="Times New Roman" w:hAnsi="Times New Roman" w:cs="Times New Roman"/>
                <w:iCs/>
                <w:sz w:val="20"/>
                <w:szCs w:val="20"/>
                <w:lang w:val="lt-LT"/>
              </w:rPr>
            </w:pPr>
            <w:r w:rsidRPr="00F11D9F">
              <w:rPr>
                <w:rFonts w:ascii="Times New Roman" w:eastAsia="Times New Roman" w:hAnsi="Times New Roman" w:cs="Times New Roman"/>
                <w:iCs/>
                <w:sz w:val="20"/>
                <w:szCs w:val="20"/>
                <w:lang w:val="lt-LT"/>
              </w:rPr>
              <w:t>2024 m. ir 2027 m.</w:t>
            </w:r>
          </w:p>
        </w:tc>
      </w:tr>
      <w:tr w:rsidR="003B2A04" w:rsidRPr="00BC703A" w14:paraId="7A0BB167" w14:textId="77777777" w:rsidTr="00E47789">
        <w:trPr>
          <w:trHeight w:val="20"/>
          <w:jc w:val="center"/>
        </w:trPr>
        <w:tc>
          <w:tcPr>
            <w:tcW w:w="1226" w:type="pct"/>
            <w:vMerge w:val="restart"/>
            <w:shd w:val="clear" w:color="auto" w:fill="auto"/>
            <w:vAlign w:val="center"/>
          </w:tcPr>
          <w:p w14:paraId="14B7533F" w14:textId="77777777" w:rsidR="00DA7B0D" w:rsidRPr="00F11D9F" w:rsidRDefault="00DA7B0D" w:rsidP="008F47CE">
            <w:pPr>
              <w:spacing w:after="0" w:line="240" w:lineRule="auto"/>
              <w:jc w:val="both"/>
              <w:rPr>
                <w:rFonts w:ascii="Times New Roman" w:hAnsi="Times New Roman" w:cs="Times New Roman"/>
                <w:bCs/>
                <w:sz w:val="20"/>
                <w:szCs w:val="20"/>
                <w:lang w:val="lt-LT"/>
              </w:rPr>
            </w:pPr>
            <w:r w:rsidRPr="00F11D9F">
              <w:rPr>
                <w:rFonts w:ascii="Times New Roman" w:hAnsi="Times New Roman" w:cs="Times New Roman"/>
                <w:sz w:val="20"/>
                <w:szCs w:val="20"/>
                <w:lang w:val="lt-LT"/>
              </w:rPr>
              <w:t>Ūdra</w:t>
            </w:r>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Lutra</w:t>
            </w:r>
            <w:proofErr w:type="spellEnd"/>
            <w:r w:rsidRPr="00F11D9F">
              <w:rPr>
                <w:rFonts w:ascii="Times New Roman" w:hAnsi="Times New Roman" w:cs="Times New Roman"/>
                <w:i/>
                <w:sz w:val="20"/>
                <w:szCs w:val="20"/>
                <w:lang w:val="lt-LT"/>
              </w:rPr>
              <w:t xml:space="preserve"> </w:t>
            </w:r>
            <w:proofErr w:type="spellStart"/>
            <w:r w:rsidRPr="00F11D9F">
              <w:rPr>
                <w:rFonts w:ascii="Times New Roman" w:hAnsi="Times New Roman" w:cs="Times New Roman"/>
                <w:i/>
                <w:sz w:val="20"/>
                <w:szCs w:val="20"/>
                <w:lang w:val="lt-LT"/>
              </w:rPr>
              <w:t>lutra</w:t>
            </w:r>
            <w:proofErr w:type="spellEnd"/>
          </w:p>
        </w:tc>
        <w:tc>
          <w:tcPr>
            <w:tcW w:w="1746" w:type="pct"/>
            <w:vAlign w:val="center"/>
          </w:tcPr>
          <w:p w14:paraId="580154BA" w14:textId="77777777" w:rsidR="00DA7B0D" w:rsidRPr="00F11D9F" w:rsidRDefault="00000000" w:rsidP="008F47CE">
            <w:pPr>
              <w:spacing w:after="0" w:line="240" w:lineRule="auto"/>
              <w:jc w:val="both"/>
              <w:rPr>
                <w:rFonts w:ascii="Times New Roman" w:hAnsi="Times New Roman" w:cs="Times New Roman"/>
                <w:sz w:val="20"/>
                <w:szCs w:val="20"/>
                <w:lang w:val="lt-LT"/>
              </w:rPr>
            </w:pPr>
            <w:hyperlink r:id="rId547" w:anchor="obj=582823;6074861;Pa%C5%BEym%C4%97tas%20ta%C5%A1kas;&amp;xy=582882,6074784&amp;z=1000&amp;lrs=vector,hybrid_overlay,vector_2_5d,stops,zebra" w:history="1">
              <w:r w:rsidR="00DA7B0D" w:rsidRPr="00F11D9F">
                <w:rPr>
                  <w:rStyle w:val="Hyperlink"/>
                  <w:rFonts w:ascii="Times New Roman" w:hAnsi="Times New Roman" w:cs="Times New Roman"/>
                  <w:color w:val="auto"/>
                  <w:sz w:val="20"/>
                  <w:szCs w:val="20"/>
                  <w:u w:val="none"/>
                  <w:lang w:val="lt-LT"/>
                </w:rPr>
                <w:t>Riešės upės slėnis</w:t>
              </w:r>
            </w:hyperlink>
          </w:p>
        </w:tc>
        <w:tc>
          <w:tcPr>
            <w:tcW w:w="612" w:type="pct"/>
            <w:shd w:val="clear" w:color="auto" w:fill="auto"/>
            <w:vAlign w:val="center"/>
          </w:tcPr>
          <w:p w14:paraId="461C504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F11D9F">
              <w:rPr>
                <w:rFonts w:ascii="Times New Roman" w:hAnsi="Times New Roman" w:cs="Times New Roman"/>
                <w:sz w:val="20"/>
                <w:szCs w:val="20"/>
                <w:lang w:val="lt-LT"/>
              </w:rPr>
              <w:t>582823</w:t>
            </w:r>
          </w:p>
        </w:tc>
        <w:tc>
          <w:tcPr>
            <w:tcW w:w="523" w:type="pct"/>
            <w:shd w:val="clear" w:color="auto" w:fill="auto"/>
            <w:vAlign w:val="center"/>
          </w:tcPr>
          <w:p w14:paraId="4741163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6074860</w:t>
            </w:r>
          </w:p>
        </w:tc>
        <w:tc>
          <w:tcPr>
            <w:tcW w:w="894" w:type="pct"/>
            <w:shd w:val="clear" w:color="auto" w:fill="auto"/>
            <w:vAlign w:val="center"/>
          </w:tcPr>
          <w:p w14:paraId="26FE85C4" w14:textId="77777777"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IV–V mėn.</w:t>
            </w:r>
          </w:p>
          <w:p w14:paraId="0D5E69C0"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hAnsi="Times New Roman" w:cs="Times New Roman"/>
                <w:iCs/>
                <w:sz w:val="20"/>
                <w:szCs w:val="20"/>
                <w:lang w:val="lt-LT"/>
              </w:rPr>
              <w:t>2024 m. ir 2027 m.</w:t>
            </w:r>
          </w:p>
        </w:tc>
      </w:tr>
      <w:tr w:rsidR="003B2A04" w:rsidRPr="00BC703A" w14:paraId="7A31804A" w14:textId="77777777" w:rsidTr="00E47789">
        <w:trPr>
          <w:trHeight w:val="20"/>
          <w:jc w:val="center"/>
        </w:trPr>
        <w:tc>
          <w:tcPr>
            <w:tcW w:w="1226" w:type="pct"/>
            <w:vMerge/>
            <w:shd w:val="clear" w:color="auto" w:fill="auto"/>
            <w:vAlign w:val="center"/>
          </w:tcPr>
          <w:p w14:paraId="2DA1C7A3" w14:textId="77777777" w:rsidR="00DA7B0D" w:rsidRPr="000523C0" w:rsidRDefault="00DA7B0D" w:rsidP="008F47CE">
            <w:pPr>
              <w:spacing w:after="0" w:line="240" w:lineRule="auto"/>
              <w:jc w:val="both"/>
              <w:rPr>
                <w:rFonts w:ascii="Times New Roman" w:hAnsi="Times New Roman" w:cs="Times New Roman"/>
                <w:bCs/>
                <w:sz w:val="20"/>
                <w:szCs w:val="20"/>
                <w:lang w:val="lt-LT"/>
              </w:rPr>
            </w:pPr>
          </w:p>
        </w:tc>
        <w:tc>
          <w:tcPr>
            <w:tcW w:w="1746" w:type="pct"/>
            <w:vAlign w:val="center"/>
          </w:tcPr>
          <w:p w14:paraId="32747E93"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48" w:anchor="obj=583402;6068573;Pa%C5%BEym%C4%97tas%20ta%C5%A1kas;&amp;xy=583532,6068435&amp;z=2000&amp;lrs=vector,hybrid_overlay,vector_2_5d,stops,zebra" w:history="1">
              <w:r w:rsidR="00DA7B0D" w:rsidRPr="000523C0">
                <w:rPr>
                  <w:rStyle w:val="Hyperlink"/>
                  <w:rFonts w:ascii="Times New Roman" w:hAnsi="Times New Roman" w:cs="Times New Roman"/>
                  <w:color w:val="auto"/>
                  <w:sz w:val="20"/>
                  <w:szCs w:val="20"/>
                  <w:u w:val="none"/>
                  <w:lang w:val="lt-LT"/>
                </w:rPr>
                <w:t>Neries upė</w:t>
              </w:r>
            </w:hyperlink>
          </w:p>
        </w:tc>
        <w:tc>
          <w:tcPr>
            <w:tcW w:w="612" w:type="pct"/>
            <w:shd w:val="clear" w:color="auto" w:fill="auto"/>
            <w:vAlign w:val="center"/>
          </w:tcPr>
          <w:p w14:paraId="3A289662"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583402</w:t>
            </w:r>
          </w:p>
        </w:tc>
        <w:tc>
          <w:tcPr>
            <w:tcW w:w="523" w:type="pct"/>
            <w:shd w:val="clear" w:color="auto" w:fill="auto"/>
            <w:vAlign w:val="center"/>
          </w:tcPr>
          <w:p w14:paraId="421E044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6068572</w:t>
            </w:r>
          </w:p>
        </w:tc>
        <w:tc>
          <w:tcPr>
            <w:tcW w:w="894" w:type="pct"/>
            <w:shd w:val="clear" w:color="auto" w:fill="auto"/>
            <w:vAlign w:val="center"/>
          </w:tcPr>
          <w:p w14:paraId="14979128" w14:textId="77777777"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IV–V mėn.</w:t>
            </w:r>
          </w:p>
          <w:p w14:paraId="15A87231"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eastAsia="Times New Roman" w:hAnsi="Times New Roman" w:cs="Times New Roman"/>
                <w:iCs/>
                <w:sz w:val="20"/>
                <w:szCs w:val="20"/>
                <w:lang w:val="lt-LT"/>
              </w:rPr>
              <w:t>2024 m. ir 2027 m.</w:t>
            </w:r>
          </w:p>
        </w:tc>
      </w:tr>
      <w:tr w:rsidR="003B2A04" w:rsidRPr="00BC703A" w14:paraId="081C0394" w14:textId="77777777" w:rsidTr="00E47789">
        <w:trPr>
          <w:trHeight w:val="20"/>
          <w:jc w:val="center"/>
        </w:trPr>
        <w:tc>
          <w:tcPr>
            <w:tcW w:w="1226" w:type="pct"/>
            <w:vMerge/>
            <w:shd w:val="clear" w:color="auto" w:fill="auto"/>
            <w:vAlign w:val="center"/>
          </w:tcPr>
          <w:p w14:paraId="58138374" w14:textId="77777777" w:rsidR="00DA7B0D" w:rsidRPr="000523C0" w:rsidRDefault="00DA7B0D" w:rsidP="008F47CE">
            <w:pPr>
              <w:spacing w:after="0" w:line="240" w:lineRule="auto"/>
              <w:jc w:val="both"/>
              <w:rPr>
                <w:rFonts w:ascii="Times New Roman" w:hAnsi="Times New Roman" w:cs="Times New Roman"/>
                <w:bCs/>
                <w:sz w:val="20"/>
                <w:szCs w:val="20"/>
                <w:lang w:val="lt-LT"/>
              </w:rPr>
            </w:pPr>
          </w:p>
        </w:tc>
        <w:tc>
          <w:tcPr>
            <w:tcW w:w="1746" w:type="pct"/>
            <w:vAlign w:val="center"/>
          </w:tcPr>
          <w:p w14:paraId="7FA6DA9E"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49" w:anchor="obj=583389;6062037;Pa%C5%BEym%C4%97tas%20ta%C5%A1kas;&amp;xy=583474,6061964&amp;z=1000&amp;lrs=vector,hybrid_overlay,vector_2_5d,stops,zebra" w:history="1">
              <w:r w:rsidR="00DA7B0D" w:rsidRPr="000523C0">
                <w:rPr>
                  <w:rStyle w:val="Hyperlink"/>
                  <w:rFonts w:ascii="Times New Roman" w:hAnsi="Times New Roman" w:cs="Times New Roman"/>
                  <w:color w:val="auto"/>
                  <w:sz w:val="20"/>
                  <w:szCs w:val="20"/>
                  <w:u w:val="none"/>
                  <w:lang w:val="lt-LT"/>
                </w:rPr>
                <w:t>Vilnios upė</w:t>
              </w:r>
            </w:hyperlink>
          </w:p>
        </w:tc>
        <w:tc>
          <w:tcPr>
            <w:tcW w:w="612" w:type="pct"/>
            <w:shd w:val="clear" w:color="auto" w:fill="auto"/>
            <w:vAlign w:val="center"/>
          </w:tcPr>
          <w:p w14:paraId="3F1DEBA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583389</w:t>
            </w:r>
          </w:p>
        </w:tc>
        <w:tc>
          <w:tcPr>
            <w:tcW w:w="523" w:type="pct"/>
            <w:shd w:val="clear" w:color="auto" w:fill="auto"/>
            <w:vAlign w:val="center"/>
          </w:tcPr>
          <w:p w14:paraId="79E6B3C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6062037</w:t>
            </w:r>
          </w:p>
        </w:tc>
        <w:tc>
          <w:tcPr>
            <w:tcW w:w="894" w:type="pct"/>
            <w:shd w:val="clear" w:color="auto" w:fill="auto"/>
            <w:vAlign w:val="center"/>
          </w:tcPr>
          <w:p w14:paraId="228C6730" w14:textId="77777777"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IV–V mėn.</w:t>
            </w:r>
          </w:p>
          <w:p w14:paraId="7F5F5A66"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eastAsia="Times New Roman" w:hAnsi="Times New Roman" w:cs="Times New Roman"/>
                <w:iCs/>
                <w:sz w:val="20"/>
                <w:szCs w:val="20"/>
                <w:lang w:val="lt-LT"/>
              </w:rPr>
              <w:t>2024 m. ir 2027 m.</w:t>
            </w:r>
          </w:p>
        </w:tc>
      </w:tr>
      <w:tr w:rsidR="003B2A04" w:rsidRPr="00BC703A" w14:paraId="289D4DB5" w14:textId="77777777" w:rsidTr="00E47789">
        <w:trPr>
          <w:trHeight w:val="20"/>
          <w:jc w:val="center"/>
        </w:trPr>
        <w:tc>
          <w:tcPr>
            <w:tcW w:w="1226" w:type="pct"/>
            <w:vMerge w:val="restart"/>
            <w:shd w:val="clear" w:color="auto" w:fill="auto"/>
            <w:vAlign w:val="center"/>
          </w:tcPr>
          <w:p w14:paraId="35C1F672" w14:textId="77777777" w:rsidR="00DA7B0D" w:rsidRPr="000523C0" w:rsidRDefault="00DA7B0D" w:rsidP="008F47CE">
            <w:pPr>
              <w:spacing w:after="0" w:line="240" w:lineRule="auto"/>
              <w:jc w:val="both"/>
              <w:rPr>
                <w:rFonts w:ascii="Times New Roman" w:hAnsi="Times New Roman" w:cs="Times New Roman"/>
                <w:sz w:val="20"/>
                <w:szCs w:val="20"/>
                <w:lang w:val="lt-LT"/>
              </w:rPr>
            </w:pPr>
            <w:r w:rsidRPr="000523C0">
              <w:rPr>
                <w:rFonts w:ascii="Times New Roman" w:hAnsi="Times New Roman" w:cs="Times New Roman"/>
                <w:sz w:val="20"/>
                <w:szCs w:val="20"/>
                <w:lang w:val="lt-LT"/>
              </w:rPr>
              <w:t>Upinis bebras</w:t>
            </w:r>
          </w:p>
          <w:p w14:paraId="6D18374C" w14:textId="77777777" w:rsidR="00DA7B0D" w:rsidRPr="000523C0" w:rsidRDefault="00DA7B0D" w:rsidP="008F47CE">
            <w:pPr>
              <w:spacing w:after="0" w:line="240" w:lineRule="auto"/>
              <w:jc w:val="both"/>
              <w:rPr>
                <w:rFonts w:ascii="Times New Roman" w:hAnsi="Times New Roman" w:cs="Times New Roman"/>
                <w:bCs/>
                <w:sz w:val="20"/>
                <w:szCs w:val="20"/>
                <w:lang w:val="lt-LT"/>
              </w:rPr>
            </w:pPr>
            <w:proofErr w:type="spellStart"/>
            <w:r w:rsidRPr="000523C0">
              <w:rPr>
                <w:rFonts w:ascii="Times New Roman" w:hAnsi="Times New Roman" w:cs="Times New Roman"/>
                <w:i/>
                <w:sz w:val="20"/>
                <w:szCs w:val="20"/>
                <w:lang w:val="lt-LT"/>
              </w:rPr>
              <w:t>Castor</w:t>
            </w:r>
            <w:proofErr w:type="spellEnd"/>
            <w:r w:rsidRPr="000523C0">
              <w:rPr>
                <w:rFonts w:ascii="Times New Roman" w:hAnsi="Times New Roman" w:cs="Times New Roman"/>
                <w:i/>
                <w:sz w:val="20"/>
                <w:szCs w:val="20"/>
                <w:lang w:val="lt-LT"/>
              </w:rPr>
              <w:t xml:space="preserve"> </w:t>
            </w:r>
            <w:proofErr w:type="spellStart"/>
            <w:r w:rsidRPr="000523C0">
              <w:rPr>
                <w:rFonts w:ascii="Times New Roman" w:hAnsi="Times New Roman" w:cs="Times New Roman"/>
                <w:i/>
                <w:sz w:val="20"/>
                <w:szCs w:val="20"/>
                <w:lang w:val="lt-LT"/>
              </w:rPr>
              <w:t>fiber</w:t>
            </w:r>
            <w:proofErr w:type="spellEnd"/>
          </w:p>
        </w:tc>
        <w:tc>
          <w:tcPr>
            <w:tcW w:w="1746" w:type="pct"/>
            <w:vAlign w:val="center"/>
          </w:tcPr>
          <w:p w14:paraId="550E4E2D"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0" w:anchor="obj=582823;6074861;Pa%C5%BEym%C4%97tas%20ta%C5%A1kas;&amp;xy=582897,6074795&amp;z=1000&amp;lrs=vector,hybrid_overlay,vector_2_5d,stops,zebra" w:history="1">
              <w:r w:rsidR="00DA7B0D" w:rsidRPr="000523C0">
                <w:rPr>
                  <w:rStyle w:val="Hyperlink"/>
                  <w:rFonts w:ascii="Times New Roman" w:hAnsi="Times New Roman" w:cs="Times New Roman"/>
                  <w:color w:val="auto"/>
                  <w:sz w:val="20"/>
                  <w:szCs w:val="20"/>
                  <w:u w:val="none"/>
                  <w:lang w:val="lt-LT"/>
                </w:rPr>
                <w:t>Riešės upė</w:t>
              </w:r>
            </w:hyperlink>
          </w:p>
        </w:tc>
        <w:tc>
          <w:tcPr>
            <w:tcW w:w="612" w:type="pct"/>
            <w:shd w:val="clear" w:color="auto" w:fill="auto"/>
            <w:vAlign w:val="center"/>
          </w:tcPr>
          <w:p w14:paraId="20DA0006"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582823</w:t>
            </w:r>
          </w:p>
        </w:tc>
        <w:tc>
          <w:tcPr>
            <w:tcW w:w="523" w:type="pct"/>
            <w:shd w:val="clear" w:color="auto" w:fill="auto"/>
            <w:vAlign w:val="center"/>
          </w:tcPr>
          <w:p w14:paraId="663F9A54"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6074860</w:t>
            </w:r>
          </w:p>
        </w:tc>
        <w:tc>
          <w:tcPr>
            <w:tcW w:w="894" w:type="pct"/>
            <w:shd w:val="clear" w:color="auto" w:fill="auto"/>
            <w:vAlign w:val="center"/>
          </w:tcPr>
          <w:p w14:paraId="3110728A" w14:textId="2D01D31C"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IV</w:t>
            </w:r>
            <w:r w:rsidR="000523C0">
              <w:rPr>
                <w:rFonts w:ascii="Times New Roman" w:eastAsia="Times New Roman" w:hAnsi="Times New Roman" w:cs="Times New Roman"/>
                <w:iCs/>
                <w:sz w:val="20"/>
                <w:szCs w:val="20"/>
                <w:lang w:val="lt-LT"/>
              </w:rPr>
              <w:t>–</w:t>
            </w:r>
            <w:r w:rsidRPr="000523C0">
              <w:rPr>
                <w:rFonts w:ascii="Times New Roman" w:hAnsi="Times New Roman" w:cs="Times New Roman"/>
                <w:iCs/>
                <w:sz w:val="20"/>
                <w:szCs w:val="20"/>
                <w:lang w:val="lt-LT"/>
              </w:rPr>
              <w:t>V mėn.</w:t>
            </w:r>
          </w:p>
          <w:p w14:paraId="5F06F2CB"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eastAsia="Times New Roman" w:hAnsi="Times New Roman" w:cs="Times New Roman"/>
                <w:iCs/>
                <w:sz w:val="20"/>
                <w:szCs w:val="20"/>
                <w:lang w:val="lt-LT"/>
              </w:rPr>
              <w:t>2024 m. ir 2027 m.</w:t>
            </w:r>
          </w:p>
        </w:tc>
      </w:tr>
      <w:tr w:rsidR="003B2A04" w:rsidRPr="00BC703A" w14:paraId="6021E9CC" w14:textId="77777777" w:rsidTr="00E47789">
        <w:trPr>
          <w:trHeight w:val="20"/>
          <w:jc w:val="center"/>
        </w:trPr>
        <w:tc>
          <w:tcPr>
            <w:tcW w:w="1226" w:type="pct"/>
            <w:vMerge/>
            <w:shd w:val="clear" w:color="auto" w:fill="auto"/>
            <w:vAlign w:val="center"/>
          </w:tcPr>
          <w:p w14:paraId="35BAEB2D" w14:textId="77777777" w:rsidR="00DA7B0D" w:rsidRPr="000523C0" w:rsidRDefault="00DA7B0D" w:rsidP="008F47CE">
            <w:pPr>
              <w:spacing w:after="0" w:line="240" w:lineRule="auto"/>
              <w:jc w:val="both"/>
              <w:rPr>
                <w:rFonts w:ascii="Times New Roman" w:hAnsi="Times New Roman" w:cs="Times New Roman"/>
                <w:bCs/>
                <w:sz w:val="20"/>
                <w:szCs w:val="20"/>
                <w:lang w:val="lt-LT"/>
              </w:rPr>
            </w:pPr>
          </w:p>
        </w:tc>
        <w:tc>
          <w:tcPr>
            <w:tcW w:w="1746" w:type="pct"/>
            <w:vAlign w:val="center"/>
          </w:tcPr>
          <w:p w14:paraId="5EDCEFB1"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1" w:anchor="obj=583402;6068572;Pa%C5%BEym%C4%97tas%20ta%C5%A1kas;&amp;xy=583548,6068431&amp;z=2000&amp;lrs=vector,hybrid_overlay,vector_2_5d,stops,zebra" w:history="1">
              <w:r w:rsidR="00DA7B0D" w:rsidRPr="000523C0">
                <w:rPr>
                  <w:rStyle w:val="Hyperlink"/>
                  <w:rFonts w:ascii="Times New Roman" w:hAnsi="Times New Roman" w:cs="Times New Roman"/>
                  <w:color w:val="auto"/>
                  <w:sz w:val="20"/>
                  <w:szCs w:val="20"/>
                  <w:u w:val="none"/>
                  <w:lang w:val="lt-LT"/>
                </w:rPr>
                <w:t>Neries upė</w:t>
              </w:r>
            </w:hyperlink>
          </w:p>
        </w:tc>
        <w:tc>
          <w:tcPr>
            <w:tcW w:w="612" w:type="pct"/>
            <w:shd w:val="clear" w:color="auto" w:fill="auto"/>
            <w:vAlign w:val="center"/>
          </w:tcPr>
          <w:p w14:paraId="5CE44B0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583402</w:t>
            </w:r>
          </w:p>
        </w:tc>
        <w:tc>
          <w:tcPr>
            <w:tcW w:w="523" w:type="pct"/>
            <w:shd w:val="clear" w:color="auto" w:fill="auto"/>
            <w:vAlign w:val="center"/>
          </w:tcPr>
          <w:p w14:paraId="3D1FB47F"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6068572</w:t>
            </w:r>
          </w:p>
        </w:tc>
        <w:tc>
          <w:tcPr>
            <w:tcW w:w="894" w:type="pct"/>
            <w:shd w:val="clear" w:color="auto" w:fill="auto"/>
            <w:vAlign w:val="center"/>
          </w:tcPr>
          <w:p w14:paraId="045C3B44" w14:textId="148FA804"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IV</w:t>
            </w:r>
            <w:r w:rsidR="000523C0">
              <w:rPr>
                <w:rFonts w:ascii="Times New Roman" w:eastAsia="Times New Roman" w:hAnsi="Times New Roman" w:cs="Times New Roman"/>
                <w:iCs/>
                <w:sz w:val="20"/>
                <w:szCs w:val="20"/>
                <w:lang w:val="lt-LT"/>
              </w:rPr>
              <w:t>–</w:t>
            </w:r>
            <w:r w:rsidRPr="000523C0">
              <w:rPr>
                <w:rFonts w:ascii="Times New Roman" w:hAnsi="Times New Roman" w:cs="Times New Roman"/>
                <w:iCs/>
                <w:sz w:val="20"/>
                <w:szCs w:val="20"/>
                <w:lang w:val="lt-LT"/>
              </w:rPr>
              <w:t>V mėn.</w:t>
            </w:r>
          </w:p>
          <w:p w14:paraId="615A4BFC"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eastAsia="Times New Roman" w:hAnsi="Times New Roman" w:cs="Times New Roman"/>
                <w:iCs/>
                <w:sz w:val="20"/>
                <w:szCs w:val="20"/>
                <w:lang w:val="lt-LT"/>
              </w:rPr>
              <w:t>2024 m. ir 2027 m.</w:t>
            </w:r>
          </w:p>
        </w:tc>
      </w:tr>
      <w:tr w:rsidR="003B2A04" w:rsidRPr="00BC703A" w14:paraId="382FB7C3" w14:textId="77777777" w:rsidTr="00E47789">
        <w:trPr>
          <w:trHeight w:val="20"/>
          <w:jc w:val="center"/>
        </w:trPr>
        <w:tc>
          <w:tcPr>
            <w:tcW w:w="1226" w:type="pct"/>
            <w:shd w:val="clear" w:color="auto" w:fill="auto"/>
            <w:vAlign w:val="center"/>
          </w:tcPr>
          <w:p w14:paraId="10131C7E" w14:textId="77777777" w:rsidR="00DA7B0D" w:rsidRPr="000523C0" w:rsidRDefault="00DA7B0D" w:rsidP="008F47CE">
            <w:pPr>
              <w:spacing w:after="0" w:line="240" w:lineRule="auto"/>
              <w:jc w:val="both"/>
              <w:rPr>
                <w:rFonts w:ascii="Times New Roman" w:hAnsi="Times New Roman" w:cs="Times New Roman"/>
                <w:bCs/>
                <w:sz w:val="20"/>
                <w:szCs w:val="20"/>
                <w:lang w:val="lt-LT"/>
              </w:rPr>
            </w:pPr>
            <w:r w:rsidRPr="000523C0">
              <w:rPr>
                <w:rFonts w:ascii="Times New Roman" w:hAnsi="Times New Roman" w:cs="Times New Roman"/>
                <w:sz w:val="20"/>
                <w:szCs w:val="20"/>
                <w:lang w:val="lt-LT"/>
              </w:rPr>
              <w:t xml:space="preserve">Kūdrinis </w:t>
            </w:r>
            <w:proofErr w:type="spellStart"/>
            <w:r w:rsidRPr="000523C0">
              <w:rPr>
                <w:rFonts w:ascii="Times New Roman" w:hAnsi="Times New Roman" w:cs="Times New Roman"/>
                <w:sz w:val="20"/>
                <w:szCs w:val="20"/>
                <w:lang w:val="lt-LT"/>
              </w:rPr>
              <w:t>pelėausis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Myotis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dasycneme</w:t>
            </w:r>
            <w:proofErr w:type="spellEnd"/>
          </w:p>
        </w:tc>
        <w:tc>
          <w:tcPr>
            <w:tcW w:w="1746" w:type="pct"/>
            <w:vAlign w:val="center"/>
          </w:tcPr>
          <w:p w14:paraId="4838B808"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2" w:anchor="obj=583176;6068745;Pa%C5%BEym%C4%97tas%20ta%C5%A1kas;&amp;xy=583260,6068660&amp;z=1000&amp;lrs=vector,hybrid_overlay,vector_2_5d,stops,zebra" w:history="1">
              <w:r w:rsidR="00DA7B0D" w:rsidRPr="000523C0">
                <w:rPr>
                  <w:rStyle w:val="Hyperlink"/>
                  <w:rFonts w:ascii="Times New Roman" w:hAnsi="Times New Roman" w:cs="Times New Roman"/>
                  <w:color w:val="auto"/>
                  <w:sz w:val="20"/>
                  <w:szCs w:val="20"/>
                  <w:u w:val="none"/>
                  <w:lang w:val="lt-LT"/>
                </w:rPr>
                <w:t>Verkių dvaro rūmų rūsys</w:t>
              </w:r>
            </w:hyperlink>
          </w:p>
        </w:tc>
        <w:tc>
          <w:tcPr>
            <w:tcW w:w="612" w:type="pct"/>
            <w:shd w:val="clear" w:color="auto" w:fill="auto"/>
            <w:vAlign w:val="center"/>
          </w:tcPr>
          <w:p w14:paraId="42F8F5D4"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583176</w:t>
            </w:r>
          </w:p>
        </w:tc>
        <w:tc>
          <w:tcPr>
            <w:tcW w:w="523" w:type="pct"/>
            <w:shd w:val="clear" w:color="auto" w:fill="auto"/>
            <w:vAlign w:val="center"/>
          </w:tcPr>
          <w:p w14:paraId="63FBA792"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6068744</w:t>
            </w:r>
          </w:p>
        </w:tc>
        <w:tc>
          <w:tcPr>
            <w:tcW w:w="894" w:type="pct"/>
            <w:shd w:val="clear" w:color="auto" w:fill="auto"/>
            <w:vAlign w:val="center"/>
          </w:tcPr>
          <w:p w14:paraId="485878E9" w14:textId="73652889"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I</w:t>
            </w:r>
            <w:r w:rsidR="000523C0">
              <w:rPr>
                <w:rFonts w:ascii="Times New Roman" w:eastAsia="Times New Roman" w:hAnsi="Times New Roman" w:cs="Times New Roman"/>
                <w:iCs/>
                <w:sz w:val="20"/>
                <w:szCs w:val="20"/>
                <w:lang w:val="lt-LT"/>
              </w:rPr>
              <w:t>–</w:t>
            </w:r>
            <w:r w:rsidRPr="000523C0">
              <w:rPr>
                <w:rFonts w:ascii="Times New Roman" w:hAnsi="Times New Roman" w:cs="Times New Roman"/>
                <w:iCs/>
                <w:sz w:val="20"/>
                <w:szCs w:val="20"/>
                <w:lang w:val="lt-LT"/>
              </w:rPr>
              <w:t>II mėn.</w:t>
            </w:r>
          </w:p>
          <w:p w14:paraId="05235991"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eastAsia="Times New Roman" w:hAnsi="Times New Roman" w:cs="Times New Roman"/>
                <w:iCs/>
                <w:sz w:val="20"/>
                <w:szCs w:val="20"/>
                <w:lang w:val="lt-LT"/>
              </w:rPr>
              <w:t>2024 m. ir 2027 m.</w:t>
            </w:r>
          </w:p>
        </w:tc>
      </w:tr>
      <w:tr w:rsidR="003B2A04" w:rsidRPr="00BC703A" w14:paraId="628BF62F" w14:textId="77777777" w:rsidTr="00E47789">
        <w:trPr>
          <w:trHeight w:val="20"/>
          <w:jc w:val="center"/>
        </w:trPr>
        <w:tc>
          <w:tcPr>
            <w:tcW w:w="1226" w:type="pct"/>
            <w:vMerge w:val="restart"/>
            <w:shd w:val="clear" w:color="auto" w:fill="auto"/>
            <w:vAlign w:val="center"/>
          </w:tcPr>
          <w:p w14:paraId="19A99480" w14:textId="77777777" w:rsidR="00DA7B0D" w:rsidRPr="000523C0" w:rsidRDefault="00DA7B0D" w:rsidP="008F47CE">
            <w:pPr>
              <w:spacing w:after="0" w:line="240" w:lineRule="auto"/>
              <w:jc w:val="both"/>
              <w:rPr>
                <w:rFonts w:ascii="Times New Roman" w:hAnsi="Times New Roman" w:cs="Times New Roman"/>
                <w:bCs/>
                <w:sz w:val="20"/>
                <w:szCs w:val="20"/>
                <w:lang w:val="lt-LT"/>
              </w:rPr>
            </w:pPr>
            <w:r w:rsidRPr="000523C0">
              <w:rPr>
                <w:rFonts w:ascii="Times New Roman" w:hAnsi="Times New Roman" w:cs="Times New Roman"/>
                <w:sz w:val="20"/>
                <w:szCs w:val="20"/>
                <w:lang w:val="lt-LT"/>
              </w:rPr>
              <w:t xml:space="preserve">Europinis </w:t>
            </w:r>
            <w:proofErr w:type="spellStart"/>
            <w:r w:rsidRPr="000523C0">
              <w:rPr>
                <w:rFonts w:ascii="Times New Roman" w:hAnsi="Times New Roman" w:cs="Times New Roman"/>
                <w:sz w:val="20"/>
                <w:szCs w:val="20"/>
                <w:lang w:val="lt-LT"/>
              </w:rPr>
              <w:t>plačiaausis</w:t>
            </w:r>
            <w:proofErr w:type="spellEnd"/>
            <w:r w:rsidRPr="000523C0">
              <w:rPr>
                <w:rFonts w:ascii="Times New Roman" w:hAnsi="Times New Roman" w:cs="Times New Roman"/>
                <w:i/>
                <w:sz w:val="20"/>
                <w:szCs w:val="20"/>
                <w:lang w:val="lt-LT"/>
              </w:rPr>
              <w:t xml:space="preserve"> </w:t>
            </w:r>
            <w:proofErr w:type="spellStart"/>
            <w:r w:rsidRPr="000523C0">
              <w:rPr>
                <w:rFonts w:ascii="Times New Roman" w:hAnsi="Times New Roman" w:cs="Times New Roman"/>
                <w:i/>
                <w:sz w:val="20"/>
                <w:szCs w:val="20"/>
                <w:lang w:val="lt-LT"/>
              </w:rPr>
              <w:t>Barbastella</w:t>
            </w:r>
            <w:proofErr w:type="spellEnd"/>
            <w:r w:rsidRPr="000523C0">
              <w:rPr>
                <w:rFonts w:ascii="Times New Roman" w:hAnsi="Times New Roman" w:cs="Times New Roman"/>
                <w:i/>
                <w:sz w:val="20"/>
                <w:szCs w:val="20"/>
                <w:lang w:val="lt-LT"/>
              </w:rPr>
              <w:t xml:space="preserve"> </w:t>
            </w:r>
            <w:proofErr w:type="spellStart"/>
            <w:r w:rsidRPr="000523C0">
              <w:rPr>
                <w:rFonts w:ascii="Times New Roman" w:hAnsi="Times New Roman" w:cs="Times New Roman"/>
                <w:i/>
                <w:sz w:val="20"/>
                <w:szCs w:val="20"/>
                <w:lang w:val="lt-LT"/>
              </w:rPr>
              <w:t>barbastellus</w:t>
            </w:r>
            <w:proofErr w:type="spellEnd"/>
          </w:p>
        </w:tc>
        <w:tc>
          <w:tcPr>
            <w:tcW w:w="1746" w:type="pct"/>
            <w:vAlign w:val="center"/>
          </w:tcPr>
          <w:p w14:paraId="19B2B21E"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3" w:anchor="obj=586023;6063432;Pa%C5%BEym%C4%97tas%20ta%C5%A1kas;&amp;xy=586257,6063239&amp;z=5000&amp;lrs=vector,hybrid_overlay,vector_2_5d,stops,zebra" w:history="1">
              <w:r w:rsidR="00DA7B0D" w:rsidRPr="000523C0">
                <w:rPr>
                  <w:rStyle w:val="Hyperlink"/>
                  <w:rFonts w:ascii="Times New Roman" w:hAnsi="Times New Roman" w:cs="Times New Roman"/>
                  <w:color w:val="auto"/>
                  <w:sz w:val="20"/>
                  <w:szCs w:val="20"/>
                  <w:u w:val="none"/>
                  <w:lang w:val="lt-LT"/>
                </w:rPr>
                <w:t>Antakalnio bunkeriai</w:t>
              </w:r>
            </w:hyperlink>
          </w:p>
        </w:tc>
        <w:tc>
          <w:tcPr>
            <w:tcW w:w="612" w:type="pct"/>
            <w:shd w:val="clear" w:color="auto" w:fill="auto"/>
            <w:vAlign w:val="center"/>
          </w:tcPr>
          <w:p w14:paraId="7767E48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586023</w:t>
            </w:r>
          </w:p>
        </w:tc>
        <w:tc>
          <w:tcPr>
            <w:tcW w:w="523" w:type="pct"/>
            <w:shd w:val="clear" w:color="auto" w:fill="auto"/>
            <w:vAlign w:val="center"/>
          </w:tcPr>
          <w:p w14:paraId="67B77273"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6063428</w:t>
            </w:r>
          </w:p>
        </w:tc>
        <w:tc>
          <w:tcPr>
            <w:tcW w:w="894" w:type="pct"/>
            <w:shd w:val="clear" w:color="auto" w:fill="auto"/>
            <w:vAlign w:val="center"/>
          </w:tcPr>
          <w:p w14:paraId="03AE8A69" w14:textId="11337712"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I</w:t>
            </w:r>
            <w:r w:rsidR="000523C0">
              <w:rPr>
                <w:rFonts w:ascii="Times New Roman" w:eastAsia="Times New Roman" w:hAnsi="Times New Roman" w:cs="Times New Roman"/>
                <w:iCs/>
                <w:sz w:val="20"/>
                <w:szCs w:val="20"/>
                <w:lang w:val="lt-LT"/>
              </w:rPr>
              <w:t>–</w:t>
            </w:r>
            <w:r w:rsidRPr="000523C0">
              <w:rPr>
                <w:rFonts w:ascii="Times New Roman" w:hAnsi="Times New Roman" w:cs="Times New Roman"/>
                <w:iCs/>
                <w:sz w:val="20"/>
                <w:szCs w:val="20"/>
                <w:lang w:val="lt-LT"/>
              </w:rPr>
              <w:t>II mėn.</w:t>
            </w:r>
          </w:p>
          <w:p w14:paraId="5A008F72"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eastAsia="Times New Roman" w:hAnsi="Times New Roman" w:cs="Times New Roman"/>
                <w:iCs/>
                <w:sz w:val="20"/>
                <w:szCs w:val="20"/>
                <w:lang w:val="lt-LT"/>
              </w:rPr>
              <w:t>2024 m. ir 2027 m.</w:t>
            </w:r>
          </w:p>
        </w:tc>
      </w:tr>
      <w:tr w:rsidR="00DA7B0D" w:rsidRPr="00BC703A" w14:paraId="23BD4580" w14:textId="77777777" w:rsidTr="00E47789">
        <w:trPr>
          <w:trHeight w:val="20"/>
          <w:jc w:val="center"/>
        </w:trPr>
        <w:tc>
          <w:tcPr>
            <w:tcW w:w="1226" w:type="pct"/>
            <w:vMerge/>
            <w:shd w:val="clear" w:color="auto" w:fill="auto"/>
            <w:vAlign w:val="center"/>
          </w:tcPr>
          <w:p w14:paraId="2E7046E3" w14:textId="77777777" w:rsidR="00DA7B0D" w:rsidRPr="000523C0" w:rsidRDefault="00DA7B0D" w:rsidP="008F47CE">
            <w:pPr>
              <w:spacing w:after="0" w:line="240" w:lineRule="auto"/>
              <w:jc w:val="both"/>
              <w:rPr>
                <w:rFonts w:ascii="Times New Roman" w:hAnsi="Times New Roman" w:cs="Times New Roman"/>
                <w:bCs/>
                <w:sz w:val="20"/>
                <w:szCs w:val="20"/>
                <w:lang w:val="lt-LT"/>
              </w:rPr>
            </w:pPr>
          </w:p>
        </w:tc>
        <w:tc>
          <w:tcPr>
            <w:tcW w:w="1746" w:type="pct"/>
            <w:vAlign w:val="center"/>
          </w:tcPr>
          <w:p w14:paraId="245C35D4"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4" w:anchor="obj=583194;6068749;Pa%C5%BEym%C4%97tas%20ta%C5%A1kas;&amp;xy=583342,6068599&amp;z=2000&amp;lrs=vector,hybrid_overlay,vector_2_5d,stops,zebra" w:history="1">
              <w:r w:rsidR="00DA7B0D" w:rsidRPr="000523C0">
                <w:rPr>
                  <w:rStyle w:val="Hyperlink"/>
                  <w:rFonts w:ascii="Times New Roman" w:hAnsi="Times New Roman" w:cs="Times New Roman"/>
                  <w:color w:val="auto"/>
                  <w:sz w:val="20"/>
                  <w:szCs w:val="20"/>
                  <w:u w:val="none"/>
                  <w:lang w:val="lt-LT"/>
                </w:rPr>
                <w:t>BAST Neries upės šlaitas ties Verkiais</w:t>
              </w:r>
            </w:hyperlink>
          </w:p>
        </w:tc>
        <w:tc>
          <w:tcPr>
            <w:tcW w:w="612" w:type="pct"/>
            <w:shd w:val="clear" w:color="auto" w:fill="auto"/>
            <w:vAlign w:val="center"/>
          </w:tcPr>
          <w:p w14:paraId="0089C4CF"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583193</w:t>
            </w:r>
          </w:p>
        </w:tc>
        <w:tc>
          <w:tcPr>
            <w:tcW w:w="523" w:type="pct"/>
            <w:shd w:val="clear" w:color="auto" w:fill="auto"/>
            <w:vAlign w:val="center"/>
          </w:tcPr>
          <w:p w14:paraId="404FF4E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6068748</w:t>
            </w:r>
          </w:p>
        </w:tc>
        <w:tc>
          <w:tcPr>
            <w:tcW w:w="894" w:type="pct"/>
            <w:shd w:val="clear" w:color="auto" w:fill="auto"/>
            <w:vAlign w:val="center"/>
          </w:tcPr>
          <w:p w14:paraId="5673AC4B" w14:textId="77777777" w:rsidR="00DA7B0D" w:rsidRPr="000523C0" w:rsidRDefault="00DA7B0D" w:rsidP="008F47CE">
            <w:pPr>
              <w:spacing w:after="0" w:line="240" w:lineRule="auto"/>
              <w:jc w:val="both"/>
              <w:rPr>
                <w:rFonts w:ascii="Times New Roman" w:hAnsi="Times New Roman" w:cs="Times New Roman"/>
                <w:iCs/>
                <w:sz w:val="20"/>
                <w:szCs w:val="20"/>
                <w:lang w:val="lt-LT"/>
              </w:rPr>
            </w:pPr>
            <w:r w:rsidRPr="000523C0">
              <w:rPr>
                <w:rFonts w:ascii="Times New Roman" w:hAnsi="Times New Roman" w:cs="Times New Roman"/>
                <w:iCs/>
                <w:sz w:val="20"/>
                <w:szCs w:val="20"/>
                <w:lang w:val="lt-LT"/>
              </w:rPr>
              <w:t>VII mėn.</w:t>
            </w:r>
          </w:p>
          <w:p w14:paraId="2EA5A525" w14:textId="77777777" w:rsidR="00DA7B0D" w:rsidRPr="000523C0" w:rsidRDefault="00DA7B0D" w:rsidP="008F47CE">
            <w:pPr>
              <w:spacing w:after="0" w:line="240" w:lineRule="auto"/>
              <w:jc w:val="both"/>
              <w:rPr>
                <w:rFonts w:ascii="Times New Roman" w:eastAsia="Times New Roman" w:hAnsi="Times New Roman" w:cs="Times New Roman"/>
                <w:iCs/>
                <w:sz w:val="20"/>
                <w:szCs w:val="20"/>
                <w:lang w:val="lt-LT"/>
              </w:rPr>
            </w:pPr>
            <w:r w:rsidRPr="000523C0">
              <w:rPr>
                <w:rFonts w:ascii="Times New Roman" w:eastAsia="Times New Roman" w:hAnsi="Times New Roman" w:cs="Times New Roman"/>
                <w:iCs/>
                <w:sz w:val="20"/>
                <w:szCs w:val="20"/>
                <w:lang w:val="lt-LT"/>
              </w:rPr>
              <w:t>2024 m. ir 2027 m.</w:t>
            </w:r>
          </w:p>
        </w:tc>
      </w:tr>
    </w:tbl>
    <w:p w14:paraId="784BCBE5" w14:textId="77777777" w:rsidR="00DA7B0D" w:rsidRPr="00BC703A" w:rsidRDefault="00DA7B0D" w:rsidP="008F47CE">
      <w:pPr>
        <w:spacing w:after="0"/>
        <w:jc w:val="both"/>
        <w:rPr>
          <w:rFonts w:ascii="Times New Roman" w:hAnsi="Times New Roman" w:cs="Times New Roman"/>
          <w:sz w:val="24"/>
          <w:szCs w:val="24"/>
          <w:lang w:val="lt-LT"/>
        </w:rPr>
      </w:pPr>
    </w:p>
    <w:p w14:paraId="0ED9FD97" w14:textId="77777777" w:rsidR="00DA7B0D" w:rsidRPr="00BC703A" w:rsidRDefault="00DA7B0D" w:rsidP="008F47CE">
      <w:pPr>
        <w:spacing w:after="0"/>
        <w:jc w:val="both"/>
        <w:rPr>
          <w:rFonts w:ascii="Times New Roman" w:hAnsi="Times New Roman" w:cs="Times New Roman"/>
          <w:sz w:val="24"/>
          <w:szCs w:val="24"/>
          <w:lang w:val="lt-LT"/>
        </w:rPr>
      </w:pPr>
      <w:r w:rsidRPr="00BC703A">
        <w:rPr>
          <w:rFonts w:ascii="Times New Roman" w:hAnsi="Times New Roman" w:cs="Times New Roman"/>
          <w:noProof/>
          <w:sz w:val="24"/>
          <w:szCs w:val="24"/>
        </w:rPr>
        <w:lastRenderedPageBreak/>
        <w:drawing>
          <wp:inline distT="0" distB="0" distL="0" distR="0" wp14:anchorId="34612A8A" wp14:editId="6A524BC8">
            <wp:extent cx="6089650" cy="5004860"/>
            <wp:effectExtent l="0" t="0" r="6350" b="5715"/>
            <wp:docPr id="7" name="Picture 7"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  Description automatically generated"/>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6110148" cy="5021706"/>
                    </a:xfrm>
                    <a:prstGeom prst="rect">
                      <a:avLst/>
                    </a:prstGeom>
                    <a:noFill/>
                    <a:ln>
                      <a:noFill/>
                    </a:ln>
                  </pic:spPr>
                </pic:pic>
              </a:graphicData>
            </a:graphic>
          </wp:inline>
        </w:drawing>
      </w:r>
    </w:p>
    <w:p w14:paraId="43A5569F" w14:textId="6F7CCE8B" w:rsidR="00D27862" w:rsidRPr="00BC703A" w:rsidRDefault="00DA7B0D" w:rsidP="00B01C20">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9 pav.</w:t>
      </w:r>
      <w:r w:rsidRPr="00BC703A">
        <w:rPr>
          <w:rFonts w:ascii="Times New Roman" w:hAnsi="Times New Roman" w:cs="Times New Roman"/>
          <w:sz w:val="24"/>
          <w:szCs w:val="24"/>
          <w:lang w:val="lt-LT"/>
        </w:rPr>
        <w:t xml:space="preserve"> Saugomų žinduolių, žuvų ir varliagyvių monitoringo vietų išsidėstymo schema</w:t>
      </w:r>
    </w:p>
    <w:p w14:paraId="220CA1B6" w14:textId="77777777" w:rsidR="000D7922" w:rsidRPr="00BC703A" w:rsidRDefault="000D7922" w:rsidP="008F47CE">
      <w:pPr>
        <w:spacing w:after="0" w:line="240" w:lineRule="auto"/>
        <w:jc w:val="both"/>
        <w:rPr>
          <w:rFonts w:ascii="Times New Roman" w:hAnsi="Times New Roman" w:cs="Times New Roman"/>
          <w:sz w:val="24"/>
          <w:szCs w:val="24"/>
          <w:lang w:val="lt-LT"/>
        </w:rPr>
      </w:pPr>
    </w:p>
    <w:p w14:paraId="4C67E43F" w14:textId="6B10432F" w:rsidR="000D7922" w:rsidRPr="00BC703A" w:rsidRDefault="008D07E1" w:rsidP="008F47CE">
      <w:pPr>
        <w:spacing w:after="0"/>
        <w:jc w:val="both"/>
        <w:rPr>
          <w:rFonts w:ascii="Times New Roman" w:hAnsi="Times New Roman" w:cs="Times New Roman"/>
          <w:sz w:val="24"/>
          <w:szCs w:val="24"/>
          <w:lang w:val="lt-LT"/>
        </w:rPr>
      </w:pPr>
      <w:r w:rsidRPr="000523C0">
        <w:rPr>
          <w:rFonts w:ascii="Times New Roman" w:hAnsi="Times New Roman" w:cs="Times New Roman"/>
          <w:b/>
          <w:sz w:val="24"/>
          <w:szCs w:val="24"/>
          <w:lang w:val="lt-LT"/>
        </w:rPr>
        <w:t xml:space="preserve">  </w:t>
      </w:r>
      <w:r w:rsidR="00287416">
        <w:rPr>
          <w:rFonts w:ascii="Times New Roman" w:hAnsi="Times New Roman" w:cs="Times New Roman"/>
          <w:b/>
          <w:sz w:val="24"/>
          <w:szCs w:val="24"/>
          <w:lang w:val="lt-LT"/>
        </w:rPr>
        <w:t>19 l</w:t>
      </w:r>
      <w:r w:rsidR="00DA7B0D" w:rsidRPr="000523C0">
        <w:rPr>
          <w:rFonts w:ascii="Times New Roman" w:hAnsi="Times New Roman" w:cs="Times New Roman"/>
          <w:b/>
          <w:sz w:val="24"/>
          <w:szCs w:val="24"/>
          <w:lang w:val="lt-LT"/>
        </w:rPr>
        <w:t xml:space="preserve">entelė. </w:t>
      </w:r>
      <w:r w:rsidR="00DA7B0D" w:rsidRPr="00BC703A">
        <w:rPr>
          <w:rFonts w:ascii="Times New Roman" w:hAnsi="Times New Roman" w:cs="Times New Roman"/>
          <w:b/>
          <w:sz w:val="24"/>
          <w:szCs w:val="24"/>
          <w:lang w:val="lt-LT"/>
        </w:rPr>
        <w:t>Biologinės įvairovės (bestuburių (vabzdžių ir moliuskų)) monitoringo vietos</w:t>
      </w: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3248"/>
        <w:gridCol w:w="1350"/>
        <w:gridCol w:w="1170"/>
        <w:gridCol w:w="1939"/>
      </w:tblGrid>
      <w:tr w:rsidR="003B2A04" w:rsidRPr="00BC703A" w14:paraId="6274F0BA" w14:textId="77777777" w:rsidTr="004C657F">
        <w:trPr>
          <w:trHeight w:val="20"/>
          <w:tblHeader/>
          <w:jc w:val="center"/>
        </w:trPr>
        <w:tc>
          <w:tcPr>
            <w:tcW w:w="902" w:type="pct"/>
            <w:vMerge w:val="restart"/>
            <w:shd w:val="clear" w:color="auto" w:fill="92CDDC" w:themeFill="accent5" w:themeFillTint="99"/>
            <w:noWrap/>
            <w:vAlign w:val="center"/>
            <w:hideMark/>
          </w:tcPr>
          <w:p w14:paraId="26B97F5C"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Rūšis</w:t>
            </w:r>
          </w:p>
        </w:tc>
        <w:tc>
          <w:tcPr>
            <w:tcW w:w="1727" w:type="pct"/>
            <w:vMerge w:val="restart"/>
            <w:shd w:val="clear" w:color="auto" w:fill="92CDDC" w:themeFill="accent5" w:themeFillTint="99"/>
            <w:vAlign w:val="center"/>
          </w:tcPr>
          <w:p w14:paraId="3557B122"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00332E7C"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1340" w:type="pct"/>
            <w:gridSpan w:val="2"/>
            <w:shd w:val="clear" w:color="auto" w:fill="92CDDC" w:themeFill="accent5" w:themeFillTint="99"/>
            <w:noWrap/>
            <w:vAlign w:val="center"/>
            <w:hideMark/>
          </w:tcPr>
          <w:p w14:paraId="468B0950"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031" w:type="pct"/>
            <w:vMerge w:val="restart"/>
            <w:shd w:val="clear" w:color="auto" w:fill="92CDDC" w:themeFill="accent5" w:themeFillTint="99"/>
            <w:noWrap/>
            <w:vAlign w:val="center"/>
            <w:hideMark/>
          </w:tcPr>
          <w:p w14:paraId="5EF119BA"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Pastabos</w:t>
            </w:r>
          </w:p>
        </w:tc>
      </w:tr>
      <w:tr w:rsidR="003B2A04" w:rsidRPr="00BC703A" w14:paraId="4CA0271C" w14:textId="77777777" w:rsidTr="004C657F">
        <w:trPr>
          <w:trHeight w:val="383"/>
          <w:tblHeader/>
          <w:jc w:val="center"/>
        </w:trPr>
        <w:tc>
          <w:tcPr>
            <w:tcW w:w="902" w:type="pct"/>
            <w:vMerge/>
            <w:shd w:val="clear" w:color="auto" w:fill="92CDDC" w:themeFill="accent5" w:themeFillTint="99"/>
            <w:noWrap/>
            <w:vAlign w:val="center"/>
            <w:hideMark/>
          </w:tcPr>
          <w:p w14:paraId="3B43E896"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c>
          <w:tcPr>
            <w:tcW w:w="1727" w:type="pct"/>
            <w:vMerge/>
            <w:shd w:val="clear" w:color="auto" w:fill="92CDDC" w:themeFill="accent5" w:themeFillTint="99"/>
          </w:tcPr>
          <w:p w14:paraId="373E943D"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c>
          <w:tcPr>
            <w:tcW w:w="718" w:type="pct"/>
            <w:shd w:val="clear" w:color="auto" w:fill="92CDDC" w:themeFill="accent5" w:themeFillTint="99"/>
            <w:noWrap/>
            <w:vAlign w:val="center"/>
            <w:hideMark/>
          </w:tcPr>
          <w:p w14:paraId="76C9C884"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622" w:type="pct"/>
            <w:shd w:val="clear" w:color="auto" w:fill="92CDDC" w:themeFill="accent5" w:themeFillTint="99"/>
            <w:noWrap/>
            <w:vAlign w:val="center"/>
            <w:hideMark/>
          </w:tcPr>
          <w:p w14:paraId="361E606C"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031" w:type="pct"/>
            <w:vMerge/>
            <w:shd w:val="clear" w:color="auto" w:fill="92CDDC" w:themeFill="accent5" w:themeFillTint="99"/>
            <w:noWrap/>
            <w:vAlign w:val="center"/>
            <w:hideMark/>
          </w:tcPr>
          <w:p w14:paraId="4665DB70"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r>
      <w:tr w:rsidR="003B2A04" w:rsidRPr="00BC703A" w14:paraId="36A6525F" w14:textId="77777777" w:rsidTr="004C657F">
        <w:trPr>
          <w:trHeight w:val="20"/>
          <w:jc w:val="center"/>
        </w:trPr>
        <w:tc>
          <w:tcPr>
            <w:tcW w:w="902" w:type="pct"/>
            <w:vMerge w:val="restart"/>
            <w:shd w:val="clear" w:color="auto" w:fill="auto"/>
            <w:vAlign w:val="bottom"/>
          </w:tcPr>
          <w:p w14:paraId="37094BB1"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0523C0">
              <w:rPr>
                <w:rFonts w:ascii="Times New Roman" w:hAnsi="Times New Roman" w:cs="Times New Roman"/>
                <w:sz w:val="20"/>
                <w:szCs w:val="20"/>
                <w:lang w:val="lt-LT"/>
              </w:rPr>
              <w:t>Niūriaspalvis</w:t>
            </w:r>
            <w:proofErr w:type="spellEnd"/>
            <w:r w:rsidRPr="000523C0">
              <w:rPr>
                <w:rFonts w:ascii="Times New Roman" w:hAnsi="Times New Roman" w:cs="Times New Roman"/>
                <w:sz w:val="20"/>
                <w:szCs w:val="20"/>
                <w:lang w:val="lt-LT"/>
              </w:rPr>
              <w:t xml:space="preserve"> </w:t>
            </w:r>
            <w:proofErr w:type="spellStart"/>
            <w:r w:rsidRPr="000523C0">
              <w:rPr>
                <w:rFonts w:ascii="Times New Roman" w:hAnsi="Times New Roman" w:cs="Times New Roman"/>
                <w:sz w:val="20"/>
                <w:szCs w:val="20"/>
                <w:lang w:val="lt-LT"/>
              </w:rPr>
              <w:t>auksavabalis</w:t>
            </w:r>
            <w:proofErr w:type="spellEnd"/>
            <w:r w:rsidRPr="000523C0">
              <w:rPr>
                <w:rFonts w:ascii="Times New Roman" w:hAnsi="Times New Roman" w:cs="Times New Roman"/>
                <w:i/>
                <w:sz w:val="20"/>
                <w:szCs w:val="20"/>
                <w:lang w:val="lt-LT"/>
              </w:rPr>
              <w:t xml:space="preserve"> </w:t>
            </w:r>
            <w:proofErr w:type="spellStart"/>
            <w:r w:rsidRPr="000523C0">
              <w:rPr>
                <w:rFonts w:ascii="Times New Roman" w:hAnsi="Times New Roman" w:cs="Times New Roman"/>
                <w:i/>
                <w:sz w:val="20"/>
                <w:szCs w:val="20"/>
                <w:lang w:val="lt-LT"/>
              </w:rPr>
              <w:t>Osmoderma</w:t>
            </w:r>
            <w:proofErr w:type="spellEnd"/>
            <w:r w:rsidRPr="000523C0">
              <w:rPr>
                <w:rFonts w:ascii="Times New Roman" w:hAnsi="Times New Roman" w:cs="Times New Roman"/>
                <w:i/>
                <w:sz w:val="20"/>
                <w:szCs w:val="20"/>
                <w:lang w:val="lt-LT"/>
              </w:rPr>
              <w:t xml:space="preserve"> </w:t>
            </w:r>
            <w:proofErr w:type="spellStart"/>
            <w:r w:rsidRPr="000523C0">
              <w:rPr>
                <w:rFonts w:ascii="Times New Roman" w:hAnsi="Times New Roman" w:cs="Times New Roman"/>
                <w:i/>
                <w:sz w:val="20"/>
                <w:szCs w:val="20"/>
                <w:lang w:val="lt-LT"/>
              </w:rPr>
              <w:t>barnabita</w:t>
            </w:r>
            <w:proofErr w:type="spellEnd"/>
          </w:p>
        </w:tc>
        <w:tc>
          <w:tcPr>
            <w:tcW w:w="1727" w:type="pct"/>
            <w:vAlign w:val="center"/>
          </w:tcPr>
          <w:p w14:paraId="7AA99C11"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6" w:anchor="obj=583396;6068895;Pa%C5%BEym%C4%97tas%20ta%C5%A1kas;&amp;xy=583458,6068818&amp;z=1000&amp;lrs=vector,hybrid_overlay,vector_2_5d,stops,zebra" w:history="1">
              <w:r w:rsidR="00DA7B0D" w:rsidRPr="000523C0">
                <w:rPr>
                  <w:rStyle w:val="Hyperlink"/>
                  <w:rFonts w:ascii="Times New Roman" w:hAnsi="Times New Roman" w:cs="Times New Roman"/>
                  <w:color w:val="auto"/>
                  <w:sz w:val="20"/>
                  <w:szCs w:val="20"/>
                  <w:u w:val="none"/>
                  <w:lang w:val="lt-LT"/>
                </w:rPr>
                <w:t>BAST Neries upės šlaitas ties Verkiais</w:t>
              </w:r>
            </w:hyperlink>
          </w:p>
        </w:tc>
        <w:tc>
          <w:tcPr>
            <w:tcW w:w="718" w:type="pct"/>
            <w:shd w:val="clear" w:color="auto" w:fill="auto"/>
            <w:vAlign w:val="center"/>
          </w:tcPr>
          <w:p w14:paraId="57D51F0D"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583396</w:t>
            </w:r>
          </w:p>
        </w:tc>
        <w:tc>
          <w:tcPr>
            <w:tcW w:w="622" w:type="pct"/>
            <w:shd w:val="clear" w:color="auto" w:fill="auto"/>
            <w:vAlign w:val="center"/>
          </w:tcPr>
          <w:p w14:paraId="26151EB3"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6068894</w:t>
            </w:r>
          </w:p>
        </w:tc>
        <w:tc>
          <w:tcPr>
            <w:tcW w:w="1031" w:type="pct"/>
            <w:shd w:val="clear" w:color="auto" w:fill="auto"/>
            <w:vAlign w:val="center"/>
          </w:tcPr>
          <w:p w14:paraId="13477EDD" w14:textId="057F606D"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VII–VIII </w:t>
            </w:r>
            <w:r w:rsidRPr="000523C0">
              <w:rPr>
                <w:rFonts w:ascii="Times New Roman" w:hAnsi="Times New Roman" w:cs="Times New Roman"/>
                <w:iCs/>
                <w:sz w:val="20"/>
                <w:szCs w:val="20"/>
                <w:lang w:val="lt-LT"/>
              </w:rPr>
              <w:t>mėn.</w:t>
            </w:r>
          </w:p>
          <w:p w14:paraId="38DAA2DA"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719D6BEB" w14:textId="77777777" w:rsidTr="004C657F">
        <w:trPr>
          <w:trHeight w:val="20"/>
          <w:jc w:val="center"/>
        </w:trPr>
        <w:tc>
          <w:tcPr>
            <w:tcW w:w="902" w:type="pct"/>
            <w:vMerge/>
            <w:shd w:val="clear" w:color="auto" w:fill="auto"/>
            <w:vAlign w:val="bottom"/>
          </w:tcPr>
          <w:p w14:paraId="25B2E3CD"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5AD9E86B"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7" w:anchor="obj=584830;6073058;Pa%C5%BEym%C4%97tas%20ta%C5%A1kas;&amp;xy=584886,6073015&amp;z=1000&amp;lrs=vector,hybrid_overlay,vector_2_5d,stops,zebra" w:history="1">
              <w:r w:rsidR="00DA7B0D" w:rsidRPr="000523C0">
                <w:rPr>
                  <w:rStyle w:val="Hyperlink"/>
                  <w:rFonts w:ascii="Times New Roman" w:hAnsi="Times New Roman" w:cs="Times New Roman"/>
                  <w:color w:val="auto"/>
                  <w:sz w:val="20"/>
                  <w:szCs w:val="20"/>
                  <w:u w:val="none"/>
                  <w:lang w:val="lt-LT"/>
                </w:rPr>
                <w:t>BAST Riešės upės slėnis</w:t>
              </w:r>
            </w:hyperlink>
          </w:p>
        </w:tc>
        <w:tc>
          <w:tcPr>
            <w:tcW w:w="718" w:type="pct"/>
            <w:shd w:val="clear" w:color="auto" w:fill="auto"/>
            <w:vAlign w:val="center"/>
          </w:tcPr>
          <w:p w14:paraId="74B62C81"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584830</w:t>
            </w:r>
          </w:p>
        </w:tc>
        <w:tc>
          <w:tcPr>
            <w:tcW w:w="622" w:type="pct"/>
            <w:shd w:val="clear" w:color="auto" w:fill="auto"/>
            <w:vAlign w:val="center"/>
          </w:tcPr>
          <w:p w14:paraId="0BD656B0"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6073057</w:t>
            </w:r>
          </w:p>
        </w:tc>
        <w:tc>
          <w:tcPr>
            <w:tcW w:w="1031" w:type="pct"/>
            <w:shd w:val="clear" w:color="auto" w:fill="auto"/>
            <w:vAlign w:val="center"/>
          </w:tcPr>
          <w:p w14:paraId="38C8614C" w14:textId="3EE58ECC"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VII–VIII </w:t>
            </w:r>
            <w:r w:rsidRPr="000523C0">
              <w:rPr>
                <w:rFonts w:ascii="Times New Roman" w:hAnsi="Times New Roman" w:cs="Times New Roman"/>
                <w:iCs/>
                <w:sz w:val="20"/>
                <w:szCs w:val="20"/>
                <w:lang w:val="lt-LT"/>
              </w:rPr>
              <w:t>mėn.</w:t>
            </w:r>
          </w:p>
          <w:p w14:paraId="7A4985C2"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76D35D47" w14:textId="77777777" w:rsidTr="004C657F">
        <w:trPr>
          <w:trHeight w:val="20"/>
          <w:jc w:val="center"/>
        </w:trPr>
        <w:tc>
          <w:tcPr>
            <w:tcW w:w="902" w:type="pct"/>
            <w:vMerge w:val="restart"/>
            <w:shd w:val="clear" w:color="auto" w:fill="auto"/>
            <w:vAlign w:val="bottom"/>
          </w:tcPr>
          <w:p w14:paraId="3F420DBB"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0523C0">
              <w:rPr>
                <w:rFonts w:ascii="Times New Roman" w:hAnsi="Times New Roman" w:cs="Times New Roman"/>
                <w:sz w:val="20"/>
                <w:szCs w:val="20"/>
                <w:lang w:val="lt-LT"/>
              </w:rPr>
              <w:t xml:space="preserve">Purpurinis </w:t>
            </w:r>
            <w:proofErr w:type="spellStart"/>
            <w:r w:rsidRPr="000523C0">
              <w:rPr>
                <w:rFonts w:ascii="Times New Roman" w:hAnsi="Times New Roman" w:cs="Times New Roman"/>
                <w:sz w:val="20"/>
                <w:szCs w:val="20"/>
                <w:lang w:val="lt-LT"/>
              </w:rPr>
              <w:t>plokščiavabalis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Cucujus</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cinnaberinus</w:t>
            </w:r>
            <w:proofErr w:type="spellEnd"/>
          </w:p>
        </w:tc>
        <w:tc>
          <w:tcPr>
            <w:tcW w:w="1727" w:type="pct"/>
            <w:vAlign w:val="center"/>
          </w:tcPr>
          <w:p w14:paraId="6415A668"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8" w:anchor="obj=584104;6073513;Pa%C5%BEym%C4%97tas%20ta%C5%A1kas;&amp;xy=584191,6073431&amp;z=1000&amp;lrs=vector,hybrid_overlay,vector_2_5d,stops,zebra" w:history="1">
              <w:r w:rsidR="00DA7B0D" w:rsidRPr="000523C0">
                <w:rPr>
                  <w:rStyle w:val="Hyperlink"/>
                  <w:rFonts w:ascii="Times New Roman" w:hAnsi="Times New Roman" w:cs="Times New Roman"/>
                  <w:color w:val="auto"/>
                  <w:sz w:val="20"/>
                  <w:szCs w:val="20"/>
                  <w:u w:val="none"/>
                  <w:lang w:val="lt-LT"/>
                </w:rPr>
                <w:t>BAST Riešės upės slėnis</w:t>
              </w:r>
            </w:hyperlink>
          </w:p>
        </w:tc>
        <w:tc>
          <w:tcPr>
            <w:tcW w:w="718" w:type="pct"/>
            <w:shd w:val="clear" w:color="auto" w:fill="auto"/>
            <w:vAlign w:val="center"/>
          </w:tcPr>
          <w:p w14:paraId="2D9DDE11"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584104</w:t>
            </w:r>
          </w:p>
        </w:tc>
        <w:tc>
          <w:tcPr>
            <w:tcW w:w="622" w:type="pct"/>
            <w:shd w:val="clear" w:color="auto" w:fill="auto"/>
            <w:vAlign w:val="center"/>
          </w:tcPr>
          <w:p w14:paraId="1C5CF670"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6073512</w:t>
            </w:r>
          </w:p>
        </w:tc>
        <w:tc>
          <w:tcPr>
            <w:tcW w:w="1031" w:type="pct"/>
            <w:shd w:val="clear" w:color="auto" w:fill="auto"/>
            <w:vAlign w:val="center"/>
          </w:tcPr>
          <w:p w14:paraId="3566EC5F" w14:textId="3BE59931"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V–IX </w:t>
            </w:r>
            <w:r w:rsidRPr="000523C0">
              <w:rPr>
                <w:rFonts w:ascii="Times New Roman" w:hAnsi="Times New Roman" w:cs="Times New Roman"/>
                <w:iCs/>
                <w:sz w:val="20"/>
                <w:szCs w:val="20"/>
                <w:lang w:val="lt-LT"/>
              </w:rPr>
              <w:t>mėn.</w:t>
            </w:r>
          </w:p>
          <w:p w14:paraId="4886CF81"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7FF061C2" w14:textId="77777777" w:rsidTr="004C657F">
        <w:trPr>
          <w:trHeight w:val="20"/>
          <w:jc w:val="center"/>
        </w:trPr>
        <w:tc>
          <w:tcPr>
            <w:tcW w:w="902" w:type="pct"/>
            <w:vMerge/>
            <w:shd w:val="clear" w:color="auto" w:fill="auto"/>
            <w:vAlign w:val="bottom"/>
          </w:tcPr>
          <w:p w14:paraId="25AE6FB2"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2FFFBFBB"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59" w:anchor="obj=583182;6068693;Pa%C5%BEym%C4%97tas%20ta%C5%A1kas;&amp;xy=583244,6068655&amp;z=1000&amp;lrs=vector,hybrid_overlay,vector_2_5d,stops,zebra" w:history="1">
              <w:r w:rsidR="00DA7B0D" w:rsidRPr="000523C0">
                <w:rPr>
                  <w:rStyle w:val="Hyperlink"/>
                  <w:rFonts w:ascii="Times New Roman" w:hAnsi="Times New Roman" w:cs="Times New Roman"/>
                  <w:color w:val="auto"/>
                  <w:sz w:val="20"/>
                  <w:szCs w:val="20"/>
                  <w:u w:val="none"/>
                  <w:lang w:val="lt-LT"/>
                </w:rPr>
                <w:t>BAST Neries upės šlaitas ties Verkiais</w:t>
              </w:r>
            </w:hyperlink>
          </w:p>
        </w:tc>
        <w:tc>
          <w:tcPr>
            <w:tcW w:w="718" w:type="pct"/>
            <w:shd w:val="clear" w:color="auto" w:fill="auto"/>
            <w:vAlign w:val="center"/>
          </w:tcPr>
          <w:p w14:paraId="016B2807"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583182</w:t>
            </w:r>
          </w:p>
        </w:tc>
        <w:tc>
          <w:tcPr>
            <w:tcW w:w="622" w:type="pct"/>
            <w:shd w:val="clear" w:color="auto" w:fill="auto"/>
            <w:vAlign w:val="center"/>
          </w:tcPr>
          <w:p w14:paraId="06EB45C6"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6068692</w:t>
            </w:r>
          </w:p>
        </w:tc>
        <w:tc>
          <w:tcPr>
            <w:tcW w:w="1031" w:type="pct"/>
            <w:shd w:val="clear" w:color="auto" w:fill="auto"/>
            <w:vAlign w:val="center"/>
          </w:tcPr>
          <w:p w14:paraId="0AE07D5F" w14:textId="20183D78"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V–IX </w:t>
            </w:r>
            <w:r w:rsidRPr="000523C0">
              <w:rPr>
                <w:rFonts w:ascii="Times New Roman" w:hAnsi="Times New Roman" w:cs="Times New Roman"/>
                <w:iCs/>
                <w:sz w:val="20"/>
                <w:szCs w:val="20"/>
                <w:lang w:val="lt-LT"/>
              </w:rPr>
              <w:t>mėn.</w:t>
            </w:r>
          </w:p>
          <w:p w14:paraId="61366C94"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356A1568" w14:textId="77777777" w:rsidTr="004C657F">
        <w:trPr>
          <w:trHeight w:val="20"/>
          <w:jc w:val="center"/>
        </w:trPr>
        <w:tc>
          <w:tcPr>
            <w:tcW w:w="902" w:type="pct"/>
            <w:vMerge w:val="restart"/>
            <w:shd w:val="clear" w:color="auto" w:fill="auto"/>
            <w:vAlign w:val="bottom"/>
          </w:tcPr>
          <w:p w14:paraId="43E35EE4"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0523C0">
              <w:rPr>
                <w:rFonts w:ascii="Times New Roman" w:hAnsi="Times New Roman" w:cs="Times New Roman"/>
                <w:sz w:val="20"/>
                <w:szCs w:val="20"/>
                <w:lang w:val="lt-LT"/>
              </w:rPr>
              <w:t xml:space="preserve">Marmurinis </w:t>
            </w:r>
            <w:proofErr w:type="spellStart"/>
            <w:r w:rsidRPr="000523C0">
              <w:rPr>
                <w:rFonts w:ascii="Times New Roman" w:hAnsi="Times New Roman" w:cs="Times New Roman"/>
                <w:sz w:val="20"/>
                <w:szCs w:val="20"/>
                <w:lang w:val="lt-LT"/>
              </w:rPr>
              <w:t>auksavabalis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Protaetia</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lugubris</w:t>
            </w:r>
            <w:proofErr w:type="spellEnd"/>
          </w:p>
        </w:tc>
        <w:tc>
          <w:tcPr>
            <w:tcW w:w="1727" w:type="pct"/>
            <w:vAlign w:val="center"/>
          </w:tcPr>
          <w:p w14:paraId="04BC1DC9"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60" w:anchor="obj=583182;6068693;Pa%C5%BEym%C4%97tas%20ta%C5%A1kas;&amp;xy=583244,6068655&amp;z=1000&amp;lrs=vector,hybrid_overlay,vector_2_5d,stops,zebra" w:history="1">
              <w:r w:rsidR="00DA7B0D" w:rsidRPr="000523C0">
                <w:rPr>
                  <w:rStyle w:val="Hyperlink"/>
                  <w:rFonts w:ascii="Times New Roman" w:hAnsi="Times New Roman" w:cs="Times New Roman"/>
                  <w:color w:val="auto"/>
                  <w:sz w:val="20"/>
                  <w:szCs w:val="20"/>
                  <w:u w:val="none"/>
                  <w:lang w:val="lt-LT"/>
                </w:rPr>
                <w:t>BAST Neries upės šlaitas ties Verkiais</w:t>
              </w:r>
            </w:hyperlink>
          </w:p>
        </w:tc>
        <w:tc>
          <w:tcPr>
            <w:tcW w:w="718" w:type="pct"/>
            <w:shd w:val="clear" w:color="auto" w:fill="auto"/>
            <w:vAlign w:val="center"/>
          </w:tcPr>
          <w:p w14:paraId="3FCF4A0A"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583182</w:t>
            </w:r>
          </w:p>
        </w:tc>
        <w:tc>
          <w:tcPr>
            <w:tcW w:w="622" w:type="pct"/>
            <w:shd w:val="clear" w:color="auto" w:fill="auto"/>
            <w:vAlign w:val="center"/>
          </w:tcPr>
          <w:p w14:paraId="0E5826F2"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6068692</w:t>
            </w:r>
          </w:p>
        </w:tc>
        <w:tc>
          <w:tcPr>
            <w:tcW w:w="1031" w:type="pct"/>
            <w:shd w:val="clear" w:color="auto" w:fill="auto"/>
            <w:vAlign w:val="center"/>
          </w:tcPr>
          <w:p w14:paraId="66DAC610" w14:textId="20FD5CA8"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V–IX </w:t>
            </w:r>
            <w:r w:rsidRPr="000523C0">
              <w:rPr>
                <w:rFonts w:ascii="Times New Roman" w:hAnsi="Times New Roman" w:cs="Times New Roman"/>
                <w:iCs/>
                <w:sz w:val="20"/>
                <w:szCs w:val="20"/>
                <w:lang w:val="lt-LT"/>
              </w:rPr>
              <w:t>mėn.</w:t>
            </w:r>
          </w:p>
          <w:p w14:paraId="71ED3DD5"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4F53C717" w14:textId="77777777" w:rsidTr="004C657F">
        <w:trPr>
          <w:trHeight w:val="20"/>
          <w:jc w:val="center"/>
        </w:trPr>
        <w:tc>
          <w:tcPr>
            <w:tcW w:w="902" w:type="pct"/>
            <w:vMerge/>
            <w:shd w:val="clear" w:color="auto" w:fill="auto"/>
            <w:vAlign w:val="bottom"/>
          </w:tcPr>
          <w:p w14:paraId="41C40887"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18880367"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61" w:anchor="obj=584830;6073058;Pa%C5%BEym%C4%97tas%20ta%C5%A1kas;&amp;xy=584866,6073030&amp;z=1000&amp;lrs=vector,hybrid_overlay,vector_2_5d,stops,zebra" w:history="1">
              <w:r w:rsidR="00DA7B0D" w:rsidRPr="000523C0">
                <w:rPr>
                  <w:rStyle w:val="Hyperlink"/>
                  <w:rFonts w:ascii="Times New Roman" w:hAnsi="Times New Roman" w:cs="Times New Roman"/>
                  <w:color w:val="auto"/>
                  <w:sz w:val="20"/>
                  <w:szCs w:val="20"/>
                  <w:u w:val="none"/>
                  <w:lang w:val="lt-LT"/>
                </w:rPr>
                <w:t>BAST Riešės upės slėnis</w:t>
              </w:r>
            </w:hyperlink>
          </w:p>
        </w:tc>
        <w:tc>
          <w:tcPr>
            <w:tcW w:w="718" w:type="pct"/>
            <w:shd w:val="clear" w:color="auto" w:fill="auto"/>
            <w:vAlign w:val="center"/>
          </w:tcPr>
          <w:p w14:paraId="34F75086"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584830</w:t>
            </w:r>
          </w:p>
        </w:tc>
        <w:tc>
          <w:tcPr>
            <w:tcW w:w="622" w:type="pct"/>
            <w:shd w:val="clear" w:color="auto" w:fill="auto"/>
            <w:vAlign w:val="center"/>
          </w:tcPr>
          <w:p w14:paraId="0ED8F0CF"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6073057</w:t>
            </w:r>
          </w:p>
        </w:tc>
        <w:tc>
          <w:tcPr>
            <w:tcW w:w="1031" w:type="pct"/>
            <w:shd w:val="clear" w:color="auto" w:fill="auto"/>
            <w:vAlign w:val="center"/>
          </w:tcPr>
          <w:p w14:paraId="339AFDA8" w14:textId="3373F56E"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V–IX </w:t>
            </w:r>
            <w:r w:rsidRPr="000523C0">
              <w:rPr>
                <w:rFonts w:ascii="Times New Roman" w:hAnsi="Times New Roman" w:cs="Times New Roman"/>
                <w:iCs/>
                <w:sz w:val="20"/>
                <w:szCs w:val="20"/>
                <w:lang w:val="lt-LT"/>
              </w:rPr>
              <w:t>mėn.</w:t>
            </w:r>
          </w:p>
          <w:p w14:paraId="5C01E24F"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201DAE6A" w14:textId="77777777" w:rsidTr="004C657F">
        <w:trPr>
          <w:trHeight w:val="20"/>
          <w:jc w:val="center"/>
        </w:trPr>
        <w:tc>
          <w:tcPr>
            <w:tcW w:w="902" w:type="pct"/>
            <w:shd w:val="clear" w:color="auto" w:fill="auto"/>
            <w:vAlign w:val="bottom"/>
          </w:tcPr>
          <w:p w14:paraId="5C09A7C1"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0523C0">
              <w:rPr>
                <w:rFonts w:ascii="Times New Roman" w:hAnsi="Times New Roman" w:cs="Times New Roman"/>
                <w:sz w:val="20"/>
                <w:szCs w:val="20"/>
                <w:lang w:val="lt-LT"/>
              </w:rPr>
              <w:t xml:space="preserve">Didysis </w:t>
            </w:r>
            <w:proofErr w:type="spellStart"/>
            <w:r w:rsidRPr="000523C0">
              <w:rPr>
                <w:rFonts w:ascii="Times New Roman" w:hAnsi="Times New Roman" w:cs="Times New Roman"/>
                <w:sz w:val="20"/>
                <w:szCs w:val="20"/>
                <w:lang w:val="lt-LT"/>
              </w:rPr>
              <w:t>puošniažygis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Carabus</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coriaceus</w:t>
            </w:r>
            <w:proofErr w:type="spellEnd"/>
          </w:p>
        </w:tc>
        <w:tc>
          <w:tcPr>
            <w:tcW w:w="1727" w:type="pct"/>
            <w:vAlign w:val="center"/>
          </w:tcPr>
          <w:p w14:paraId="79756E40"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62" w:anchor="obj=584179;6073546;Pa%C5%BEym%C4%97tas%20ta%C5%A1kas;&amp;xy=584273,6073476&amp;z=2000&amp;lrs=vector,hybrid_overlay,vector_2_5d,stops,zebra" w:history="1">
              <w:r w:rsidR="00DA7B0D" w:rsidRPr="000523C0">
                <w:rPr>
                  <w:rStyle w:val="Hyperlink"/>
                  <w:rFonts w:ascii="Times New Roman" w:hAnsi="Times New Roman" w:cs="Times New Roman"/>
                  <w:color w:val="auto"/>
                  <w:sz w:val="20"/>
                  <w:szCs w:val="20"/>
                  <w:u w:val="none"/>
                  <w:lang w:val="lt-LT"/>
                </w:rPr>
                <w:t>Žaliųjų ežerų kraštovaizdžio draustinis</w:t>
              </w:r>
            </w:hyperlink>
          </w:p>
        </w:tc>
        <w:tc>
          <w:tcPr>
            <w:tcW w:w="718" w:type="pct"/>
            <w:shd w:val="clear" w:color="auto" w:fill="auto"/>
            <w:vAlign w:val="center"/>
          </w:tcPr>
          <w:p w14:paraId="291396F8"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584179</w:t>
            </w:r>
          </w:p>
        </w:tc>
        <w:tc>
          <w:tcPr>
            <w:tcW w:w="622" w:type="pct"/>
            <w:shd w:val="clear" w:color="auto" w:fill="auto"/>
            <w:vAlign w:val="center"/>
          </w:tcPr>
          <w:p w14:paraId="6F937C89"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6073544</w:t>
            </w:r>
          </w:p>
        </w:tc>
        <w:tc>
          <w:tcPr>
            <w:tcW w:w="1031" w:type="pct"/>
            <w:shd w:val="clear" w:color="auto" w:fill="auto"/>
            <w:vAlign w:val="center"/>
          </w:tcPr>
          <w:p w14:paraId="081D88D0" w14:textId="17F6FAD8"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V–IX </w:t>
            </w:r>
            <w:r w:rsidRPr="000523C0">
              <w:rPr>
                <w:rFonts w:ascii="Times New Roman" w:hAnsi="Times New Roman" w:cs="Times New Roman"/>
                <w:iCs/>
                <w:sz w:val="20"/>
                <w:szCs w:val="20"/>
                <w:lang w:val="lt-LT"/>
              </w:rPr>
              <w:t>mėn.</w:t>
            </w:r>
          </w:p>
          <w:p w14:paraId="70163C8C"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43D3B654" w14:textId="77777777" w:rsidTr="004C657F">
        <w:trPr>
          <w:trHeight w:val="20"/>
          <w:jc w:val="center"/>
        </w:trPr>
        <w:tc>
          <w:tcPr>
            <w:tcW w:w="902" w:type="pct"/>
            <w:vMerge w:val="restart"/>
            <w:shd w:val="clear" w:color="auto" w:fill="auto"/>
            <w:vAlign w:val="bottom"/>
          </w:tcPr>
          <w:p w14:paraId="2DB8CD2F"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0523C0">
              <w:rPr>
                <w:rFonts w:ascii="Times New Roman" w:hAnsi="Times New Roman" w:cs="Times New Roman"/>
                <w:sz w:val="20"/>
                <w:szCs w:val="20"/>
                <w:lang w:val="lt-LT"/>
              </w:rPr>
              <w:t>Baltakaktė skėtė</w:t>
            </w:r>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Leucorrhinia</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albifrons</w:t>
            </w:r>
            <w:proofErr w:type="spellEnd"/>
          </w:p>
        </w:tc>
        <w:tc>
          <w:tcPr>
            <w:tcW w:w="1727" w:type="pct"/>
            <w:vAlign w:val="center"/>
          </w:tcPr>
          <w:p w14:paraId="25A45227"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63" w:anchor="obj=585669;6072935;Pa%C5%BEym%C4%97tas%20ta%C5%A1kas;&amp;xy=585692,6072930&amp;z=1000&amp;lrs=vector,hybrid_overlay,vector_2_5d,stops,zebra" w:history="1">
              <w:r w:rsidR="00DA7B0D" w:rsidRPr="000523C0">
                <w:rPr>
                  <w:rStyle w:val="Hyperlink"/>
                  <w:rFonts w:ascii="Times New Roman" w:hAnsi="Times New Roman" w:cs="Times New Roman"/>
                  <w:color w:val="auto"/>
                  <w:sz w:val="20"/>
                  <w:szCs w:val="20"/>
                  <w:u w:val="none"/>
                  <w:lang w:val="lt-LT"/>
                </w:rPr>
                <w:t>Žaliųjų ež. kraštovaizdžio draustinis</w:t>
              </w:r>
            </w:hyperlink>
          </w:p>
        </w:tc>
        <w:tc>
          <w:tcPr>
            <w:tcW w:w="718" w:type="pct"/>
            <w:shd w:val="clear" w:color="auto" w:fill="auto"/>
            <w:vAlign w:val="center"/>
          </w:tcPr>
          <w:p w14:paraId="2BF05FFC"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585669</w:t>
            </w:r>
          </w:p>
        </w:tc>
        <w:tc>
          <w:tcPr>
            <w:tcW w:w="622" w:type="pct"/>
            <w:shd w:val="clear" w:color="auto" w:fill="auto"/>
            <w:vAlign w:val="center"/>
          </w:tcPr>
          <w:p w14:paraId="3F9F1AC4"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6072934</w:t>
            </w:r>
          </w:p>
        </w:tc>
        <w:tc>
          <w:tcPr>
            <w:tcW w:w="1031" w:type="pct"/>
            <w:shd w:val="clear" w:color="auto" w:fill="auto"/>
            <w:vAlign w:val="center"/>
          </w:tcPr>
          <w:p w14:paraId="55D2B156" w14:textId="59225D1F"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VIII </w:t>
            </w:r>
            <w:r w:rsidRPr="000523C0">
              <w:rPr>
                <w:rFonts w:ascii="Times New Roman" w:hAnsi="Times New Roman" w:cs="Times New Roman"/>
                <w:iCs/>
                <w:sz w:val="20"/>
                <w:szCs w:val="20"/>
                <w:lang w:val="lt-LT"/>
              </w:rPr>
              <w:t>mėn.</w:t>
            </w:r>
          </w:p>
          <w:p w14:paraId="0EEA0BCF"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046278FC" w14:textId="77777777" w:rsidTr="004C657F">
        <w:trPr>
          <w:trHeight w:val="20"/>
          <w:jc w:val="center"/>
        </w:trPr>
        <w:tc>
          <w:tcPr>
            <w:tcW w:w="902" w:type="pct"/>
            <w:vMerge/>
            <w:shd w:val="clear" w:color="auto" w:fill="auto"/>
            <w:vAlign w:val="bottom"/>
          </w:tcPr>
          <w:p w14:paraId="2C067BD9"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0FCA0AAD" w14:textId="77777777" w:rsidR="00DA7B0D" w:rsidRPr="000523C0" w:rsidRDefault="00000000" w:rsidP="008F47CE">
            <w:pPr>
              <w:spacing w:after="0" w:line="240" w:lineRule="auto"/>
              <w:jc w:val="both"/>
              <w:rPr>
                <w:rFonts w:ascii="Times New Roman" w:hAnsi="Times New Roman" w:cs="Times New Roman"/>
                <w:sz w:val="20"/>
                <w:szCs w:val="20"/>
                <w:lang w:val="lt-LT"/>
              </w:rPr>
            </w:pPr>
            <w:hyperlink r:id="rId564" w:anchor="obj=584142;6069316;Pa%C5%BEym%C4%97tas%20ta%C5%A1kas;&amp;xy=584181,6069297&amp;z=1000&amp;lrs=vector,hybrid_overlay,vector_2_5d,stops,zebra" w:history="1">
              <w:r w:rsidR="00DA7B0D" w:rsidRPr="000523C0">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55085654"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584142</w:t>
            </w:r>
          </w:p>
        </w:tc>
        <w:tc>
          <w:tcPr>
            <w:tcW w:w="622" w:type="pct"/>
            <w:shd w:val="clear" w:color="auto" w:fill="auto"/>
            <w:vAlign w:val="center"/>
          </w:tcPr>
          <w:p w14:paraId="3BE4B94B" w14:textId="77777777" w:rsidR="00DA7B0D" w:rsidRPr="000523C0" w:rsidRDefault="00DA7B0D" w:rsidP="002D5DD8">
            <w:pPr>
              <w:spacing w:after="0" w:line="240" w:lineRule="auto"/>
              <w:jc w:val="center"/>
              <w:rPr>
                <w:rFonts w:ascii="Times New Roman" w:hAnsi="Times New Roman" w:cs="Times New Roman"/>
                <w:sz w:val="20"/>
                <w:szCs w:val="20"/>
                <w:lang w:val="lt-LT"/>
              </w:rPr>
            </w:pPr>
            <w:r w:rsidRPr="000523C0">
              <w:rPr>
                <w:rFonts w:ascii="Times New Roman" w:hAnsi="Times New Roman" w:cs="Times New Roman"/>
                <w:sz w:val="20"/>
                <w:szCs w:val="20"/>
                <w:lang w:val="lt-LT"/>
              </w:rPr>
              <w:t>6069314</w:t>
            </w:r>
          </w:p>
        </w:tc>
        <w:tc>
          <w:tcPr>
            <w:tcW w:w="1031" w:type="pct"/>
            <w:shd w:val="clear" w:color="auto" w:fill="auto"/>
            <w:vAlign w:val="center"/>
          </w:tcPr>
          <w:p w14:paraId="50A557D9" w14:textId="491D45C5"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VIII </w:t>
            </w:r>
            <w:r w:rsidRPr="000523C0">
              <w:rPr>
                <w:rFonts w:ascii="Times New Roman" w:hAnsi="Times New Roman" w:cs="Times New Roman"/>
                <w:iCs/>
                <w:sz w:val="20"/>
                <w:szCs w:val="20"/>
                <w:lang w:val="lt-LT"/>
              </w:rPr>
              <w:t>mėn.</w:t>
            </w:r>
          </w:p>
          <w:p w14:paraId="7228055B"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636C523C" w14:textId="77777777" w:rsidTr="004C657F">
        <w:trPr>
          <w:trHeight w:val="20"/>
          <w:jc w:val="center"/>
        </w:trPr>
        <w:tc>
          <w:tcPr>
            <w:tcW w:w="902" w:type="pct"/>
            <w:shd w:val="clear" w:color="auto" w:fill="auto"/>
            <w:vAlign w:val="center"/>
          </w:tcPr>
          <w:p w14:paraId="50C81803"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0523C0">
              <w:rPr>
                <w:rFonts w:ascii="Times New Roman" w:hAnsi="Times New Roman" w:cs="Times New Roman"/>
                <w:sz w:val="20"/>
                <w:szCs w:val="20"/>
                <w:lang w:val="lt-LT"/>
              </w:rPr>
              <w:lastRenderedPageBreak/>
              <w:t xml:space="preserve">Mažoji </w:t>
            </w:r>
            <w:proofErr w:type="spellStart"/>
            <w:r w:rsidRPr="000523C0">
              <w:rPr>
                <w:rFonts w:ascii="Times New Roman" w:hAnsi="Times New Roman" w:cs="Times New Roman"/>
                <w:sz w:val="20"/>
                <w:szCs w:val="20"/>
                <w:lang w:val="lt-LT"/>
              </w:rPr>
              <w:t>nehalenija</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Nehalennia</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speciosa</w:t>
            </w:r>
            <w:proofErr w:type="spellEnd"/>
          </w:p>
        </w:tc>
        <w:tc>
          <w:tcPr>
            <w:tcW w:w="1727" w:type="pct"/>
            <w:vAlign w:val="center"/>
          </w:tcPr>
          <w:p w14:paraId="274E1B56"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65" w:anchor="obj=584142;6069315;Pa%C5%BEym%C4%97tas%20ta%C5%A1kas;&amp;xy=584201,6069305&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7A7B6976"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584142</w:t>
            </w:r>
          </w:p>
        </w:tc>
        <w:tc>
          <w:tcPr>
            <w:tcW w:w="622" w:type="pct"/>
            <w:shd w:val="clear" w:color="auto" w:fill="auto"/>
            <w:vAlign w:val="center"/>
          </w:tcPr>
          <w:p w14:paraId="6B89CF0C"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6069314</w:t>
            </w:r>
          </w:p>
        </w:tc>
        <w:tc>
          <w:tcPr>
            <w:tcW w:w="1031" w:type="pct"/>
            <w:shd w:val="clear" w:color="auto" w:fill="auto"/>
            <w:vAlign w:val="center"/>
          </w:tcPr>
          <w:p w14:paraId="20D8F0E1" w14:textId="42255BDA"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3D9DA268"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24DE1494" w14:textId="77777777" w:rsidTr="004C657F">
        <w:trPr>
          <w:trHeight w:val="375"/>
          <w:jc w:val="center"/>
        </w:trPr>
        <w:tc>
          <w:tcPr>
            <w:tcW w:w="902" w:type="pct"/>
            <w:vMerge w:val="restart"/>
            <w:shd w:val="clear" w:color="auto" w:fill="auto"/>
            <w:vAlign w:val="center"/>
          </w:tcPr>
          <w:p w14:paraId="4D9BBB90" w14:textId="77777777" w:rsidR="00DA7B0D" w:rsidRPr="00B251E2" w:rsidRDefault="00DA7B0D" w:rsidP="008F47CE">
            <w:pPr>
              <w:spacing w:after="0" w:line="240" w:lineRule="auto"/>
              <w:jc w:val="both"/>
              <w:rPr>
                <w:rFonts w:ascii="Times New Roman" w:hAnsi="Times New Roman" w:cs="Times New Roman"/>
                <w:sz w:val="20"/>
                <w:szCs w:val="20"/>
                <w:lang w:val="lt-LT"/>
              </w:rPr>
            </w:pPr>
            <w:proofErr w:type="spellStart"/>
            <w:r w:rsidRPr="00B251E2">
              <w:rPr>
                <w:rFonts w:ascii="Times New Roman" w:hAnsi="Times New Roman" w:cs="Times New Roman"/>
                <w:sz w:val="20"/>
                <w:szCs w:val="20"/>
                <w:lang w:val="lt-LT"/>
              </w:rPr>
              <w:t>Baltajuostis</w:t>
            </w:r>
            <w:proofErr w:type="spellEnd"/>
            <w:r w:rsidRPr="00B251E2">
              <w:rPr>
                <w:rFonts w:ascii="Times New Roman" w:hAnsi="Times New Roman" w:cs="Times New Roman"/>
                <w:sz w:val="20"/>
                <w:szCs w:val="20"/>
                <w:lang w:val="lt-LT"/>
              </w:rPr>
              <w:t xml:space="preserve"> melsvys</w:t>
            </w:r>
          </w:p>
          <w:p w14:paraId="6A774F23"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Aricia</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eumedon</w:t>
            </w:r>
            <w:proofErr w:type="spellEnd"/>
          </w:p>
        </w:tc>
        <w:tc>
          <w:tcPr>
            <w:tcW w:w="1727" w:type="pct"/>
            <w:vAlign w:val="center"/>
          </w:tcPr>
          <w:p w14:paraId="7E23EB05"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66" w:anchor="obj=583504;6074119;Pa%C5%BEym%C4%97tas%20ta%C5%A1kas;&amp;xy=583912,6074024&amp;z=5000&amp;lrs=vector,hybrid_overlay,vector_2_5d,stops,zebra" w:history="1">
              <w:r w:rsidR="00DA7B0D" w:rsidRPr="00B251E2">
                <w:rPr>
                  <w:rStyle w:val="Hyperlink"/>
                  <w:rFonts w:ascii="Times New Roman" w:hAnsi="Times New Roman" w:cs="Times New Roman"/>
                  <w:color w:val="auto"/>
                  <w:sz w:val="20"/>
                  <w:szCs w:val="20"/>
                  <w:u w:val="none"/>
                  <w:lang w:val="lt-LT"/>
                </w:rPr>
                <w:t>Riešės hidrografinis draustinis</w:t>
              </w:r>
            </w:hyperlink>
          </w:p>
        </w:tc>
        <w:tc>
          <w:tcPr>
            <w:tcW w:w="718" w:type="pct"/>
            <w:shd w:val="clear" w:color="auto" w:fill="auto"/>
            <w:vAlign w:val="center"/>
          </w:tcPr>
          <w:p w14:paraId="42FC21F1"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583503</w:t>
            </w:r>
          </w:p>
        </w:tc>
        <w:tc>
          <w:tcPr>
            <w:tcW w:w="622" w:type="pct"/>
            <w:shd w:val="clear" w:color="auto" w:fill="auto"/>
            <w:vAlign w:val="center"/>
          </w:tcPr>
          <w:p w14:paraId="5DAEEF98"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6074116</w:t>
            </w:r>
          </w:p>
        </w:tc>
        <w:tc>
          <w:tcPr>
            <w:tcW w:w="1031" w:type="pct"/>
            <w:vMerge w:val="restart"/>
            <w:shd w:val="clear" w:color="auto" w:fill="auto"/>
            <w:vAlign w:val="center"/>
          </w:tcPr>
          <w:p w14:paraId="1B2A7A48" w14:textId="22C81DBE"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 </w:t>
            </w:r>
            <w:r w:rsidRPr="00B251E2">
              <w:rPr>
                <w:rFonts w:ascii="Times New Roman" w:hAnsi="Times New Roman" w:cs="Times New Roman"/>
                <w:iCs/>
                <w:sz w:val="20"/>
                <w:szCs w:val="20"/>
                <w:lang w:val="lt-LT"/>
              </w:rPr>
              <w:t>mėn.</w:t>
            </w:r>
          </w:p>
          <w:p w14:paraId="47A1CA63"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5ADEF586" w14:textId="77777777" w:rsidTr="004C657F">
        <w:trPr>
          <w:trHeight w:val="345"/>
          <w:jc w:val="center"/>
        </w:trPr>
        <w:tc>
          <w:tcPr>
            <w:tcW w:w="902" w:type="pct"/>
            <w:vMerge/>
            <w:shd w:val="clear" w:color="auto" w:fill="auto"/>
            <w:vAlign w:val="center"/>
          </w:tcPr>
          <w:p w14:paraId="76C838B8" w14:textId="77777777" w:rsidR="00DA7B0D" w:rsidRPr="00B251E2"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7A34EB91"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67" w:anchor="obj=582203;6075258;Pa%C5%BEym%C4%97tas%20ta%C5%A1kas;&amp;xy=582297,6075204&amp;z=2000&amp;lrs=vector,hybrid_overlay,vector_2_5d,stops,zebra" w:history="1">
              <w:r w:rsidR="00DA7B0D" w:rsidRPr="00B251E2">
                <w:rPr>
                  <w:rStyle w:val="Hyperlink"/>
                  <w:rFonts w:ascii="Times New Roman" w:hAnsi="Times New Roman" w:cs="Times New Roman"/>
                  <w:color w:val="auto"/>
                  <w:sz w:val="20"/>
                  <w:szCs w:val="20"/>
                  <w:u w:val="none"/>
                  <w:lang w:val="lt-LT"/>
                </w:rPr>
                <w:t>Riešės hidrografinis draustinis</w:t>
              </w:r>
            </w:hyperlink>
          </w:p>
        </w:tc>
        <w:tc>
          <w:tcPr>
            <w:tcW w:w="718" w:type="pct"/>
            <w:shd w:val="clear" w:color="auto" w:fill="auto"/>
            <w:vAlign w:val="center"/>
          </w:tcPr>
          <w:p w14:paraId="5B3E1C46"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582203</w:t>
            </w:r>
          </w:p>
        </w:tc>
        <w:tc>
          <w:tcPr>
            <w:tcW w:w="622" w:type="pct"/>
            <w:shd w:val="clear" w:color="auto" w:fill="auto"/>
            <w:vAlign w:val="center"/>
          </w:tcPr>
          <w:p w14:paraId="78CF9A58"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6075255</w:t>
            </w:r>
          </w:p>
        </w:tc>
        <w:tc>
          <w:tcPr>
            <w:tcW w:w="1031" w:type="pct"/>
            <w:vMerge/>
            <w:shd w:val="clear" w:color="auto" w:fill="auto"/>
            <w:vAlign w:val="center"/>
          </w:tcPr>
          <w:p w14:paraId="4F6117E8" w14:textId="77777777"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p>
        </w:tc>
      </w:tr>
      <w:tr w:rsidR="003B2A04" w:rsidRPr="00BC703A" w14:paraId="7EF12B87" w14:textId="77777777" w:rsidTr="004C657F">
        <w:trPr>
          <w:trHeight w:val="20"/>
          <w:jc w:val="center"/>
        </w:trPr>
        <w:tc>
          <w:tcPr>
            <w:tcW w:w="902" w:type="pct"/>
            <w:shd w:val="clear" w:color="auto" w:fill="auto"/>
            <w:vAlign w:val="center"/>
          </w:tcPr>
          <w:p w14:paraId="367DF224"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251E2">
              <w:rPr>
                <w:rFonts w:ascii="Times New Roman" w:hAnsi="Times New Roman" w:cs="Times New Roman"/>
                <w:sz w:val="20"/>
                <w:szCs w:val="20"/>
                <w:lang w:val="lt-LT"/>
              </w:rPr>
              <w:t xml:space="preserve">Didysis </w:t>
            </w:r>
            <w:proofErr w:type="spellStart"/>
            <w:r w:rsidRPr="00B251E2">
              <w:rPr>
                <w:rFonts w:ascii="Times New Roman" w:hAnsi="Times New Roman" w:cs="Times New Roman"/>
                <w:sz w:val="20"/>
                <w:szCs w:val="20"/>
                <w:lang w:val="lt-LT"/>
              </w:rPr>
              <w:t>auksinukas</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Lycaena</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dispar</w:t>
            </w:r>
            <w:proofErr w:type="spellEnd"/>
          </w:p>
        </w:tc>
        <w:tc>
          <w:tcPr>
            <w:tcW w:w="1727" w:type="pct"/>
            <w:vAlign w:val="center"/>
          </w:tcPr>
          <w:p w14:paraId="18BF2E77"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68" w:anchor="obj=583957;6070849;Pa%C5%BEym%C4%97tas%20ta%C5%A1kas;&amp;xy=583959,6070839&amp;z=2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79664778"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583957</w:t>
            </w:r>
          </w:p>
        </w:tc>
        <w:tc>
          <w:tcPr>
            <w:tcW w:w="622" w:type="pct"/>
            <w:shd w:val="clear" w:color="auto" w:fill="auto"/>
            <w:vAlign w:val="center"/>
          </w:tcPr>
          <w:p w14:paraId="63D0C84B"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6070847</w:t>
            </w:r>
          </w:p>
        </w:tc>
        <w:tc>
          <w:tcPr>
            <w:tcW w:w="1031" w:type="pct"/>
            <w:shd w:val="clear" w:color="auto" w:fill="auto"/>
            <w:vAlign w:val="center"/>
          </w:tcPr>
          <w:p w14:paraId="5BA0CF45" w14:textId="481E7EE6"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VI</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 </w:t>
            </w:r>
            <w:r w:rsidRPr="00B251E2">
              <w:rPr>
                <w:rFonts w:ascii="Times New Roman" w:hAnsi="Times New Roman" w:cs="Times New Roman"/>
                <w:iCs/>
                <w:sz w:val="20"/>
                <w:szCs w:val="20"/>
                <w:lang w:val="lt-LT"/>
              </w:rPr>
              <w:t>mėn.</w:t>
            </w:r>
          </w:p>
          <w:p w14:paraId="433C64BB"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4956A630" w14:textId="77777777" w:rsidTr="004C657F">
        <w:trPr>
          <w:trHeight w:val="20"/>
          <w:jc w:val="center"/>
        </w:trPr>
        <w:tc>
          <w:tcPr>
            <w:tcW w:w="902" w:type="pct"/>
            <w:vMerge w:val="restart"/>
            <w:shd w:val="clear" w:color="auto" w:fill="auto"/>
            <w:vAlign w:val="bottom"/>
          </w:tcPr>
          <w:p w14:paraId="051FD2D5" w14:textId="77777777" w:rsidR="00DA7B0D" w:rsidRPr="00BC703A" w:rsidRDefault="00DA7B0D" w:rsidP="008F47CE">
            <w:pPr>
              <w:spacing w:after="0" w:line="240" w:lineRule="auto"/>
              <w:jc w:val="both"/>
              <w:rPr>
                <w:rFonts w:ascii="Times New Roman" w:hAnsi="Times New Roman" w:cs="Times New Roman"/>
                <w:i/>
                <w:sz w:val="20"/>
                <w:szCs w:val="20"/>
                <w:lang w:val="lt-LT"/>
              </w:rPr>
            </w:pPr>
            <w:r w:rsidRPr="00B251E2">
              <w:rPr>
                <w:rFonts w:ascii="Times New Roman" w:hAnsi="Times New Roman" w:cs="Times New Roman"/>
                <w:sz w:val="20"/>
                <w:szCs w:val="20"/>
                <w:lang w:val="lt-LT"/>
              </w:rPr>
              <w:t>Akiuotasis satyras</w:t>
            </w:r>
            <w:r w:rsidRPr="00BC703A">
              <w:rPr>
                <w:rFonts w:ascii="Times New Roman" w:hAnsi="Times New Roman" w:cs="Times New Roman"/>
                <w:i/>
                <w:sz w:val="20"/>
                <w:szCs w:val="20"/>
                <w:lang w:val="lt-LT"/>
              </w:rPr>
              <w:t xml:space="preserve"> </w:t>
            </w:r>
          </w:p>
          <w:p w14:paraId="30E7E15D"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i/>
                <w:sz w:val="20"/>
                <w:szCs w:val="20"/>
                <w:lang w:val="lt-LT"/>
              </w:rPr>
              <w:t>Lopinga</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achine</w:t>
            </w:r>
            <w:proofErr w:type="spellEnd"/>
          </w:p>
        </w:tc>
        <w:tc>
          <w:tcPr>
            <w:tcW w:w="1727" w:type="pct"/>
            <w:vAlign w:val="center"/>
          </w:tcPr>
          <w:p w14:paraId="4ABD782A"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69" w:anchor="obj=584179;6073546;Pa%C5%BEym%C4%97tas%20ta%C5%A1kas;&amp;xy=584184,6073550&amp;z=2000&amp;lrs=vector,hybrid_overlay,vector_2_5d,stops,zebra" w:history="1">
              <w:r w:rsidR="00DA7B0D" w:rsidRPr="00B251E2">
                <w:rPr>
                  <w:rStyle w:val="Hyperlink"/>
                  <w:rFonts w:ascii="Times New Roman" w:hAnsi="Times New Roman" w:cs="Times New Roman"/>
                  <w:color w:val="auto"/>
                  <w:sz w:val="20"/>
                  <w:szCs w:val="20"/>
                  <w:u w:val="none"/>
                  <w:lang w:val="lt-LT"/>
                </w:rPr>
                <w:t>Žaliųjų ežerų kraštovaizdžio draustinis</w:t>
              </w:r>
            </w:hyperlink>
          </w:p>
        </w:tc>
        <w:tc>
          <w:tcPr>
            <w:tcW w:w="718" w:type="pct"/>
            <w:shd w:val="clear" w:color="auto" w:fill="auto"/>
            <w:vAlign w:val="center"/>
          </w:tcPr>
          <w:p w14:paraId="61B7B2C1"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584179</w:t>
            </w:r>
          </w:p>
        </w:tc>
        <w:tc>
          <w:tcPr>
            <w:tcW w:w="622" w:type="pct"/>
            <w:shd w:val="clear" w:color="auto" w:fill="auto"/>
            <w:vAlign w:val="center"/>
          </w:tcPr>
          <w:p w14:paraId="5F518B99"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6073544</w:t>
            </w:r>
          </w:p>
        </w:tc>
        <w:tc>
          <w:tcPr>
            <w:tcW w:w="1031" w:type="pct"/>
            <w:shd w:val="clear" w:color="auto" w:fill="auto"/>
            <w:vAlign w:val="center"/>
          </w:tcPr>
          <w:p w14:paraId="56656597" w14:textId="294BACB5"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VI</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 </w:t>
            </w:r>
            <w:r w:rsidRPr="00B251E2">
              <w:rPr>
                <w:rFonts w:ascii="Times New Roman" w:hAnsi="Times New Roman" w:cs="Times New Roman"/>
                <w:iCs/>
                <w:sz w:val="20"/>
                <w:szCs w:val="20"/>
                <w:lang w:val="lt-LT"/>
              </w:rPr>
              <w:t>mėn.</w:t>
            </w:r>
          </w:p>
          <w:p w14:paraId="0AF7391C"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28321D2F" w14:textId="77777777" w:rsidTr="004C657F">
        <w:trPr>
          <w:trHeight w:val="20"/>
          <w:jc w:val="center"/>
        </w:trPr>
        <w:tc>
          <w:tcPr>
            <w:tcW w:w="902" w:type="pct"/>
            <w:vMerge/>
            <w:shd w:val="clear" w:color="auto" w:fill="auto"/>
            <w:vAlign w:val="bottom"/>
          </w:tcPr>
          <w:p w14:paraId="1C325010"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51363A5F"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0" w:anchor="obj=577062;6056157;Pa%C5%BEym%C4%97tas%20ta%C5%A1kas;&amp;xy=577194,6056166&amp;z=2000&amp;lrs=vector,hybrid_overlay,vector_2_5d,stops,zebra" w:history="1">
              <w:r w:rsidR="00DA7B0D" w:rsidRPr="00B251E2">
                <w:rPr>
                  <w:rStyle w:val="Hyperlink"/>
                  <w:rFonts w:ascii="Times New Roman" w:hAnsi="Times New Roman" w:cs="Times New Roman"/>
                  <w:color w:val="auto"/>
                  <w:sz w:val="20"/>
                  <w:szCs w:val="20"/>
                  <w:u w:val="none"/>
                  <w:lang w:val="lt-LT"/>
                </w:rPr>
                <w:t xml:space="preserve">Panerių </w:t>
              </w:r>
              <w:proofErr w:type="spellStart"/>
              <w:r w:rsidR="00DA7B0D" w:rsidRPr="00B251E2">
                <w:rPr>
                  <w:rStyle w:val="Hyperlink"/>
                  <w:rFonts w:ascii="Times New Roman" w:hAnsi="Times New Roman" w:cs="Times New Roman"/>
                  <w:color w:val="auto"/>
                  <w:sz w:val="20"/>
                  <w:szCs w:val="20"/>
                  <w:u w:val="none"/>
                  <w:lang w:val="lt-LT"/>
                </w:rPr>
                <w:t>erozinio</w:t>
              </w:r>
              <w:proofErr w:type="spellEnd"/>
              <w:r w:rsidR="00DA7B0D" w:rsidRPr="00B251E2">
                <w:rPr>
                  <w:rStyle w:val="Hyperlink"/>
                  <w:rFonts w:ascii="Times New Roman" w:hAnsi="Times New Roman" w:cs="Times New Roman"/>
                  <w:color w:val="auto"/>
                  <w:sz w:val="20"/>
                  <w:szCs w:val="20"/>
                  <w:u w:val="none"/>
                  <w:lang w:val="lt-LT"/>
                </w:rPr>
                <w:t xml:space="preserve"> kalvyno draustinis</w:t>
              </w:r>
            </w:hyperlink>
          </w:p>
        </w:tc>
        <w:tc>
          <w:tcPr>
            <w:tcW w:w="718" w:type="pct"/>
            <w:shd w:val="clear" w:color="auto" w:fill="auto"/>
            <w:vAlign w:val="center"/>
          </w:tcPr>
          <w:p w14:paraId="286A3012"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577063</w:t>
            </w:r>
          </w:p>
        </w:tc>
        <w:tc>
          <w:tcPr>
            <w:tcW w:w="622" w:type="pct"/>
            <w:shd w:val="clear" w:color="auto" w:fill="auto"/>
            <w:vAlign w:val="center"/>
          </w:tcPr>
          <w:p w14:paraId="0CC2E90D"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6056156</w:t>
            </w:r>
          </w:p>
        </w:tc>
        <w:tc>
          <w:tcPr>
            <w:tcW w:w="1031" w:type="pct"/>
            <w:shd w:val="clear" w:color="auto" w:fill="auto"/>
            <w:vAlign w:val="center"/>
          </w:tcPr>
          <w:p w14:paraId="2C734847" w14:textId="016A8EEB"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VI</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 </w:t>
            </w:r>
            <w:r w:rsidRPr="00B251E2">
              <w:rPr>
                <w:rFonts w:ascii="Times New Roman" w:hAnsi="Times New Roman" w:cs="Times New Roman"/>
                <w:iCs/>
                <w:sz w:val="20"/>
                <w:szCs w:val="20"/>
                <w:lang w:val="lt-LT"/>
              </w:rPr>
              <w:t>mėn.</w:t>
            </w:r>
          </w:p>
          <w:p w14:paraId="5DA89A3E"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5D052E09" w14:textId="77777777" w:rsidTr="004C657F">
        <w:trPr>
          <w:trHeight w:val="240"/>
          <w:jc w:val="center"/>
        </w:trPr>
        <w:tc>
          <w:tcPr>
            <w:tcW w:w="902" w:type="pct"/>
            <w:vMerge/>
            <w:shd w:val="clear" w:color="auto" w:fill="auto"/>
            <w:vAlign w:val="bottom"/>
          </w:tcPr>
          <w:p w14:paraId="259653B1"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131568F2"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1" w:anchor="obj=583719;6070821;Pa%C5%BEym%C4%97tas%20ta%C5%A1kas;&amp;xy=583717,6070802&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3767D5DE"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583719</w:t>
            </w:r>
          </w:p>
        </w:tc>
        <w:tc>
          <w:tcPr>
            <w:tcW w:w="622" w:type="pct"/>
            <w:shd w:val="clear" w:color="auto" w:fill="auto"/>
            <w:vAlign w:val="center"/>
          </w:tcPr>
          <w:p w14:paraId="25848A34"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6070819</w:t>
            </w:r>
          </w:p>
        </w:tc>
        <w:tc>
          <w:tcPr>
            <w:tcW w:w="1031" w:type="pct"/>
            <w:vMerge w:val="restart"/>
            <w:shd w:val="clear" w:color="auto" w:fill="auto"/>
            <w:vAlign w:val="center"/>
          </w:tcPr>
          <w:p w14:paraId="68B6BD96" w14:textId="51FED46F"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VI</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 </w:t>
            </w:r>
            <w:r w:rsidRPr="00B251E2">
              <w:rPr>
                <w:rFonts w:ascii="Times New Roman" w:hAnsi="Times New Roman" w:cs="Times New Roman"/>
                <w:iCs/>
                <w:sz w:val="20"/>
                <w:szCs w:val="20"/>
                <w:lang w:val="lt-LT"/>
              </w:rPr>
              <w:t>mėn.</w:t>
            </w:r>
          </w:p>
          <w:p w14:paraId="45941562"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206904B3" w14:textId="77777777" w:rsidTr="004C657F">
        <w:trPr>
          <w:trHeight w:val="233"/>
          <w:jc w:val="center"/>
        </w:trPr>
        <w:tc>
          <w:tcPr>
            <w:tcW w:w="902" w:type="pct"/>
            <w:vMerge/>
            <w:shd w:val="clear" w:color="auto" w:fill="auto"/>
            <w:vAlign w:val="bottom"/>
          </w:tcPr>
          <w:p w14:paraId="2AC3FC84"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3BBB2759"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2" w:anchor="obj=583768;6069189;Pa%C5%BEym%C4%97tas%20ta%C5%A1kas;&amp;xy=583797,6069185&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15E1618B"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583768</w:t>
            </w:r>
          </w:p>
        </w:tc>
        <w:tc>
          <w:tcPr>
            <w:tcW w:w="622" w:type="pct"/>
            <w:shd w:val="clear" w:color="auto" w:fill="auto"/>
            <w:vAlign w:val="center"/>
          </w:tcPr>
          <w:p w14:paraId="0267CDAB"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6069188</w:t>
            </w:r>
          </w:p>
        </w:tc>
        <w:tc>
          <w:tcPr>
            <w:tcW w:w="1031" w:type="pct"/>
            <w:vMerge/>
            <w:shd w:val="clear" w:color="auto" w:fill="auto"/>
            <w:vAlign w:val="center"/>
          </w:tcPr>
          <w:p w14:paraId="6349C720" w14:textId="77777777"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p>
        </w:tc>
      </w:tr>
      <w:tr w:rsidR="003B2A04" w:rsidRPr="00BC703A" w14:paraId="5D79F357" w14:textId="77777777" w:rsidTr="004C657F">
        <w:trPr>
          <w:trHeight w:val="20"/>
          <w:jc w:val="center"/>
        </w:trPr>
        <w:tc>
          <w:tcPr>
            <w:tcW w:w="902" w:type="pct"/>
            <w:vMerge w:val="restart"/>
            <w:shd w:val="clear" w:color="auto" w:fill="auto"/>
            <w:vAlign w:val="bottom"/>
          </w:tcPr>
          <w:p w14:paraId="77E60AFC"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251E2">
              <w:rPr>
                <w:rFonts w:ascii="Times New Roman" w:hAnsi="Times New Roman" w:cs="Times New Roman"/>
                <w:sz w:val="20"/>
                <w:szCs w:val="20"/>
                <w:lang w:val="lt-LT"/>
              </w:rPr>
              <w:t>Pavasarinis margūnas</w:t>
            </w:r>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Hamearis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lucina</w:t>
            </w:r>
            <w:proofErr w:type="spellEnd"/>
          </w:p>
        </w:tc>
        <w:tc>
          <w:tcPr>
            <w:tcW w:w="1727" w:type="pct"/>
            <w:vAlign w:val="center"/>
          </w:tcPr>
          <w:p w14:paraId="4F405C15"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3" w:anchor="obj=577064;6056158;Pa%C5%BEym%C4%97tas%20ta%C5%A1kas;&amp;xy=577142,6056073&amp;z=2000&amp;lrs=vector,hybrid_overlay,vector_2_5d,stops,zebra" w:history="1">
              <w:r w:rsidR="00DA7B0D" w:rsidRPr="00B251E2">
                <w:rPr>
                  <w:rStyle w:val="Hyperlink"/>
                  <w:rFonts w:ascii="Times New Roman" w:hAnsi="Times New Roman" w:cs="Times New Roman"/>
                  <w:color w:val="auto"/>
                  <w:sz w:val="20"/>
                  <w:szCs w:val="20"/>
                  <w:u w:val="none"/>
                  <w:lang w:val="lt-LT"/>
                </w:rPr>
                <w:t xml:space="preserve">Panerių </w:t>
              </w:r>
              <w:proofErr w:type="spellStart"/>
              <w:r w:rsidR="00DA7B0D" w:rsidRPr="00B251E2">
                <w:rPr>
                  <w:rStyle w:val="Hyperlink"/>
                  <w:rFonts w:ascii="Times New Roman" w:hAnsi="Times New Roman" w:cs="Times New Roman"/>
                  <w:color w:val="auto"/>
                  <w:sz w:val="20"/>
                  <w:szCs w:val="20"/>
                  <w:u w:val="none"/>
                  <w:lang w:val="lt-LT"/>
                </w:rPr>
                <w:t>erozinio</w:t>
              </w:r>
              <w:proofErr w:type="spellEnd"/>
              <w:r w:rsidR="00DA7B0D" w:rsidRPr="00B251E2">
                <w:rPr>
                  <w:rStyle w:val="Hyperlink"/>
                  <w:rFonts w:ascii="Times New Roman" w:hAnsi="Times New Roman" w:cs="Times New Roman"/>
                  <w:color w:val="auto"/>
                  <w:sz w:val="20"/>
                  <w:szCs w:val="20"/>
                  <w:u w:val="none"/>
                  <w:lang w:val="lt-LT"/>
                </w:rPr>
                <w:t xml:space="preserve"> kalvyno draustinis</w:t>
              </w:r>
            </w:hyperlink>
          </w:p>
        </w:tc>
        <w:tc>
          <w:tcPr>
            <w:tcW w:w="718" w:type="pct"/>
            <w:shd w:val="clear" w:color="auto" w:fill="auto"/>
            <w:vAlign w:val="center"/>
          </w:tcPr>
          <w:p w14:paraId="73197940"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577063</w:t>
            </w:r>
          </w:p>
        </w:tc>
        <w:tc>
          <w:tcPr>
            <w:tcW w:w="622" w:type="pct"/>
            <w:shd w:val="clear" w:color="auto" w:fill="auto"/>
            <w:vAlign w:val="center"/>
          </w:tcPr>
          <w:p w14:paraId="334D9479"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6056156</w:t>
            </w:r>
          </w:p>
        </w:tc>
        <w:tc>
          <w:tcPr>
            <w:tcW w:w="1031" w:type="pct"/>
            <w:shd w:val="clear" w:color="auto" w:fill="auto"/>
            <w:vAlign w:val="center"/>
          </w:tcPr>
          <w:p w14:paraId="4245A220" w14:textId="0810F72C"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VI</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04697A00"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7ED1CF05" w14:textId="77777777" w:rsidTr="004C657F">
        <w:trPr>
          <w:trHeight w:val="20"/>
          <w:jc w:val="center"/>
        </w:trPr>
        <w:tc>
          <w:tcPr>
            <w:tcW w:w="902" w:type="pct"/>
            <w:vMerge/>
            <w:shd w:val="clear" w:color="auto" w:fill="auto"/>
            <w:vAlign w:val="bottom"/>
          </w:tcPr>
          <w:p w14:paraId="2A794A4A"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0A23D220"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4" w:anchor="obj=577282;6055906;Pa%C5%BEym%C4%97tas%20ta%C5%A1kas;&amp;xy=577296,6055877&amp;z=1000&amp;lrs=vector,hybrid_overlay,vector_2_5d,stops,zebra" w:history="1">
              <w:r w:rsidR="00DA7B0D" w:rsidRPr="00B251E2">
                <w:rPr>
                  <w:rStyle w:val="Hyperlink"/>
                  <w:rFonts w:ascii="Times New Roman" w:hAnsi="Times New Roman" w:cs="Times New Roman"/>
                  <w:color w:val="auto"/>
                  <w:sz w:val="20"/>
                  <w:szCs w:val="20"/>
                  <w:u w:val="none"/>
                  <w:lang w:val="lt-LT"/>
                </w:rPr>
                <w:t xml:space="preserve">Panerių </w:t>
              </w:r>
              <w:proofErr w:type="spellStart"/>
              <w:r w:rsidR="00DA7B0D" w:rsidRPr="00B251E2">
                <w:rPr>
                  <w:rStyle w:val="Hyperlink"/>
                  <w:rFonts w:ascii="Times New Roman" w:hAnsi="Times New Roman" w:cs="Times New Roman"/>
                  <w:color w:val="auto"/>
                  <w:sz w:val="20"/>
                  <w:szCs w:val="20"/>
                  <w:u w:val="none"/>
                  <w:lang w:val="lt-LT"/>
                </w:rPr>
                <w:t>erozinio</w:t>
              </w:r>
              <w:proofErr w:type="spellEnd"/>
              <w:r w:rsidR="00DA7B0D" w:rsidRPr="00B251E2">
                <w:rPr>
                  <w:rStyle w:val="Hyperlink"/>
                  <w:rFonts w:ascii="Times New Roman" w:hAnsi="Times New Roman" w:cs="Times New Roman"/>
                  <w:color w:val="auto"/>
                  <w:sz w:val="20"/>
                  <w:szCs w:val="20"/>
                  <w:u w:val="none"/>
                  <w:lang w:val="lt-LT"/>
                </w:rPr>
                <w:t xml:space="preserve"> kalvyno draustinis</w:t>
              </w:r>
            </w:hyperlink>
          </w:p>
        </w:tc>
        <w:tc>
          <w:tcPr>
            <w:tcW w:w="718" w:type="pct"/>
            <w:shd w:val="clear" w:color="auto" w:fill="auto"/>
            <w:vAlign w:val="center"/>
          </w:tcPr>
          <w:p w14:paraId="1B40D5EB"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577282</w:t>
            </w:r>
          </w:p>
        </w:tc>
        <w:tc>
          <w:tcPr>
            <w:tcW w:w="622" w:type="pct"/>
            <w:shd w:val="clear" w:color="auto" w:fill="auto"/>
            <w:vAlign w:val="center"/>
          </w:tcPr>
          <w:p w14:paraId="215B4601"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6055905</w:t>
            </w:r>
          </w:p>
        </w:tc>
        <w:tc>
          <w:tcPr>
            <w:tcW w:w="1031" w:type="pct"/>
            <w:shd w:val="clear" w:color="auto" w:fill="auto"/>
            <w:vAlign w:val="center"/>
          </w:tcPr>
          <w:p w14:paraId="45995F97" w14:textId="70C207A0"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VI</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27F50BC8"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20F6D008" w14:textId="77777777" w:rsidTr="004C657F">
        <w:trPr>
          <w:trHeight w:val="20"/>
          <w:jc w:val="center"/>
        </w:trPr>
        <w:tc>
          <w:tcPr>
            <w:tcW w:w="902" w:type="pct"/>
            <w:vMerge/>
            <w:shd w:val="clear" w:color="auto" w:fill="auto"/>
            <w:vAlign w:val="bottom"/>
          </w:tcPr>
          <w:p w14:paraId="51FFEB13"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61EA2645"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5" w:anchor="obj=577013;6056023;Pa%C5%BEym%C4%97tas%20ta%C5%A1kas;&amp;xy=577066,6056013&amp;z=1000&amp;lrs=vector,hybrid_overlay,vector_2_5d,stops,zebra" w:history="1">
              <w:r w:rsidR="00DA7B0D" w:rsidRPr="00B251E2">
                <w:rPr>
                  <w:rStyle w:val="Hyperlink"/>
                  <w:rFonts w:ascii="Times New Roman" w:hAnsi="Times New Roman" w:cs="Times New Roman"/>
                  <w:color w:val="auto"/>
                  <w:sz w:val="20"/>
                  <w:szCs w:val="20"/>
                  <w:u w:val="none"/>
                  <w:lang w:val="lt-LT"/>
                </w:rPr>
                <w:t xml:space="preserve">Panerių </w:t>
              </w:r>
              <w:proofErr w:type="spellStart"/>
              <w:r w:rsidR="00DA7B0D" w:rsidRPr="00B251E2">
                <w:rPr>
                  <w:rStyle w:val="Hyperlink"/>
                  <w:rFonts w:ascii="Times New Roman" w:hAnsi="Times New Roman" w:cs="Times New Roman"/>
                  <w:color w:val="auto"/>
                  <w:sz w:val="20"/>
                  <w:szCs w:val="20"/>
                  <w:u w:val="none"/>
                  <w:lang w:val="lt-LT"/>
                </w:rPr>
                <w:t>erozinio</w:t>
              </w:r>
              <w:proofErr w:type="spellEnd"/>
              <w:r w:rsidR="00DA7B0D" w:rsidRPr="00B251E2">
                <w:rPr>
                  <w:rStyle w:val="Hyperlink"/>
                  <w:rFonts w:ascii="Times New Roman" w:hAnsi="Times New Roman" w:cs="Times New Roman"/>
                  <w:color w:val="auto"/>
                  <w:sz w:val="20"/>
                  <w:szCs w:val="20"/>
                  <w:u w:val="none"/>
                  <w:lang w:val="lt-LT"/>
                </w:rPr>
                <w:t xml:space="preserve"> kalvyno draustinis</w:t>
              </w:r>
            </w:hyperlink>
          </w:p>
        </w:tc>
        <w:tc>
          <w:tcPr>
            <w:tcW w:w="718" w:type="pct"/>
            <w:shd w:val="clear" w:color="auto" w:fill="auto"/>
            <w:vAlign w:val="center"/>
          </w:tcPr>
          <w:p w14:paraId="6ECB1442"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577013</w:t>
            </w:r>
          </w:p>
        </w:tc>
        <w:tc>
          <w:tcPr>
            <w:tcW w:w="622" w:type="pct"/>
            <w:shd w:val="clear" w:color="auto" w:fill="auto"/>
            <w:vAlign w:val="center"/>
          </w:tcPr>
          <w:p w14:paraId="7FD51717"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6056022</w:t>
            </w:r>
          </w:p>
        </w:tc>
        <w:tc>
          <w:tcPr>
            <w:tcW w:w="1031" w:type="pct"/>
            <w:shd w:val="clear" w:color="auto" w:fill="auto"/>
            <w:vAlign w:val="center"/>
          </w:tcPr>
          <w:p w14:paraId="2CE3DBF2" w14:textId="7429C4A4"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VI</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3C799FDE"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3732B98A" w14:textId="77777777" w:rsidTr="004C657F">
        <w:trPr>
          <w:trHeight w:val="20"/>
          <w:jc w:val="center"/>
        </w:trPr>
        <w:tc>
          <w:tcPr>
            <w:tcW w:w="902" w:type="pct"/>
            <w:vMerge w:val="restart"/>
            <w:shd w:val="clear" w:color="auto" w:fill="auto"/>
            <w:vAlign w:val="bottom"/>
          </w:tcPr>
          <w:p w14:paraId="37978837"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251E2">
              <w:rPr>
                <w:rFonts w:ascii="Times New Roman" w:hAnsi="Times New Roman" w:cs="Times New Roman"/>
                <w:sz w:val="20"/>
                <w:szCs w:val="20"/>
                <w:lang w:val="lt-LT"/>
              </w:rPr>
              <w:t>Tamsioji šaškytė</w:t>
            </w:r>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Melitaea</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diamina</w:t>
            </w:r>
            <w:proofErr w:type="spellEnd"/>
          </w:p>
        </w:tc>
        <w:tc>
          <w:tcPr>
            <w:tcW w:w="1727" w:type="pct"/>
            <w:vAlign w:val="center"/>
          </w:tcPr>
          <w:p w14:paraId="4B51807E"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6" w:anchor="obj=582203;6075256;Pa%C5%BEym%C4%97tas%20ta%C5%A1kas;&amp;xy=582250,6075290&amp;z=1000&amp;lrs=vector,hybrid_overlay,vector_2_5d,stops,zebra" w:history="1">
              <w:r w:rsidR="00DA7B0D" w:rsidRPr="00B251E2">
                <w:rPr>
                  <w:rStyle w:val="Hyperlink"/>
                  <w:rFonts w:ascii="Times New Roman" w:hAnsi="Times New Roman" w:cs="Times New Roman"/>
                  <w:color w:val="auto"/>
                  <w:sz w:val="20"/>
                  <w:szCs w:val="20"/>
                  <w:u w:val="none"/>
                  <w:lang w:val="lt-LT"/>
                </w:rPr>
                <w:t>Riešės upės pakrantės</w:t>
              </w:r>
            </w:hyperlink>
          </w:p>
        </w:tc>
        <w:tc>
          <w:tcPr>
            <w:tcW w:w="718" w:type="pct"/>
            <w:shd w:val="clear" w:color="auto" w:fill="auto"/>
            <w:vAlign w:val="center"/>
          </w:tcPr>
          <w:p w14:paraId="10BB4BCD"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582203</w:t>
            </w:r>
          </w:p>
        </w:tc>
        <w:tc>
          <w:tcPr>
            <w:tcW w:w="622" w:type="pct"/>
            <w:shd w:val="clear" w:color="auto" w:fill="auto"/>
            <w:vAlign w:val="center"/>
          </w:tcPr>
          <w:p w14:paraId="7C57ABC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6075255</w:t>
            </w:r>
          </w:p>
        </w:tc>
        <w:tc>
          <w:tcPr>
            <w:tcW w:w="1031" w:type="pct"/>
            <w:shd w:val="clear" w:color="auto" w:fill="auto"/>
            <w:vAlign w:val="center"/>
          </w:tcPr>
          <w:p w14:paraId="4A659C87"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7BF7EF2D" w14:textId="77777777" w:rsidTr="004C657F">
        <w:trPr>
          <w:trHeight w:val="20"/>
          <w:jc w:val="center"/>
        </w:trPr>
        <w:tc>
          <w:tcPr>
            <w:tcW w:w="902" w:type="pct"/>
            <w:vMerge/>
            <w:shd w:val="clear" w:color="auto" w:fill="auto"/>
            <w:vAlign w:val="bottom"/>
          </w:tcPr>
          <w:p w14:paraId="3004BC73"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40BE4F09"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7" w:anchor="obj=583957;6070848;Pa%C5%BEym%C4%97tas%20ta%C5%A1kas;&amp;xy=584007,6070837&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5FEADC24"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583957</w:t>
            </w:r>
          </w:p>
        </w:tc>
        <w:tc>
          <w:tcPr>
            <w:tcW w:w="622" w:type="pct"/>
            <w:shd w:val="clear" w:color="auto" w:fill="auto"/>
            <w:vAlign w:val="center"/>
          </w:tcPr>
          <w:p w14:paraId="500C430B"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6070847</w:t>
            </w:r>
          </w:p>
        </w:tc>
        <w:tc>
          <w:tcPr>
            <w:tcW w:w="1031" w:type="pct"/>
            <w:shd w:val="clear" w:color="auto" w:fill="auto"/>
            <w:vAlign w:val="center"/>
          </w:tcPr>
          <w:p w14:paraId="0174E167"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585DC4E4" w14:textId="77777777" w:rsidTr="004C657F">
        <w:trPr>
          <w:trHeight w:val="20"/>
          <w:jc w:val="center"/>
        </w:trPr>
        <w:tc>
          <w:tcPr>
            <w:tcW w:w="902" w:type="pct"/>
            <w:vMerge w:val="restart"/>
            <w:shd w:val="clear" w:color="auto" w:fill="auto"/>
            <w:vAlign w:val="bottom"/>
          </w:tcPr>
          <w:p w14:paraId="719F8B7B" w14:textId="77777777" w:rsidR="00DA7B0D" w:rsidRPr="00B251E2" w:rsidRDefault="00DA7B0D" w:rsidP="008F47CE">
            <w:pPr>
              <w:spacing w:after="0" w:line="240" w:lineRule="auto"/>
              <w:jc w:val="both"/>
              <w:rPr>
                <w:rFonts w:ascii="Times New Roman" w:hAnsi="Times New Roman" w:cs="Times New Roman"/>
                <w:sz w:val="20"/>
                <w:szCs w:val="20"/>
                <w:lang w:val="lt-LT"/>
              </w:rPr>
            </w:pPr>
            <w:proofErr w:type="spellStart"/>
            <w:r w:rsidRPr="00B251E2">
              <w:rPr>
                <w:rFonts w:ascii="Times New Roman" w:hAnsi="Times New Roman" w:cs="Times New Roman"/>
                <w:sz w:val="20"/>
                <w:szCs w:val="20"/>
                <w:lang w:val="lt-LT"/>
              </w:rPr>
              <w:t>Machaonas</w:t>
            </w:r>
            <w:proofErr w:type="spellEnd"/>
          </w:p>
          <w:p w14:paraId="10B6D5E9"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251E2">
              <w:rPr>
                <w:rFonts w:ascii="Times New Roman" w:hAnsi="Times New Roman" w:cs="Times New Roman"/>
                <w:i/>
                <w:sz w:val="20"/>
                <w:szCs w:val="20"/>
                <w:lang w:val="lt-LT"/>
              </w:rPr>
              <w:t xml:space="preserve">Papilio </w:t>
            </w:r>
            <w:proofErr w:type="spellStart"/>
            <w:r w:rsidRPr="00B251E2">
              <w:rPr>
                <w:rFonts w:ascii="Times New Roman" w:hAnsi="Times New Roman" w:cs="Times New Roman"/>
                <w:i/>
                <w:sz w:val="20"/>
                <w:szCs w:val="20"/>
                <w:lang w:val="lt-LT"/>
              </w:rPr>
              <w:t>machaon</w:t>
            </w:r>
            <w:proofErr w:type="spellEnd"/>
          </w:p>
        </w:tc>
        <w:tc>
          <w:tcPr>
            <w:tcW w:w="1727" w:type="pct"/>
            <w:vAlign w:val="center"/>
          </w:tcPr>
          <w:p w14:paraId="51391898"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8" w:anchor="obj=583768;6069189;Pa%C5%BEym%C4%97tas%20ta%C5%A1kas;&amp;xy=583750,6069145&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16716DF7"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583768</w:t>
            </w:r>
          </w:p>
        </w:tc>
        <w:tc>
          <w:tcPr>
            <w:tcW w:w="622" w:type="pct"/>
            <w:shd w:val="clear" w:color="auto" w:fill="auto"/>
            <w:vAlign w:val="center"/>
          </w:tcPr>
          <w:p w14:paraId="1894620B"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6069188</w:t>
            </w:r>
          </w:p>
        </w:tc>
        <w:tc>
          <w:tcPr>
            <w:tcW w:w="1031" w:type="pct"/>
            <w:shd w:val="clear" w:color="auto" w:fill="auto"/>
            <w:vAlign w:val="center"/>
          </w:tcPr>
          <w:p w14:paraId="0F81F426" w14:textId="4FF74E70"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07801978"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2DCF561E" w14:textId="77777777" w:rsidTr="004C657F">
        <w:trPr>
          <w:trHeight w:val="20"/>
          <w:jc w:val="center"/>
        </w:trPr>
        <w:tc>
          <w:tcPr>
            <w:tcW w:w="902" w:type="pct"/>
            <w:vMerge/>
            <w:shd w:val="clear" w:color="auto" w:fill="auto"/>
            <w:vAlign w:val="bottom"/>
          </w:tcPr>
          <w:p w14:paraId="205756CA"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51A955CE"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79" w:anchor="obj=577063;6056157;Pa%C5%BEym%C4%97tas%20ta%C5%A1kas;&amp;xy=577088,6056140&amp;z=1000&amp;lrs=vector,hybrid_overlay,vector_2_5d,stops,zebra" w:history="1">
              <w:r w:rsidR="00DA7B0D" w:rsidRPr="00B251E2">
                <w:rPr>
                  <w:rStyle w:val="Hyperlink"/>
                  <w:rFonts w:ascii="Times New Roman" w:hAnsi="Times New Roman" w:cs="Times New Roman"/>
                  <w:color w:val="auto"/>
                  <w:sz w:val="20"/>
                  <w:szCs w:val="20"/>
                  <w:u w:val="none"/>
                  <w:lang w:val="lt-LT"/>
                </w:rPr>
                <w:t xml:space="preserve">Panerių </w:t>
              </w:r>
              <w:proofErr w:type="spellStart"/>
              <w:r w:rsidR="00DA7B0D" w:rsidRPr="00B251E2">
                <w:rPr>
                  <w:rStyle w:val="Hyperlink"/>
                  <w:rFonts w:ascii="Times New Roman" w:hAnsi="Times New Roman" w:cs="Times New Roman"/>
                  <w:color w:val="auto"/>
                  <w:sz w:val="20"/>
                  <w:szCs w:val="20"/>
                  <w:u w:val="none"/>
                  <w:lang w:val="lt-LT"/>
                </w:rPr>
                <w:t>erozinio</w:t>
              </w:r>
              <w:proofErr w:type="spellEnd"/>
              <w:r w:rsidR="00DA7B0D" w:rsidRPr="00B251E2">
                <w:rPr>
                  <w:rStyle w:val="Hyperlink"/>
                  <w:rFonts w:ascii="Times New Roman" w:hAnsi="Times New Roman" w:cs="Times New Roman"/>
                  <w:color w:val="auto"/>
                  <w:sz w:val="20"/>
                  <w:szCs w:val="20"/>
                  <w:u w:val="none"/>
                  <w:lang w:val="lt-LT"/>
                </w:rPr>
                <w:t xml:space="preserve"> kalvyno draustinis</w:t>
              </w:r>
            </w:hyperlink>
          </w:p>
        </w:tc>
        <w:tc>
          <w:tcPr>
            <w:tcW w:w="718" w:type="pct"/>
            <w:shd w:val="clear" w:color="auto" w:fill="auto"/>
            <w:vAlign w:val="center"/>
          </w:tcPr>
          <w:p w14:paraId="684D922E"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577063</w:t>
            </w:r>
          </w:p>
        </w:tc>
        <w:tc>
          <w:tcPr>
            <w:tcW w:w="622" w:type="pct"/>
            <w:shd w:val="clear" w:color="auto" w:fill="auto"/>
            <w:vAlign w:val="center"/>
          </w:tcPr>
          <w:p w14:paraId="02EDE07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6056156</w:t>
            </w:r>
          </w:p>
        </w:tc>
        <w:tc>
          <w:tcPr>
            <w:tcW w:w="1031" w:type="pct"/>
            <w:shd w:val="clear" w:color="auto" w:fill="auto"/>
            <w:vAlign w:val="center"/>
          </w:tcPr>
          <w:p w14:paraId="7AC891A3" w14:textId="6B2ECA9E"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7B880FB4"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472D1919" w14:textId="77777777" w:rsidTr="004C657F">
        <w:trPr>
          <w:trHeight w:val="20"/>
          <w:jc w:val="center"/>
        </w:trPr>
        <w:tc>
          <w:tcPr>
            <w:tcW w:w="902" w:type="pct"/>
            <w:vMerge/>
            <w:shd w:val="clear" w:color="auto" w:fill="auto"/>
            <w:vAlign w:val="bottom"/>
          </w:tcPr>
          <w:p w14:paraId="06277BC4"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33C3D0E4"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0" w:anchor="obj=584799;6073156;Pa%C5%BEym%C4%97tas%20ta%C5%A1kas;&amp;xy=584826,6073125&amp;z=1000&amp;lrs=vector,hybrid_overlay,vector_2_5d,stops,zebra" w:history="1">
              <w:r w:rsidR="00DA7B0D" w:rsidRPr="00B251E2">
                <w:rPr>
                  <w:rStyle w:val="Hyperlink"/>
                  <w:rFonts w:ascii="Times New Roman" w:hAnsi="Times New Roman" w:cs="Times New Roman"/>
                  <w:color w:val="auto"/>
                  <w:sz w:val="20"/>
                  <w:szCs w:val="20"/>
                  <w:u w:val="none"/>
                  <w:lang w:val="lt-LT"/>
                </w:rPr>
                <w:t>Žaliųjų ež. kraštovaizdžio draustinis</w:t>
              </w:r>
            </w:hyperlink>
          </w:p>
        </w:tc>
        <w:tc>
          <w:tcPr>
            <w:tcW w:w="718" w:type="pct"/>
            <w:shd w:val="clear" w:color="auto" w:fill="auto"/>
            <w:vAlign w:val="center"/>
          </w:tcPr>
          <w:p w14:paraId="7A3187A0"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584799</w:t>
            </w:r>
          </w:p>
        </w:tc>
        <w:tc>
          <w:tcPr>
            <w:tcW w:w="622" w:type="pct"/>
            <w:shd w:val="clear" w:color="auto" w:fill="auto"/>
            <w:vAlign w:val="center"/>
          </w:tcPr>
          <w:p w14:paraId="592D0C4B"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6073155</w:t>
            </w:r>
          </w:p>
        </w:tc>
        <w:tc>
          <w:tcPr>
            <w:tcW w:w="1031" w:type="pct"/>
            <w:shd w:val="clear" w:color="auto" w:fill="auto"/>
            <w:vAlign w:val="center"/>
          </w:tcPr>
          <w:p w14:paraId="303D8D29" w14:textId="4D2F504D"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445D37A9"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1FB08BDD" w14:textId="77777777" w:rsidTr="004C657F">
        <w:trPr>
          <w:trHeight w:val="20"/>
          <w:jc w:val="center"/>
        </w:trPr>
        <w:tc>
          <w:tcPr>
            <w:tcW w:w="902" w:type="pct"/>
            <w:shd w:val="clear" w:color="auto" w:fill="auto"/>
            <w:vAlign w:val="center"/>
          </w:tcPr>
          <w:p w14:paraId="2828B198"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B251E2">
              <w:rPr>
                <w:rFonts w:ascii="Times New Roman" w:hAnsi="Times New Roman" w:cs="Times New Roman"/>
                <w:sz w:val="20"/>
                <w:szCs w:val="20"/>
                <w:lang w:val="lt-LT"/>
              </w:rPr>
              <w:t>Gencijoninis</w:t>
            </w:r>
            <w:proofErr w:type="spellEnd"/>
            <w:r w:rsidRPr="00B251E2">
              <w:rPr>
                <w:rFonts w:ascii="Times New Roman" w:hAnsi="Times New Roman" w:cs="Times New Roman"/>
                <w:sz w:val="20"/>
                <w:szCs w:val="20"/>
                <w:lang w:val="lt-LT"/>
              </w:rPr>
              <w:t xml:space="preserve"> melsvys</w:t>
            </w:r>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Maculinea</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alcon</w:t>
            </w:r>
            <w:proofErr w:type="spellEnd"/>
          </w:p>
        </w:tc>
        <w:tc>
          <w:tcPr>
            <w:tcW w:w="1727" w:type="pct"/>
            <w:vAlign w:val="center"/>
          </w:tcPr>
          <w:p w14:paraId="3C31E212"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1" w:anchor="obj=585124;6059468;Pa%C5%BEym%C4%97tas%20ta%C5%A1kas;&amp;xy=585145,6059455&amp;z=1000&amp;lrs=vector,hybrid_overlay,vector_2_5d,stops,zebra" w:history="1">
              <w:r w:rsidR="00DA7B0D" w:rsidRPr="00B251E2">
                <w:rPr>
                  <w:rStyle w:val="Hyperlink"/>
                  <w:rFonts w:ascii="Times New Roman" w:hAnsi="Times New Roman" w:cs="Times New Roman"/>
                  <w:color w:val="auto"/>
                  <w:sz w:val="20"/>
                  <w:szCs w:val="20"/>
                  <w:u w:val="none"/>
                  <w:lang w:val="lt-LT"/>
                </w:rPr>
                <w:t>Ribiškių kraštovaizdžio draustinis</w:t>
              </w:r>
            </w:hyperlink>
          </w:p>
        </w:tc>
        <w:tc>
          <w:tcPr>
            <w:tcW w:w="718" w:type="pct"/>
            <w:shd w:val="clear" w:color="auto" w:fill="auto"/>
            <w:vAlign w:val="center"/>
          </w:tcPr>
          <w:p w14:paraId="60BA9BD0"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585124</w:t>
            </w:r>
          </w:p>
        </w:tc>
        <w:tc>
          <w:tcPr>
            <w:tcW w:w="622" w:type="pct"/>
            <w:shd w:val="clear" w:color="auto" w:fill="auto"/>
            <w:vAlign w:val="center"/>
          </w:tcPr>
          <w:p w14:paraId="71F85B24"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6059467</w:t>
            </w:r>
          </w:p>
        </w:tc>
        <w:tc>
          <w:tcPr>
            <w:tcW w:w="1031" w:type="pct"/>
            <w:shd w:val="clear" w:color="auto" w:fill="auto"/>
            <w:vAlign w:val="center"/>
          </w:tcPr>
          <w:p w14:paraId="5FCD7973" w14:textId="77777777"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 xml:space="preserve">VIII </w:t>
            </w:r>
            <w:r w:rsidRPr="00B251E2">
              <w:rPr>
                <w:rFonts w:ascii="Times New Roman" w:hAnsi="Times New Roman" w:cs="Times New Roman"/>
                <w:iCs/>
                <w:sz w:val="20"/>
                <w:szCs w:val="20"/>
                <w:lang w:val="lt-LT"/>
              </w:rPr>
              <w:t>mėn.</w:t>
            </w:r>
          </w:p>
          <w:p w14:paraId="68B916E7"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59D3D881" w14:textId="77777777" w:rsidTr="004C657F">
        <w:trPr>
          <w:trHeight w:val="20"/>
          <w:jc w:val="center"/>
        </w:trPr>
        <w:tc>
          <w:tcPr>
            <w:tcW w:w="902" w:type="pct"/>
            <w:shd w:val="clear" w:color="auto" w:fill="auto"/>
            <w:vAlign w:val="center"/>
          </w:tcPr>
          <w:p w14:paraId="52F25EFF"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251E2">
              <w:rPr>
                <w:rFonts w:ascii="Times New Roman" w:hAnsi="Times New Roman" w:cs="Times New Roman"/>
                <w:sz w:val="20"/>
                <w:szCs w:val="20"/>
                <w:lang w:val="lt-LT"/>
              </w:rPr>
              <w:t xml:space="preserve">Plačioji </w:t>
            </w:r>
            <w:proofErr w:type="spellStart"/>
            <w:r w:rsidRPr="00B251E2">
              <w:rPr>
                <w:rFonts w:ascii="Times New Roman" w:hAnsi="Times New Roman" w:cs="Times New Roman"/>
                <w:sz w:val="20"/>
                <w:szCs w:val="20"/>
                <w:lang w:val="lt-LT"/>
              </w:rPr>
              <w:t>dusia</w:t>
            </w:r>
            <w:proofErr w:type="spellEnd"/>
            <w:r w:rsidRPr="00BC703A">
              <w:rPr>
                <w:rFonts w:ascii="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Dytiscus</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latissimus</w:t>
            </w:r>
            <w:proofErr w:type="spellEnd"/>
          </w:p>
        </w:tc>
        <w:tc>
          <w:tcPr>
            <w:tcW w:w="1727" w:type="pct"/>
            <w:vAlign w:val="center"/>
          </w:tcPr>
          <w:p w14:paraId="373341F1"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2" w:anchor="obj=583768;6069189;Pa%C5%BEym%C4%97tas%20ta%C5%A1kas;&amp;xy=583789,6069158&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4475843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583768</w:t>
            </w:r>
          </w:p>
        </w:tc>
        <w:tc>
          <w:tcPr>
            <w:tcW w:w="622" w:type="pct"/>
            <w:shd w:val="clear" w:color="auto" w:fill="auto"/>
            <w:vAlign w:val="center"/>
          </w:tcPr>
          <w:p w14:paraId="6B5DADEF"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6069188</w:t>
            </w:r>
          </w:p>
        </w:tc>
        <w:tc>
          <w:tcPr>
            <w:tcW w:w="1031" w:type="pct"/>
            <w:shd w:val="clear" w:color="auto" w:fill="auto"/>
            <w:vAlign w:val="center"/>
          </w:tcPr>
          <w:p w14:paraId="03E68B03" w14:textId="4C066C2E" w:rsidR="00DA7B0D" w:rsidRPr="00BC703A"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V</w:t>
            </w:r>
            <w:r w:rsidR="000523C0">
              <w:rPr>
                <w:rFonts w:ascii="Times New Roman" w:eastAsia="Times New Roman" w:hAnsi="Times New Roman" w:cs="Times New Roman"/>
                <w:iCs/>
                <w:sz w:val="20"/>
                <w:szCs w:val="20"/>
                <w:lang w:val="lt-LT"/>
              </w:rPr>
              <w:t>–</w:t>
            </w:r>
            <w:r w:rsidRPr="00BC703A">
              <w:rPr>
                <w:rFonts w:ascii="Times New Roman" w:eastAsia="Times New Roman" w:hAnsi="Times New Roman" w:cs="Times New Roman"/>
                <w:iCs/>
                <w:sz w:val="20"/>
                <w:szCs w:val="20"/>
                <w:lang w:val="lt-LT"/>
              </w:rPr>
              <w:t xml:space="preserve">X </w:t>
            </w:r>
            <w:r w:rsidRPr="00B251E2">
              <w:rPr>
                <w:rFonts w:ascii="Times New Roman" w:hAnsi="Times New Roman" w:cs="Times New Roman"/>
                <w:iCs/>
                <w:sz w:val="20"/>
                <w:szCs w:val="20"/>
                <w:lang w:val="lt-LT"/>
              </w:rPr>
              <w:t>mėn.</w:t>
            </w:r>
          </w:p>
          <w:p w14:paraId="3E6F95D5"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0828BB13" w14:textId="77777777" w:rsidTr="004C657F">
        <w:trPr>
          <w:trHeight w:val="20"/>
          <w:jc w:val="center"/>
        </w:trPr>
        <w:tc>
          <w:tcPr>
            <w:tcW w:w="902" w:type="pct"/>
            <w:vMerge w:val="restart"/>
            <w:shd w:val="clear" w:color="auto" w:fill="auto"/>
            <w:vAlign w:val="bottom"/>
          </w:tcPr>
          <w:p w14:paraId="2F25BBAF"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251E2">
              <w:rPr>
                <w:rFonts w:ascii="Times New Roman" w:hAnsi="Times New Roman" w:cs="Times New Roman"/>
                <w:sz w:val="20"/>
                <w:szCs w:val="20"/>
                <w:lang w:val="lt-LT"/>
              </w:rPr>
              <w:t>Šarvuotoji skėtė</w:t>
            </w:r>
            <w:r w:rsidRPr="00B251E2">
              <w:rPr>
                <w:rFonts w:ascii="Times New Roman" w:hAnsi="Times New Roman" w:cs="Times New Roman"/>
                <w:i/>
                <w:sz w:val="20"/>
                <w:szCs w:val="20"/>
                <w:lang w:val="lt-LT"/>
              </w:rPr>
              <w:t xml:space="preserve"> </w:t>
            </w:r>
            <w:proofErr w:type="spellStart"/>
            <w:r w:rsidRPr="00B251E2">
              <w:rPr>
                <w:rFonts w:ascii="Times New Roman" w:hAnsi="Times New Roman" w:cs="Times New Roman"/>
                <w:i/>
                <w:sz w:val="20"/>
                <w:szCs w:val="20"/>
                <w:lang w:val="lt-LT"/>
              </w:rPr>
              <w:t>Leucorhinia</w:t>
            </w:r>
            <w:proofErr w:type="spellEnd"/>
            <w:r w:rsidRPr="00B251E2">
              <w:rPr>
                <w:rFonts w:ascii="Times New Roman" w:hAnsi="Times New Roman" w:cs="Times New Roman"/>
                <w:i/>
                <w:sz w:val="20"/>
                <w:szCs w:val="20"/>
                <w:lang w:val="lt-LT"/>
              </w:rPr>
              <w:t xml:space="preserve"> </w:t>
            </w:r>
            <w:proofErr w:type="spellStart"/>
            <w:r w:rsidRPr="00B251E2">
              <w:rPr>
                <w:rFonts w:ascii="Times New Roman" w:hAnsi="Times New Roman" w:cs="Times New Roman"/>
                <w:i/>
                <w:sz w:val="20"/>
                <w:szCs w:val="20"/>
                <w:lang w:val="lt-LT"/>
              </w:rPr>
              <w:t>pectoralis</w:t>
            </w:r>
            <w:proofErr w:type="spellEnd"/>
          </w:p>
        </w:tc>
        <w:tc>
          <w:tcPr>
            <w:tcW w:w="1727" w:type="pct"/>
            <w:vAlign w:val="center"/>
          </w:tcPr>
          <w:p w14:paraId="559DF4DA"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3" w:anchor="obj=584171;6070143;Pa%C5%BEym%C4%97tas%20ta%C5%A1kas;&amp;xy=584255,6070113&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27C72597"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584171</w:t>
            </w:r>
          </w:p>
        </w:tc>
        <w:tc>
          <w:tcPr>
            <w:tcW w:w="622" w:type="pct"/>
            <w:shd w:val="clear" w:color="auto" w:fill="auto"/>
            <w:vAlign w:val="center"/>
          </w:tcPr>
          <w:p w14:paraId="1DF9D5E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6070142</w:t>
            </w:r>
          </w:p>
        </w:tc>
        <w:tc>
          <w:tcPr>
            <w:tcW w:w="1031" w:type="pct"/>
            <w:shd w:val="clear" w:color="auto" w:fill="auto"/>
            <w:vAlign w:val="center"/>
          </w:tcPr>
          <w:p w14:paraId="148F62F9" w14:textId="7944F1A9"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V–VI </w:t>
            </w:r>
            <w:r w:rsidRPr="00B251E2">
              <w:rPr>
                <w:rFonts w:ascii="Times New Roman" w:hAnsi="Times New Roman" w:cs="Times New Roman"/>
                <w:iCs/>
                <w:sz w:val="20"/>
                <w:szCs w:val="20"/>
                <w:lang w:val="lt-LT"/>
              </w:rPr>
              <w:t>mėn.</w:t>
            </w:r>
          </w:p>
          <w:p w14:paraId="5BD4A773"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0330C023" w14:textId="77777777" w:rsidTr="004C657F">
        <w:trPr>
          <w:trHeight w:val="20"/>
          <w:jc w:val="center"/>
        </w:trPr>
        <w:tc>
          <w:tcPr>
            <w:tcW w:w="902" w:type="pct"/>
            <w:vMerge/>
            <w:shd w:val="clear" w:color="auto" w:fill="auto"/>
            <w:vAlign w:val="bottom"/>
          </w:tcPr>
          <w:p w14:paraId="1D9D88A5"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3F8FD305"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4" w:anchor="obj=584098;6070483;Pa%C5%BEym%C4%97tas%20ta%C5%A1kas;&amp;xy=584118,6070459&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0B9F3FAF"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584098</w:t>
            </w:r>
          </w:p>
        </w:tc>
        <w:tc>
          <w:tcPr>
            <w:tcW w:w="622" w:type="pct"/>
            <w:shd w:val="clear" w:color="auto" w:fill="auto"/>
            <w:vAlign w:val="center"/>
          </w:tcPr>
          <w:p w14:paraId="775AE062"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6070482</w:t>
            </w:r>
          </w:p>
        </w:tc>
        <w:tc>
          <w:tcPr>
            <w:tcW w:w="1031" w:type="pct"/>
            <w:shd w:val="clear" w:color="auto" w:fill="auto"/>
            <w:vAlign w:val="center"/>
          </w:tcPr>
          <w:p w14:paraId="745EF833" w14:textId="154A9581"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V–VI </w:t>
            </w:r>
            <w:r w:rsidRPr="00B251E2">
              <w:rPr>
                <w:rFonts w:ascii="Times New Roman" w:hAnsi="Times New Roman" w:cs="Times New Roman"/>
                <w:iCs/>
                <w:sz w:val="20"/>
                <w:szCs w:val="20"/>
                <w:lang w:val="lt-LT"/>
              </w:rPr>
              <w:t>mėn.</w:t>
            </w:r>
          </w:p>
          <w:p w14:paraId="7A64AC3E"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0D87120E" w14:textId="77777777" w:rsidTr="004C657F">
        <w:trPr>
          <w:trHeight w:val="20"/>
          <w:jc w:val="center"/>
        </w:trPr>
        <w:tc>
          <w:tcPr>
            <w:tcW w:w="902" w:type="pct"/>
            <w:vMerge/>
            <w:shd w:val="clear" w:color="auto" w:fill="auto"/>
            <w:vAlign w:val="bottom"/>
          </w:tcPr>
          <w:p w14:paraId="0047AAB4"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586C6068"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5" w:anchor="obj=584361;6071362;Pa%C5%BEym%C4%97tas%20ta%C5%A1kas;&amp;xy=584411,6071302&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50BB5C47"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584361</w:t>
            </w:r>
          </w:p>
        </w:tc>
        <w:tc>
          <w:tcPr>
            <w:tcW w:w="622" w:type="pct"/>
            <w:shd w:val="clear" w:color="auto" w:fill="auto"/>
            <w:vAlign w:val="center"/>
          </w:tcPr>
          <w:p w14:paraId="3ECFEBF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6071361</w:t>
            </w:r>
          </w:p>
        </w:tc>
        <w:tc>
          <w:tcPr>
            <w:tcW w:w="1031" w:type="pct"/>
            <w:shd w:val="clear" w:color="auto" w:fill="auto"/>
            <w:vAlign w:val="center"/>
          </w:tcPr>
          <w:p w14:paraId="499BD984" w14:textId="29855FE4"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V–VI </w:t>
            </w:r>
            <w:r w:rsidRPr="00B251E2">
              <w:rPr>
                <w:rFonts w:ascii="Times New Roman" w:hAnsi="Times New Roman" w:cs="Times New Roman"/>
                <w:iCs/>
                <w:sz w:val="20"/>
                <w:szCs w:val="20"/>
                <w:lang w:val="lt-LT"/>
              </w:rPr>
              <w:t>mėn.</w:t>
            </w:r>
          </w:p>
          <w:p w14:paraId="7AF469AD"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3B2B6BA1" w14:textId="77777777" w:rsidTr="004C657F">
        <w:trPr>
          <w:trHeight w:val="20"/>
          <w:jc w:val="center"/>
        </w:trPr>
        <w:tc>
          <w:tcPr>
            <w:tcW w:w="902" w:type="pct"/>
            <w:vMerge/>
            <w:shd w:val="clear" w:color="auto" w:fill="auto"/>
            <w:vAlign w:val="bottom"/>
          </w:tcPr>
          <w:p w14:paraId="11CC4E79"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65EB31F3"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6" w:anchor="obj=584389;6071173;Pa%C5%BEym%C4%97tas%20ta%C5%A1kas;&amp;xy=584446,6071131&amp;z=1000&amp;lrs=vector,hybrid_overlay,vector_2_5d,stops,zebra" w:history="1">
              <w:r w:rsidR="00DA7B0D" w:rsidRPr="00B251E2">
                <w:rPr>
                  <w:rStyle w:val="Hyperlink"/>
                  <w:rFonts w:ascii="Times New Roman" w:hAnsi="Times New Roman" w:cs="Times New Roman"/>
                  <w:color w:val="auto"/>
                  <w:sz w:val="20"/>
                  <w:szCs w:val="20"/>
                  <w:u w:val="none"/>
                  <w:lang w:val="lt-LT"/>
                </w:rPr>
                <w:t>Ežerėlių geomorfologinis draustinis</w:t>
              </w:r>
            </w:hyperlink>
          </w:p>
        </w:tc>
        <w:tc>
          <w:tcPr>
            <w:tcW w:w="718" w:type="pct"/>
            <w:shd w:val="clear" w:color="auto" w:fill="auto"/>
            <w:vAlign w:val="center"/>
          </w:tcPr>
          <w:p w14:paraId="0AE827C0"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584389</w:t>
            </w:r>
          </w:p>
        </w:tc>
        <w:tc>
          <w:tcPr>
            <w:tcW w:w="622" w:type="pct"/>
            <w:shd w:val="clear" w:color="auto" w:fill="auto"/>
            <w:vAlign w:val="center"/>
          </w:tcPr>
          <w:p w14:paraId="0749968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6071172</w:t>
            </w:r>
          </w:p>
        </w:tc>
        <w:tc>
          <w:tcPr>
            <w:tcW w:w="1031" w:type="pct"/>
            <w:shd w:val="clear" w:color="auto" w:fill="auto"/>
            <w:vAlign w:val="center"/>
          </w:tcPr>
          <w:p w14:paraId="2D200E69" w14:textId="65C1F2E8"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V–VI </w:t>
            </w:r>
            <w:r w:rsidRPr="00B251E2">
              <w:rPr>
                <w:rFonts w:ascii="Times New Roman" w:hAnsi="Times New Roman" w:cs="Times New Roman"/>
                <w:iCs/>
                <w:sz w:val="20"/>
                <w:szCs w:val="20"/>
                <w:lang w:val="lt-LT"/>
              </w:rPr>
              <w:t>mėn.</w:t>
            </w:r>
          </w:p>
          <w:p w14:paraId="41D59E6C"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33761481" w14:textId="77777777" w:rsidTr="004C657F">
        <w:trPr>
          <w:trHeight w:val="20"/>
          <w:jc w:val="center"/>
        </w:trPr>
        <w:tc>
          <w:tcPr>
            <w:tcW w:w="902" w:type="pct"/>
            <w:vMerge/>
            <w:shd w:val="clear" w:color="auto" w:fill="auto"/>
            <w:vAlign w:val="bottom"/>
          </w:tcPr>
          <w:p w14:paraId="0BCCC387"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4975C2D2"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7" w:anchor="obj=570715;6057032;Pa%C5%BEym%C4%97tas%20ta%C5%A1kas;&amp;xy=570761,6056990&amp;z=1000&amp;lrs=vector,hybrid_overlay,vector_2_5d,stops,zebra" w:history="1">
              <w:r w:rsidR="00DA7B0D" w:rsidRPr="00B251E2">
                <w:rPr>
                  <w:rStyle w:val="Hyperlink"/>
                  <w:rFonts w:ascii="Times New Roman" w:hAnsi="Times New Roman" w:cs="Times New Roman"/>
                  <w:color w:val="auto"/>
                  <w:sz w:val="20"/>
                  <w:szCs w:val="20"/>
                  <w:u w:val="none"/>
                  <w:lang w:val="lt-LT"/>
                </w:rPr>
                <w:t>Vokės hidrografinis draustinis</w:t>
              </w:r>
            </w:hyperlink>
          </w:p>
        </w:tc>
        <w:tc>
          <w:tcPr>
            <w:tcW w:w="718" w:type="pct"/>
            <w:shd w:val="clear" w:color="auto" w:fill="auto"/>
            <w:vAlign w:val="center"/>
          </w:tcPr>
          <w:p w14:paraId="45BFD5A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570715</w:t>
            </w:r>
          </w:p>
        </w:tc>
        <w:tc>
          <w:tcPr>
            <w:tcW w:w="622" w:type="pct"/>
            <w:shd w:val="clear" w:color="auto" w:fill="auto"/>
            <w:vAlign w:val="center"/>
          </w:tcPr>
          <w:p w14:paraId="6B73EF3C"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6057031</w:t>
            </w:r>
          </w:p>
        </w:tc>
        <w:tc>
          <w:tcPr>
            <w:tcW w:w="1031" w:type="pct"/>
            <w:shd w:val="clear" w:color="auto" w:fill="auto"/>
            <w:vAlign w:val="center"/>
          </w:tcPr>
          <w:p w14:paraId="59ADB7E6" w14:textId="31D3C724"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V–VI </w:t>
            </w:r>
            <w:r w:rsidRPr="00B251E2">
              <w:rPr>
                <w:rFonts w:ascii="Times New Roman" w:hAnsi="Times New Roman" w:cs="Times New Roman"/>
                <w:iCs/>
                <w:sz w:val="20"/>
                <w:szCs w:val="20"/>
                <w:lang w:val="lt-LT"/>
              </w:rPr>
              <w:t>mėn.</w:t>
            </w:r>
          </w:p>
          <w:p w14:paraId="7874C9FE"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709E4EB8" w14:textId="77777777" w:rsidTr="004C657F">
        <w:trPr>
          <w:trHeight w:val="20"/>
          <w:jc w:val="center"/>
        </w:trPr>
        <w:tc>
          <w:tcPr>
            <w:tcW w:w="902" w:type="pct"/>
            <w:vMerge w:val="restart"/>
            <w:shd w:val="clear" w:color="auto" w:fill="auto"/>
            <w:vAlign w:val="bottom"/>
          </w:tcPr>
          <w:p w14:paraId="53FD5CD3"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B251E2">
              <w:rPr>
                <w:rFonts w:ascii="Times New Roman" w:hAnsi="Times New Roman" w:cs="Times New Roman"/>
                <w:sz w:val="20"/>
                <w:szCs w:val="20"/>
                <w:lang w:val="lt-LT"/>
              </w:rPr>
              <w:t>Pleištinė</w:t>
            </w:r>
            <w:proofErr w:type="spellEnd"/>
            <w:r w:rsidRPr="00B251E2">
              <w:rPr>
                <w:rFonts w:ascii="Times New Roman" w:hAnsi="Times New Roman" w:cs="Times New Roman"/>
                <w:sz w:val="20"/>
                <w:szCs w:val="20"/>
                <w:lang w:val="lt-LT"/>
              </w:rPr>
              <w:t xml:space="preserve"> skėtė</w:t>
            </w:r>
            <w:r w:rsidRPr="00B251E2">
              <w:rPr>
                <w:rFonts w:ascii="Times New Roman" w:hAnsi="Times New Roman" w:cs="Times New Roman"/>
                <w:i/>
                <w:sz w:val="20"/>
                <w:szCs w:val="20"/>
                <w:lang w:val="lt-LT"/>
              </w:rPr>
              <w:t xml:space="preserve"> </w:t>
            </w:r>
            <w:proofErr w:type="spellStart"/>
            <w:r w:rsidRPr="00B251E2">
              <w:rPr>
                <w:rFonts w:ascii="Times New Roman" w:hAnsi="Times New Roman" w:cs="Times New Roman"/>
                <w:i/>
                <w:sz w:val="20"/>
                <w:szCs w:val="20"/>
                <w:lang w:val="lt-LT"/>
              </w:rPr>
              <w:t>Ophiogomphus</w:t>
            </w:r>
            <w:proofErr w:type="spellEnd"/>
            <w:r w:rsidRPr="00B251E2">
              <w:rPr>
                <w:rFonts w:ascii="Times New Roman" w:hAnsi="Times New Roman" w:cs="Times New Roman"/>
                <w:i/>
                <w:sz w:val="20"/>
                <w:szCs w:val="20"/>
                <w:lang w:val="lt-LT"/>
              </w:rPr>
              <w:t xml:space="preserve"> </w:t>
            </w:r>
            <w:proofErr w:type="spellStart"/>
            <w:r w:rsidRPr="00B251E2">
              <w:rPr>
                <w:rFonts w:ascii="Times New Roman" w:hAnsi="Times New Roman" w:cs="Times New Roman"/>
                <w:i/>
                <w:sz w:val="20"/>
                <w:szCs w:val="20"/>
                <w:lang w:val="lt-LT"/>
              </w:rPr>
              <w:t>cecilia</w:t>
            </w:r>
            <w:proofErr w:type="spellEnd"/>
          </w:p>
        </w:tc>
        <w:tc>
          <w:tcPr>
            <w:tcW w:w="1727" w:type="pct"/>
            <w:vAlign w:val="center"/>
          </w:tcPr>
          <w:p w14:paraId="39DEDAD4"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8" w:anchor="obj=584195;6073503;Pa%C5%BEym%C4%97tas%20ta%C5%A1kas;&amp;xy=584202,6073458&amp;z=1000&amp;lrs=vector,hybrid_overlay,vector_2_5d,stops,zebra" w:history="1">
              <w:r w:rsidR="00DA7B0D" w:rsidRPr="00B251E2">
                <w:rPr>
                  <w:rStyle w:val="Hyperlink"/>
                  <w:rFonts w:ascii="Times New Roman" w:hAnsi="Times New Roman" w:cs="Times New Roman"/>
                  <w:color w:val="auto"/>
                  <w:sz w:val="20"/>
                  <w:szCs w:val="20"/>
                  <w:u w:val="none"/>
                  <w:lang w:val="lt-LT"/>
                </w:rPr>
                <w:t>Riešės upė</w:t>
              </w:r>
            </w:hyperlink>
          </w:p>
        </w:tc>
        <w:tc>
          <w:tcPr>
            <w:tcW w:w="718" w:type="pct"/>
            <w:shd w:val="clear" w:color="auto" w:fill="auto"/>
            <w:vAlign w:val="center"/>
          </w:tcPr>
          <w:p w14:paraId="357DB821"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584195</w:t>
            </w:r>
          </w:p>
        </w:tc>
        <w:tc>
          <w:tcPr>
            <w:tcW w:w="622" w:type="pct"/>
            <w:shd w:val="clear" w:color="auto" w:fill="auto"/>
            <w:vAlign w:val="center"/>
          </w:tcPr>
          <w:p w14:paraId="330D9DE9"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6073501</w:t>
            </w:r>
          </w:p>
        </w:tc>
        <w:tc>
          <w:tcPr>
            <w:tcW w:w="1031" w:type="pct"/>
            <w:shd w:val="clear" w:color="auto" w:fill="auto"/>
            <w:vAlign w:val="center"/>
          </w:tcPr>
          <w:p w14:paraId="2C6FB7E8" w14:textId="13BEC185"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VI–VII </w:t>
            </w:r>
            <w:r w:rsidRPr="00B251E2">
              <w:rPr>
                <w:rFonts w:ascii="Times New Roman" w:hAnsi="Times New Roman" w:cs="Times New Roman"/>
                <w:iCs/>
                <w:sz w:val="20"/>
                <w:szCs w:val="20"/>
                <w:lang w:val="lt-LT"/>
              </w:rPr>
              <w:t>mėn.</w:t>
            </w:r>
          </w:p>
          <w:p w14:paraId="54EF04F7"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7F63A173" w14:textId="77777777" w:rsidTr="004C657F">
        <w:trPr>
          <w:trHeight w:val="20"/>
          <w:jc w:val="center"/>
        </w:trPr>
        <w:tc>
          <w:tcPr>
            <w:tcW w:w="902" w:type="pct"/>
            <w:vMerge/>
            <w:shd w:val="clear" w:color="auto" w:fill="auto"/>
            <w:vAlign w:val="bottom"/>
          </w:tcPr>
          <w:p w14:paraId="043EE4A1"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7BD5AAA8"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89" w:anchor="obj=583110;6067684;Pa%C5%BEym%C4%97tas%20ta%C5%A1kas;&amp;xy=583195,6067683&amp;z=2000&amp;lrs=vector,hybrid_overlay,vector_2_5d,stops,zebra" w:history="1">
              <w:r w:rsidR="00DA7B0D" w:rsidRPr="00B251E2">
                <w:rPr>
                  <w:rStyle w:val="Hyperlink"/>
                  <w:rFonts w:ascii="Times New Roman" w:hAnsi="Times New Roman" w:cs="Times New Roman"/>
                  <w:color w:val="auto"/>
                  <w:sz w:val="20"/>
                  <w:szCs w:val="20"/>
                  <w:u w:val="none"/>
                  <w:lang w:val="lt-LT"/>
                </w:rPr>
                <w:t>Neries upė ties Verkiais</w:t>
              </w:r>
            </w:hyperlink>
          </w:p>
        </w:tc>
        <w:tc>
          <w:tcPr>
            <w:tcW w:w="718" w:type="pct"/>
            <w:shd w:val="clear" w:color="auto" w:fill="auto"/>
            <w:vAlign w:val="center"/>
          </w:tcPr>
          <w:p w14:paraId="4F00FBBF"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583110</w:t>
            </w:r>
          </w:p>
        </w:tc>
        <w:tc>
          <w:tcPr>
            <w:tcW w:w="622" w:type="pct"/>
            <w:shd w:val="clear" w:color="auto" w:fill="auto"/>
            <w:vAlign w:val="center"/>
          </w:tcPr>
          <w:p w14:paraId="73C6AD05"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6067682</w:t>
            </w:r>
          </w:p>
        </w:tc>
        <w:tc>
          <w:tcPr>
            <w:tcW w:w="1031" w:type="pct"/>
            <w:shd w:val="clear" w:color="auto" w:fill="auto"/>
            <w:vAlign w:val="center"/>
          </w:tcPr>
          <w:p w14:paraId="27E88278" w14:textId="20B2D47E"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VI–VII </w:t>
            </w:r>
            <w:r w:rsidRPr="00B251E2">
              <w:rPr>
                <w:rFonts w:ascii="Times New Roman" w:hAnsi="Times New Roman" w:cs="Times New Roman"/>
                <w:iCs/>
                <w:sz w:val="20"/>
                <w:szCs w:val="20"/>
                <w:lang w:val="lt-LT"/>
              </w:rPr>
              <w:t>mėn.</w:t>
            </w:r>
          </w:p>
          <w:p w14:paraId="1DE1ED91"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0933A799" w14:textId="77777777" w:rsidTr="004C657F">
        <w:trPr>
          <w:trHeight w:val="20"/>
          <w:jc w:val="center"/>
        </w:trPr>
        <w:tc>
          <w:tcPr>
            <w:tcW w:w="902" w:type="pct"/>
            <w:shd w:val="clear" w:color="auto" w:fill="auto"/>
            <w:vAlign w:val="center"/>
          </w:tcPr>
          <w:p w14:paraId="2C35A773"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B251E2">
              <w:rPr>
                <w:rFonts w:ascii="Times New Roman" w:hAnsi="Times New Roman" w:cs="Times New Roman"/>
                <w:sz w:val="20"/>
                <w:szCs w:val="20"/>
                <w:lang w:val="lt-LT"/>
              </w:rPr>
              <w:t xml:space="preserve">Mažoji </w:t>
            </w:r>
            <w:proofErr w:type="spellStart"/>
            <w:r w:rsidRPr="00B251E2">
              <w:rPr>
                <w:rFonts w:ascii="Times New Roman" w:hAnsi="Times New Roman" w:cs="Times New Roman"/>
                <w:sz w:val="20"/>
                <w:szCs w:val="20"/>
                <w:lang w:val="lt-LT"/>
              </w:rPr>
              <w:t>suktenė</w:t>
            </w:r>
            <w:proofErr w:type="spellEnd"/>
            <w:r w:rsidRPr="00B251E2">
              <w:rPr>
                <w:rFonts w:ascii="Times New Roman" w:hAnsi="Times New Roman" w:cs="Times New Roman"/>
                <w:i/>
                <w:sz w:val="20"/>
                <w:szCs w:val="20"/>
                <w:lang w:val="lt-LT"/>
              </w:rPr>
              <w:t xml:space="preserve"> </w:t>
            </w:r>
            <w:proofErr w:type="spellStart"/>
            <w:r w:rsidRPr="00B251E2">
              <w:rPr>
                <w:rFonts w:ascii="Times New Roman" w:hAnsi="Times New Roman" w:cs="Times New Roman"/>
                <w:i/>
                <w:sz w:val="20"/>
                <w:szCs w:val="20"/>
                <w:lang w:val="lt-LT"/>
              </w:rPr>
              <w:t>Vertigo</w:t>
            </w:r>
            <w:proofErr w:type="spellEnd"/>
            <w:r w:rsidRPr="00B251E2">
              <w:rPr>
                <w:rFonts w:ascii="Times New Roman" w:hAnsi="Times New Roman" w:cs="Times New Roman"/>
                <w:i/>
                <w:sz w:val="20"/>
                <w:szCs w:val="20"/>
                <w:lang w:val="lt-LT"/>
              </w:rPr>
              <w:t xml:space="preserve"> </w:t>
            </w:r>
            <w:proofErr w:type="spellStart"/>
            <w:r w:rsidRPr="00B251E2">
              <w:rPr>
                <w:rFonts w:ascii="Times New Roman" w:hAnsi="Times New Roman" w:cs="Times New Roman"/>
                <w:i/>
                <w:sz w:val="20"/>
                <w:szCs w:val="20"/>
                <w:lang w:val="lt-LT"/>
              </w:rPr>
              <w:t>angustior</w:t>
            </w:r>
            <w:proofErr w:type="spellEnd"/>
          </w:p>
        </w:tc>
        <w:tc>
          <w:tcPr>
            <w:tcW w:w="1727" w:type="pct"/>
            <w:vAlign w:val="center"/>
          </w:tcPr>
          <w:p w14:paraId="2165A532"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90" w:anchor="obj=583938;6073648;Pa%C5%BEym%C4%97tas%20ta%C5%A1kas;&amp;xy=583963,6073586&amp;z=1000&amp;lrs=vector,hybrid_overlay,vector_2_5d,stops,zebra" w:history="1">
              <w:r w:rsidR="00DA7B0D" w:rsidRPr="00B251E2">
                <w:rPr>
                  <w:rStyle w:val="Hyperlink"/>
                  <w:rFonts w:ascii="Times New Roman" w:hAnsi="Times New Roman" w:cs="Times New Roman"/>
                  <w:color w:val="auto"/>
                  <w:sz w:val="20"/>
                  <w:szCs w:val="20"/>
                  <w:u w:val="none"/>
                  <w:lang w:val="lt-LT"/>
                </w:rPr>
                <w:t>Riešės upės slėnis</w:t>
              </w:r>
            </w:hyperlink>
          </w:p>
        </w:tc>
        <w:tc>
          <w:tcPr>
            <w:tcW w:w="718" w:type="pct"/>
            <w:shd w:val="clear" w:color="auto" w:fill="auto"/>
            <w:vAlign w:val="center"/>
          </w:tcPr>
          <w:p w14:paraId="537F2E67"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583938</w:t>
            </w:r>
          </w:p>
        </w:tc>
        <w:tc>
          <w:tcPr>
            <w:tcW w:w="622" w:type="pct"/>
            <w:shd w:val="clear" w:color="auto" w:fill="auto"/>
            <w:vAlign w:val="center"/>
          </w:tcPr>
          <w:p w14:paraId="51240AF2"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251E2">
              <w:rPr>
                <w:rFonts w:ascii="Times New Roman" w:hAnsi="Times New Roman" w:cs="Times New Roman"/>
                <w:sz w:val="20"/>
                <w:szCs w:val="20"/>
                <w:lang w:val="lt-LT"/>
              </w:rPr>
              <w:t>6073648</w:t>
            </w:r>
          </w:p>
        </w:tc>
        <w:tc>
          <w:tcPr>
            <w:tcW w:w="1031" w:type="pct"/>
            <w:shd w:val="clear" w:color="auto" w:fill="auto"/>
            <w:vAlign w:val="center"/>
          </w:tcPr>
          <w:p w14:paraId="6EC4C479" w14:textId="059132CE"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VI–X </w:t>
            </w:r>
            <w:r w:rsidRPr="00B251E2">
              <w:rPr>
                <w:rFonts w:ascii="Times New Roman" w:hAnsi="Times New Roman" w:cs="Times New Roman"/>
                <w:iCs/>
                <w:sz w:val="20"/>
                <w:szCs w:val="20"/>
                <w:lang w:val="lt-LT"/>
              </w:rPr>
              <w:t>mėn.</w:t>
            </w:r>
          </w:p>
          <w:p w14:paraId="0DB238A4"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1CF1F12F" w14:textId="77777777" w:rsidTr="004C657F">
        <w:trPr>
          <w:trHeight w:val="225"/>
          <w:jc w:val="center"/>
        </w:trPr>
        <w:tc>
          <w:tcPr>
            <w:tcW w:w="902" w:type="pct"/>
            <w:vMerge w:val="restart"/>
            <w:shd w:val="clear" w:color="auto" w:fill="auto"/>
            <w:vAlign w:val="center"/>
          </w:tcPr>
          <w:p w14:paraId="1DB15F04" w14:textId="77777777" w:rsidR="00DA7B0D" w:rsidRPr="00B251E2" w:rsidRDefault="00DA7B0D" w:rsidP="008F47CE">
            <w:pPr>
              <w:spacing w:after="0" w:line="240" w:lineRule="auto"/>
              <w:jc w:val="both"/>
              <w:rPr>
                <w:rFonts w:ascii="Times New Roman" w:hAnsi="Times New Roman" w:cs="Times New Roman"/>
                <w:i/>
                <w:sz w:val="20"/>
                <w:szCs w:val="20"/>
                <w:lang w:val="lt-LT"/>
              </w:rPr>
            </w:pPr>
            <w:r w:rsidRPr="00BC703A">
              <w:rPr>
                <w:rFonts w:ascii="Times New Roman" w:hAnsi="Times New Roman" w:cs="Times New Roman"/>
                <w:sz w:val="20"/>
                <w:szCs w:val="20"/>
                <w:lang w:val="lt-LT"/>
              </w:rPr>
              <w:t>Ovalioji geldutė</w:t>
            </w:r>
          </w:p>
          <w:p w14:paraId="3896EC67"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B251E2">
              <w:rPr>
                <w:rFonts w:ascii="Times New Roman" w:hAnsi="Times New Roman" w:cs="Times New Roman"/>
                <w:i/>
                <w:sz w:val="20"/>
                <w:szCs w:val="20"/>
                <w:lang w:val="lt-LT"/>
              </w:rPr>
              <w:t>Unio</w:t>
            </w:r>
            <w:proofErr w:type="spellEnd"/>
            <w:r w:rsidRPr="00B251E2">
              <w:rPr>
                <w:rFonts w:ascii="Times New Roman" w:hAnsi="Times New Roman" w:cs="Times New Roman"/>
                <w:i/>
                <w:sz w:val="20"/>
                <w:szCs w:val="20"/>
                <w:lang w:val="lt-LT"/>
              </w:rPr>
              <w:t xml:space="preserve"> </w:t>
            </w:r>
            <w:proofErr w:type="spellStart"/>
            <w:r w:rsidRPr="00B251E2">
              <w:rPr>
                <w:rFonts w:ascii="Times New Roman" w:hAnsi="Times New Roman" w:cs="Times New Roman"/>
                <w:i/>
                <w:sz w:val="20"/>
                <w:szCs w:val="20"/>
                <w:lang w:val="lt-LT"/>
              </w:rPr>
              <w:t>crassus</w:t>
            </w:r>
            <w:proofErr w:type="spellEnd"/>
          </w:p>
        </w:tc>
        <w:tc>
          <w:tcPr>
            <w:tcW w:w="1727" w:type="pct"/>
            <w:vAlign w:val="center"/>
          </w:tcPr>
          <w:p w14:paraId="10F7FDFE"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91" w:anchor="obj=588384;6063040;Pa%C5%BEym%C4%97tas%20ta%C5%A1kas;&amp;xy=588484,6062971&amp;z=2000&amp;lrs=vector,hybrid_overlay,vector_2_5d,stops,zebra" w:history="1">
              <w:r w:rsidR="00DA7B0D" w:rsidRPr="00B251E2">
                <w:rPr>
                  <w:rStyle w:val="Hyperlink"/>
                  <w:rFonts w:ascii="Times New Roman" w:hAnsi="Times New Roman" w:cs="Times New Roman"/>
                  <w:color w:val="auto"/>
                  <w:sz w:val="20"/>
                  <w:szCs w:val="20"/>
                  <w:u w:val="none"/>
                  <w:lang w:val="lt-LT"/>
                </w:rPr>
                <w:t>Vilnios upė</w:t>
              </w:r>
            </w:hyperlink>
          </w:p>
        </w:tc>
        <w:tc>
          <w:tcPr>
            <w:tcW w:w="718" w:type="pct"/>
            <w:shd w:val="clear" w:color="auto" w:fill="auto"/>
            <w:vAlign w:val="center"/>
          </w:tcPr>
          <w:p w14:paraId="14D7B332"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588383</w:t>
            </w:r>
          </w:p>
        </w:tc>
        <w:tc>
          <w:tcPr>
            <w:tcW w:w="622" w:type="pct"/>
            <w:shd w:val="clear" w:color="auto" w:fill="auto"/>
            <w:vAlign w:val="center"/>
          </w:tcPr>
          <w:p w14:paraId="3202484D" w14:textId="77777777" w:rsidR="00DA7B0D" w:rsidRPr="00B251E2"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6063038</w:t>
            </w:r>
          </w:p>
        </w:tc>
        <w:tc>
          <w:tcPr>
            <w:tcW w:w="1031" w:type="pct"/>
            <w:vMerge w:val="restart"/>
            <w:shd w:val="clear" w:color="auto" w:fill="auto"/>
            <w:vAlign w:val="center"/>
          </w:tcPr>
          <w:p w14:paraId="1C9C8239" w14:textId="4F132B4A"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hAnsi="Times New Roman" w:cs="Times New Roman"/>
                <w:iCs/>
                <w:sz w:val="20"/>
                <w:szCs w:val="20"/>
                <w:lang w:val="lt-LT"/>
              </w:rPr>
              <w:t xml:space="preserve">VII–VIII </w:t>
            </w:r>
            <w:r w:rsidRPr="00B251E2">
              <w:rPr>
                <w:rFonts w:ascii="Times New Roman" w:hAnsi="Times New Roman" w:cs="Times New Roman"/>
                <w:iCs/>
                <w:sz w:val="20"/>
                <w:szCs w:val="20"/>
                <w:lang w:val="lt-LT"/>
              </w:rPr>
              <w:t>mėn.</w:t>
            </w:r>
          </w:p>
          <w:p w14:paraId="3B3C8CCA"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BC703A">
              <w:rPr>
                <w:rFonts w:ascii="Times New Roman" w:eastAsia="Times New Roman" w:hAnsi="Times New Roman" w:cs="Times New Roman"/>
                <w:iCs/>
                <w:sz w:val="20"/>
                <w:szCs w:val="20"/>
                <w:lang w:val="lt-LT"/>
              </w:rPr>
              <w:t>2024 m. ir 2027 m.</w:t>
            </w:r>
          </w:p>
        </w:tc>
      </w:tr>
      <w:tr w:rsidR="003B2A04" w:rsidRPr="00BC703A" w14:paraId="1F562BFD" w14:textId="77777777" w:rsidTr="004C657F">
        <w:trPr>
          <w:trHeight w:val="285"/>
          <w:jc w:val="center"/>
        </w:trPr>
        <w:tc>
          <w:tcPr>
            <w:tcW w:w="902" w:type="pct"/>
            <w:vMerge/>
            <w:shd w:val="clear" w:color="auto" w:fill="auto"/>
            <w:vAlign w:val="center"/>
          </w:tcPr>
          <w:p w14:paraId="08BE5CB6"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09F77448" w14:textId="77777777" w:rsidR="00DA7B0D" w:rsidRPr="00B251E2" w:rsidRDefault="00000000" w:rsidP="008F47CE">
            <w:pPr>
              <w:spacing w:after="0" w:line="240" w:lineRule="auto"/>
              <w:jc w:val="both"/>
              <w:rPr>
                <w:rFonts w:ascii="Times New Roman" w:hAnsi="Times New Roman" w:cs="Times New Roman"/>
                <w:sz w:val="20"/>
                <w:szCs w:val="20"/>
                <w:lang w:val="lt-LT"/>
              </w:rPr>
            </w:pPr>
            <w:hyperlink r:id="rId592" w:anchor="obj=587210;6062073;Pa%C5%BEym%C4%97tas%20ta%C5%A1kas;&amp;xy=587266,6062036&amp;z=1000&amp;lrs=vector,hybrid_overlay,vector_2_5d,stops,zebra" w:history="1">
              <w:r w:rsidR="00DA7B0D" w:rsidRPr="00B251E2">
                <w:rPr>
                  <w:rStyle w:val="Hyperlink"/>
                  <w:rFonts w:ascii="Times New Roman" w:hAnsi="Times New Roman" w:cs="Times New Roman"/>
                  <w:color w:val="auto"/>
                  <w:sz w:val="20"/>
                  <w:szCs w:val="20"/>
                  <w:u w:val="none"/>
                  <w:lang w:val="lt-LT"/>
                </w:rPr>
                <w:t>Vilnios upė</w:t>
              </w:r>
            </w:hyperlink>
          </w:p>
        </w:tc>
        <w:tc>
          <w:tcPr>
            <w:tcW w:w="718" w:type="pct"/>
            <w:shd w:val="clear" w:color="auto" w:fill="auto"/>
            <w:vAlign w:val="center"/>
          </w:tcPr>
          <w:p w14:paraId="7534B08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587210</w:t>
            </w:r>
          </w:p>
        </w:tc>
        <w:tc>
          <w:tcPr>
            <w:tcW w:w="622" w:type="pct"/>
            <w:shd w:val="clear" w:color="auto" w:fill="auto"/>
            <w:vAlign w:val="center"/>
          </w:tcPr>
          <w:p w14:paraId="01659BC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6062072</w:t>
            </w:r>
          </w:p>
        </w:tc>
        <w:tc>
          <w:tcPr>
            <w:tcW w:w="1031" w:type="pct"/>
            <w:vMerge/>
            <w:shd w:val="clear" w:color="auto" w:fill="auto"/>
            <w:vAlign w:val="center"/>
          </w:tcPr>
          <w:p w14:paraId="32165F63" w14:textId="77777777" w:rsidR="00DA7B0D" w:rsidRPr="00BC703A" w:rsidRDefault="00DA7B0D" w:rsidP="008F47CE">
            <w:pPr>
              <w:spacing w:after="0" w:line="240" w:lineRule="auto"/>
              <w:jc w:val="both"/>
              <w:rPr>
                <w:rFonts w:ascii="Times New Roman" w:hAnsi="Times New Roman" w:cs="Times New Roman"/>
                <w:iCs/>
                <w:sz w:val="20"/>
                <w:szCs w:val="20"/>
                <w:lang w:val="lt-LT"/>
              </w:rPr>
            </w:pPr>
          </w:p>
        </w:tc>
      </w:tr>
      <w:tr w:rsidR="00DA7B0D" w:rsidRPr="00BC703A" w14:paraId="38D60658" w14:textId="77777777" w:rsidTr="004C657F">
        <w:trPr>
          <w:trHeight w:val="195"/>
          <w:jc w:val="center"/>
        </w:trPr>
        <w:tc>
          <w:tcPr>
            <w:tcW w:w="902" w:type="pct"/>
            <w:vMerge/>
            <w:shd w:val="clear" w:color="auto" w:fill="auto"/>
            <w:vAlign w:val="center"/>
          </w:tcPr>
          <w:p w14:paraId="47E251C7"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727" w:type="pct"/>
            <w:vAlign w:val="center"/>
          </w:tcPr>
          <w:p w14:paraId="50681EB7"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593" w:anchor="obj=586163;6061063;Pa%C5%BEym%C4%97tas%20ta%C5%A1kas;&amp;xy=586174,6061058&amp;z=1000&amp;lrs=vector,hybrid_overlay,vector_2_5d,stops,zebra" w:history="1">
              <w:r w:rsidR="00DA7B0D" w:rsidRPr="00B251E2">
                <w:rPr>
                  <w:rStyle w:val="Hyperlink"/>
                  <w:rFonts w:ascii="Times New Roman" w:hAnsi="Times New Roman" w:cs="Times New Roman"/>
                  <w:color w:val="auto"/>
                  <w:sz w:val="20"/>
                  <w:szCs w:val="20"/>
                  <w:u w:val="none"/>
                  <w:lang w:val="lt-LT"/>
                </w:rPr>
                <w:t>Vilnios upė</w:t>
              </w:r>
            </w:hyperlink>
          </w:p>
        </w:tc>
        <w:tc>
          <w:tcPr>
            <w:tcW w:w="718" w:type="pct"/>
            <w:shd w:val="clear" w:color="auto" w:fill="auto"/>
            <w:vAlign w:val="center"/>
          </w:tcPr>
          <w:p w14:paraId="456F255A"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586163</w:t>
            </w:r>
          </w:p>
        </w:tc>
        <w:tc>
          <w:tcPr>
            <w:tcW w:w="622" w:type="pct"/>
            <w:shd w:val="clear" w:color="auto" w:fill="auto"/>
            <w:vAlign w:val="center"/>
          </w:tcPr>
          <w:p w14:paraId="53F8C37D"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6061062</w:t>
            </w:r>
          </w:p>
        </w:tc>
        <w:tc>
          <w:tcPr>
            <w:tcW w:w="1031" w:type="pct"/>
            <w:vMerge/>
            <w:shd w:val="clear" w:color="auto" w:fill="auto"/>
            <w:vAlign w:val="center"/>
          </w:tcPr>
          <w:p w14:paraId="09706B6E" w14:textId="77777777" w:rsidR="00DA7B0D" w:rsidRPr="00BC703A" w:rsidRDefault="00DA7B0D" w:rsidP="008F47CE">
            <w:pPr>
              <w:spacing w:after="0" w:line="240" w:lineRule="auto"/>
              <w:jc w:val="both"/>
              <w:rPr>
                <w:rFonts w:ascii="Times New Roman" w:hAnsi="Times New Roman" w:cs="Times New Roman"/>
                <w:iCs/>
                <w:sz w:val="20"/>
                <w:szCs w:val="20"/>
                <w:lang w:val="lt-LT"/>
              </w:rPr>
            </w:pPr>
          </w:p>
        </w:tc>
      </w:tr>
    </w:tbl>
    <w:p w14:paraId="05BE3E55" w14:textId="77777777" w:rsidR="00DA7B0D" w:rsidRPr="00BC703A" w:rsidRDefault="00DA7B0D" w:rsidP="008F47CE">
      <w:pPr>
        <w:spacing w:after="0"/>
        <w:jc w:val="both"/>
        <w:rPr>
          <w:rFonts w:ascii="Times New Roman" w:hAnsi="Times New Roman" w:cs="Times New Roman"/>
          <w:sz w:val="24"/>
          <w:szCs w:val="24"/>
          <w:lang w:val="lt-LT"/>
        </w:rPr>
      </w:pPr>
    </w:p>
    <w:p w14:paraId="6E69E69E" w14:textId="77777777" w:rsidR="00DA7B0D" w:rsidRPr="00BC703A" w:rsidRDefault="00DA7B0D" w:rsidP="008F47CE">
      <w:pPr>
        <w:spacing w:after="0"/>
        <w:jc w:val="both"/>
        <w:rPr>
          <w:rFonts w:ascii="Times New Roman" w:hAnsi="Times New Roman" w:cs="Times New Roman"/>
          <w:sz w:val="24"/>
          <w:szCs w:val="24"/>
          <w:lang w:val="lt-LT"/>
        </w:rPr>
      </w:pPr>
    </w:p>
    <w:p w14:paraId="6FC12DE3" w14:textId="77777777" w:rsidR="00DA7B0D" w:rsidRPr="00BC703A" w:rsidRDefault="00DA7B0D" w:rsidP="008F47CE">
      <w:pPr>
        <w:spacing w:after="0"/>
        <w:jc w:val="both"/>
        <w:rPr>
          <w:rFonts w:ascii="Times New Roman" w:hAnsi="Times New Roman" w:cs="Times New Roman"/>
          <w:sz w:val="24"/>
          <w:szCs w:val="24"/>
          <w:lang w:val="lt-LT"/>
        </w:rPr>
      </w:pPr>
      <w:r w:rsidRPr="00BC703A">
        <w:rPr>
          <w:rFonts w:ascii="Times New Roman" w:hAnsi="Times New Roman" w:cs="Times New Roman"/>
          <w:noProof/>
          <w:sz w:val="24"/>
          <w:szCs w:val="24"/>
        </w:rPr>
        <w:lastRenderedPageBreak/>
        <w:drawing>
          <wp:inline distT="0" distB="0" distL="0" distR="0" wp14:anchorId="140DA48E" wp14:editId="5EF3C625">
            <wp:extent cx="6045200" cy="4968328"/>
            <wp:effectExtent l="0" t="0" r="0" b="3810"/>
            <wp:docPr id="8" name="Picture 8"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  Description automatically generated"/>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6055848" cy="4977079"/>
                    </a:xfrm>
                    <a:prstGeom prst="rect">
                      <a:avLst/>
                    </a:prstGeom>
                    <a:noFill/>
                    <a:ln>
                      <a:noFill/>
                    </a:ln>
                  </pic:spPr>
                </pic:pic>
              </a:graphicData>
            </a:graphic>
          </wp:inline>
        </w:drawing>
      </w:r>
    </w:p>
    <w:p w14:paraId="01ADCFC7" w14:textId="72322307" w:rsidR="004C657F" w:rsidRPr="00BC703A" w:rsidRDefault="00DA7B0D" w:rsidP="00B01C20">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10 pav.</w:t>
      </w:r>
      <w:r w:rsidRPr="00BC703A">
        <w:rPr>
          <w:rFonts w:ascii="Times New Roman" w:hAnsi="Times New Roman" w:cs="Times New Roman"/>
          <w:sz w:val="24"/>
          <w:szCs w:val="24"/>
          <w:lang w:val="lt-LT"/>
        </w:rPr>
        <w:t xml:space="preserve"> Saugomų bestuburių (vabzdžių ir moliuskų) monitoringo vietų išsidėstymo schema</w:t>
      </w:r>
    </w:p>
    <w:p w14:paraId="5F881983" w14:textId="77777777" w:rsidR="004C657F" w:rsidRPr="00BC703A" w:rsidRDefault="004C657F" w:rsidP="008F47CE">
      <w:pPr>
        <w:spacing w:after="0"/>
        <w:jc w:val="both"/>
        <w:rPr>
          <w:rFonts w:ascii="Times New Roman" w:hAnsi="Times New Roman" w:cs="Times New Roman"/>
          <w:sz w:val="24"/>
          <w:szCs w:val="24"/>
          <w:lang w:val="lt-LT"/>
        </w:rPr>
      </w:pPr>
    </w:p>
    <w:p w14:paraId="538DA381" w14:textId="74D715FB" w:rsidR="008D07E1" w:rsidRPr="00BC703A" w:rsidRDefault="008D07E1" w:rsidP="008F47CE">
      <w:pPr>
        <w:spacing w:after="0"/>
        <w:jc w:val="both"/>
        <w:rPr>
          <w:rFonts w:ascii="Times New Roman" w:hAnsi="Times New Roman" w:cs="Times New Roman"/>
          <w:sz w:val="24"/>
          <w:szCs w:val="24"/>
          <w:lang w:val="lt-LT"/>
        </w:rPr>
      </w:pPr>
      <w:r w:rsidRPr="007B7846">
        <w:rPr>
          <w:rFonts w:ascii="Times New Roman" w:hAnsi="Times New Roman" w:cs="Times New Roman"/>
          <w:b/>
          <w:sz w:val="24"/>
          <w:szCs w:val="24"/>
          <w:lang w:val="lt-LT"/>
        </w:rPr>
        <w:t xml:space="preserve">  </w:t>
      </w:r>
      <w:r w:rsidR="00287416">
        <w:rPr>
          <w:rFonts w:ascii="Times New Roman" w:hAnsi="Times New Roman" w:cs="Times New Roman"/>
          <w:b/>
          <w:sz w:val="24"/>
          <w:szCs w:val="24"/>
          <w:lang w:val="lt-LT"/>
        </w:rPr>
        <w:t>20 l</w:t>
      </w:r>
      <w:r w:rsidR="00DA7B0D" w:rsidRPr="007B7846">
        <w:rPr>
          <w:rFonts w:ascii="Times New Roman" w:hAnsi="Times New Roman" w:cs="Times New Roman"/>
          <w:b/>
          <w:sz w:val="24"/>
          <w:szCs w:val="24"/>
          <w:lang w:val="lt-LT"/>
        </w:rPr>
        <w:t xml:space="preserve">entelė. </w:t>
      </w:r>
      <w:r w:rsidR="00DA7B0D" w:rsidRPr="00BC703A">
        <w:rPr>
          <w:rFonts w:ascii="Times New Roman" w:hAnsi="Times New Roman" w:cs="Times New Roman"/>
          <w:b/>
          <w:sz w:val="24"/>
          <w:szCs w:val="24"/>
          <w:lang w:val="lt-LT"/>
        </w:rPr>
        <w:t>Biologinės įvairovės (invazinių vėžių, šliužų, augalų) monitoringo vietos</w:t>
      </w:r>
      <w:r w:rsidRPr="00BC703A">
        <w:rPr>
          <w:rFonts w:ascii="Times New Roman" w:hAnsi="Times New Roman" w:cs="Times New Roman"/>
          <w:b/>
          <w:sz w:val="24"/>
          <w:szCs w:val="24"/>
          <w:lang w:val="lt-LT"/>
        </w:rPr>
        <w:t xml:space="preserve"> </w:t>
      </w: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2223"/>
        <w:gridCol w:w="1256"/>
        <w:gridCol w:w="1260"/>
        <w:gridCol w:w="3116"/>
      </w:tblGrid>
      <w:tr w:rsidR="003B2A04" w:rsidRPr="00BC703A" w14:paraId="79974AF2" w14:textId="77777777" w:rsidTr="009133A2">
        <w:trPr>
          <w:trHeight w:val="20"/>
          <w:jc w:val="center"/>
        </w:trPr>
        <w:tc>
          <w:tcPr>
            <w:tcW w:w="823" w:type="pct"/>
            <w:vMerge w:val="restart"/>
            <w:shd w:val="clear" w:color="auto" w:fill="92CDDC" w:themeFill="accent5" w:themeFillTint="99"/>
            <w:noWrap/>
            <w:vAlign w:val="center"/>
            <w:hideMark/>
          </w:tcPr>
          <w:p w14:paraId="19E3B6FA"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Rūšis</w:t>
            </w:r>
          </w:p>
        </w:tc>
        <w:tc>
          <w:tcPr>
            <w:tcW w:w="1182" w:type="pct"/>
            <w:vMerge w:val="restart"/>
            <w:shd w:val="clear" w:color="auto" w:fill="92CDDC" w:themeFill="accent5" w:themeFillTint="99"/>
            <w:vAlign w:val="center"/>
          </w:tcPr>
          <w:p w14:paraId="4FEF5555"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2BA986C8"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1338" w:type="pct"/>
            <w:gridSpan w:val="2"/>
            <w:shd w:val="clear" w:color="auto" w:fill="92CDDC" w:themeFill="accent5" w:themeFillTint="99"/>
            <w:noWrap/>
            <w:vAlign w:val="center"/>
            <w:hideMark/>
          </w:tcPr>
          <w:p w14:paraId="21A46586"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657" w:type="pct"/>
            <w:vMerge w:val="restart"/>
            <w:shd w:val="clear" w:color="auto" w:fill="92CDDC" w:themeFill="accent5" w:themeFillTint="99"/>
            <w:noWrap/>
            <w:vAlign w:val="center"/>
            <w:hideMark/>
          </w:tcPr>
          <w:p w14:paraId="3AD7885E"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Pastabos</w:t>
            </w:r>
          </w:p>
        </w:tc>
      </w:tr>
      <w:tr w:rsidR="003B2A04" w:rsidRPr="00BC703A" w14:paraId="2D6E9514" w14:textId="77777777" w:rsidTr="009133A2">
        <w:trPr>
          <w:trHeight w:val="383"/>
          <w:jc w:val="center"/>
        </w:trPr>
        <w:tc>
          <w:tcPr>
            <w:tcW w:w="823" w:type="pct"/>
            <w:vMerge/>
            <w:shd w:val="clear" w:color="auto" w:fill="92CDDC" w:themeFill="accent5" w:themeFillTint="99"/>
            <w:noWrap/>
            <w:vAlign w:val="center"/>
            <w:hideMark/>
          </w:tcPr>
          <w:p w14:paraId="3C232D16"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p>
        </w:tc>
        <w:tc>
          <w:tcPr>
            <w:tcW w:w="1182" w:type="pct"/>
            <w:vMerge/>
            <w:shd w:val="clear" w:color="auto" w:fill="92CDDC" w:themeFill="accent5" w:themeFillTint="99"/>
          </w:tcPr>
          <w:p w14:paraId="2C85728B"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p>
        </w:tc>
        <w:tc>
          <w:tcPr>
            <w:tcW w:w="668" w:type="pct"/>
            <w:shd w:val="clear" w:color="auto" w:fill="92CDDC" w:themeFill="accent5" w:themeFillTint="99"/>
            <w:noWrap/>
            <w:vAlign w:val="center"/>
            <w:hideMark/>
          </w:tcPr>
          <w:p w14:paraId="16881843"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670" w:type="pct"/>
            <w:shd w:val="clear" w:color="auto" w:fill="92CDDC" w:themeFill="accent5" w:themeFillTint="99"/>
            <w:noWrap/>
            <w:vAlign w:val="center"/>
            <w:hideMark/>
          </w:tcPr>
          <w:p w14:paraId="7E178D0A" w14:textId="77777777" w:rsidR="00DA7B0D" w:rsidRPr="00BC703A" w:rsidRDefault="00DA7B0D" w:rsidP="002D5DD8">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657" w:type="pct"/>
            <w:vMerge/>
            <w:shd w:val="clear" w:color="auto" w:fill="92CDDC" w:themeFill="accent5" w:themeFillTint="99"/>
            <w:noWrap/>
            <w:vAlign w:val="center"/>
            <w:hideMark/>
          </w:tcPr>
          <w:p w14:paraId="688ABC81"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r>
      <w:tr w:rsidR="003B2A04" w:rsidRPr="00BC703A" w14:paraId="0F6B8F1B" w14:textId="77777777" w:rsidTr="009133A2">
        <w:trPr>
          <w:trHeight w:val="20"/>
          <w:jc w:val="center"/>
        </w:trPr>
        <w:tc>
          <w:tcPr>
            <w:tcW w:w="823" w:type="pct"/>
            <w:vMerge w:val="restart"/>
            <w:shd w:val="clear" w:color="auto" w:fill="auto"/>
            <w:vAlign w:val="bottom"/>
          </w:tcPr>
          <w:p w14:paraId="0659EF8B"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7B7846">
              <w:rPr>
                <w:rFonts w:ascii="Times New Roman" w:hAnsi="Times New Roman" w:cs="Times New Roman"/>
                <w:sz w:val="20"/>
                <w:szCs w:val="20"/>
                <w:lang w:val="lt-LT"/>
              </w:rPr>
              <w:t>Sosnovskio</w:t>
            </w:r>
            <w:proofErr w:type="spellEnd"/>
            <w:r w:rsidRPr="007B7846">
              <w:rPr>
                <w:rFonts w:ascii="Times New Roman" w:hAnsi="Times New Roman" w:cs="Times New Roman"/>
                <w:sz w:val="20"/>
                <w:szCs w:val="20"/>
                <w:lang w:val="lt-LT"/>
              </w:rPr>
              <w:t xml:space="preserve"> barštis </w:t>
            </w:r>
            <w:proofErr w:type="spellStart"/>
            <w:r w:rsidRPr="007B7846">
              <w:rPr>
                <w:rFonts w:ascii="Times New Roman" w:hAnsi="Times New Roman" w:cs="Times New Roman"/>
                <w:i/>
                <w:sz w:val="20"/>
                <w:szCs w:val="20"/>
                <w:lang w:val="lt-LT"/>
              </w:rPr>
              <w:t>Heracleum</w:t>
            </w:r>
            <w:proofErr w:type="spellEnd"/>
            <w:r w:rsidRPr="007B7846">
              <w:rPr>
                <w:rFonts w:ascii="Times New Roman" w:hAnsi="Times New Roman" w:cs="Times New Roman"/>
                <w:i/>
                <w:sz w:val="20"/>
                <w:szCs w:val="20"/>
                <w:lang w:val="lt-LT"/>
              </w:rPr>
              <w:t xml:space="preserve"> </w:t>
            </w:r>
            <w:proofErr w:type="spellStart"/>
            <w:r w:rsidRPr="007B7846">
              <w:rPr>
                <w:rFonts w:ascii="Times New Roman" w:hAnsi="Times New Roman" w:cs="Times New Roman"/>
                <w:i/>
                <w:sz w:val="20"/>
                <w:szCs w:val="20"/>
                <w:lang w:val="lt-LT"/>
              </w:rPr>
              <w:t>sosnowskyi</w:t>
            </w:r>
            <w:proofErr w:type="spellEnd"/>
          </w:p>
        </w:tc>
        <w:tc>
          <w:tcPr>
            <w:tcW w:w="1182" w:type="pct"/>
            <w:vAlign w:val="center"/>
          </w:tcPr>
          <w:p w14:paraId="434761B7"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595" w:anchor="obj=583976;6070961;Pa%C5%BEym%C4%97tas%20ta%C5%A1kas;&amp;xy=583990,6070959&amp;z=1000&amp;lrs=vector,hybrid_overlay,vector_2_5d,stops,zebra" w:history="1">
              <w:r w:rsidR="00DA7B0D" w:rsidRPr="007B7846">
                <w:rPr>
                  <w:rStyle w:val="Hyperlink"/>
                  <w:rFonts w:ascii="Times New Roman" w:hAnsi="Times New Roman" w:cs="Times New Roman"/>
                  <w:color w:val="auto"/>
                  <w:sz w:val="20"/>
                  <w:szCs w:val="20"/>
                  <w:u w:val="none"/>
                  <w:lang w:val="lt-LT"/>
                </w:rPr>
                <w:t>Ežerėlių geomorfologinis draustinis</w:t>
              </w:r>
            </w:hyperlink>
          </w:p>
        </w:tc>
        <w:tc>
          <w:tcPr>
            <w:tcW w:w="668" w:type="pct"/>
            <w:shd w:val="clear" w:color="auto" w:fill="auto"/>
            <w:vAlign w:val="center"/>
          </w:tcPr>
          <w:p w14:paraId="247C887E"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583976</w:t>
            </w:r>
          </w:p>
        </w:tc>
        <w:tc>
          <w:tcPr>
            <w:tcW w:w="670" w:type="pct"/>
            <w:shd w:val="clear" w:color="auto" w:fill="auto"/>
            <w:vAlign w:val="center"/>
          </w:tcPr>
          <w:p w14:paraId="588D0989"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6070960</w:t>
            </w:r>
          </w:p>
        </w:tc>
        <w:tc>
          <w:tcPr>
            <w:tcW w:w="1657" w:type="pct"/>
            <w:shd w:val="clear" w:color="auto" w:fill="auto"/>
            <w:vAlign w:val="center"/>
          </w:tcPr>
          <w:p w14:paraId="35B3BCB7" w14:textId="77777777"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VII mėn.</w:t>
            </w:r>
          </w:p>
          <w:p w14:paraId="4B5B7A31"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3DBFEF3E" w14:textId="77777777" w:rsidTr="009133A2">
        <w:trPr>
          <w:trHeight w:val="20"/>
          <w:jc w:val="center"/>
        </w:trPr>
        <w:tc>
          <w:tcPr>
            <w:tcW w:w="823" w:type="pct"/>
            <w:vMerge/>
            <w:shd w:val="clear" w:color="auto" w:fill="auto"/>
            <w:vAlign w:val="bottom"/>
          </w:tcPr>
          <w:p w14:paraId="2C5DC877"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24E045EA"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596" w:anchor="obj=586459;6061138;Pa%C5%BEym%C4%97tas%20ta%C5%A1kas;&amp;xy=586493,6061138&amp;z=1000&amp;lrs=vector,hybrid_overlay,vector_2_5d,stops,zebra" w:history="1">
              <w:r w:rsidR="00DA7B0D" w:rsidRPr="007B7846">
                <w:rPr>
                  <w:rStyle w:val="Hyperlink"/>
                  <w:rFonts w:ascii="Times New Roman" w:hAnsi="Times New Roman" w:cs="Times New Roman"/>
                  <w:color w:val="auto"/>
                  <w:sz w:val="20"/>
                  <w:szCs w:val="20"/>
                  <w:u w:val="none"/>
                  <w:lang w:val="lt-LT"/>
                </w:rPr>
                <w:t>Vilnios upės šlaitas</w:t>
              </w:r>
            </w:hyperlink>
          </w:p>
        </w:tc>
        <w:tc>
          <w:tcPr>
            <w:tcW w:w="668" w:type="pct"/>
            <w:shd w:val="clear" w:color="auto" w:fill="auto"/>
            <w:vAlign w:val="center"/>
          </w:tcPr>
          <w:p w14:paraId="4AE6DCD4"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586459</w:t>
            </w:r>
          </w:p>
        </w:tc>
        <w:tc>
          <w:tcPr>
            <w:tcW w:w="670" w:type="pct"/>
            <w:shd w:val="clear" w:color="auto" w:fill="auto"/>
            <w:vAlign w:val="center"/>
          </w:tcPr>
          <w:p w14:paraId="15B27B0C"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6061137</w:t>
            </w:r>
          </w:p>
        </w:tc>
        <w:tc>
          <w:tcPr>
            <w:tcW w:w="1657" w:type="pct"/>
            <w:shd w:val="clear" w:color="auto" w:fill="auto"/>
            <w:vAlign w:val="center"/>
          </w:tcPr>
          <w:p w14:paraId="7B274084" w14:textId="77777777"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VII mėn.</w:t>
            </w:r>
          </w:p>
          <w:p w14:paraId="2BE2FAE5"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02811D4A" w14:textId="77777777" w:rsidTr="009133A2">
        <w:trPr>
          <w:trHeight w:val="240"/>
          <w:jc w:val="center"/>
        </w:trPr>
        <w:tc>
          <w:tcPr>
            <w:tcW w:w="823" w:type="pct"/>
            <w:vMerge w:val="restart"/>
            <w:shd w:val="clear" w:color="auto" w:fill="auto"/>
            <w:vAlign w:val="bottom"/>
          </w:tcPr>
          <w:p w14:paraId="074A0561"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7B7846">
              <w:rPr>
                <w:rFonts w:ascii="Times New Roman" w:hAnsi="Times New Roman" w:cs="Times New Roman"/>
                <w:sz w:val="20"/>
                <w:szCs w:val="20"/>
                <w:lang w:val="lt-LT"/>
              </w:rPr>
              <w:t>Rainuotasis</w:t>
            </w:r>
            <w:proofErr w:type="spellEnd"/>
            <w:r w:rsidRPr="007B7846">
              <w:rPr>
                <w:rFonts w:ascii="Times New Roman" w:hAnsi="Times New Roman" w:cs="Times New Roman"/>
                <w:sz w:val="20"/>
                <w:szCs w:val="20"/>
                <w:lang w:val="lt-LT"/>
              </w:rPr>
              <w:t xml:space="preserve"> vėžys </w:t>
            </w:r>
            <w:proofErr w:type="spellStart"/>
            <w:r w:rsidRPr="007B7846">
              <w:rPr>
                <w:rFonts w:ascii="Times New Roman" w:hAnsi="Times New Roman" w:cs="Times New Roman"/>
                <w:i/>
                <w:sz w:val="20"/>
                <w:szCs w:val="20"/>
                <w:lang w:val="lt-LT"/>
              </w:rPr>
              <w:t>Orconectes</w:t>
            </w:r>
            <w:proofErr w:type="spellEnd"/>
            <w:r w:rsidRPr="007B7846">
              <w:rPr>
                <w:rFonts w:ascii="Times New Roman" w:hAnsi="Times New Roman" w:cs="Times New Roman"/>
                <w:i/>
                <w:sz w:val="20"/>
                <w:szCs w:val="20"/>
                <w:lang w:val="lt-LT"/>
              </w:rPr>
              <w:t xml:space="preserve"> </w:t>
            </w:r>
            <w:proofErr w:type="spellStart"/>
            <w:r w:rsidRPr="007B7846">
              <w:rPr>
                <w:rFonts w:ascii="Times New Roman" w:hAnsi="Times New Roman" w:cs="Times New Roman"/>
                <w:i/>
                <w:sz w:val="20"/>
                <w:szCs w:val="20"/>
                <w:lang w:val="lt-LT"/>
              </w:rPr>
              <w:t>limosus</w:t>
            </w:r>
            <w:proofErr w:type="spellEnd"/>
          </w:p>
        </w:tc>
        <w:tc>
          <w:tcPr>
            <w:tcW w:w="1182" w:type="pct"/>
            <w:vAlign w:val="center"/>
          </w:tcPr>
          <w:p w14:paraId="3DBD0446"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597" w:anchor="obj=585661;6073006;Pa%C5%BEym%C4%97tas%20ta%C5%A1kas;&amp;xy=585657,6073010&amp;z=2000&amp;lrs=vector,hybrid_overlay,vector_2_5d,stops,zebra" w:history="1">
              <w:r w:rsidR="00DA7B0D" w:rsidRPr="007B7846">
                <w:rPr>
                  <w:rStyle w:val="Hyperlink"/>
                  <w:rFonts w:ascii="Times New Roman" w:hAnsi="Times New Roman" w:cs="Times New Roman"/>
                  <w:color w:val="auto"/>
                  <w:sz w:val="20"/>
                  <w:szCs w:val="20"/>
                  <w:u w:val="none"/>
                  <w:lang w:val="lt-LT"/>
                </w:rPr>
                <w:t>Balsio ežeras</w:t>
              </w:r>
            </w:hyperlink>
          </w:p>
        </w:tc>
        <w:tc>
          <w:tcPr>
            <w:tcW w:w="668" w:type="pct"/>
            <w:shd w:val="clear" w:color="auto" w:fill="auto"/>
            <w:vAlign w:val="center"/>
          </w:tcPr>
          <w:p w14:paraId="1759C773"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585660</w:t>
            </w:r>
          </w:p>
        </w:tc>
        <w:tc>
          <w:tcPr>
            <w:tcW w:w="670" w:type="pct"/>
            <w:shd w:val="clear" w:color="auto" w:fill="auto"/>
            <w:vAlign w:val="center"/>
          </w:tcPr>
          <w:p w14:paraId="6A454E55"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6073004</w:t>
            </w:r>
          </w:p>
        </w:tc>
        <w:tc>
          <w:tcPr>
            <w:tcW w:w="1657" w:type="pct"/>
            <w:vMerge w:val="restart"/>
            <w:shd w:val="clear" w:color="auto" w:fill="auto"/>
            <w:vAlign w:val="center"/>
          </w:tcPr>
          <w:p w14:paraId="7FDAFE9F" w14:textId="16272A29"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w:t>
            </w:r>
            <w:r w:rsidR="007B7846" w:rsidRPr="007B7846">
              <w:rPr>
                <w:rFonts w:ascii="Times New Roman" w:hAnsi="Times New Roman" w:cs="Times New Roman"/>
                <w:iCs/>
                <w:sz w:val="20"/>
                <w:szCs w:val="20"/>
                <w:lang w:val="lt-LT"/>
              </w:rPr>
              <w:t>–</w:t>
            </w:r>
            <w:r w:rsidRPr="007B7846">
              <w:rPr>
                <w:rFonts w:ascii="Times New Roman" w:hAnsi="Times New Roman" w:cs="Times New Roman"/>
                <w:iCs/>
                <w:sz w:val="20"/>
                <w:szCs w:val="20"/>
                <w:lang w:val="lt-LT"/>
              </w:rPr>
              <w:t>X mėn.</w:t>
            </w:r>
          </w:p>
          <w:p w14:paraId="0F67219C"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50C05C3A" w14:textId="77777777" w:rsidTr="009133A2">
        <w:trPr>
          <w:trHeight w:val="233"/>
          <w:jc w:val="center"/>
        </w:trPr>
        <w:tc>
          <w:tcPr>
            <w:tcW w:w="823" w:type="pct"/>
            <w:vMerge/>
            <w:shd w:val="clear" w:color="auto" w:fill="auto"/>
            <w:vAlign w:val="bottom"/>
          </w:tcPr>
          <w:p w14:paraId="2E4D5B87" w14:textId="77777777" w:rsidR="00DA7B0D" w:rsidRPr="007B7846"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68BD13FF"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598" w:anchor="obj=585337;6074079;Pa%C5%BEym%C4%97tas%20ta%C5%A1kas;&amp;xy=585339,6074078&amp;z=1000&amp;lrs=vector,hybrid_overlay,vector_2_5d,stops,zebra" w:history="1">
              <w:r w:rsidR="00DA7B0D" w:rsidRPr="007B7846">
                <w:rPr>
                  <w:rStyle w:val="Hyperlink"/>
                  <w:rFonts w:ascii="Times New Roman" w:hAnsi="Times New Roman" w:cs="Times New Roman"/>
                  <w:color w:val="auto"/>
                  <w:sz w:val="20"/>
                  <w:szCs w:val="20"/>
                  <w:u w:val="none"/>
                  <w:lang w:val="lt-LT"/>
                </w:rPr>
                <w:t>Balsio ežeras</w:t>
              </w:r>
            </w:hyperlink>
          </w:p>
        </w:tc>
        <w:tc>
          <w:tcPr>
            <w:tcW w:w="668" w:type="pct"/>
            <w:shd w:val="clear" w:color="auto" w:fill="auto"/>
            <w:vAlign w:val="center"/>
          </w:tcPr>
          <w:p w14:paraId="38B51932"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585337</w:t>
            </w:r>
          </w:p>
        </w:tc>
        <w:tc>
          <w:tcPr>
            <w:tcW w:w="670" w:type="pct"/>
            <w:shd w:val="clear" w:color="auto" w:fill="auto"/>
            <w:vAlign w:val="center"/>
          </w:tcPr>
          <w:p w14:paraId="16945ACC"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6074078</w:t>
            </w:r>
          </w:p>
        </w:tc>
        <w:tc>
          <w:tcPr>
            <w:tcW w:w="1657" w:type="pct"/>
            <w:vMerge/>
            <w:shd w:val="clear" w:color="auto" w:fill="auto"/>
            <w:vAlign w:val="center"/>
          </w:tcPr>
          <w:p w14:paraId="546C1076" w14:textId="77777777" w:rsidR="00DA7B0D" w:rsidRPr="007B7846"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74780EA3" w14:textId="77777777" w:rsidTr="009133A2">
        <w:trPr>
          <w:trHeight w:val="240"/>
          <w:jc w:val="center"/>
        </w:trPr>
        <w:tc>
          <w:tcPr>
            <w:tcW w:w="823" w:type="pct"/>
            <w:vMerge/>
            <w:shd w:val="clear" w:color="auto" w:fill="auto"/>
            <w:vAlign w:val="bottom"/>
          </w:tcPr>
          <w:p w14:paraId="7E9F0358"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355044D9"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599" w:anchor="obj=585374;6060753;Pa%C5%BEym%C4%97tas%20ta%C5%A1kas;&amp;xy=585414,6060711&amp;z=1000&amp;lrs=vector,hybrid_overlay,vector_2_5d,stops,zebra" w:history="1">
              <w:r w:rsidR="00DA7B0D" w:rsidRPr="007B7846">
                <w:rPr>
                  <w:rStyle w:val="Hyperlink"/>
                  <w:rFonts w:ascii="Times New Roman" w:hAnsi="Times New Roman" w:cs="Times New Roman"/>
                  <w:color w:val="auto"/>
                  <w:sz w:val="20"/>
                  <w:szCs w:val="20"/>
                  <w:u w:val="none"/>
                  <w:lang w:val="lt-LT"/>
                </w:rPr>
                <w:t>Vilnios upė</w:t>
              </w:r>
            </w:hyperlink>
          </w:p>
        </w:tc>
        <w:tc>
          <w:tcPr>
            <w:tcW w:w="668" w:type="pct"/>
            <w:shd w:val="clear" w:color="auto" w:fill="auto"/>
            <w:vAlign w:val="center"/>
          </w:tcPr>
          <w:p w14:paraId="636E18AA"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585374</w:t>
            </w:r>
          </w:p>
        </w:tc>
        <w:tc>
          <w:tcPr>
            <w:tcW w:w="670" w:type="pct"/>
            <w:shd w:val="clear" w:color="auto" w:fill="auto"/>
            <w:vAlign w:val="center"/>
          </w:tcPr>
          <w:p w14:paraId="11B517D0"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6060751</w:t>
            </w:r>
          </w:p>
        </w:tc>
        <w:tc>
          <w:tcPr>
            <w:tcW w:w="1657" w:type="pct"/>
            <w:vMerge w:val="restart"/>
            <w:shd w:val="clear" w:color="auto" w:fill="auto"/>
            <w:vAlign w:val="center"/>
          </w:tcPr>
          <w:p w14:paraId="6B5F492C" w14:textId="15F6E49A"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w:t>
            </w:r>
            <w:r w:rsidR="007B7846" w:rsidRPr="007B7846">
              <w:rPr>
                <w:rFonts w:ascii="Times New Roman" w:hAnsi="Times New Roman" w:cs="Times New Roman"/>
                <w:iCs/>
                <w:sz w:val="20"/>
                <w:szCs w:val="20"/>
                <w:lang w:val="lt-LT"/>
              </w:rPr>
              <w:t>–</w:t>
            </w:r>
            <w:r w:rsidRPr="007B7846">
              <w:rPr>
                <w:rFonts w:ascii="Times New Roman" w:hAnsi="Times New Roman" w:cs="Times New Roman"/>
                <w:iCs/>
                <w:sz w:val="20"/>
                <w:szCs w:val="20"/>
                <w:lang w:val="lt-LT"/>
              </w:rPr>
              <w:t>X mėn.</w:t>
            </w:r>
          </w:p>
          <w:p w14:paraId="4187092E"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77EFB69C" w14:textId="77777777" w:rsidTr="009133A2">
        <w:trPr>
          <w:trHeight w:val="240"/>
          <w:jc w:val="center"/>
        </w:trPr>
        <w:tc>
          <w:tcPr>
            <w:tcW w:w="823" w:type="pct"/>
            <w:vMerge/>
            <w:shd w:val="clear" w:color="auto" w:fill="auto"/>
            <w:vAlign w:val="bottom"/>
          </w:tcPr>
          <w:p w14:paraId="3CD676C1"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0A96A78D"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0" w:anchor="obj=587862;6062407;Pa%C5%BEym%C4%97tas%20ta%C5%A1kas;&amp;xy=587928,6062347&amp;z=1000&amp;lrs=vector,hybrid_overlay,vector_2_5d,stops,zebra" w:history="1">
              <w:r w:rsidR="00DA7B0D" w:rsidRPr="007B7846">
                <w:rPr>
                  <w:rStyle w:val="Hyperlink"/>
                  <w:rFonts w:ascii="Times New Roman" w:hAnsi="Times New Roman" w:cs="Times New Roman"/>
                  <w:color w:val="auto"/>
                  <w:sz w:val="20"/>
                  <w:szCs w:val="20"/>
                  <w:u w:val="none"/>
                  <w:lang w:val="lt-LT"/>
                </w:rPr>
                <w:t>Vilnios upė</w:t>
              </w:r>
            </w:hyperlink>
          </w:p>
        </w:tc>
        <w:tc>
          <w:tcPr>
            <w:tcW w:w="668" w:type="pct"/>
            <w:shd w:val="clear" w:color="auto" w:fill="auto"/>
            <w:vAlign w:val="center"/>
          </w:tcPr>
          <w:p w14:paraId="50A6931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587862</w:t>
            </w:r>
          </w:p>
        </w:tc>
        <w:tc>
          <w:tcPr>
            <w:tcW w:w="670" w:type="pct"/>
            <w:shd w:val="clear" w:color="auto" w:fill="auto"/>
            <w:vAlign w:val="center"/>
          </w:tcPr>
          <w:p w14:paraId="21664635"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6062405</w:t>
            </w:r>
          </w:p>
        </w:tc>
        <w:tc>
          <w:tcPr>
            <w:tcW w:w="1657" w:type="pct"/>
            <w:vMerge/>
            <w:shd w:val="clear" w:color="auto" w:fill="auto"/>
            <w:vAlign w:val="center"/>
          </w:tcPr>
          <w:p w14:paraId="6BA01919" w14:textId="77777777" w:rsidR="00DA7B0D" w:rsidRPr="007B7846"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2FDAA3E8" w14:textId="77777777" w:rsidTr="009133A2">
        <w:trPr>
          <w:trHeight w:val="240"/>
          <w:jc w:val="center"/>
        </w:trPr>
        <w:tc>
          <w:tcPr>
            <w:tcW w:w="823" w:type="pct"/>
            <w:vMerge w:val="restart"/>
            <w:shd w:val="clear" w:color="auto" w:fill="auto"/>
            <w:vAlign w:val="bottom"/>
          </w:tcPr>
          <w:p w14:paraId="423D797B"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7B7846">
              <w:rPr>
                <w:rFonts w:ascii="Times New Roman" w:hAnsi="Times New Roman" w:cs="Times New Roman"/>
                <w:sz w:val="20"/>
                <w:szCs w:val="20"/>
                <w:lang w:val="lt-LT"/>
              </w:rPr>
              <w:t xml:space="preserve">Žymėtasis vėžys </w:t>
            </w:r>
            <w:proofErr w:type="spellStart"/>
            <w:r w:rsidRPr="007B7846">
              <w:rPr>
                <w:rFonts w:ascii="Times New Roman" w:hAnsi="Times New Roman" w:cs="Times New Roman"/>
                <w:i/>
                <w:sz w:val="20"/>
                <w:szCs w:val="20"/>
                <w:lang w:val="lt-LT"/>
              </w:rPr>
              <w:t>Pacifastacus</w:t>
            </w:r>
            <w:proofErr w:type="spellEnd"/>
            <w:r w:rsidRPr="007B7846">
              <w:rPr>
                <w:rFonts w:ascii="Times New Roman" w:hAnsi="Times New Roman" w:cs="Times New Roman"/>
                <w:i/>
                <w:sz w:val="20"/>
                <w:szCs w:val="20"/>
                <w:lang w:val="lt-LT"/>
              </w:rPr>
              <w:t xml:space="preserve"> </w:t>
            </w:r>
            <w:proofErr w:type="spellStart"/>
            <w:r w:rsidRPr="007B7846">
              <w:rPr>
                <w:rFonts w:ascii="Times New Roman" w:hAnsi="Times New Roman" w:cs="Times New Roman"/>
                <w:i/>
                <w:sz w:val="20"/>
                <w:szCs w:val="20"/>
                <w:lang w:val="lt-LT"/>
              </w:rPr>
              <w:t>leniusculus</w:t>
            </w:r>
            <w:proofErr w:type="spellEnd"/>
          </w:p>
        </w:tc>
        <w:tc>
          <w:tcPr>
            <w:tcW w:w="1182" w:type="pct"/>
            <w:vAlign w:val="center"/>
          </w:tcPr>
          <w:p w14:paraId="4B6A326F"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1" w:anchor="obj=585374;6060752;Pa%C5%BEym%C4%97tas%20ta%C5%A1kas;&amp;xy=585384,6060740&amp;z=1000&amp;lrs=vector,hybrid_overlay,vector_2_5d,stops,zebra" w:history="1">
              <w:r w:rsidR="00DA7B0D" w:rsidRPr="007B7846">
                <w:rPr>
                  <w:rStyle w:val="Hyperlink"/>
                  <w:rFonts w:ascii="Times New Roman" w:hAnsi="Times New Roman" w:cs="Times New Roman"/>
                  <w:color w:val="auto"/>
                  <w:sz w:val="20"/>
                  <w:szCs w:val="20"/>
                  <w:u w:val="none"/>
                  <w:lang w:val="lt-LT"/>
                </w:rPr>
                <w:t>Vilnios upė</w:t>
              </w:r>
            </w:hyperlink>
          </w:p>
        </w:tc>
        <w:tc>
          <w:tcPr>
            <w:tcW w:w="668" w:type="pct"/>
            <w:shd w:val="clear" w:color="auto" w:fill="auto"/>
            <w:vAlign w:val="center"/>
          </w:tcPr>
          <w:p w14:paraId="441DA27E"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585374</w:t>
            </w:r>
          </w:p>
        </w:tc>
        <w:tc>
          <w:tcPr>
            <w:tcW w:w="670" w:type="pct"/>
            <w:shd w:val="clear" w:color="auto" w:fill="auto"/>
            <w:vAlign w:val="center"/>
          </w:tcPr>
          <w:p w14:paraId="3FEF9144"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6060751</w:t>
            </w:r>
          </w:p>
        </w:tc>
        <w:tc>
          <w:tcPr>
            <w:tcW w:w="1657" w:type="pct"/>
            <w:vMerge w:val="restart"/>
            <w:shd w:val="clear" w:color="auto" w:fill="auto"/>
            <w:vAlign w:val="center"/>
          </w:tcPr>
          <w:p w14:paraId="64A4C135" w14:textId="0FC23D0B"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w:t>
            </w:r>
            <w:r w:rsidR="007B7846" w:rsidRPr="007B7846">
              <w:rPr>
                <w:rFonts w:ascii="Times New Roman" w:hAnsi="Times New Roman" w:cs="Times New Roman"/>
                <w:iCs/>
                <w:sz w:val="20"/>
                <w:szCs w:val="20"/>
                <w:lang w:val="lt-LT"/>
              </w:rPr>
              <w:t>–</w:t>
            </w:r>
            <w:r w:rsidRPr="007B7846">
              <w:rPr>
                <w:rFonts w:ascii="Times New Roman" w:hAnsi="Times New Roman" w:cs="Times New Roman"/>
                <w:iCs/>
                <w:sz w:val="20"/>
                <w:szCs w:val="20"/>
                <w:lang w:val="lt-LT"/>
              </w:rPr>
              <w:t>X mėn.</w:t>
            </w:r>
          </w:p>
          <w:p w14:paraId="1F94F07D"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1FA246D7" w14:textId="77777777" w:rsidTr="009133A2">
        <w:trPr>
          <w:trHeight w:val="233"/>
          <w:jc w:val="center"/>
        </w:trPr>
        <w:tc>
          <w:tcPr>
            <w:tcW w:w="823" w:type="pct"/>
            <w:vMerge/>
            <w:shd w:val="clear" w:color="auto" w:fill="auto"/>
            <w:vAlign w:val="bottom"/>
          </w:tcPr>
          <w:p w14:paraId="71CED378" w14:textId="77777777" w:rsidR="00DA7B0D" w:rsidRPr="007B7846"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26939AC8"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2" w:anchor="obj=587862;6062406;Pa%C5%BEym%C4%97tas%20ta%C5%A1kas;&amp;xy=587900,6062386&amp;z=1000&amp;lrs=vector,hybrid_overlay,vector_2_5d,stops,zebra" w:history="1">
              <w:r w:rsidR="00DA7B0D" w:rsidRPr="007B7846">
                <w:rPr>
                  <w:rStyle w:val="Hyperlink"/>
                  <w:rFonts w:ascii="Times New Roman" w:hAnsi="Times New Roman" w:cs="Times New Roman"/>
                  <w:color w:val="auto"/>
                  <w:sz w:val="20"/>
                  <w:szCs w:val="20"/>
                  <w:u w:val="none"/>
                  <w:lang w:val="lt-LT"/>
                </w:rPr>
                <w:t>Vilnios upė</w:t>
              </w:r>
            </w:hyperlink>
          </w:p>
        </w:tc>
        <w:tc>
          <w:tcPr>
            <w:tcW w:w="668" w:type="pct"/>
            <w:shd w:val="clear" w:color="auto" w:fill="auto"/>
            <w:vAlign w:val="center"/>
          </w:tcPr>
          <w:p w14:paraId="07A5AB9F"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587862</w:t>
            </w:r>
          </w:p>
        </w:tc>
        <w:tc>
          <w:tcPr>
            <w:tcW w:w="670" w:type="pct"/>
            <w:shd w:val="clear" w:color="auto" w:fill="auto"/>
            <w:vAlign w:val="center"/>
          </w:tcPr>
          <w:p w14:paraId="79B5B8BE"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6062405</w:t>
            </w:r>
          </w:p>
        </w:tc>
        <w:tc>
          <w:tcPr>
            <w:tcW w:w="1657" w:type="pct"/>
            <w:vMerge/>
            <w:shd w:val="clear" w:color="auto" w:fill="auto"/>
            <w:vAlign w:val="center"/>
          </w:tcPr>
          <w:p w14:paraId="4B7D43E3" w14:textId="77777777" w:rsidR="00DA7B0D" w:rsidRPr="007B7846"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4205AEE3" w14:textId="77777777" w:rsidTr="009133A2">
        <w:trPr>
          <w:trHeight w:val="270"/>
          <w:jc w:val="center"/>
        </w:trPr>
        <w:tc>
          <w:tcPr>
            <w:tcW w:w="823" w:type="pct"/>
            <w:vMerge/>
            <w:shd w:val="clear" w:color="auto" w:fill="auto"/>
            <w:vAlign w:val="bottom"/>
          </w:tcPr>
          <w:p w14:paraId="2F8464BF"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0519C789"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3" w:anchor="obj=584356;6073588;Pa%C5%BEym%C4%97tas%20ta%C5%A1kas;&amp;xy=584512,6073539&amp;z=2000&amp;lrs=vector,hybrid_overlay,vector_2_5d,stops,zebra" w:history="1">
              <w:r w:rsidR="00DA7B0D" w:rsidRPr="007B7846">
                <w:rPr>
                  <w:rStyle w:val="Hyperlink"/>
                  <w:rFonts w:ascii="Times New Roman" w:hAnsi="Times New Roman" w:cs="Times New Roman"/>
                  <w:color w:val="auto"/>
                  <w:sz w:val="20"/>
                  <w:szCs w:val="20"/>
                  <w:u w:val="none"/>
                  <w:lang w:val="lt-LT"/>
                </w:rPr>
                <w:t>Gulbino ežeras</w:t>
              </w:r>
            </w:hyperlink>
          </w:p>
        </w:tc>
        <w:tc>
          <w:tcPr>
            <w:tcW w:w="668" w:type="pct"/>
            <w:shd w:val="clear" w:color="auto" w:fill="auto"/>
            <w:vAlign w:val="center"/>
          </w:tcPr>
          <w:p w14:paraId="49088592"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584356</w:t>
            </w:r>
          </w:p>
        </w:tc>
        <w:tc>
          <w:tcPr>
            <w:tcW w:w="670" w:type="pct"/>
            <w:shd w:val="clear" w:color="auto" w:fill="auto"/>
            <w:vAlign w:val="center"/>
          </w:tcPr>
          <w:p w14:paraId="66F911B8"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6073586</w:t>
            </w:r>
          </w:p>
        </w:tc>
        <w:tc>
          <w:tcPr>
            <w:tcW w:w="1657" w:type="pct"/>
            <w:vMerge w:val="restart"/>
            <w:shd w:val="clear" w:color="auto" w:fill="auto"/>
            <w:vAlign w:val="center"/>
          </w:tcPr>
          <w:p w14:paraId="7C29BE52" w14:textId="3468500A"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w:t>
            </w:r>
            <w:r w:rsidR="007B7846" w:rsidRPr="007B7846">
              <w:rPr>
                <w:rFonts w:ascii="Times New Roman" w:hAnsi="Times New Roman" w:cs="Times New Roman"/>
                <w:iCs/>
                <w:sz w:val="20"/>
                <w:szCs w:val="20"/>
                <w:lang w:val="lt-LT"/>
              </w:rPr>
              <w:t>–</w:t>
            </w:r>
            <w:r w:rsidRPr="007B7846">
              <w:rPr>
                <w:rFonts w:ascii="Times New Roman" w:hAnsi="Times New Roman" w:cs="Times New Roman"/>
                <w:iCs/>
                <w:sz w:val="20"/>
                <w:szCs w:val="20"/>
                <w:lang w:val="lt-LT"/>
              </w:rPr>
              <w:t>X mėn.</w:t>
            </w:r>
          </w:p>
          <w:p w14:paraId="68774101"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448B16FA" w14:textId="77777777" w:rsidTr="009133A2">
        <w:trPr>
          <w:trHeight w:val="203"/>
          <w:jc w:val="center"/>
        </w:trPr>
        <w:tc>
          <w:tcPr>
            <w:tcW w:w="823" w:type="pct"/>
            <w:vMerge/>
            <w:shd w:val="clear" w:color="auto" w:fill="auto"/>
            <w:vAlign w:val="bottom"/>
          </w:tcPr>
          <w:p w14:paraId="6F13070A"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4801FCE6"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4" w:anchor="obj=584186;6073820;Pa%C5%BEym%C4%97tas%20ta%C5%A1kas;&amp;xy=584226,6073815&amp;z=1000&amp;lrs=vector,hybrid_overlay,vector_2_5d,stops,zebra" w:history="1">
              <w:r w:rsidR="00DA7B0D" w:rsidRPr="007B7846">
                <w:rPr>
                  <w:rStyle w:val="Hyperlink"/>
                  <w:rFonts w:ascii="Times New Roman" w:hAnsi="Times New Roman" w:cs="Times New Roman"/>
                  <w:color w:val="auto"/>
                  <w:sz w:val="20"/>
                  <w:szCs w:val="20"/>
                  <w:u w:val="none"/>
                  <w:lang w:val="lt-LT"/>
                </w:rPr>
                <w:t>Gulbino ežeras</w:t>
              </w:r>
            </w:hyperlink>
          </w:p>
        </w:tc>
        <w:tc>
          <w:tcPr>
            <w:tcW w:w="668" w:type="pct"/>
            <w:shd w:val="clear" w:color="auto" w:fill="auto"/>
            <w:vAlign w:val="center"/>
          </w:tcPr>
          <w:p w14:paraId="0F4FDD8C"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584186</w:t>
            </w:r>
          </w:p>
        </w:tc>
        <w:tc>
          <w:tcPr>
            <w:tcW w:w="670" w:type="pct"/>
            <w:shd w:val="clear" w:color="auto" w:fill="auto"/>
            <w:vAlign w:val="center"/>
          </w:tcPr>
          <w:p w14:paraId="05F2FD1C"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6073819</w:t>
            </w:r>
          </w:p>
        </w:tc>
        <w:tc>
          <w:tcPr>
            <w:tcW w:w="1657" w:type="pct"/>
            <w:vMerge/>
            <w:shd w:val="clear" w:color="auto" w:fill="auto"/>
            <w:vAlign w:val="center"/>
          </w:tcPr>
          <w:p w14:paraId="55E4C5F4" w14:textId="77777777" w:rsidR="00DA7B0D" w:rsidRPr="007B7846"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0D932496" w14:textId="77777777" w:rsidTr="009133A2">
        <w:trPr>
          <w:trHeight w:val="20"/>
          <w:jc w:val="center"/>
        </w:trPr>
        <w:tc>
          <w:tcPr>
            <w:tcW w:w="823" w:type="pct"/>
            <w:vMerge w:val="restart"/>
            <w:shd w:val="clear" w:color="auto" w:fill="auto"/>
            <w:vAlign w:val="bottom"/>
          </w:tcPr>
          <w:p w14:paraId="26FD5FE5" w14:textId="77777777" w:rsidR="00DA7B0D" w:rsidRPr="007B7846" w:rsidRDefault="00DA7B0D" w:rsidP="008F47CE">
            <w:pPr>
              <w:spacing w:after="0" w:line="240" w:lineRule="auto"/>
              <w:jc w:val="both"/>
              <w:rPr>
                <w:rFonts w:ascii="Times New Roman" w:hAnsi="Times New Roman" w:cs="Times New Roman"/>
                <w:sz w:val="20"/>
                <w:szCs w:val="20"/>
                <w:lang w:val="lt-LT"/>
              </w:rPr>
            </w:pPr>
            <w:proofErr w:type="spellStart"/>
            <w:r w:rsidRPr="007B7846">
              <w:rPr>
                <w:rFonts w:ascii="Times New Roman" w:hAnsi="Times New Roman" w:cs="Times New Roman"/>
                <w:sz w:val="20"/>
                <w:szCs w:val="20"/>
                <w:lang w:val="lt-LT"/>
              </w:rPr>
              <w:t>Nuodegulinis</w:t>
            </w:r>
            <w:proofErr w:type="spellEnd"/>
            <w:r w:rsidRPr="007B7846">
              <w:rPr>
                <w:rFonts w:ascii="Times New Roman" w:hAnsi="Times New Roman" w:cs="Times New Roman"/>
                <w:sz w:val="20"/>
                <w:szCs w:val="20"/>
                <w:lang w:val="lt-LT"/>
              </w:rPr>
              <w:t xml:space="preserve"> </w:t>
            </w:r>
            <w:proofErr w:type="spellStart"/>
            <w:r w:rsidRPr="007B7846">
              <w:rPr>
                <w:rFonts w:ascii="Times New Roman" w:hAnsi="Times New Roman" w:cs="Times New Roman"/>
                <w:sz w:val="20"/>
                <w:szCs w:val="20"/>
                <w:lang w:val="lt-LT"/>
              </w:rPr>
              <w:t>grundalas</w:t>
            </w:r>
            <w:proofErr w:type="spellEnd"/>
          </w:p>
          <w:p w14:paraId="61549D52"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7B7846">
              <w:rPr>
                <w:rFonts w:ascii="Times New Roman" w:hAnsi="Times New Roman" w:cs="Times New Roman"/>
                <w:i/>
                <w:sz w:val="20"/>
                <w:szCs w:val="20"/>
                <w:lang w:val="lt-LT"/>
              </w:rPr>
              <w:t>Perccottus</w:t>
            </w:r>
            <w:proofErr w:type="spellEnd"/>
            <w:r w:rsidRPr="007B7846">
              <w:rPr>
                <w:rFonts w:ascii="Times New Roman" w:hAnsi="Times New Roman" w:cs="Times New Roman"/>
                <w:i/>
                <w:sz w:val="20"/>
                <w:szCs w:val="20"/>
                <w:lang w:val="lt-LT"/>
              </w:rPr>
              <w:t xml:space="preserve"> </w:t>
            </w:r>
            <w:proofErr w:type="spellStart"/>
            <w:r w:rsidRPr="007B7846">
              <w:rPr>
                <w:rFonts w:ascii="Times New Roman" w:hAnsi="Times New Roman" w:cs="Times New Roman"/>
                <w:i/>
                <w:sz w:val="20"/>
                <w:szCs w:val="20"/>
                <w:lang w:val="lt-LT"/>
              </w:rPr>
              <w:t>glenii</w:t>
            </w:r>
            <w:proofErr w:type="spellEnd"/>
          </w:p>
        </w:tc>
        <w:tc>
          <w:tcPr>
            <w:tcW w:w="1182" w:type="pct"/>
            <w:vAlign w:val="center"/>
          </w:tcPr>
          <w:p w14:paraId="0624376C"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5" w:anchor="obj=584177;6070506;Pa%C5%BEym%C4%97tas%20ta%C5%A1kas;&amp;xy=584241,6070494&amp;z=1000&amp;lrs=vector,hybrid_overlay,vector_2_5d,stops,zebra" w:history="1">
              <w:r w:rsidR="00DA7B0D" w:rsidRPr="007B7846">
                <w:rPr>
                  <w:rStyle w:val="Hyperlink"/>
                  <w:rFonts w:ascii="Times New Roman" w:hAnsi="Times New Roman" w:cs="Times New Roman"/>
                  <w:color w:val="auto"/>
                  <w:sz w:val="20"/>
                  <w:szCs w:val="20"/>
                  <w:u w:val="none"/>
                  <w:lang w:val="lt-LT"/>
                </w:rPr>
                <w:t>Also ežeras</w:t>
              </w:r>
            </w:hyperlink>
          </w:p>
        </w:tc>
        <w:tc>
          <w:tcPr>
            <w:tcW w:w="668" w:type="pct"/>
            <w:shd w:val="clear" w:color="auto" w:fill="auto"/>
            <w:vAlign w:val="center"/>
          </w:tcPr>
          <w:p w14:paraId="366EDB8A"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584177</w:t>
            </w:r>
          </w:p>
        </w:tc>
        <w:tc>
          <w:tcPr>
            <w:tcW w:w="670" w:type="pct"/>
            <w:shd w:val="clear" w:color="auto" w:fill="auto"/>
            <w:vAlign w:val="center"/>
          </w:tcPr>
          <w:p w14:paraId="55E9048A"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6070505</w:t>
            </w:r>
          </w:p>
        </w:tc>
        <w:tc>
          <w:tcPr>
            <w:tcW w:w="1657" w:type="pct"/>
            <w:shd w:val="clear" w:color="auto" w:fill="auto"/>
            <w:vAlign w:val="center"/>
          </w:tcPr>
          <w:p w14:paraId="675FFFF1" w14:textId="675A3175"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 xml:space="preserve">VI–X mėn. </w:t>
            </w:r>
          </w:p>
          <w:p w14:paraId="68EAAA46"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518C8A74" w14:textId="77777777" w:rsidTr="009133A2">
        <w:trPr>
          <w:trHeight w:val="20"/>
          <w:jc w:val="center"/>
        </w:trPr>
        <w:tc>
          <w:tcPr>
            <w:tcW w:w="823" w:type="pct"/>
            <w:vMerge/>
            <w:shd w:val="clear" w:color="auto" w:fill="auto"/>
            <w:vAlign w:val="bottom"/>
          </w:tcPr>
          <w:p w14:paraId="60EF4A35"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56FECA8A"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6" w:anchor="obj=584145;6070097;Pa%C5%BEym%C4%97tas%20ta%C5%A1kas;&amp;xy=584183,6070076&amp;z=1000&amp;lrs=vector,hybrid_overlay,vector_2_5d,stops,zebra" w:history="1">
              <w:r w:rsidR="00DA7B0D" w:rsidRPr="007B7846">
                <w:rPr>
                  <w:rStyle w:val="Hyperlink"/>
                  <w:rFonts w:ascii="Times New Roman" w:hAnsi="Times New Roman" w:cs="Times New Roman"/>
                  <w:color w:val="auto"/>
                  <w:sz w:val="20"/>
                  <w:szCs w:val="20"/>
                  <w:u w:val="none"/>
                  <w:lang w:val="lt-LT"/>
                </w:rPr>
                <w:t>Bevardis ežeras</w:t>
              </w:r>
            </w:hyperlink>
          </w:p>
        </w:tc>
        <w:tc>
          <w:tcPr>
            <w:tcW w:w="668" w:type="pct"/>
            <w:shd w:val="clear" w:color="auto" w:fill="auto"/>
            <w:vAlign w:val="center"/>
          </w:tcPr>
          <w:p w14:paraId="07ACF092"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584145</w:t>
            </w:r>
          </w:p>
        </w:tc>
        <w:tc>
          <w:tcPr>
            <w:tcW w:w="670" w:type="pct"/>
            <w:shd w:val="clear" w:color="auto" w:fill="auto"/>
            <w:vAlign w:val="center"/>
          </w:tcPr>
          <w:p w14:paraId="1095BBC0"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6070095</w:t>
            </w:r>
          </w:p>
        </w:tc>
        <w:tc>
          <w:tcPr>
            <w:tcW w:w="1657" w:type="pct"/>
            <w:shd w:val="clear" w:color="auto" w:fill="auto"/>
            <w:vAlign w:val="center"/>
          </w:tcPr>
          <w:p w14:paraId="5B507CC1" w14:textId="4633AC08"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 xml:space="preserve">VI–X mėn. </w:t>
            </w:r>
          </w:p>
          <w:p w14:paraId="39CEE74F"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76F49F8A" w14:textId="77777777" w:rsidTr="009133A2">
        <w:trPr>
          <w:trHeight w:val="20"/>
          <w:jc w:val="center"/>
        </w:trPr>
        <w:tc>
          <w:tcPr>
            <w:tcW w:w="823" w:type="pct"/>
            <w:vMerge/>
            <w:shd w:val="clear" w:color="auto" w:fill="auto"/>
            <w:vAlign w:val="bottom"/>
          </w:tcPr>
          <w:p w14:paraId="17A86C4B"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334F3F28"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7" w:anchor="obj=584478;6071351;Pa%C5%BEym%C4%97tas%20ta%C5%A1kas;&amp;xy=584522,6071252&amp;z=2000&amp;lrs=vector,hybrid_overlay,vector_2_5d,stops,zebra" w:history="1">
              <w:r w:rsidR="00DA7B0D" w:rsidRPr="007B7846">
                <w:rPr>
                  <w:rStyle w:val="Hyperlink"/>
                  <w:rFonts w:ascii="Times New Roman" w:hAnsi="Times New Roman" w:cs="Times New Roman"/>
                  <w:color w:val="auto"/>
                  <w:sz w:val="20"/>
                  <w:szCs w:val="20"/>
                  <w:u w:val="none"/>
                  <w:lang w:val="lt-LT"/>
                </w:rPr>
                <w:t>Sausas ežeras</w:t>
              </w:r>
            </w:hyperlink>
          </w:p>
        </w:tc>
        <w:tc>
          <w:tcPr>
            <w:tcW w:w="668" w:type="pct"/>
            <w:shd w:val="clear" w:color="auto" w:fill="auto"/>
            <w:vAlign w:val="center"/>
          </w:tcPr>
          <w:p w14:paraId="0236A712"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584479</w:t>
            </w:r>
          </w:p>
        </w:tc>
        <w:tc>
          <w:tcPr>
            <w:tcW w:w="670" w:type="pct"/>
            <w:shd w:val="clear" w:color="auto" w:fill="auto"/>
            <w:vAlign w:val="center"/>
          </w:tcPr>
          <w:p w14:paraId="05B4003C"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6071349</w:t>
            </w:r>
          </w:p>
        </w:tc>
        <w:tc>
          <w:tcPr>
            <w:tcW w:w="1657" w:type="pct"/>
            <w:shd w:val="clear" w:color="auto" w:fill="auto"/>
            <w:vAlign w:val="center"/>
          </w:tcPr>
          <w:p w14:paraId="6579B518" w14:textId="1F1547FD"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 xml:space="preserve">VI–X mėn. </w:t>
            </w:r>
          </w:p>
          <w:p w14:paraId="09254C81"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7060362A" w14:textId="77777777" w:rsidTr="009133A2">
        <w:trPr>
          <w:trHeight w:val="20"/>
          <w:jc w:val="center"/>
        </w:trPr>
        <w:tc>
          <w:tcPr>
            <w:tcW w:w="823" w:type="pct"/>
            <w:vMerge/>
            <w:shd w:val="clear" w:color="auto" w:fill="auto"/>
            <w:vAlign w:val="bottom"/>
          </w:tcPr>
          <w:p w14:paraId="2199778E"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178C5755"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8" w:anchor="obj=584433;6071654;Pa%C5%BEym%C4%97tas%20ta%C5%A1kas;&amp;xy=584431,6071637&amp;z=1000&amp;lrs=vector,hybrid_overlay,vector_2_5d,stops,zebra" w:history="1">
              <w:r w:rsidR="00DA7B0D" w:rsidRPr="007B7846">
                <w:rPr>
                  <w:rStyle w:val="Hyperlink"/>
                  <w:rFonts w:ascii="Times New Roman" w:hAnsi="Times New Roman" w:cs="Times New Roman"/>
                  <w:color w:val="auto"/>
                  <w:sz w:val="20"/>
                  <w:szCs w:val="20"/>
                  <w:u w:val="none"/>
                  <w:lang w:val="lt-LT"/>
                </w:rPr>
                <w:t>Sausas ežeras</w:t>
              </w:r>
            </w:hyperlink>
          </w:p>
        </w:tc>
        <w:tc>
          <w:tcPr>
            <w:tcW w:w="668" w:type="pct"/>
            <w:shd w:val="clear" w:color="auto" w:fill="auto"/>
            <w:vAlign w:val="center"/>
          </w:tcPr>
          <w:p w14:paraId="7DFF1C0F"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584433</w:t>
            </w:r>
          </w:p>
        </w:tc>
        <w:tc>
          <w:tcPr>
            <w:tcW w:w="670" w:type="pct"/>
            <w:shd w:val="clear" w:color="auto" w:fill="auto"/>
            <w:vAlign w:val="center"/>
          </w:tcPr>
          <w:p w14:paraId="3EE476E4"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6071653</w:t>
            </w:r>
          </w:p>
        </w:tc>
        <w:tc>
          <w:tcPr>
            <w:tcW w:w="1657" w:type="pct"/>
            <w:shd w:val="clear" w:color="auto" w:fill="auto"/>
            <w:vAlign w:val="center"/>
          </w:tcPr>
          <w:p w14:paraId="5DB1E404" w14:textId="1A927A19"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 xml:space="preserve">VI–X mėn. </w:t>
            </w:r>
          </w:p>
          <w:p w14:paraId="0C854978"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3B2A04" w:rsidRPr="00BC703A" w14:paraId="2F123644" w14:textId="77777777" w:rsidTr="009133A2">
        <w:trPr>
          <w:trHeight w:val="20"/>
          <w:jc w:val="center"/>
        </w:trPr>
        <w:tc>
          <w:tcPr>
            <w:tcW w:w="823" w:type="pct"/>
            <w:vMerge w:val="restart"/>
            <w:shd w:val="clear" w:color="auto" w:fill="auto"/>
            <w:vAlign w:val="bottom"/>
          </w:tcPr>
          <w:p w14:paraId="360AE497" w14:textId="77777777" w:rsidR="00DA7B0D" w:rsidRPr="007B7846" w:rsidRDefault="00DA7B0D" w:rsidP="008F47CE">
            <w:pPr>
              <w:spacing w:after="0" w:line="240" w:lineRule="auto"/>
              <w:jc w:val="both"/>
              <w:rPr>
                <w:rFonts w:ascii="Times New Roman" w:hAnsi="Times New Roman" w:cs="Times New Roman"/>
                <w:sz w:val="20"/>
                <w:szCs w:val="20"/>
                <w:lang w:val="lt-LT"/>
              </w:rPr>
            </w:pPr>
            <w:r w:rsidRPr="007B7846">
              <w:rPr>
                <w:rFonts w:ascii="Times New Roman" w:hAnsi="Times New Roman" w:cs="Times New Roman"/>
                <w:sz w:val="20"/>
                <w:szCs w:val="20"/>
                <w:lang w:val="lt-LT"/>
              </w:rPr>
              <w:lastRenderedPageBreak/>
              <w:t xml:space="preserve">Paprastasis </w:t>
            </w:r>
            <w:proofErr w:type="spellStart"/>
            <w:r w:rsidRPr="007B7846">
              <w:rPr>
                <w:rFonts w:ascii="Times New Roman" w:hAnsi="Times New Roman" w:cs="Times New Roman"/>
                <w:sz w:val="20"/>
                <w:szCs w:val="20"/>
                <w:lang w:val="lt-LT"/>
              </w:rPr>
              <w:t>arionas</w:t>
            </w:r>
            <w:proofErr w:type="spellEnd"/>
          </w:p>
          <w:p w14:paraId="5AF04E18"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7B7846">
              <w:rPr>
                <w:rFonts w:ascii="Times New Roman" w:hAnsi="Times New Roman" w:cs="Times New Roman"/>
                <w:i/>
                <w:sz w:val="20"/>
                <w:szCs w:val="20"/>
                <w:lang w:val="lt-LT"/>
              </w:rPr>
              <w:t>Arion</w:t>
            </w:r>
            <w:proofErr w:type="spellEnd"/>
            <w:r w:rsidRPr="007B7846">
              <w:rPr>
                <w:rFonts w:ascii="Times New Roman" w:hAnsi="Times New Roman" w:cs="Times New Roman"/>
                <w:i/>
                <w:sz w:val="20"/>
                <w:szCs w:val="20"/>
                <w:lang w:val="lt-LT"/>
              </w:rPr>
              <w:t xml:space="preserve"> </w:t>
            </w:r>
            <w:proofErr w:type="spellStart"/>
            <w:r w:rsidRPr="007B7846">
              <w:rPr>
                <w:rFonts w:ascii="Times New Roman" w:hAnsi="Times New Roman" w:cs="Times New Roman"/>
                <w:i/>
                <w:sz w:val="20"/>
                <w:szCs w:val="20"/>
                <w:lang w:val="lt-LT"/>
              </w:rPr>
              <w:t>vulgaris</w:t>
            </w:r>
            <w:proofErr w:type="spellEnd"/>
          </w:p>
        </w:tc>
        <w:tc>
          <w:tcPr>
            <w:tcW w:w="1182" w:type="pct"/>
            <w:vAlign w:val="center"/>
          </w:tcPr>
          <w:p w14:paraId="4FF0D55F"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09" w:anchor="obj=583202;6068721;Pa%C5%BEym%C4%97tas%20ta%C5%A1kas;&amp;xy=583215,6068708&amp;z=1000&amp;lrs=vector,hybrid_overlay,vector_2_5d,stops,zebra" w:history="1">
              <w:r w:rsidR="00DA7B0D" w:rsidRPr="007B7846">
                <w:rPr>
                  <w:rStyle w:val="Hyperlink"/>
                  <w:rFonts w:ascii="Times New Roman" w:hAnsi="Times New Roman" w:cs="Times New Roman"/>
                  <w:color w:val="auto"/>
                  <w:sz w:val="20"/>
                  <w:szCs w:val="20"/>
                  <w:u w:val="none"/>
                  <w:lang w:val="lt-LT"/>
                </w:rPr>
                <w:t>Verkių dvarvietė</w:t>
              </w:r>
            </w:hyperlink>
          </w:p>
        </w:tc>
        <w:tc>
          <w:tcPr>
            <w:tcW w:w="668" w:type="pct"/>
            <w:shd w:val="clear" w:color="auto" w:fill="auto"/>
            <w:vAlign w:val="center"/>
          </w:tcPr>
          <w:p w14:paraId="65367181"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583202</w:t>
            </w:r>
          </w:p>
        </w:tc>
        <w:tc>
          <w:tcPr>
            <w:tcW w:w="670" w:type="pct"/>
            <w:shd w:val="clear" w:color="auto" w:fill="auto"/>
            <w:vAlign w:val="center"/>
          </w:tcPr>
          <w:p w14:paraId="74AD5374"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6068720</w:t>
            </w:r>
          </w:p>
        </w:tc>
        <w:tc>
          <w:tcPr>
            <w:tcW w:w="1657" w:type="pct"/>
            <w:shd w:val="clear" w:color="auto" w:fill="auto"/>
            <w:vAlign w:val="center"/>
          </w:tcPr>
          <w:p w14:paraId="38677111" w14:textId="6B12517A"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VI–X mėn.</w:t>
            </w:r>
          </w:p>
          <w:p w14:paraId="7369709D"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r w:rsidR="00DA7B0D" w:rsidRPr="00BC703A" w14:paraId="5F5840B7" w14:textId="77777777" w:rsidTr="009133A2">
        <w:trPr>
          <w:trHeight w:val="20"/>
          <w:jc w:val="center"/>
        </w:trPr>
        <w:tc>
          <w:tcPr>
            <w:tcW w:w="823" w:type="pct"/>
            <w:vMerge/>
            <w:shd w:val="clear" w:color="auto" w:fill="auto"/>
            <w:vAlign w:val="bottom"/>
          </w:tcPr>
          <w:p w14:paraId="68B892A9"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182" w:type="pct"/>
            <w:vAlign w:val="center"/>
          </w:tcPr>
          <w:p w14:paraId="0BDF53EF" w14:textId="7A732296" w:rsidR="00DA7B0D" w:rsidRPr="007B7846" w:rsidRDefault="00000000" w:rsidP="008F47CE">
            <w:pPr>
              <w:spacing w:after="0" w:line="240" w:lineRule="auto"/>
              <w:jc w:val="both"/>
              <w:rPr>
                <w:rFonts w:ascii="Times New Roman" w:hAnsi="Times New Roman" w:cs="Times New Roman"/>
                <w:sz w:val="20"/>
                <w:szCs w:val="20"/>
                <w:lang w:val="lt-LT"/>
              </w:rPr>
            </w:pPr>
            <w:hyperlink r:id="rId610" w:anchor="obj=588694;6063272;Pa%C5%BEym%C4%97tas%20ta%C5%A1kas;&amp;xy=588745,6063229&amp;z=1000&amp;lrs=vector,hybrid_overlay,vector_2_5d,stops,zebra" w:history="1">
              <w:r w:rsidR="00DA7B0D" w:rsidRPr="007B7846">
                <w:rPr>
                  <w:rStyle w:val="Hyperlink"/>
                  <w:rFonts w:ascii="Times New Roman" w:hAnsi="Times New Roman" w:cs="Times New Roman"/>
                  <w:color w:val="auto"/>
                  <w:sz w:val="20"/>
                  <w:szCs w:val="20"/>
                  <w:u w:val="none"/>
                  <w:lang w:val="lt-LT"/>
                </w:rPr>
                <w:t>N</w:t>
              </w:r>
              <w:r w:rsidR="00287416">
                <w:rPr>
                  <w:rStyle w:val="Hyperlink"/>
                  <w:rFonts w:ascii="Times New Roman" w:hAnsi="Times New Roman" w:cs="Times New Roman"/>
                  <w:color w:val="auto"/>
                  <w:sz w:val="20"/>
                  <w:szCs w:val="20"/>
                  <w:u w:val="none"/>
                  <w:lang w:val="lt-LT"/>
                </w:rPr>
                <w:t>a</w:t>
              </w:r>
              <w:proofErr w:type="spellStart"/>
              <w:r w:rsidR="00287416" w:rsidRPr="007B7846">
                <w:rPr>
                  <w:rStyle w:val="Hyperlink"/>
                  <w:rFonts w:ascii="Times New Roman" w:hAnsi="Times New Roman" w:cs="Times New Roman"/>
                  <w:color w:val="auto"/>
                  <w:sz w:val="20"/>
                  <w:szCs w:val="20"/>
                </w:rPr>
                <w:t>ujosios</w:t>
              </w:r>
              <w:proofErr w:type="spellEnd"/>
              <w:r w:rsidR="00DA7B0D" w:rsidRPr="007B7846">
                <w:rPr>
                  <w:rStyle w:val="Hyperlink"/>
                  <w:rFonts w:ascii="Times New Roman" w:hAnsi="Times New Roman" w:cs="Times New Roman"/>
                  <w:color w:val="auto"/>
                  <w:sz w:val="20"/>
                  <w:szCs w:val="20"/>
                  <w:u w:val="none"/>
                  <w:lang w:val="lt-LT"/>
                </w:rPr>
                <w:t xml:space="preserve"> Vilnios pilkapynas</w:t>
              </w:r>
            </w:hyperlink>
          </w:p>
        </w:tc>
        <w:tc>
          <w:tcPr>
            <w:tcW w:w="668" w:type="pct"/>
            <w:shd w:val="clear" w:color="auto" w:fill="auto"/>
            <w:vAlign w:val="center"/>
          </w:tcPr>
          <w:p w14:paraId="11A3B8F1"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588694</w:t>
            </w:r>
          </w:p>
        </w:tc>
        <w:tc>
          <w:tcPr>
            <w:tcW w:w="670" w:type="pct"/>
            <w:shd w:val="clear" w:color="auto" w:fill="auto"/>
            <w:vAlign w:val="center"/>
          </w:tcPr>
          <w:p w14:paraId="50FAA31B"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6063271</w:t>
            </w:r>
          </w:p>
        </w:tc>
        <w:tc>
          <w:tcPr>
            <w:tcW w:w="1657" w:type="pct"/>
            <w:shd w:val="clear" w:color="auto" w:fill="auto"/>
            <w:vAlign w:val="center"/>
          </w:tcPr>
          <w:p w14:paraId="3A502D6F" w14:textId="1E3A8E63"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VI–X mėn.</w:t>
            </w:r>
          </w:p>
          <w:p w14:paraId="30EBC102"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2023 m., 2025 m., 2027 m.</w:t>
            </w:r>
          </w:p>
        </w:tc>
      </w:tr>
    </w:tbl>
    <w:p w14:paraId="26DEEDBB" w14:textId="77777777" w:rsidR="00DA7B0D" w:rsidRPr="00BC703A" w:rsidRDefault="00DA7B0D" w:rsidP="008F47CE">
      <w:pPr>
        <w:spacing w:after="0"/>
        <w:jc w:val="both"/>
        <w:rPr>
          <w:rFonts w:ascii="Times New Roman" w:hAnsi="Times New Roman" w:cs="Times New Roman"/>
          <w:sz w:val="24"/>
          <w:szCs w:val="24"/>
          <w:lang w:val="lt-LT"/>
        </w:rPr>
      </w:pPr>
    </w:p>
    <w:p w14:paraId="5152D70E" w14:textId="585E23C8" w:rsidR="00DA7B0D" w:rsidRPr="00BC703A" w:rsidRDefault="004C657F"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w:t>
      </w:r>
      <w:r w:rsidR="00DA7B0D" w:rsidRPr="00BC703A">
        <w:rPr>
          <w:rFonts w:ascii="Times New Roman" w:hAnsi="Times New Roman" w:cs="Times New Roman"/>
          <w:noProof/>
          <w:sz w:val="24"/>
          <w:szCs w:val="24"/>
        </w:rPr>
        <w:drawing>
          <wp:inline distT="0" distB="0" distL="0" distR="0" wp14:anchorId="2D7915BD" wp14:editId="537BC208">
            <wp:extent cx="5957015" cy="4895850"/>
            <wp:effectExtent l="0" t="0" r="5715" b="0"/>
            <wp:docPr id="9" name="Picture 9"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  Description automatically generated"/>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6010244" cy="4939597"/>
                    </a:xfrm>
                    <a:prstGeom prst="rect">
                      <a:avLst/>
                    </a:prstGeom>
                    <a:noFill/>
                    <a:ln>
                      <a:noFill/>
                    </a:ln>
                  </pic:spPr>
                </pic:pic>
              </a:graphicData>
            </a:graphic>
          </wp:inline>
        </w:drawing>
      </w:r>
    </w:p>
    <w:p w14:paraId="2C154EB5" w14:textId="1513954A" w:rsidR="00E47789" w:rsidRPr="00BC703A" w:rsidRDefault="00DA7B0D" w:rsidP="00105577">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11 pav.</w:t>
      </w:r>
      <w:r w:rsidRPr="00BC703A">
        <w:rPr>
          <w:rFonts w:ascii="Times New Roman" w:hAnsi="Times New Roman" w:cs="Times New Roman"/>
          <w:sz w:val="24"/>
          <w:szCs w:val="24"/>
          <w:lang w:val="lt-LT"/>
        </w:rPr>
        <w:t xml:space="preserve"> </w:t>
      </w:r>
      <w:r w:rsidR="00105577" w:rsidRPr="009A2A95">
        <w:rPr>
          <w:rFonts w:ascii="Times New Roman" w:hAnsi="Times New Roman" w:cs="Times New Roman"/>
          <w:sz w:val="24"/>
          <w:szCs w:val="24"/>
          <w:lang w:val="lt-LT"/>
        </w:rPr>
        <w:t>Biologinės įvairovės (invazinių vėžių, šliužų</w:t>
      </w:r>
      <w:r w:rsidR="00105577" w:rsidRPr="00BC703A">
        <w:rPr>
          <w:rFonts w:ascii="Times New Roman" w:hAnsi="Times New Roman" w:cs="Times New Roman"/>
          <w:sz w:val="24"/>
          <w:szCs w:val="24"/>
          <w:lang w:val="lt-LT"/>
        </w:rPr>
        <w:t xml:space="preserve"> ir augalų</w:t>
      </w:r>
      <w:r w:rsidR="00105577">
        <w:rPr>
          <w:rFonts w:ascii="Times New Roman" w:hAnsi="Times New Roman" w:cs="Times New Roman"/>
          <w:sz w:val="24"/>
          <w:szCs w:val="24"/>
          <w:lang w:val="lt-LT"/>
        </w:rPr>
        <w:t>)</w:t>
      </w:r>
      <w:r w:rsidR="00105577" w:rsidRPr="00BC703A">
        <w:rPr>
          <w:rFonts w:ascii="Times New Roman" w:hAnsi="Times New Roman" w:cs="Times New Roman"/>
          <w:sz w:val="24"/>
          <w:szCs w:val="24"/>
          <w:lang w:val="lt-LT"/>
        </w:rPr>
        <w:t xml:space="preserve"> monitoringo vietų išsidėstymo schema</w:t>
      </w:r>
    </w:p>
    <w:p w14:paraId="0C97AB15" w14:textId="77777777" w:rsidR="00E47789" w:rsidRPr="00BC703A" w:rsidRDefault="00E47789" w:rsidP="008F47CE">
      <w:pPr>
        <w:spacing w:after="0" w:line="240" w:lineRule="auto"/>
        <w:jc w:val="both"/>
        <w:rPr>
          <w:rFonts w:ascii="Times New Roman" w:hAnsi="Times New Roman" w:cs="Times New Roman"/>
          <w:sz w:val="24"/>
          <w:szCs w:val="24"/>
          <w:lang w:val="lt-LT"/>
        </w:rPr>
      </w:pPr>
    </w:p>
    <w:p w14:paraId="1F944B55" w14:textId="0F925E85" w:rsidR="002D53B1" w:rsidRPr="00BC703A" w:rsidRDefault="00287416" w:rsidP="008F47CE">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21 l</w:t>
      </w:r>
      <w:r w:rsidR="00DA7B0D" w:rsidRPr="007B7846">
        <w:rPr>
          <w:rFonts w:ascii="Times New Roman" w:hAnsi="Times New Roman" w:cs="Times New Roman"/>
          <w:b/>
          <w:sz w:val="24"/>
          <w:szCs w:val="24"/>
          <w:lang w:val="lt-LT"/>
        </w:rPr>
        <w:t xml:space="preserve">entelė. Nesaugomose teritorijose esančių saugomų ir invazinių rūšių monitoringo vietos </w:t>
      </w: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880"/>
        <w:gridCol w:w="1260"/>
        <w:gridCol w:w="1260"/>
        <w:gridCol w:w="2479"/>
      </w:tblGrid>
      <w:tr w:rsidR="003B2A04" w:rsidRPr="00BC703A" w14:paraId="39DA9DC7" w14:textId="77777777" w:rsidTr="004C657F">
        <w:trPr>
          <w:trHeight w:val="20"/>
          <w:jc w:val="center"/>
        </w:trPr>
        <w:tc>
          <w:tcPr>
            <w:tcW w:w="811" w:type="pct"/>
            <w:vMerge w:val="restart"/>
            <w:shd w:val="clear" w:color="auto" w:fill="92CDDC" w:themeFill="accent5" w:themeFillTint="99"/>
            <w:noWrap/>
            <w:vAlign w:val="center"/>
            <w:hideMark/>
          </w:tcPr>
          <w:p w14:paraId="71E782C9"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Rūšis</w:t>
            </w:r>
          </w:p>
        </w:tc>
        <w:tc>
          <w:tcPr>
            <w:tcW w:w="1531" w:type="pct"/>
            <w:vMerge w:val="restart"/>
            <w:shd w:val="clear" w:color="auto" w:fill="92CDDC" w:themeFill="accent5" w:themeFillTint="99"/>
            <w:vAlign w:val="center"/>
          </w:tcPr>
          <w:p w14:paraId="59914EBB"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3686438F"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1340" w:type="pct"/>
            <w:gridSpan w:val="2"/>
            <w:shd w:val="clear" w:color="auto" w:fill="92CDDC" w:themeFill="accent5" w:themeFillTint="99"/>
            <w:noWrap/>
            <w:vAlign w:val="center"/>
            <w:hideMark/>
          </w:tcPr>
          <w:p w14:paraId="57DAA6CE"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318" w:type="pct"/>
            <w:vMerge w:val="restart"/>
            <w:shd w:val="clear" w:color="auto" w:fill="92CDDC" w:themeFill="accent5" w:themeFillTint="99"/>
            <w:noWrap/>
            <w:vAlign w:val="center"/>
            <w:hideMark/>
          </w:tcPr>
          <w:p w14:paraId="7A3E0F37"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Pastabos</w:t>
            </w:r>
          </w:p>
        </w:tc>
      </w:tr>
      <w:tr w:rsidR="003B2A04" w:rsidRPr="00BC703A" w14:paraId="7D911DD4" w14:textId="77777777" w:rsidTr="004C657F">
        <w:trPr>
          <w:trHeight w:val="383"/>
          <w:jc w:val="center"/>
        </w:trPr>
        <w:tc>
          <w:tcPr>
            <w:tcW w:w="811" w:type="pct"/>
            <w:vMerge/>
            <w:shd w:val="clear" w:color="auto" w:fill="92CDDC" w:themeFill="accent5" w:themeFillTint="99"/>
            <w:noWrap/>
            <w:vAlign w:val="center"/>
            <w:hideMark/>
          </w:tcPr>
          <w:p w14:paraId="12E3AB3F"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c>
          <w:tcPr>
            <w:tcW w:w="1531" w:type="pct"/>
            <w:vMerge/>
            <w:shd w:val="clear" w:color="auto" w:fill="92CDDC" w:themeFill="accent5" w:themeFillTint="99"/>
          </w:tcPr>
          <w:p w14:paraId="432D3C18"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c>
          <w:tcPr>
            <w:tcW w:w="670" w:type="pct"/>
            <w:shd w:val="clear" w:color="auto" w:fill="92CDDC" w:themeFill="accent5" w:themeFillTint="99"/>
            <w:noWrap/>
            <w:vAlign w:val="center"/>
            <w:hideMark/>
          </w:tcPr>
          <w:p w14:paraId="39674501"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rytai</w:t>
            </w:r>
          </w:p>
        </w:tc>
        <w:tc>
          <w:tcPr>
            <w:tcW w:w="670" w:type="pct"/>
            <w:shd w:val="clear" w:color="auto" w:fill="92CDDC" w:themeFill="accent5" w:themeFillTint="99"/>
            <w:noWrap/>
            <w:vAlign w:val="center"/>
            <w:hideMark/>
          </w:tcPr>
          <w:p w14:paraId="49CEFA80" w14:textId="77777777" w:rsidR="00DA7B0D" w:rsidRPr="00BC703A" w:rsidRDefault="00DA7B0D"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318" w:type="pct"/>
            <w:vMerge/>
            <w:shd w:val="clear" w:color="auto" w:fill="92CDDC" w:themeFill="accent5" w:themeFillTint="99"/>
            <w:noWrap/>
            <w:vAlign w:val="center"/>
            <w:hideMark/>
          </w:tcPr>
          <w:p w14:paraId="246CD0C0" w14:textId="77777777" w:rsidR="00DA7B0D" w:rsidRPr="00BC703A" w:rsidRDefault="00DA7B0D" w:rsidP="008F47CE">
            <w:pPr>
              <w:spacing w:after="0" w:line="240" w:lineRule="auto"/>
              <w:jc w:val="both"/>
              <w:rPr>
                <w:rFonts w:ascii="Times New Roman" w:hAnsi="Times New Roman" w:cs="Times New Roman"/>
                <w:b/>
                <w:sz w:val="20"/>
                <w:szCs w:val="20"/>
                <w:lang w:val="lt-LT" w:eastAsia="lt-LT"/>
              </w:rPr>
            </w:pPr>
          </w:p>
        </w:tc>
      </w:tr>
      <w:tr w:rsidR="003B2A04" w:rsidRPr="00BC703A" w14:paraId="7A6E5D6B" w14:textId="77777777" w:rsidTr="00D163BB">
        <w:trPr>
          <w:trHeight w:val="20"/>
          <w:jc w:val="center"/>
        </w:trPr>
        <w:tc>
          <w:tcPr>
            <w:tcW w:w="5000" w:type="pct"/>
            <w:gridSpan w:val="5"/>
            <w:shd w:val="clear" w:color="auto" w:fill="auto"/>
            <w:vAlign w:val="bottom"/>
          </w:tcPr>
          <w:p w14:paraId="4332442D"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7B7846">
              <w:rPr>
                <w:rFonts w:ascii="Times New Roman" w:hAnsi="Times New Roman" w:cs="Times New Roman"/>
                <w:b/>
                <w:bCs/>
                <w:sz w:val="20"/>
                <w:szCs w:val="20"/>
                <w:lang w:val="lt-LT"/>
              </w:rPr>
              <w:t>Saugomos rūšys</w:t>
            </w:r>
          </w:p>
        </w:tc>
      </w:tr>
      <w:tr w:rsidR="003B2A04" w:rsidRPr="00BC703A" w14:paraId="2D357107" w14:textId="77777777" w:rsidTr="004C657F">
        <w:trPr>
          <w:trHeight w:val="20"/>
          <w:jc w:val="center"/>
        </w:trPr>
        <w:tc>
          <w:tcPr>
            <w:tcW w:w="811" w:type="pct"/>
            <w:shd w:val="clear" w:color="auto" w:fill="auto"/>
            <w:vAlign w:val="center"/>
          </w:tcPr>
          <w:p w14:paraId="7702C15D"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 xml:space="preserve">Šarvuotoji skėtė </w:t>
            </w:r>
            <w:proofErr w:type="spellStart"/>
            <w:r w:rsidRPr="007B7846">
              <w:rPr>
                <w:rFonts w:ascii="Times New Roman" w:hAnsi="Times New Roman" w:cs="Times New Roman"/>
                <w:i/>
                <w:sz w:val="20"/>
                <w:szCs w:val="20"/>
                <w:lang w:val="lt-LT"/>
              </w:rPr>
              <w:t>Leucorhinia</w:t>
            </w:r>
            <w:proofErr w:type="spellEnd"/>
            <w:r w:rsidRPr="007B7846">
              <w:rPr>
                <w:rFonts w:ascii="Times New Roman" w:hAnsi="Times New Roman" w:cs="Times New Roman"/>
                <w:i/>
                <w:sz w:val="20"/>
                <w:szCs w:val="20"/>
                <w:lang w:val="lt-LT"/>
              </w:rPr>
              <w:t xml:space="preserve"> </w:t>
            </w:r>
            <w:proofErr w:type="spellStart"/>
            <w:r w:rsidRPr="007B7846">
              <w:rPr>
                <w:rFonts w:ascii="Times New Roman" w:hAnsi="Times New Roman" w:cs="Times New Roman"/>
                <w:i/>
                <w:sz w:val="20"/>
                <w:szCs w:val="20"/>
                <w:lang w:val="lt-LT"/>
              </w:rPr>
              <w:t>pectoralis</w:t>
            </w:r>
            <w:proofErr w:type="spellEnd"/>
          </w:p>
        </w:tc>
        <w:tc>
          <w:tcPr>
            <w:tcW w:w="1531" w:type="pct"/>
            <w:vAlign w:val="center"/>
          </w:tcPr>
          <w:p w14:paraId="3FC0F16A"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12" w:anchor="obj=570715;6057032;Pa%C5%BEym%C4%97tas%20ta%C5%A1kas;&amp;xy=570747,6057005&amp;z=1000&amp;lrs=vector,hybrid_overlay,vector_2_5d,stops,zebra" w:history="1">
              <w:r w:rsidR="00DA7B0D" w:rsidRPr="007B7846">
                <w:rPr>
                  <w:rStyle w:val="Hyperlink"/>
                  <w:rFonts w:ascii="Times New Roman" w:eastAsia="Times New Roman" w:hAnsi="Times New Roman" w:cs="Times New Roman"/>
                  <w:color w:val="auto"/>
                  <w:sz w:val="20"/>
                  <w:szCs w:val="20"/>
                  <w:u w:val="none"/>
                  <w:lang w:val="lt-LT"/>
                </w:rPr>
                <w:t xml:space="preserve">Mūrinė Vokė, </w:t>
              </w:r>
              <w:proofErr w:type="spellStart"/>
              <w:r w:rsidR="00DA7B0D" w:rsidRPr="007B7846">
                <w:rPr>
                  <w:rStyle w:val="Hyperlink"/>
                  <w:rFonts w:ascii="Times New Roman" w:eastAsia="Times New Roman" w:hAnsi="Times New Roman" w:cs="Times New Roman"/>
                  <w:color w:val="auto"/>
                  <w:sz w:val="20"/>
                  <w:szCs w:val="20"/>
                  <w:u w:val="none"/>
                  <w:lang w:val="lt-LT"/>
                </w:rPr>
                <w:t>Bališkės</w:t>
              </w:r>
              <w:proofErr w:type="spellEnd"/>
            </w:hyperlink>
          </w:p>
        </w:tc>
        <w:tc>
          <w:tcPr>
            <w:tcW w:w="670" w:type="pct"/>
            <w:shd w:val="clear" w:color="auto" w:fill="auto"/>
            <w:vAlign w:val="center"/>
          </w:tcPr>
          <w:p w14:paraId="67FA473F"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570715</w:t>
            </w:r>
          </w:p>
        </w:tc>
        <w:tc>
          <w:tcPr>
            <w:tcW w:w="670" w:type="pct"/>
            <w:shd w:val="clear" w:color="auto" w:fill="auto"/>
            <w:vAlign w:val="center"/>
          </w:tcPr>
          <w:p w14:paraId="078C30A1"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6057031</w:t>
            </w:r>
          </w:p>
        </w:tc>
        <w:tc>
          <w:tcPr>
            <w:tcW w:w="1318" w:type="pct"/>
            <w:shd w:val="clear" w:color="auto" w:fill="auto"/>
            <w:vAlign w:val="center"/>
          </w:tcPr>
          <w:p w14:paraId="283243D1" w14:textId="729F2033" w:rsidR="00DA7B0D" w:rsidRPr="007B7846"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hAnsi="Times New Roman" w:cs="Times New Roman"/>
                <w:iCs/>
                <w:sz w:val="20"/>
                <w:szCs w:val="20"/>
                <w:lang w:val="lt-LT"/>
              </w:rPr>
              <w:t>V</w:t>
            </w:r>
            <w:r w:rsidR="007B7846" w:rsidRPr="007B7846">
              <w:rPr>
                <w:rFonts w:ascii="Times New Roman" w:hAnsi="Times New Roman" w:cs="Times New Roman"/>
                <w:iCs/>
                <w:sz w:val="20"/>
                <w:szCs w:val="20"/>
                <w:lang w:val="lt-LT"/>
              </w:rPr>
              <w:t>–</w:t>
            </w:r>
            <w:r w:rsidRPr="007B7846">
              <w:rPr>
                <w:rFonts w:ascii="Times New Roman" w:hAnsi="Times New Roman" w:cs="Times New Roman"/>
                <w:iCs/>
                <w:sz w:val="20"/>
                <w:szCs w:val="20"/>
                <w:lang w:val="lt-LT"/>
              </w:rPr>
              <w:t>VI mėn.</w:t>
            </w:r>
          </w:p>
          <w:p w14:paraId="2B606CAA"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eastAsia="Times New Roman" w:hAnsi="Times New Roman" w:cs="Times New Roman"/>
                <w:iCs/>
                <w:sz w:val="20"/>
                <w:szCs w:val="20"/>
                <w:lang w:val="lt-LT"/>
              </w:rPr>
              <w:t>2024 m. ir 2027 m.</w:t>
            </w:r>
          </w:p>
        </w:tc>
      </w:tr>
      <w:tr w:rsidR="003B2A04" w:rsidRPr="00BC703A" w14:paraId="49CA6AB3" w14:textId="77777777" w:rsidTr="004C657F">
        <w:trPr>
          <w:trHeight w:val="20"/>
          <w:jc w:val="center"/>
        </w:trPr>
        <w:tc>
          <w:tcPr>
            <w:tcW w:w="811" w:type="pct"/>
            <w:vMerge w:val="restart"/>
            <w:shd w:val="clear" w:color="auto" w:fill="auto"/>
            <w:vAlign w:val="center"/>
          </w:tcPr>
          <w:p w14:paraId="763DE704"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 xml:space="preserve">Didysis </w:t>
            </w:r>
            <w:proofErr w:type="spellStart"/>
            <w:r w:rsidRPr="007B7846">
              <w:rPr>
                <w:rFonts w:ascii="Times New Roman" w:eastAsia="Times New Roman" w:hAnsi="Times New Roman" w:cs="Times New Roman"/>
                <w:sz w:val="20"/>
                <w:szCs w:val="20"/>
                <w:lang w:val="lt-LT"/>
              </w:rPr>
              <w:t>auksinukas</w:t>
            </w:r>
            <w:proofErr w:type="spellEnd"/>
            <w:r w:rsidRPr="007B7846">
              <w:rPr>
                <w:rFonts w:ascii="Times New Roman" w:eastAsia="Times New Roman" w:hAnsi="Times New Roman" w:cs="Times New Roman"/>
                <w:sz w:val="20"/>
                <w:szCs w:val="20"/>
                <w:lang w:val="lt-LT"/>
              </w:rPr>
              <w:t xml:space="preserve"> </w:t>
            </w:r>
            <w:proofErr w:type="spellStart"/>
            <w:r w:rsidRPr="00BC703A">
              <w:rPr>
                <w:rFonts w:ascii="Times New Roman" w:hAnsi="Times New Roman" w:cs="Times New Roman"/>
                <w:i/>
                <w:iCs/>
                <w:sz w:val="20"/>
                <w:szCs w:val="20"/>
                <w:lang w:val="lt-LT"/>
              </w:rPr>
              <w:t>Lycaena</w:t>
            </w:r>
            <w:proofErr w:type="spellEnd"/>
            <w:r w:rsidRPr="00BC703A">
              <w:rPr>
                <w:rFonts w:ascii="Times New Roman" w:hAnsi="Times New Roman" w:cs="Times New Roman"/>
                <w:i/>
                <w:iCs/>
                <w:sz w:val="20"/>
                <w:szCs w:val="20"/>
                <w:lang w:val="lt-LT"/>
              </w:rPr>
              <w:t xml:space="preserve"> </w:t>
            </w:r>
            <w:proofErr w:type="spellStart"/>
            <w:r w:rsidRPr="00BC703A">
              <w:rPr>
                <w:rFonts w:ascii="Times New Roman" w:hAnsi="Times New Roman" w:cs="Times New Roman"/>
                <w:i/>
                <w:iCs/>
                <w:sz w:val="20"/>
                <w:szCs w:val="20"/>
                <w:lang w:val="lt-LT"/>
              </w:rPr>
              <w:t>dispar</w:t>
            </w:r>
            <w:proofErr w:type="spellEnd"/>
          </w:p>
        </w:tc>
        <w:tc>
          <w:tcPr>
            <w:tcW w:w="1531" w:type="pct"/>
            <w:vAlign w:val="center"/>
          </w:tcPr>
          <w:p w14:paraId="3FD47D9D"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13" w:anchor="obj=589988;6067820;Pa%C5%BEym%C4%97tas%20ta%C5%A1kas;&amp;xy=589968,6067846&amp;z=1000&amp;lrs=vector,hybrid_overlay,vector_2_5d,stops,zebra" w:history="1">
              <w:r w:rsidR="00DA7B0D" w:rsidRPr="007B7846">
                <w:rPr>
                  <w:rStyle w:val="Hyperlink"/>
                  <w:rFonts w:ascii="Times New Roman" w:eastAsia="Times New Roman" w:hAnsi="Times New Roman" w:cs="Times New Roman"/>
                  <w:color w:val="auto"/>
                  <w:sz w:val="20"/>
                  <w:szCs w:val="20"/>
                  <w:u w:val="none"/>
                  <w:lang w:val="lt-LT"/>
                </w:rPr>
                <w:t>Upelės upės pakrantė</w:t>
              </w:r>
            </w:hyperlink>
          </w:p>
        </w:tc>
        <w:tc>
          <w:tcPr>
            <w:tcW w:w="670" w:type="pct"/>
            <w:shd w:val="clear" w:color="auto" w:fill="auto"/>
            <w:vAlign w:val="center"/>
          </w:tcPr>
          <w:p w14:paraId="55E3BEEF"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589988</w:t>
            </w:r>
          </w:p>
        </w:tc>
        <w:tc>
          <w:tcPr>
            <w:tcW w:w="670" w:type="pct"/>
            <w:shd w:val="clear" w:color="auto" w:fill="auto"/>
            <w:vAlign w:val="center"/>
          </w:tcPr>
          <w:p w14:paraId="1D20BAEE"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6067818</w:t>
            </w:r>
          </w:p>
        </w:tc>
        <w:tc>
          <w:tcPr>
            <w:tcW w:w="1318" w:type="pct"/>
            <w:shd w:val="clear" w:color="auto" w:fill="auto"/>
            <w:vAlign w:val="center"/>
          </w:tcPr>
          <w:p w14:paraId="0BB009B7" w14:textId="5951A58B" w:rsidR="00DA7B0D" w:rsidRPr="007B7846"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hAnsi="Times New Roman" w:cs="Times New Roman"/>
                <w:iCs/>
                <w:sz w:val="20"/>
                <w:szCs w:val="20"/>
                <w:lang w:val="lt-LT"/>
              </w:rPr>
              <w:t>VI–VII</w:t>
            </w:r>
            <w:r w:rsidRPr="007B7846">
              <w:rPr>
                <w:rFonts w:ascii="Times New Roman" w:hAnsi="Times New Roman" w:cs="Times New Roman"/>
                <w:iCs/>
                <w:sz w:val="20"/>
                <w:szCs w:val="20"/>
                <w:lang w:val="lt-LT"/>
              </w:rPr>
              <w:t xml:space="preserve"> mėn.</w:t>
            </w:r>
          </w:p>
          <w:p w14:paraId="7B716F5E"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eastAsia="Times New Roman" w:hAnsi="Times New Roman" w:cs="Times New Roman"/>
                <w:iCs/>
                <w:sz w:val="20"/>
                <w:szCs w:val="20"/>
                <w:lang w:val="lt-LT"/>
              </w:rPr>
              <w:t>2024 m. ir 2027 m.</w:t>
            </w:r>
          </w:p>
        </w:tc>
      </w:tr>
      <w:tr w:rsidR="003B2A04" w:rsidRPr="00BC703A" w14:paraId="373C808F" w14:textId="77777777" w:rsidTr="004C657F">
        <w:trPr>
          <w:trHeight w:val="20"/>
          <w:jc w:val="center"/>
        </w:trPr>
        <w:tc>
          <w:tcPr>
            <w:tcW w:w="811" w:type="pct"/>
            <w:vMerge/>
            <w:shd w:val="clear" w:color="auto" w:fill="auto"/>
            <w:vAlign w:val="bottom"/>
          </w:tcPr>
          <w:p w14:paraId="756C311C"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531" w:type="pct"/>
            <w:vAlign w:val="center"/>
          </w:tcPr>
          <w:p w14:paraId="52A50871"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14" w:anchor="obj=588803;6067464;Pa%C5%BEym%C4%97tas%20ta%C5%A1kas;&amp;xy=588805,6067436&amp;z=1000&amp;lrs=vector,hybrid_overlay,vector_2_5d,stops,zebra" w:history="1">
              <w:r w:rsidR="00DA7B0D" w:rsidRPr="007B7846">
                <w:rPr>
                  <w:rStyle w:val="Hyperlink"/>
                  <w:rFonts w:ascii="Times New Roman" w:eastAsia="Times New Roman" w:hAnsi="Times New Roman" w:cs="Times New Roman"/>
                  <w:color w:val="auto"/>
                  <w:sz w:val="20"/>
                  <w:szCs w:val="20"/>
                  <w:u w:val="none"/>
                  <w:lang w:val="lt-LT"/>
                </w:rPr>
                <w:t>Dvarčionys, Baniškės</w:t>
              </w:r>
            </w:hyperlink>
          </w:p>
        </w:tc>
        <w:tc>
          <w:tcPr>
            <w:tcW w:w="670" w:type="pct"/>
            <w:shd w:val="clear" w:color="auto" w:fill="auto"/>
            <w:vAlign w:val="center"/>
          </w:tcPr>
          <w:p w14:paraId="2041A7E7"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588803</w:t>
            </w:r>
          </w:p>
        </w:tc>
        <w:tc>
          <w:tcPr>
            <w:tcW w:w="670" w:type="pct"/>
            <w:shd w:val="clear" w:color="auto" w:fill="auto"/>
            <w:vAlign w:val="center"/>
          </w:tcPr>
          <w:p w14:paraId="11D2FC06"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6067463</w:t>
            </w:r>
          </w:p>
        </w:tc>
        <w:tc>
          <w:tcPr>
            <w:tcW w:w="1318" w:type="pct"/>
            <w:shd w:val="clear" w:color="auto" w:fill="auto"/>
            <w:vAlign w:val="center"/>
          </w:tcPr>
          <w:p w14:paraId="661B2102" w14:textId="7CD86C96" w:rsidR="00DA7B0D" w:rsidRPr="007B7846"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hAnsi="Times New Roman" w:cs="Times New Roman"/>
                <w:iCs/>
                <w:sz w:val="20"/>
                <w:szCs w:val="20"/>
                <w:lang w:val="lt-LT"/>
              </w:rPr>
              <w:t>VI–VII</w:t>
            </w:r>
            <w:r w:rsidRPr="007B7846">
              <w:rPr>
                <w:rFonts w:ascii="Times New Roman" w:hAnsi="Times New Roman" w:cs="Times New Roman"/>
                <w:iCs/>
                <w:sz w:val="20"/>
                <w:szCs w:val="20"/>
                <w:lang w:val="lt-LT"/>
              </w:rPr>
              <w:t xml:space="preserve"> mėn.</w:t>
            </w:r>
          </w:p>
          <w:p w14:paraId="39CE37B9"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7B7846">
              <w:rPr>
                <w:rFonts w:ascii="Times New Roman" w:eastAsia="Times New Roman" w:hAnsi="Times New Roman" w:cs="Times New Roman"/>
                <w:iCs/>
                <w:sz w:val="20"/>
                <w:szCs w:val="20"/>
                <w:lang w:val="lt-LT"/>
              </w:rPr>
              <w:t>2024 m. ir 2027 m.</w:t>
            </w:r>
          </w:p>
        </w:tc>
      </w:tr>
      <w:tr w:rsidR="003B2A04" w:rsidRPr="00BC703A" w14:paraId="77D4A65C" w14:textId="77777777" w:rsidTr="004C657F">
        <w:trPr>
          <w:trHeight w:val="20"/>
          <w:jc w:val="center"/>
        </w:trPr>
        <w:tc>
          <w:tcPr>
            <w:tcW w:w="811" w:type="pct"/>
            <w:shd w:val="clear" w:color="auto" w:fill="auto"/>
            <w:vAlign w:val="center"/>
          </w:tcPr>
          <w:p w14:paraId="271CCB50" w14:textId="77777777" w:rsidR="00DA7B0D" w:rsidRPr="007B7846" w:rsidRDefault="00DA7B0D" w:rsidP="008F47CE">
            <w:pPr>
              <w:spacing w:after="0" w:line="240" w:lineRule="auto"/>
              <w:jc w:val="both"/>
              <w:rPr>
                <w:rFonts w:ascii="Times New Roman" w:eastAsia="Times New Roman" w:hAnsi="Times New Roman" w:cs="Times New Roman"/>
                <w:sz w:val="20"/>
                <w:szCs w:val="20"/>
                <w:lang w:val="lt-LT"/>
              </w:rPr>
            </w:pPr>
            <w:r w:rsidRPr="007B7846">
              <w:rPr>
                <w:rFonts w:ascii="Times New Roman" w:eastAsia="Times New Roman" w:hAnsi="Times New Roman" w:cs="Times New Roman"/>
                <w:sz w:val="20"/>
                <w:szCs w:val="20"/>
                <w:lang w:val="lt-LT"/>
              </w:rPr>
              <w:t>Akiuotasis satyras</w:t>
            </w:r>
          </w:p>
          <w:p w14:paraId="16B07BFB"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i/>
                <w:sz w:val="20"/>
                <w:szCs w:val="20"/>
                <w:lang w:val="lt-LT"/>
              </w:rPr>
              <w:t>Lopinga</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achine</w:t>
            </w:r>
            <w:proofErr w:type="spellEnd"/>
          </w:p>
        </w:tc>
        <w:tc>
          <w:tcPr>
            <w:tcW w:w="1531" w:type="pct"/>
            <w:vAlign w:val="center"/>
          </w:tcPr>
          <w:p w14:paraId="0B90FD57" w14:textId="77777777" w:rsidR="00DA7B0D" w:rsidRPr="007B7846" w:rsidRDefault="00000000" w:rsidP="008F47CE">
            <w:pPr>
              <w:spacing w:after="0" w:line="240" w:lineRule="auto"/>
              <w:jc w:val="both"/>
              <w:rPr>
                <w:rFonts w:ascii="Times New Roman" w:hAnsi="Times New Roman" w:cs="Times New Roman"/>
                <w:sz w:val="20"/>
                <w:szCs w:val="20"/>
                <w:lang w:val="lt-LT"/>
              </w:rPr>
            </w:pPr>
            <w:hyperlink r:id="rId615" w:anchor="obj=577063;6056157;Pa%C5%BEym%C4%97tas%20ta%C5%A1kas;&amp;xy=577103,6056126&amp;z=1000&amp;lrs=vector,hybrid_overlay,vector_2_5d,stops,zebra" w:history="1">
              <w:r w:rsidR="00DA7B0D" w:rsidRPr="007B7846">
                <w:rPr>
                  <w:rStyle w:val="Hyperlink"/>
                  <w:rFonts w:ascii="Times New Roman" w:eastAsia="Times New Roman" w:hAnsi="Times New Roman" w:cs="Times New Roman"/>
                  <w:color w:val="auto"/>
                  <w:sz w:val="20"/>
                  <w:szCs w:val="20"/>
                  <w:u w:val="none"/>
                  <w:lang w:val="lt-LT"/>
                </w:rPr>
                <w:t>Aukštieji Paneriai</w:t>
              </w:r>
            </w:hyperlink>
          </w:p>
        </w:tc>
        <w:tc>
          <w:tcPr>
            <w:tcW w:w="670" w:type="pct"/>
            <w:shd w:val="clear" w:color="auto" w:fill="auto"/>
            <w:vAlign w:val="center"/>
          </w:tcPr>
          <w:p w14:paraId="5453AC13"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577063</w:t>
            </w:r>
          </w:p>
        </w:tc>
        <w:tc>
          <w:tcPr>
            <w:tcW w:w="670" w:type="pct"/>
            <w:shd w:val="clear" w:color="auto" w:fill="auto"/>
            <w:vAlign w:val="center"/>
          </w:tcPr>
          <w:p w14:paraId="28FD3AF5" w14:textId="77777777" w:rsidR="00DA7B0D" w:rsidRPr="007B7846" w:rsidRDefault="00DA7B0D" w:rsidP="002D5DD8">
            <w:pPr>
              <w:spacing w:after="0" w:line="240" w:lineRule="auto"/>
              <w:jc w:val="center"/>
              <w:rPr>
                <w:rFonts w:ascii="Times New Roman" w:hAnsi="Times New Roman" w:cs="Times New Roman"/>
                <w:sz w:val="20"/>
                <w:szCs w:val="20"/>
                <w:lang w:val="lt-LT"/>
              </w:rPr>
            </w:pPr>
            <w:r w:rsidRPr="007B7846">
              <w:rPr>
                <w:rFonts w:ascii="Times New Roman" w:eastAsia="Times New Roman" w:hAnsi="Times New Roman" w:cs="Times New Roman"/>
                <w:sz w:val="20"/>
                <w:szCs w:val="20"/>
                <w:lang w:val="lt-LT"/>
              </w:rPr>
              <w:t>6056156</w:t>
            </w:r>
          </w:p>
        </w:tc>
        <w:tc>
          <w:tcPr>
            <w:tcW w:w="1318" w:type="pct"/>
            <w:shd w:val="clear" w:color="auto" w:fill="auto"/>
            <w:vAlign w:val="center"/>
          </w:tcPr>
          <w:p w14:paraId="15CB8B9E" w14:textId="1CD27C36" w:rsidR="00DA7B0D" w:rsidRPr="002F199F" w:rsidRDefault="00DA7B0D" w:rsidP="008F47CE">
            <w:pPr>
              <w:spacing w:after="0" w:line="240" w:lineRule="auto"/>
              <w:jc w:val="both"/>
              <w:rPr>
                <w:rFonts w:ascii="Times New Roman" w:eastAsia="Times New Roman" w:hAnsi="Times New Roman" w:cs="Times New Roman"/>
                <w:iCs/>
                <w:sz w:val="20"/>
                <w:szCs w:val="20"/>
                <w:lang w:val="lt-LT"/>
              </w:rPr>
            </w:pPr>
            <w:r w:rsidRPr="00BC703A">
              <w:rPr>
                <w:rFonts w:ascii="Times New Roman" w:hAnsi="Times New Roman" w:cs="Times New Roman"/>
                <w:iCs/>
                <w:sz w:val="20"/>
                <w:szCs w:val="20"/>
                <w:lang w:val="lt-LT"/>
              </w:rPr>
              <w:t>VI–VII</w:t>
            </w:r>
            <w:r w:rsidRPr="002F199F">
              <w:rPr>
                <w:rFonts w:ascii="Times New Roman" w:hAnsi="Times New Roman" w:cs="Times New Roman"/>
                <w:iCs/>
                <w:sz w:val="20"/>
                <w:szCs w:val="20"/>
                <w:lang w:val="lt-LT"/>
              </w:rPr>
              <w:t xml:space="preserve"> mėn.</w:t>
            </w:r>
          </w:p>
          <w:p w14:paraId="3CB7F23B"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2024 m. ir 2027 m.</w:t>
            </w:r>
          </w:p>
        </w:tc>
      </w:tr>
      <w:tr w:rsidR="003B2A04" w:rsidRPr="00BC703A" w14:paraId="076E6C7A" w14:textId="77777777" w:rsidTr="004C657F">
        <w:trPr>
          <w:trHeight w:val="20"/>
          <w:jc w:val="center"/>
        </w:trPr>
        <w:tc>
          <w:tcPr>
            <w:tcW w:w="811" w:type="pct"/>
            <w:shd w:val="clear" w:color="auto" w:fill="auto"/>
            <w:vAlign w:val="center"/>
          </w:tcPr>
          <w:p w14:paraId="33FF0AF6"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2F199F">
              <w:rPr>
                <w:rFonts w:ascii="Times New Roman" w:eastAsia="Times New Roman" w:hAnsi="Times New Roman" w:cs="Times New Roman"/>
                <w:sz w:val="20"/>
                <w:szCs w:val="20"/>
                <w:lang w:val="lt-LT"/>
              </w:rPr>
              <w:t>Machaonas</w:t>
            </w:r>
            <w:proofErr w:type="spellEnd"/>
            <w:r w:rsidRPr="002F199F">
              <w:rPr>
                <w:rFonts w:ascii="Times New Roman" w:eastAsia="Times New Roman" w:hAnsi="Times New Roman" w:cs="Times New Roman"/>
                <w:sz w:val="20"/>
                <w:szCs w:val="20"/>
                <w:lang w:val="lt-LT"/>
              </w:rPr>
              <w:t xml:space="preserve"> </w:t>
            </w:r>
            <w:r w:rsidRPr="002F199F">
              <w:rPr>
                <w:rFonts w:ascii="Times New Roman" w:hAnsi="Times New Roman" w:cs="Times New Roman"/>
                <w:i/>
                <w:sz w:val="20"/>
                <w:szCs w:val="20"/>
                <w:lang w:val="lt-LT"/>
              </w:rPr>
              <w:t xml:space="preserve">Papilio </w:t>
            </w:r>
            <w:proofErr w:type="spellStart"/>
            <w:r w:rsidRPr="002F199F">
              <w:rPr>
                <w:rFonts w:ascii="Times New Roman" w:hAnsi="Times New Roman" w:cs="Times New Roman"/>
                <w:i/>
                <w:sz w:val="20"/>
                <w:szCs w:val="20"/>
                <w:lang w:val="lt-LT"/>
              </w:rPr>
              <w:t>machaon</w:t>
            </w:r>
            <w:proofErr w:type="spellEnd"/>
          </w:p>
        </w:tc>
        <w:tc>
          <w:tcPr>
            <w:tcW w:w="1531" w:type="pct"/>
            <w:vAlign w:val="center"/>
          </w:tcPr>
          <w:p w14:paraId="5A545CCD" w14:textId="77777777" w:rsidR="00DA7B0D" w:rsidRPr="002F199F" w:rsidRDefault="00000000" w:rsidP="008F47CE">
            <w:pPr>
              <w:spacing w:after="0" w:line="240" w:lineRule="auto"/>
              <w:jc w:val="both"/>
              <w:rPr>
                <w:rFonts w:ascii="Times New Roman" w:hAnsi="Times New Roman" w:cs="Times New Roman"/>
                <w:sz w:val="20"/>
                <w:szCs w:val="20"/>
                <w:lang w:val="lt-LT"/>
              </w:rPr>
            </w:pPr>
            <w:hyperlink r:id="rId616" w:anchor="obj=588563;6066061;Pa%C5%BEym%C4%97tas%20ta%C5%A1kas;&amp;xy=588571,6066040&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Dvarčionys, Baniškės</w:t>
              </w:r>
            </w:hyperlink>
          </w:p>
        </w:tc>
        <w:tc>
          <w:tcPr>
            <w:tcW w:w="670" w:type="pct"/>
            <w:shd w:val="clear" w:color="auto" w:fill="auto"/>
            <w:vAlign w:val="center"/>
          </w:tcPr>
          <w:p w14:paraId="717911B7"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588563</w:t>
            </w:r>
          </w:p>
        </w:tc>
        <w:tc>
          <w:tcPr>
            <w:tcW w:w="670" w:type="pct"/>
            <w:shd w:val="clear" w:color="auto" w:fill="auto"/>
            <w:vAlign w:val="center"/>
          </w:tcPr>
          <w:p w14:paraId="4CA9933D"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6066060</w:t>
            </w:r>
          </w:p>
        </w:tc>
        <w:tc>
          <w:tcPr>
            <w:tcW w:w="1318" w:type="pct"/>
            <w:shd w:val="clear" w:color="auto" w:fill="auto"/>
            <w:vAlign w:val="center"/>
          </w:tcPr>
          <w:p w14:paraId="20826B72" w14:textId="11E02D48" w:rsidR="00DA7B0D" w:rsidRPr="002F199F"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V</w:t>
            </w:r>
            <w:r w:rsidR="007B7846" w:rsidRPr="007B7846">
              <w:rPr>
                <w:rFonts w:ascii="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VIII</w:t>
            </w:r>
            <w:r w:rsidRPr="002F199F">
              <w:rPr>
                <w:rFonts w:ascii="Times New Roman" w:hAnsi="Times New Roman" w:cs="Times New Roman"/>
                <w:iCs/>
                <w:sz w:val="20"/>
                <w:szCs w:val="20"/>
                <w:lang w:val="lt-LT"/>
              </w:rPr>
              <w:t xml:space="preserve"> mėn.</w:t>
            </w:r>
          </w:p>
          <w:p w14:paraId="4660B78D"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2024 m. ir 2027 m.</w:t>
            </w:r>
          </w:p>
        </w:tc>
      </w:tr>
      <w:tr w:rsidR="003B2A04" w:rsidRPr="00BC703A" w14:paraId="1C9856A3" w14:textId="77777777" w:rsidTr="004C657F">
        <w:trPr>
          <w:trHeight w:val="20"/>
          <w:jc w:val="center"/>
        </w:trPr>
        <w:tc>
          <w:tcPr>
            <w:tcW w:w="811" w:type="pct"/>
            <w:shd w:val="clear" w:color="auto" w:fill="auto"/>
            <w:vAlign w:val="center"/>
          </w:tcPr>
          <w:p w14:paraId="3244260A" w14:textId="77777777" w:rsidR="00DA7B0D" w:rsidRPr="002F199F" w:rsidRDefault="00DA7B0D" w:rsidP="008F47CE">
            <w:pPr>
              <w:spacing w:after="0" w:line="240" w:lineRule="auto"/>
              <w:jc w:val="both"/>
              <w:rPr>
                <w:rFonts w:ascii="Times New Roman" w:eastAsia="Times New Roman" w:hAnsi="Times New Roman" w:cs="Times New Roman"/>
                <w:sz w:val="20"/>
                <w:szCs w:val="20"/>
                <w:lang w:val="lt-LT"/>
              </w:rPr>
            </w:pPr>
            <w:r w:rsidRPr="002F199F">
              <w:rPr>
                <w:rFonts w:ascii="Times New Roman" w:eastAsia="Times New Roman" w:hAnsi="Times New Roman" w:cs="Times New Roman"/>
                <w:sz w:val="20"/>
                <w:szCs w:val="20"/>
                <w:lang w:val="lt-LT"/>
              </w:rPr>
              <w:t>Upinė žuvėdra</w:t>
            </w:r>
          </w:p>
          <w:p w14:paraId="7B741D6E"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2F199F">
              <w:rPr>
                <w:rFonts w:ascii="Times New Roman" w:eastAsia="Times New Roman" w:hAnsi="Times New Roman" w:cs="Times New Roman"/>
                <w:i/>
                <w:sz w:val="20"/>
                <w:szCs w:val="20"/>
                <w:lang w:val="lt-LT"/>
              </w:rPr>
              <w:t>Sterna</w:t>
            </w:r>
            <w:proofErr w:type="spellEnd"/>
            <w:r w:rsidRPr="002F199F">
              <w:rPr>
                <w:rFonts w:ascii="Times New Roman" w:eastAsia="Times New Roman" w:hAnsi="Times New Roman" w:cs="Times New Roman"/>
                <w:i/>
                <w:sz w:val="20"/>
                <w:szCs w:val="20"/>
                <w:lang w:val="lt-LT"/>
              </w:rPr>
              <w:t xml:space="preserve"> </w:t>
            </w:r>
            <w:proofErr w:type="spellStart"/>
            <w:r w:rsidRPr="002F199F">
              <w:rPr>
                <w:rFonts w:ascii="Times New Roman" w:eastAsia="Times New Roman" w:hAnsi="Times New Roman" w:cs="Times New Roman"/>
                <w:i/>
                <w:sz w:val="20"/>
                <w:szCs w:val="20"/>
                <w:lang w:val="lt-LT"/>
              </w:rPr>
              <w:t>hirundo</w:t>
            </w:r>
            <w:proofErr w:type="spellEnd"/>
          </w:p>
        </w:tc>
        <w:tc>
          <w:tcPr>
            <w:tcW w:w="1531" w:type="pct"/>
            <w:vAlign w:val="center"/>
          </w:tcPr>
          <w:p w14:paraId="3099EFF6" w14:textId="20907859" w:rsidR="00DA7B0D" w:rsidRPr="002F199F" w:rsidRDefault="00000000" w:rsidP="008F47CE">
            <w:pPr>
              <w:spacing w:after="0" w:line="240" w:lineRule="auto"/>
              <w:jc w:val="both"/>
              <w:rPr>
                <w:rFonts w:ascii="Times New Roman" w:hAnsi="Times New Roman" w:cs="Times New Roman"/>
                <w:sz w:val="20"/>
                <w:szCs w:val="20"/>
                <w:lang w:val="lt-LT"/>
              </w:rPr>
            </w:pPr>
            <w:hyperlink r:id="rId617" w:anchor="obj=577063;6056157;Pa%C5%BEym%C4%97tas%20ta%C5%A1kas;&amp;xy=577083,6056118&amp;z=1000&amp;lrs=vector,hybrid_overlay,vector_2_5d,stops,zebra" w:history="1">
              <w:r w:rsidR="00287416" w:rsidRPr="002F199F">
                <w:rPr>
                  <w:rStyle w:val="Hyperlink"/>
                  <w:rFonts w:ascii="Times New Roman" w:eastAsia="Times New Roman" w:hAnsi="Times New Roman" w:cs="Times New Roman"/>
                  <w:color w:val="auto"/>
                  <w:sz w:val="20"/>
                  <w:szCs w:val="20"/>
                  <w:u w:val="none"/>
                  <w:lang w:val="lt-LT"/>
                </w:rPr>
                <w:t>Zuj</w:t>
              </w:r>
              <w:r w:rsidR="00287416">
                <w:rPr>
                  <w:rStyle w:val="Hyperlink"/>
                  <w:rFonts w:ascii="Times New Roman" w:eastAsia="Times New Roman" w:hAnsi="Times New Roman" w:cs="Times New Roman"/>
                  <w:color w:val="auto"/>
                  <w:sz w:val="20"/>
                  <w:szCs w:val="20"/>
                  <w:u w:val="none"/>
                  <w:lang w:val="lt-LT"/>
                </w:rPr>
                <w:t>ū</w:t>
              </w:r>
              <w:r w:rsidR="00287416" w:rsidRPr="002F199F">
                <w:rPr>
                  <w:rStyle w:val="Hyperlink"/>
                  <w:rFonts w:ascii="Times New Roman" w:eastAsia="Times New Roman" w:hAnsi="Times New Roman" w:cs="Times New Roman"/>
                  <w:color w:val="auto"/>
                  <w:sz w:val="20"/>
                  <w:szCs w:val="20"/>
                  <w:u w:val="none"/>
                  <w:lang w:val="lt-LT"/>
                </w:rPr>
                <w:t>nų</w:t>
              </w:r>
              <w:r w:rsidR="00287416">
                <w:rPr>
                  <w:rStyle w:val="Hyperlink"/>
                  <w:rFonts w:ascii="Times New Roman" w:eastAsia="Times New Roman" w:hAnsi="Times New Roman" w:cs="Times New Roman"/>
                  <w:color w:val="auto"/>
                  <w:sz w:val="20"/>
                  <w:szCs w:val="20"/>
                  <w:u w:val="none"/>
                  <w:lang w:val="lt-LT"/>
                </w:rPr>
                <w:t xml:space="preserve"> ir </w:t>
              </w:r>
              <w:proofErr w:type="spellStart"/>
              <w:r w:rsidR="00287416" w:rsidRPr="002F199F">
                <w:rPr>
                  <w:rStyle w:val="Hyperlink"/>
                  <w:rFonts w:ascii="Times New Roman" w:eastAsia="Times New Roman" w:hAnsi="Times New Roman" w:cs="Times New Roman"/>
                  <w:color w:val="auto"/>
                  <w:sz w:val="20"/>
                  <w:szCs w:val="20"/>
                  <w:u w:val="none"/>
                  <w:lang w:val="lt-LT"/>
                </w:rPr>
                <w:t>Gineitiškių</w:t>
              </w:r>
              <w:proofErr w:type="spellEnd"/>
              <w:r w:rsidR="00287416" w:rsidRPr="002F199F">
                <w:rPr>
                  <w:rStyle w:val="Hyperlink"/>
                  <w:rFonts w:ascii="Times New Roman" w:eastAsia="Times New Roman" w:hAnsi="Times New Roman" w:cs="Times New Roman"/>
                  <w:color w:val="auto"/>
                  <w:sz w:val="20"/>
                  <w:szCs w:val="20"/>
                  <w:u w:val="none"/>
                  <w:lang w:val="lt-LT"/>
                </w:rPr>
                <w:t xml:space="preserve"> tvenkinys</w:t>
              </w:r>
            </w:hyperlink>
          </w:p>
        </w:tc>
        <w:tc>
          <w:tcPr>
            <w:tcW w:w="670" w:type="pct"/>
            <w:shd w:val="clear" w:color="auto" w:fill="auto"/>
            <w:vAlign w:val="center"/>
          </w:tcPr>
          <w:p w14:paraId="1C977288"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hAnsi="Times New Roman" w:cs="Times New Roman"/>
                <w:sz w:val="20"/>
                <w:szCs w:val="20"/>
                <w:lang w:val="lt-LT"/>
              </w:rPr>
              <w:t>577063</w:t>
            </w:r>
          </w:p>
        </w:tc>
        <w:tc>
          <w:tcPr>
            <w:tcW w:w="670" w:type="pct"/>
            <w:shd w:val="clear" w:color="auto" w:fill="auto"/>
            <w:vAlign w:val="center"/>
          </w:tcPr>
          <w:p w14:paraId="79118DCA"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hAnsi="Times New Roman" w:cs="Times New Roman"/>
                <w:sz w:val="20"/>
                <w:szCs w:val="20"/>
                <w:lang w:val="lt-LT"/>
              </w:rPr>
              <w:t>6056156</w:t>
            </w:r>
          </w:p>
        </w:tc>
        <w:tc>
          <w:tcPr>
            <w:tcW w:w="1318" w:type="pct"/>
            <w:shd w:val="clear" w:color="auto" w:fill="auto"/>
            <w:vAlign w:val="center"/>
          </w:tcPr>
          <w:p w14:paraId="16336810"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31797C0A" w14:textId="31229178"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3AF7A27B" w14:textId="77777777" w:rsidTr="004C657F">
        <w:trPr>
          <w:trHeight w:val="20"/>
          <w:jc w:val="center"/>
        </w:trPr>
        <w:tc>
          <w:tcPr>
            <w:tcW w:w="811" w:type="pct"/>
            <w:vMerge w:val="restart"/>
            <w:shd w:val="clear" w:color="auto" w:fill="auto"/>
            <w:vAlign w:val="center"/>
          </w:tcPr>
          <w:p w14:paraId="1B407E3D"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lastRenderedPageBreak/>
              <w:t xml:space="preserve">Švygžda </w:t>
            </w:r>
            <w:r w:rsidRPr="00BC703A">
              <w:rPr>
                <w:rFonts w:ascii="Times New Roman" w:hAnsi="Times New Roman" w:cs="Times New Roman"/>
                <w:i/>
                <w:sz w:val="20"/>
                <w:szCs w:val="20"/>
                <w:lang w:val="lt-LT"/>
              </w:rPr>
              <w:t xml:space="preserve">Porzana </w:t>
            </w:r>
            <w:proofErr w:type="spellStart"/>
            <w:r w:rsidRPr="00BC703A">
              <w:rPr>
                <w:rFonts w:ascii="Times New Roman" w:hAnsi="Times New Roman" w:cs="Times New Roman"/>
                <w:i/>
                <w:sz w:val="20"/>
                <w:szCs w:val="20"/>
                <w:lang w:val="lt-LT"/>
              </w:rPr>
              <w:t>porzana</w:t>
            </w:r>
            <w:proofErr w:type="spellEnd"/>
          </w:p>
        </w:tc>
        <w:tc>
          <w:tcPr>
            <w:tcW w:w="1531" w:type="pct"/>
            <w:vAlign w:val="center"/>
          </w:tcPr>
          <w:p w14:paraId="1437A788" w14:textId="77777777" w:rsidR="00DA7B0D" w:rsidRPr="002F199F" w:rsidRDefault="00000000" w:rsidP="008F47CE">
            <w:pPr>
              <w:spacing w:after="0" w:line="240" w:lineRule="auto"/>
              <w:jc w:val="both"/>
              <w:rPr>
                <w:rFonts w:ascii="Times New Roman" w:hAnsi="Times New Roman" w:cs="Times New Roman"/>
                <w:sz w:val="20"/>
                <w:szCs w:val="20"/>
                <w:lang w:val="lt-LT"/>
              </w:rPr>
            </w:pPr>
            <w:hyperlink r:id="rId618" w:anchor="obj=588564;6066062;Pa%C5%BEym%C4%97tas%20ta%C5%A1kas;&amp;xy=588678,6065992&amp;z=2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Baniškių pieva</w:t>
              </w:r>
            </w:hyperlink>
          </w:p>
        </w:tc>
        <w:tc>
          <w:tcPr>
            <w:tcW w:w="670" w:type="pct"/>
            <w:shd w:val="clear" w:color="auto" w:fill="auto"/>
            <w:vAlign w:val="center"/>
          </w:tcPr>
          <w:p w14:paraId="3622B6D1"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hAnsi="Times New Roman" w:cs="Times New Roman"/>
                <w:sz w:val="20"/>
                <w:szCs w:val="20"/>
                <w:lang w:val="lt-LT"/>
              </w:rPr>
              <w:t>588563</w:t>
            </w:r>
          </w:p>
        </w:tc>
        <w:tc>
          <w:tcPr>
            <w:tcW w:w="670" w:type="pct"/>
            <w:shd w:val="clear" w:color="auto" w:fill="auto"/>
            <w:vAlign w:val="center"/>
          </w:tcPr>
          <w:p w14:paraId="6CCC426B"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hAnsi="Times New Roman" w:cs="Times New Roman"/>
                <w:sz w:val="20"/>
                <w:szCs w:val="20"/>
                <w:lang w:val="lt-LT"/>
              </w:rPr>
              <w:t>6066060</w:t>
            </w:r>
          </w:p>
        </w:tc>
        <w:tc>
          <w:tcPr>
            <w:tcW w:w="1318" w:type="pct"/>
            <w:shd w:val="clear" w:color="auto" w:fill="auto"/>
            <w:vAlign w:val="center"/>
          </w:tcPr>
          <w:p w14:paraId="26914F84"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731D028C" w14:textId="4D2BDB85"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0EBCD36A" w14:textId="77777777" w:rsidTr="004C657F">
        <w:trPr>
          <w:trHeight w:val="20"/>
          <w:jc w:val="center"/>
        </w:trPr>
        <w:tc>
          <w:tcPr>
            <w:tcW w:w="811" w:type="pct"/>
            <w:vMerge/>
            <w:shd w:val="clear" w:color="auto" w:fill="auto"/>
            <w:vAlign w:val="bottom"/>
          </w:tcPr>
          <w:p w14:paraId="492118A2"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531" w:type="pct"/>
            <w:vAlign w:val="center"/>
          </w:tcPr>
          <w:p w14:paraId="15BAD16D" w14:textId="6165B9DC" w:rsidR="00DA7B0D" w:rsidRPr="002F199F" w:rsidRDefault="00000000" w:rsidP="008F47CE">
            <w:pPr>
              <w:spacing w:after="0" w:line="240" w:lineRule="auto"/>
              <w:jc w:val="both"/>
              <w:rPr>
                <w:rFonts w:ascii="Times New Roman" w:hAnsi="Times New Roman" w:cs="Times New Roman"/>
                <w:sz w:val="20"/>
                <w:szCs w:val="20"/>
                <w:lang w:val="lt-LT"/>
              </w:rPr>
            </w:pPr>
            <w:hyperlink r:id="rId619" w:anchor="obj=576316;6067473;Pa%C5%BEym%C4%97tas%20ta%C5%A1kas;&amp;xy=576348,6067445&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Zujūnų</w:t>
              </w:r>
              <w:r w:rsidR="00287416">
                <w:rPr>
                  <w:rStyle w:val="Hyperlink"/>
                  <w:rFonts w:ascii="Times New Roman" w:eastAsia="Times New Roman" w:hAnsi="Times New Roman" w:cs="Times New Roman"/>
                  <w:color w:val="auto"/>
                  <w:sz w:val="20"/>
                  <w:szCs w:val="20"/>
                  <w:u w:val="none"/>
                  <w:lang w:val="lt-LT"/>
                </w:rPr>
                <w:t xml:space="preserve"> ir </w:t>
              </w:r>
              <w:proofErr w:type="spellStart"/>
              <w:r w:rsidR="00DA7B0D" w:rsidRPr="002F199F">
                <w:rPr>
                  <w:rStyle w:val="Hyperlink"/>
                  <w:rFonts w:ascii="Times New Roman" w:eastAsia="Times New Roman" w:hAnsi="Times New Roman" w:cs="Times New Roman"/>
                  <w:color w:val="auto"/>
                  <w:sz w:val="20"/>
                  <w:szCs w:val="20"/>
                  <w:u w:val="none"/>
                  <w:lang w:val="lt-LT"/>
                </w:rPr>
                <w:t>Gineitiškių</w:t>
              </w:r>
              <w:proofErr w:type="spellEnd"/>
              <w:r w:rsidR="00DA7B0D" w:rsidRPr="002F199F">
                <w:rPr>
                  <w:rStyle w:val="Hyperlink"/>
                  <w:rFonts w:ascii="Times New Roman" w:eastAsia="Times New Roman" w:hAnsi="Times New Roman" w:cs="Times New Roman"/>
                  <w:color w:val="auto"/>
                  <w:sz w:val="20"/>
                  <w:szCs w:val="20"/>
                  <w:u w:val="none"/>
                  <w:lang w:val="lt-LT"/>
                </w:rPr>
                <w:t xml:space="preserve"> tvenkinys</w:t>
              </w:r>
            </w:hyperlink>
          </w:p>
        </w:tc>
        <w:tc>
          <w:tcPr>
            <w:tcW w:w="670" w:type="pct"/>
            <w:shd w:val="clear" w:color="auto" w:fill="auto"/>
            <w:vAlign w:val="center"/>
          </w:tcPr>
          <w:p w14:paraId="3B00FC85"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576316</w:t>
            </w:r>
          </w:p>
        </w:tc>
        <w:tc>
          <w:tcPr>
            <w:tcW w:w="670" w:type="pct"/>
            <w:shd w:val="clear" w:color="auto" w:fill="auto"/>
            <w:vAlign w:val="center"/>
          </w:tcPr>
          <w:p w14:paraId="2FE43D74"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6067472</w:t>
            </w:r>
          </w:p>
        </w:tc>
        <w:tc>
          <w:tcPr>
            <w:tcW w:w="1318" w:type="pct"/>
            <w:shd w:val="clear" w:color="auto" w:fill="auto"/>
            <w:vAlign w:val="center"/>
          </w:tcPr>
          <w:p w14:paraId="4A14526F"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62165B63" w14:textId="2FA43865"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779974D6" w14:textId="77777777" w:rsidTr="004C657F">
        <w:trPr>
          <w:trHeight w:val="20"/>
          <w:jc w:val="center"/>
        </w:trPr>
        <w:tc>
          <w:tcPr>
            <w:tcW w:w="811" w:type="pct"/>
            <w:shd w:val="clear" w:color="auto" w:fill="auto"/>
            <w:vAlign w:val="center"/>
          </w:tcPr>
          <w:p w14:paraId="7D0732F1"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2F199F">
              <w:rPr>
                <w:rFonts w:ascii="Times New Roman" w:eastAsia="Times New Roman" w:hAnsi="Times New Roman" w:cs="Times New Roman"/>
                <w:sz w:val="20"/>
                <w:szCs w:val="20"/>
                <w:lang w:val="lt-LT"/>
              </w:rPr>
              <w:t>Plovinė</w:t>
            </w:r>
            <w:proofErr w:type="spellEnd"/>
            <w:r w:rsidRPr="002F199F">
              <w:rPr>
                <w:rFonts w:ascii="Times New Roman" w:eastAsia="Times New Roman" w:hAnsi="Times New Roman" w:cs="Times New Roman"/>
                <w:sz w:val="20"/>
                <w:szCs w:val="20"/>
                <w:lang w:val="lt-LT"/>
              </w:rPr>
              <w:t xml:space="preserve"> vištelė </w:t>
            </w:r>
            <w:r w:rsidRPr="00BC703A">
              <w:rPr>
                <w:rFonts w:ascii="Times New Roman" w:hAnsi="Times New Roman" w:cs="Times New Roman"/>
                <w:i/>
                <w:sz w:val="20"/>
                <w:szCs w:val="20"/>
                <w:lang w:val="lt-LT"/>
              </w:rPr>
              <w:t xml:space="preserve">Porzana </w:t>
            </w:r>
            <w:proofErr w:type="spellStart"/>
            <w:r w:rsidRPr="00BC703A">
              <w:rPr>
                <w:rFonts w:ascii="Times New Roman" w:hAnsi="Times New Roman" w:cs="Times New Roman"/>
                <w:i/>
                <w:sz w:val="20"/>
                <w:szCs w:val="20"/>
                <w:lang w:val="lt-LT"/>
              </w:rPr>
              <w:t>parva</w:t>
            </w:r>
            <w:proofErr w:type="spellEnd"/>
          </w:p>
        </w:tc>
        <w:tc>
          <w:tcPr>
            <w:tcW w:w="1531" w:type="pct"/>
            <w:vAlign w:val="center"/>
          </w:tcPr>
          <w:p w14:paraId="183A328D" w14:textId="16980A5C" w:rsidR="00DA7B0D" w:rsidRPr="002F199F" w:rsidRDefault="00000000" w:rsidP="008F47CE">
            <w:pPr>
              <w:spacing w:after="0" w:line="240" w:lineRule="auto"/>
              <w:jc w:val="both"/>
              <w:rPr>
                <w:rFonts w:ascii="Times New Roman" w:hAnsi="Times New Roman" w:cs="Times New Roman"/>
                <w:sz w:val="20"/>
                <w:szCs w:val="20"/>
                <w:lang w:val="lt-LT"/>
              </w:rPr>
            </w:pPr>
            <w:hyperlink r:id="rId620" w:anchor="obj=576316;6067473;Pa%C5%BEym%C4%97tas%20ta%C5%A1kas;&amp;xy=576348,6067445&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Zujūnų</w:t>
              </w:r>
              <w:r w:rsidR="00287416">
                <w:rPr>
                  <w:rStyle w:val="Hyperlink"/>
                  <w:rFonts w:ascii="Times New Roman" w:eastAsia="Times New Roman" w:hAnsi="Times New Roman" w:cs="Times New Roman"/>
                  <w:color w:val="auto"/>
                  <w:sz w:val="20"/>
                  <w:szCs w:val="20"/>
                  <w:u w:val="none"/>
                  <w:lang w:val="lt-LT"/>
                </w:rPr>
                <w:t xml:space="preserve"> ir </w:t>
              </w:r>
              <w:proofErr w:type="spellStart"/>
              <w:r w:rsidR="00DA7B0D" w:rsidRPr="002F199F">
                <w:rPr>
                  <w:rStyle w:val="Hyperlink"/>
                  <w:rFonts w:ascii="Times New Roman" w:eastAsia="Times New Roman" w:hAnsi="Times New Roman" w:cs="Times New Roman"/>
                  <w:color w:val="auto"/>
                  <w:sz w:val="20"/>
                  <w:szCs w:val="20"/>
                  <w:u w:val="none"/>
                  <w:lang w:val="lt-LT"/>
                </w:rPr>
                <w:t>Gineitiškių</w:t>
              </w:r>
              <w:proofErr w:type="spellEnd"/>
              <w:r w:rsidR="00DA7B0D" w:rsidRPr="002F199F">
                <w:rPr>
                  <w:rStyle w:val="Hyperlink"/>
                  <w:rFonts w:ascii="Times New Roman" w:eastAsia="Times New Roman" w:hAnsi="Times New Roman" w:cs="Times New Roman"/>
                  <w:color w:val="auto"/>
                  <w:sz w:val="20"/>
                  <w:szCs w:val="20"/>
                  <w:u w:val="none"/>
                  <w:lang w:val="lt-LT"/>
                </w:rPr>
                <w:t xml:space="preserve"> tvenkinys</w:t>
              </w:r>
            </w:hyperlink>
          </w:p>
        </w:tc>
        <w:tc>
          <w:tcPr>
            <w:tcW w:w="670" w:type="pct"/>
            <w:shd w:val="clear" w:color="auto" w:fill="auto"/>
            <w:vAlign w:val="center"/>
          </w:tcPr>
          <w:p w14:paraId="0BB20D63"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576316</w:t>
            </w:r>
          </w:p>
        </w:tc>
        <w:tc>
          <w:tcPr>
            <w:tcW w:w="670" w:type="pct"/>
            <w:shd w:val="clear" w:color="auto" w:fill="auto"/>
            <w:vAlign w:val="center"/>
          </w:tcPr>
          <w:p w14:paraId="48B8515A"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6067472</w:t>
            </w:r>
          </w:p>
        </w:tc>
        <w:tc>
          <w:tcPr>
            <w:tcW w:w="1318" w:type="pct"/>
            <w:shd w:val="clear" w:color="auto" w:fill="auto"/>
            <w:vAlign w:val="center"/>
          </w:tcPr>
          <w:p w14:paraId="2BF7BEB8"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6215C0FC" w14:textId="08AB3AB4"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611C5EA0" w14:textId="77777777" w:rsidTr="004C657F">
        <w:trPr>
          <w:trHeight w:val="20"/>
          <w:jc w:val="center"/>
        </w:trPr>
        <w:tc>
          <w:tcPr>
            <w:tcW w:w="811" w:type="pct"/>
            <w:shd w:val="clear" w:color="auto" w:fill="auto"/>
            <w:vAlign w:val="center"/>
          </w:tcPr>
          <w:p w14:paraId="55242828"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 xml:space="preserve">Nendrinė lingė </w:t>
            </w:r>
            <w:proofErr w:type="spellStart"/>
            <w:r w:rsidRPr="00BC703A">
              <w:rPr>
                <w:rFonts w:ascii="Times New Roman" w:hAnsi="Times New Roman" w:cs="Times New Roman"/>
                <w:i/>
                <w:sz w:val="20"/>
                <w:szCs w:val="20"/>
                <w:lang w:val="lt-LT"/>
              </w:rPr>
              <w:t>Circus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aeruginosus</w:t>
            </w:r>
            <w:proofErr w:type="spellEnd"/>
          </w:p>
        </w:tc>
        <w:tc>
          <w:tcPr>
            <w:tcW w:w="1531" w:type="pct"/>
            <w:vAlign w:val="center"/>
          </w:tcPr>
          <w:p w14:paraId="67256E74" w14:textId="61D2324D" w:rsidR="00DA7B0D" w:rsidRPr="002F199F" w:rsidRDefault="00000000" w:rsidP="008F47CE">
            <w:pPr>
              <w:spacing w:after="0" w:line="240" w:lineRule="auto"/>
              <w:jc w:val="both"/>
              <w:rPr>
                <w:rFonts w:ascii="Times New Roman" w:hAnsi="Times New Roman" w:cs="Times New Roman"/>
                <w:sz w:val="20"/>
                <w:szCs w:val="20"/>
                <w:lang w:val="lt-LT"/>
              </w:rPr>
            </w:pPr>
            <w:hyperlink r:id="rId621" w:anchor="obj=576316;6067473;Pa%C5%BEym%C4%97tas%20ta%C5%A1kas;&amp;xy=576348,6067445&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Zujūnų</w:t>
              </w:r>
              <w:r w:rsidR="00287416">
                <w:rPr>
                  <w:rStyle w:val="Hyperlink"/>
                  <w:rFonts w:ascii="Times New Roman" w:eastAsia="Times New Roman" w:hAnsi="Times New Roman" w:cs="Times New Roman"/>
                  <w:color w:val="auto"/>
                  <w:sz w:val="20"/>
                  <w:szCs w:val="20"/>
                  <w:u w:val="none"/>
                  <w:lang w:val="lt-LT"/>
                </w:rPr>
                <w:t xml:space="preserve"> ir </w:t>
              </w:r>
              <w:proofErr w:type="spellStart"/>
              <w:r w:rsidR="00DA7B0D" w:rsidRPr="002F199F">
                <w:rPr>
                  <w:rStyle w:val="Hyperlink"/>
                  <w:rFonts w:ascii="Times New Roman" w:eastAsia="Times New Roman" w:hAnsi="Times New Roman" w:cs="Times New Roman"/>
                  <w:color w:val="auto"/>
                  <w:sz w:val="20"/>
                  <w:szCs w:val="20"/>
                  <w:u w:val="none"/>
                  <w:lang w:val="lt-LT"/>
                </w:rPr>
                <w:t>Gineitiškių</w:t>
              </w:r>
              <w:proofErr w:type="spellEnd"/>
              <w:r w:rsidR="00DA7B0D" w:rsidRPr="002F199F">
                <w:rPr>
                  <w:rStyle w:val="Hyperlink"/>
                  <w:rFonts w:ascii="Times New Roman" w:eastAsia="Times New Roman" w:hAnsi="Times New Roman" w:cs="Times New Roman"/>
                  <w:color w:val="auto"/>
                  <w:sz w:val="20"/>
                  <w:szCs w:val="20"/>
                  <w:u w:val="none"/>
                  <w:lang w:val="lt-LT"/>
                </w:rPr>
                <w:t xml:space="preserve"> tvenkinys</w:t>
              </w:r>
            </w:hyperlink>
          </w:p>
        </w:tc>
        <w:tc>
          <w:tcPr>
            <w:tcW w:w="670" w:type="pct"/>
            <w:shd w:val="clear" w:color="auto" w:fill="auto"/>
            <w:vAlign w:val="center"/>
          </w:tcPr>
          <w:p w14:paraId="220B55DF"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576316</w:t>
            </w:r>
          </w:p>
        </w:tc>
        <w:tc>
          <w:tcPr>
            <w:tcW w:w="670" w:type="pct"/>
            <w:shd w:val="clear" w:color="auto" w:fill="auto"/>
            <w:vAlign w:val="center"/>
          </w:tcPr>
          <w:p w14:paraId="27EA1DE9"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6067472</w:t>
            </w:r>
          </w:p>
        </w:tc>
        <w:tc>
          <w:tcPr>
            <w:tcW w:w="1318" w:type="pct"/>
            <w:shd w:val="clear" w:color="auto" w:fill="auto"/>
            <w:vAlign w:val="center"/>
          </w:tcPr>
          <w:p w14:paraId="24587B66"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5B8A3B93" w14:textId="5A5C5C94"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108F5BF6" w14:textId="77777777" w:rsidTr="004C657F">
        <w:trPr>
          <w:trHeight w:val="20"/>
          <w:jc w:val="center"/>
        </w:trPr>
        <w:tc>
          <w:tcPr>
            <w:tcW w:w="811" w:type="pct"/>
            <w:shd w:val="clear" w:color="auto" w:fill="auto"/>
            <w:vAlign w:val="center"/>
          </w:tcPr>
          <w:p w14:paraId="1867135E"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 xml:space="preserve">Juodoji žuvėdra </w:t>
            </w:r>
            <w:proofErr w:type="spellStart"/>
            <w:r w:rsidRPr="00BC703A">
              <w:rPr>
                <w:rFonts w:ascii="Times New Roman" w:hAnsi="Times New Roman" w:cs="Times New Roman"/>
                <w:i/>
                <w:sz w:val="20"/>
                <w:szCs w:val="20"/>
                <w:lang w:val="lt-LT"/>
              </w:rPr>
              <w:t>Chlidonias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niger</w:t>
            </w:r>
            <w:proofErr w:type="spellEnd"/>
          </w:p>
        </w:tc>
        <w:tc>
          <w:tcPr>
            <w:tcW w:w="1531" w:type="pct"/>
            <w:vAlign w:val="center"/>
          </w:tcPr>
          <w:p w14:paraId="455EBE90" w14:textId="57E0ADBB" w:rsidR="00DA7B0D" w:rsidRPr="002F199F" w:rsidRDefault="00000000" w:rsidP="008F47CE">
            <w:pPr>
              <w:spacing w:after="0" w:line="240" w:lineRule="auto"/>
              <w:jc w:val="both"/>
              <w:rPr>
                <w:rFonts w:ascii="Times New Roman" w:hAnsi="Times New Roman" w:cs="Times New Roman"/>
                <w:sz w:val="20"/>
                <w:szCs w:val="20"/>
                <w:lang w:val="lt-LT"/>
              </w:rPr>
            </w:pPr>
            <w:hyperlink r:id="rId622" w:anchor="obj=576316;6067473;Pa%C5%BEym%C4%97tas%20ta%C5%A1kas;&amp;xy=576348,6067445&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Zujūnų</w:t>
              </w:r>
              <w:r w:rsidR="00287416">
                <w:rPr>
                  <w:rStyle w:val="Hyperlink"/>
                  <w:rFonts w:ascii="Times New Roman" w:eastAsia="Times New Roman" w:hAnsi="Times New Roman" w:cs="Times New Roman"/>
                  <w:color w:val="auto"/>
                  <w:sz w:val="20"/>
                  <w:szCs w:val="20"/>
                  <w:u w:val="none"/>
                  <w:lang w:val="lt-LT"/>
                </w:rPr>
                <w:t xml:space="preserve"> ir </w:t>
              </w:r>
              <w:proofErr w:type="spellStart"/>
              <w:r w:rsidR="00DA7B0D" w:rsidRPr="002F199F">
                <w:rPr>
                  <w:rStyle w:val="Hyperlink"/>
                  <w:rFonts w:ascii="Times New Roman" w:eastAsia="Times New Roman" w:hAnsi="Times New Roman" w:cs="Times New Roman"/>
                  <w:color w:val="auto"/>
                  <w:sz w:val="20"/>
                  <w:szCs w:val="20"/>
                  <w:u w:val="none"/>
                  <w:lang w:val="lt-LT"/>
                </w:rPr>
                <w:t>Gineitiškių</w:t>
              </w:r>
              <w:proofErr w:type="spellEnd"/>
              <w:r w:rsidR="00DA7B0D" w:rsidRPr="002F199F">
                <w:rPr>
                  <w:rStyle w:val="Hyperlink"/>
                  <w:rFonts w:ascii="Times New Roman" w:eastAsia="Times New Roman" w:hAnsi="Times New Roman" w:cs="Times New Roman"/>
                  <w:color w:val="auto"/>
                  <w:sz w:val="20"/>
                  <w:szCs w:val="20"/>
                  <w:u w:val="none"/>
                  <w:lang w:val="lt-LT"/>
                </w:rPr>
                <w:t xml:space="preserve"> tvenkinys</w:t>
              </w:r>
            </w:hyperlink>
          </w:p>
        </w:tc>
        <w:tc>
          <w:tcPr>
            <w:tcW w:w="670" w:type="pct"/>
            <w:shd w:val="clear" w:color="auto" w:fill="auto"/>
            <w:vAlign w:val="center"/>
          </w:tcPr>
          <w:p w14:paraId="5EC163BE"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576316</w:t>
            </w:r>
          </w:p>
        </w:tc>
        <w:tc>
          <w:tcPr>
            <w:tcW w:w="670" w:type="pct"/>
            <w:shd w:val="clear" w:color="auto" w:fill="auto"/>
            <w:vAlign w:val="center"/>
          </w:tcPr>
          <w:p w14:paraId="3C1C4A2A"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6067472</w:t>
            </w:r>
          </w:p>
        </w:tc>
        <w:tc>
          <w:tcPr>
            <w:tcW w:w="1318" w:type="pct"/>
            <w:shd w:val="clear" w:color="auto" w:fill="auto"/>
            <w:vAlign w:val="center"/>
          </w:tcPr>
          <w:p w14:paraId="40E0C534"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2455F471" w14:textId="7182C587"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2A77CF7E" w14:textId="77777777" w:rsidTr="004C657F">
        <w:trPr>
          <w:trHeight w:val="20"/>
          <w:jc w:val="center"/>
        </w:trPr>
        <w:tc>
          <w:tcPr>
            <w:tcW w:w="811" w:type="pct"/>
            <w:shd w:val="clear" w:color="auto" w:fill="auto"/>
            <w:vAlign w:val="center"/>
          </w:tcPr>
          <w:p w14:paraId="66C795BA" w14:textId="77777777" w:rsidR="00DA7B0D" w:rsidRPr="002F199F" w:rsidRDefault="00DA7B0D" w:rsidP="008F47CE">
            <w:pPr>
              <w:spacing w:after="0" w:line="240" w:lineRule="auto"/>
              <w:jc w:val="both"/>
              <w:rPr>
                <w:rFonts w:ascii="Times New Roman" w:eastAsia="Times New Roman" w:hAnsi="Times New Roman" w:cs="Times New Roman"/>
                <w:sz w:val="20"/>
                <w:szCs w:val="20"/>
                <w:lang w:val="lt-LT"/>
              </w:rPr>
            </w:pPr>
            <w:r w:rsidRPr="002F199F">
              <w:rPr>
                <w:rFonts w:ascii="Times New Roman" w:eastAsia="Times New Roman" w:hAnsi="Times New Roman" w:cs="Times New Roman"/>
                <w:sz w:val="20"/>
                <w:szCs w:val="20"/>
                <w:lang w:val="lt-LT"/>
              </w:rPr>
              <w:t>Griežlė</w:t>
            </w:r>
          </w:p>
          <w:p w14:paraId="11C7E49A"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2F199F">
              <w:rPr>
                <w:rFonts w:ascii="Times New Roman" w:eastAsia="Times New Roman" w:hAnsi="Times New Roman" w:cs="Times New Roman"/>
                <w:i/>
                <w:sz w:val="20"/>
                <w:szCs w:val="20"/>
                <w:lang w:val="lt-LT"/>
              </w:rPr>
              <w:t>Crex</w:t>
            </w:r>
            <w:proofErr w:type="spellEnd"/>
            <w:r w:rsidRPr="002F199F">
              <w:rPr>
                <w:rFonts w:ascii="Times New Roman" w:eastAsia="Times New Roman" w:hAnsi="Times New Roman" w:cs="Times New Roman"/>
                <w:i/>
                <w:sz w:val="20"/>
                <w:szCs w:val="20"/>
                <w:lang w:val="lt-LT"/>
              </w:rPr>
              <w:t xml:space="preserve"> </w:t>
            </w:r>
            <w:proofErr w:type="spellStart"/>
            <w:r w:rsidRPr="002F199F">
              <w:rPr>
                <w:rFonts w:ascii="Times New Roman" w:eastAsia="Times New Roman" w:hAnsi="Times New Roman" w:cs="Times New Roman"/>
                <w:i/>
                <w:sz w:val="20"/>
                <w:szCs w:val="20"/>
                <w:lang w:val="lt-LT"/>
              </w:rPr>
              <w:t>crex</w:t>
            </w:r>
            <w:proofErr w:type="spellEnd"/>
          </w:p>
        </w:tc>
        <w:tc>
          <w:tcPr>
            <w:tcW w:w="1531" w:type="pct"/>
            <w:vAlign w:val="center"/>
          </w:tcPr>
          <w:p w14:paraId="3C99AE3B" w14:textId="77777777" w:rsidR="00DA7B0D" w:rsidRPr="002F199F" w:rsidRDefault="00000000" w:rsidP="008F47CE">
            <w:pPr>
              <w:spacing w:after="0" w:line="240" w:lineRule="auto"/>
              <w:jc w:val="both"/>
              <w:rPr>
                <w:rFonts w:ascii="Times New Roman" w:hAnsi="Times New Roman" w:cs="Times New Roman"/>
                <w:sz w:val="20"/>
                <w:szCs w:val="20"/>
                <w:lang w:val="lt-LT"/>
              </w:rPr>
            </w:pPr>
            <w:hyperlink r:id="rId623" w:anchor="obj=588915;6067390;Pa%C5%BEym%C4%97tas%20ta%C5%A1kas;&amp;xy=588936,6067340&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Baniškių pieva</w:t>
              </w:r>
            </w:hyperlink>
          </w:p>
        </w:tc>
        <w:tc>
          <w:tcPr>
            <w:tcW w:w="670" w:type="pct"/>
            <w:shd w:val="clear" w:color="auto" w:fill="auto"/>
            <w:vAlign w:val="center"/>
          </w:tcPr>
          <w:p w14:paraId="6EBDCF71"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588915</w:t>
            </w:r>
          </w:p>
        </w:tc>
        <w:tc>
          <w:tcPr>
            <w:tcW w:w="670" w:type="pct"/>
            <w:shd w:val="clear" w:color="auto" w:fill="auto"/>
            <w:vAlign w:val="center"/>
          </w:tcPr>
          <w:p w14:paraId="02CC233B"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6067389</w:t>
            </w:r>
          </w:p>
        </w:tc>
        <w:tc>
          <w:tcPr>
            <w:tcW w:w="1318" w:type="pct"/>
            <w:shd w:val="clear" w:color="auto" w:fill="auto"/>
            <w:vAlign w:val="center"/>
          </w:tcPr>
          <w:p w14:paraId="5D486B7C"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6C70479A" w14:textId="09FA2ACB"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0CAC5D5D" w14:textId="77777777" w:rsidTr="004C657F">
        <w:trPr>
          <w:trHeight w:val="20"/>
          <w:jc w:val="center"/>
        </w:trPr>
        <w:tc>
          <w:tcPr>
            <w:tcW w:w="811" w:type="pct"/>
            <w:shd w:val="clear" w:color="auto" w:fill="auto"/>
            <w:vAlign w:val="center"/>
          </w:tcPr>
          <w:p w14:paraId="515FD895"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Didysis baublys</w:t>
            </w:r>
            <w:r w:rsidRPr="002F199F">
              <w:rPr>
                <w:rFonts w:ascii="Times New Roman" w:eastAsia="Times New Roman" w:hAnsi="Times New Roman" w:cs="Times New Roman"/>
                <w:i/>
                <w:sz w:val="20"/>
                <w:szCs w:val="20"/>
                <w:lang w:val="lt-LT"/>
              </w:rPr>
              <w:t xml:space="preserve"> </w:t>
            </w:r>
            <w:proofErr w:type="spellStart"/>
            <w:r w:rsidRPr="002F199F">
              <w:rPr>
                <w:rFonts w:ascii="Times New Roman" w:eastAsia="Times New Roman" w:hAnsi="Times New Roman" w:cs="Times New Roman"/>
                <w:i/>
                <w:sz w:val="20"/>
                <w:szCs w:val="20"/>
                <w:lang w:val="lt-LT"/>
              </w:rPr>
              <w:t>Botaurus</w:t>
            </w:r>
            <w:proofErr w:type="spellEnd"/>
            <w:r w:rsidRPr="002F199F">
              <w:rPr>
                <w:rFonts w:ascii="Times New Roman" w:eastAsia="Times New Roman" w:hAnsi="Times New Roman" w:cs="Times New Roman"/>
                <w:i/>
                <w:sz w:val="20"/>
                <w:szCs w:val="20"/>
                <w:lang w:val="lt-LT"/>
              </w:rPr>
              <w:t xml:space="preserve"> </w:t>
            </w:r>
            <w:proofErr w:type="spellStart"/>
            <w:r w:rsidRPr="002F199F">
              <w:rPr>
                <w:rFonts w:ascii="Times New Roman" w:eastAsia="Times New Roman" w:hAnsi="Times New Roman" w:cs="Times New Roman"/>
                <w:i/>
                <w:sz w:val="20"/>
                <w:szCs w:val="20"/>
                <w:lang w:val="lt-LT"/>
              </w:rPr>
              <w:t>stellaris</w:t>
            </w:r>
            <w:proofErr w:type="spellEnd"/>
          </w:p>
        </w:tc>
        <w:tc>
          <w:tcPr>
            <w:tcW w:w="1531" w:type="pct"/>
            <w:vAlign w:val="center"/>
          </w:tcPr>
          <w:p w14:paraId="6504B4BA" w14:textId="6175BF24" w:rsidR="00DA7B0D" w:rsidRPr="002F199F" w:rsidRDefault="00000000" w:rsidP="008F47CE">
            <w:pPr>
              <w:spacing w:after="0" w:line="240" w:lineRule="auto"/>
              <w:jc w:val="both"/>
              <w:rPr>
                <w:rFonts w:ascii="Times New Roman" w:hAnsi="Times New Roman" w:cs="Times New Roman"/>
                <w:sz w:val="20"/>
                <w:szCs w:val="20"/>
                <w:lang w:val="lt-LT"/>
              </w:rPr>
            </w:pPr>
            <w:hyperlink r:id="rId624" w:anchor="obj=576316;6067475;Pa%C5%BEym%C4%97tas%20ta%C5%A1kas;&amp;xy=576373,6067386&amp;z=2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Zujūnų</w:t>
              </w:r>
              <w:r w:rsidR="00287416">
                <w:rPr>
                  <w:rStyle w:val="Hyperlink"/>
                  <w:rFonts w:ascii="Times New Roman" w:eastAsia="Times New Roman" w:hAnsi="Times New Roman" w:cs="Times New Roman"/>
                  <w:color w:val="auto"/>
                  <w:sz w:val="20"/>
                  <w:szCs w:val="20"/>
                  <w:u w:val="none"/>
                  <w:lang w:val="lt-LT"/>
                </w:rPr>
                <w:t xml:space="preserve"> ir </w:t>
              </w:r>
              <w:proofErr w:type="spellStart"/>
              <w:r w:rsidR="00DA7B0D" w:rsidRPr="002F199F">
                <w:rPr>
                  <w:rStyle w:val="Hyperlink"/>
                  <w:rFonts w:ascii="Times New Roman" w:eastAsia="Times New Roman" w:hAnsi="Times New Roman" w:cs="Times New Roman"/>
                  <w:color w:val="auto"/>
                  <w:sz w:val="20"/>
                  <w:szCs w:val="20"/>
                  <w:u w:val="none"/>
                  <w:lang w:val="lt-LT"/>
                </w:rPr>
                <w:t>Gineitiškių</w:t>
              </w:r>
              <w:proofErr w:type="spellEnd"/>
              <w:r w:rsidR="00DA7B0D" w:rsidRPr="002F199F">
                <w:rPr>
                  <w:rStyle w:val="Hyperlink"/>
                  <w:rFonts w:ascii="Times New Roman" w:eastAsia="Times New Roman" w:hAnsi="Times New Roman" w:cs="Times New Roman"/>
                  <w:color w:val="auto"/>
                  <w:sz w:val="20"/>
                  <w:szCs w:val="20"/>
                  <w:u w:val="none"/>
                  <w:lang w:val="lt-LT"/>
                </w:rPr>
                <w:t xml:space="preserve"> tvenkinys</w:t>
              </w:r>
            </w:hyperlink>
          </w:p>
        </w:tc>
        <w:tc>
          <w:tcPr>
            <w:tcW w:w="670" w:type="pct"/>
            <w:shd w:val="clear" w:color="auto" w:fill="auto"/>
            <w:vAlign w:val="center"/>
          </w:tcPr>
          <w:p w14:paraId="0096334B"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576316</w:t>
            </w:r>
          </w:p>
        </w:tc>
        <w:tc>
          <w:tcPr>
            <w:tcW w:w="670" w:type="pct"/>
            <w:shd w:val="clear" w:color="auto" w:fill="auto"/>
            <w:vAlign w:val="center"/>
          </w:tcPr>
          <w:p w14:paraId="1D3A710E"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6067472</w:t>
            </w:r>
          </w:p>
        </w:tc>
        <w:tc>
          <w:tcPr>
            <w:tcW w:w="1318" w:type="pct"/>
            <w:shd w:val="clear" w:color="auto" w:fill="auto"/>
            <w:vAlign w:val="center"/>
          </w:tcPr>
          <w:p w14:paraId="2DA5A2A6" w14:textId="77777777" w:rsidR="007B7846" w:rsidRDefault="00DA7B0D" w:rsidP="008F47CE">
            <w:pPr>
              <w:spacing w:after="0" w:line="240" w:lineRule="auto"/>
              <w:jc w:val="both"/>
              <w:rPr>
                <w:rFonts w:ascii="Times New Roman" w:eastAsia="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3 kartus metuose</w:t>
            </w:r>
            <w:r w:rsidR="007B7846">
              <w:rPr>
                <w:rFonts w:ascii="Times New Roman" w:eastAsia="Times New Roman" w:hAnsi="Times New Roman" w:cs="Times New Roman"/>
                <w:iCs/>
                <w:sz w:val="20"/>
                <w:szCs w:val="20"/>
                <w:lang w:val="lt-LT"/>
              </w:rPr>
              <w:t>:</w:t>
            </w:r>
            <w:r w:rsidRPr="002F199F">
              <w:rPr>
                <w:rFonts w:ascii="Times New Roman" w:eastAsia="Times New Roman" w:hAnsi="Times New Roman" w:cs="Times New Roman"/>
                <w:iCs/>
                <w:sz w:val="20"/>
                <w:szCs w:val="20"/>
                <w:lang w:val="lt-LT"/>
              </w:rPr>
              <w:t xml:space="preserve"> </w:t>
            </w:r>
          </w:p>
          <w:p w14:paraId="660FF163" w14:textId="3E5067A9"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2023 m. ir 2026 m</w:t>
            </w:r>
          </w:p>
        </w:tc>
      </w:tr>
      <w:tr w:rsidR="003B2A04" w:rsidRPr="00BC703A" w14:paraId="7A086CDA" w14:textId="77777777" w:rsidTr="004C657F">
        <w:trPr>
          <w:trHeight w:val="20"/>
          <w:jc w:val="center"/>
        </w:trPr>
        <w:tc>
          <w:tcPr>
            <w:tcW w:w="811" w:type="pct"/>
            <w:shd w:val="clear" w:color="auto" w:fill="auto"/>
            <w:vAlign w:val="center"/>
          </w:tcPr>
          <w:p w14:paraId="4B867447" w14:textId="77777777" w:rsidR="00DA7B0D" w:rsidRPr="002F199F" w:rsidRDefault="00DA7B0D" w:rsidP="008F47CE">
            <w:pPr>
              <w:spacing w:after="0" w:line="240" w:lineRule="auto"/>
              <w:jc w:val="both"/>
              <w:rPr>
                <w:rFonts w:ascii="Times New Roman" w:eastAsia="Times New Roman" w:hAnsi="Times New Roman" w:cs="Times New Roman"/>
                <w:sz w:val="20"/>
                <w:szCs w:val="20"/>
                <w:lang w:val="lt-LT"/>
              </w:rPr>
            </w:pPr>
            <w:proofErr w:type="spellStart"/>
            <w:r w:rsidRPr="002F199F">
              <w:rPr>
                <w:rFonts w:ascii="Times New Roman" w:eastAsia="Times New Roman" w:hAnsi="Times New Roman" w:cs="Times New Roman"/>
                <w:sz w:val="20"/>
                <w:szCs w:val="20"/>
                <w:lang w:val="lt-LT"/>
              </w:rPr>
              <w:t>Skiauterėtasis</w:t>
            </w:r>
            <w:proofErr w:type="spellEnd"/>
            <w:r w:rsidRPr="002F199F">
              <w:rPr>
                <w:rFonts w:ascii="Times New Roman" w:eastAsia="Times New Roman" w:hAnsi="Times New Roman" w:cs="Times New Roman"/>
                <w:sz w:val="20"/>
                <w:szCs w:val="20"/>
                <w:lang w:val="lt-LT"/>
              </w:rPr>
              <w:t xml:space="preserve"> tritonas</w:t>
            </w:r>
          </w:p>
          <w:p w14:paraId="0027AA2E"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i/>
                <w:sz w:val="20"/>
                <w:szCs w:val="20"/>
                <w:lang w:val="lt-LT"/>
              </w:rPr>
              <w:t>Triturus</w:t>
            </w:r>
            <w:proofErr w:type="spellEnd"/>
            <w:r w:rsidRPr="00BC703A">
              <w:rPr>
                <w:rFonts w:ascii="Times New Roman" w:hAnsi="Times New Roman" w:cs="Times New Roman"/>
                <w:i/>
                <w:sz w:val="20"/>
                <w:szCs w:val="20"/>
                <w:lang w:val="lt-LT"/>
              </w:rPr>
              <w:t xml:space="preserve"> </w:t>
            </w:r>
            <w:proofErr w:type="spellStart"/>
            <w:r w:rsidRPr="00BC703A">
              <w:rPr>
                <w:rFonts w:ascii="Times New Roman" w:hAnsi="Times New Roman" w:cs="Times New Roman"/>
                <w:i/>
                <w:sz w:val="20"/>
                <w:szCs w:val="20"/>
                <w:lang w:val="lt-LT"/>
              </w:rPr>
              <w:t>cristatus</w:t>
            </w:r>
            <w:proofErr w:type="spellEnd"/>
          </w:p>
        </w:tc>
        <w:tc>
          <w:tcPr>
            <w:tcW w:w="1531" w:type="pct"/>
            <w:vAlign w:val="center"/>
          </w:tcPr>
          <w:p w14:paraId="0CB846C9" w14:textId="77777777" w:rsidR="00DA7B0D" w:rsidRPr="002F199F" w:rsidRDefault="00000000" w:rsidP="008F47CE">
            <w:pPr>
              <w:spacing w:after="0" w:line="240" w:lineRule="auto"/>
              <w:jc w:val="both"/>
              <w:rPr>
                <w:rFonts w:ascii="Times New Roman" w:hAnsi="Times New Roman" w:cs="Times New Roman"/>
                <w:sz w:val="20"/>
                <w:szCs w:val="20"/>
                <w:lang w:val="lt-LT"/>
              </w:rPr>
            </w:pPr>
            <w:hyperlink r:id="rId625" w:anchor="obj=590063;6068697;Pa%C5%BEym%C4%97tas%20ta%C5%A1kas;&amp;xy=590109,6068656&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Šlapynėje prie Kairėnų gatvės</w:t>
              </w:r>
            </w:hyperlink>
          </w:p>
        </w:tc>
        <w:tc>
          <w:tcPr>
            <w:tcW w:w="670" w:type="pct"/>
            <w:shd w:val="clear" w:color="auto" w:fill="auto"/>
            <w:vAlign w:val="center"/>
          </w:tcPr>
          <w:p w14:paraId="1480369C"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590063</w:t>
            </w:r>
          </w:p>
        </w:tc>
        <w:tc>
          <w:tcPr>
            <w:tcW w:w="670" w:type="pct"/>
            <w:shd w:val="clear" w:color="auto" w:fill="auto"/>
            <w:vAlign w:val="center"/>
          </w:tcPr>
          <w:p w14:paraId="15BBB942"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6068696</w:t>
            </w:r>
          </w:p>
        </w:tc>
        <w:tc>
          <w:tcPr>
            <w:tcW w:w="1318" w:type="pct"/>
            <w:shd w:val="clear" w:color="auto" w:fill="auto"/>
            <w:vAlign w:val="center"/>
          </w:tcPr>
          <w:p w14:paraId="5DBEE537" w14:textId="77777777" w:rsidR="00DA7B0D" w:rsidRPr="002F199F"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hAnsi="Times New Roman" w:cs="Times New Roman"/>
                <w:iCs/>
                <w:sz w:val="20"/>
                <w:szCs w:val="20"/>
                <w:lang w:val="lt-LT"/>
              </w:rPr>
              <w:t>VIII mėn.</w:t>
            </w:r>
          </w:p>
          <w:p w14:paraId="7F6C5511"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eastAsia="Times New Roman" w:hAnsi="Times New Roman" w:cs="Times New Roman"/>
                <w:iCs/>
                <w:sz w:val="20"/>
                <w:szCs w:val="20"/>
                <w:lang w:val="lt-LT"/>
              </w:rPr>
              <w:t>2024 m. ir 2027 m.</w:t>
            </w:r>
          </w:p>
        </w:tc>
      </w:tr>
      <w:tr w:rsidR="003B2A04" w:rsidRPr="00BC703A" w14:paraId="6ADA9DCE" w14:textId="77777777" w:rsidTr="004C657F">
        <w:trPr>
          <w:trHeight w:val="233"/>
          <w:jc w:val="center"/>
        </w:trPr>
        <w:tc>
          <w:tcPr>
            <w:tcW w:w="811" w:type="pct"/>
            <w:vMerge w:val="restart"/>
            <w:shd w:val="clear" w:color="auto" w:fill="auto"/>
            <w:vAlign w:val="center"/>
          </w:tcPr>
          <w:p w14:paraId="3044D4D1"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2F199F">
              <w:rPr>
                <w:rFonts w:ascii="Times New Roman" w:eastAsia="Times New Roman" w:hAnsi="Times New Roman" w:cs="Times New Roman"/>
                <w:sz w:val="20"/>
                <w:szCs w:val="20"/>
                <w:lang w:val="lt-LT"/>
              </w:rPr>
              <w:t>Raudonpilvė</w:t>
            </w:r>
            <w:proofErr w:type="spellEnd"/>
            <w:r w:rsidRPr="002F199F">
              <w:rPr>
                <w:rFonts w:ascii="Times New Roman" w:eastAsia="Times New Roman" w:hAnsi="Times New Roman" w:cs="Times New Roman"/>
                <w:sz w:val="20"/>
                <w:szCs w:val="20"/>
                <w:lang w:val="lt-LT"/>
              </w:rPr>
              <w:t xml:space="preserve"> kūmutė </w:t>
            </w:r>
            <w:proofErr w:type="spellStart"/>
            <w:r w:rsidRPr="002F199F">
              <w:rPr>
                <w:rFonts w:ascii="Times New Roman" w:eastAsia="Times New Roman" w:hAnsi="Times New Roman" w:cs="Times New Roman"/>
                <w:i/>
                <w:sz w:val="20"/>
                <w:szCs w:val="20"/>
                <w:lang w:val="lt-LT"/>
              </w:rPr>
              <w:t>Bombina</w:t>
            </w:r>
            <w:proofErr w:type="spellEnd"/>
            <w:r w:rsidRPr="002F199F">
              <w:rPr>
                <w:rFonts w:ascii="Times New Roman" w:eastAsia="Times New Roman" w:hAnsi="Times New Roman" w:cs="Times New Roman"/>
                <w:i/>
                <w:sz w:val="20"/>
                <w:szCs w:val="20"/>
                <w:lang w:val="lt-LT"/>
              </w:rPr>
              <w:t xml:space="preserve"> </w:t>
            </w:r>
            <w:proofErr w:type="spellStart"/>
            <w:r w:rsidRPr="002F199F">
              <w:rPr>
                <w:rFonts w:ascii="Times New Roman" w:eastAsia="Times New Roman" w:hAnsi="Times New Roman" w:cs="Times New Roman"/>
                <w:i/>
                <w:sz w:val="20"/>
                <w:szCs w:val="20"/>
                <w:lang w:val="lt-LT"/>
              </w:rPr>
              <w:t>bombina</w:t>
            </w:r>
            <w:proofErr w:type="spellEnd"/>
          </w:p>
        </w:tc>
        <w:tc>
          <w:tcPr>
            <w:tcW w:w="1531" w:type="pct"/>
            <w:vAlign w:val="center"/>
          </w:tcPr>
          <w:p w14:paraId="5BA525DF" w14:textId="77777777" w:rsidR="00DA7B0D" w:rsidRPr="002F199F" w:rsidRDefault="00000000" w:rsidP="008F47CE">
            <w:pPr>
              <w:spacing w:after="0" w:line="240" w:lineRule="auto"/>
              <w:jc w:val="both"/>
              <w:rPr>
                <w:rFonts w:ascii="Times New Roman" w:hAnsi="Times New Roman" w:cs="Times New Roman"/>
                <w:sz w:val="20"/>
                <w:szCs w:val="20"/>
                <w:lang w:val="lt-LT"/>
              </w:rPr>
            </w:pPr>
            <w:hyperlink r:id="rId626" w:anchor="obj=572619;6055641;Pa%C5%BEym%C4%97tas%20ta%C5%A1kas;&amp;xy=572666,6055580&amp;z=1000&amp;lrs=vector,hybrid_overlay,vector_2_5d,stops,zebra" w:history="1">
              <w:r w:rsidR="00DA7B0D" w:rsidRPr="002F199F">
                <w:rPr>
                  <w:rStyle w:val="Hyperlink"/>
                  <w:rFonts w:ascii="Times New Roman" w:eastAsia="Times New Roman" w:hAnsi="Times New Roman" w:cs="Times New Roman"/>
                  <w:color w:val="auto"/>
                  <w:sz w:val="20"/>
                  <w:szCs w:val="20"/>
                  <w:u w:val="none"/>
                  <w:lang w:val="lt-LT"/>
                </w:rPr>
                <w:t>Trakų Vokė</w:t>
              </w:r>
            </w:hyperlink>
          </w:p>
        </w:tc>
        <w:tc>
          <w:tcPr>
            <w:tcW w:w="670" w:type="pct"/>
            <w:shd w:val="clear" w:color="auto" w:fill="auto"/>
            <w:vAlign w:val="center"/>
          </w:tcPr>
          <w:p w14:paraId="69AAD4F2"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572619</w:t>
            </w:r>
          </w:p>
        </w:tc>
        <w:tc>
          <w:tcPr>
            <w:tcW w:w="670" w:type="pct"/>
            <w:shd w:val="clear" w:color="auto" w:fill="auto"/>
            <w:vAlign w:val="center"/>
          </w:tcPr>
          <w:p w14:paraId="59B82832" w14:textId="77777777" w:rsidR="00DA7B0D" w:rsidRPr="002F199F" w:rsidRDefault="00DA7B0D" w:rsidP="002D5DD8">
            <w:pPr>
              <w:spacing w:after="0" w:line="240" w:lineRule="auto"/>
              <w:jc w:val="center"/>
              <w:rPr>
                <w:rFonts w:ascii="Times New Roman" w:hAnsi="Times New Roman" w:cs="Times New Roman"/>
                <w:sz w:val="20"/>
                <w:szCs w:val="20"/>
                <w:lang w:val="lt-LT"/>
              </w:rPr>
            </w:pPr>
            <w:r w:rsidRPr="002F199F">
              <w:rPr>
                <w:rFonts w:ascii="Times New Roman" w:eastAsia="Times New Roman" w:hAnsi="Times New Roman" w:cs="Times New Roman"/>
                <w:sz w:val="20"/>
                <w:szCs w:val="20"/>
                <w:lang w:val="lt-LT"/>
              </w:rPr>
              <w:t>6055640</w:t>
            </w:r>
          </w:p>
        </w:tc>
        <w:tc>
          <w:tcPr>
            <w:tcW w:w="1318" w:type="pct"/>
            <w:vMerge w:val="restart"/>
            <w:shd w:val="clear" w:color="auto" w:fill="auto"/>
            <w:vAlign w:val="center"/>
          </w:tcPr>
          <w:p w14:paraId="08EAEFAB" w14:textId="639AABF9" w:rsidR="00DA7B0D" w:rsidRPr="00485590" w:rsidRDefault="00DA7B0D" w:rsidP="008F47CE">
            <w:pPr>
              <w:spacing w:after="0" w:line="240" w:lineRule="auto"/>
              <w:jc w:val="both"/>
              <w:rPr>
                <w:rFonts w:ascii="Times New Roman" w:hAnsi="Times New Roman" w:cs="Times New Roman"/>
                <w:iCs/>
                <w:sz w:val="20"/>
                <w:szCs w:val="20"/>
                <w:lang w:val="lt-LT"/>
              </w:rPr>
            </w:pPr>
            <w:r w:rsidRPr="002F199F">
              <w:rPr>
                <w:rFonts w:ascii="Times New Roman" w:hAnsi="Times New Roman" w:cs="Times New Roman"/>
                <w:iCs/>
                <w:sz w:val="20"/>
                <w:szCs w:val="20"/>
                <w:lang w:val="lt-LT"/>
              </w:rPr>
              <w:t>V</w:t>
            </w:r>
            <w:r w:rsidR="007B7846" w:rsidRPr="00BC703A">
              <w:rPr>
                <w:rFonts w:ascii="Times New Roman" w:hAnsi="Times New Roman" w:cs="Times New Roman"/>
                <w:iCs/>
                <w:sz w:val="20"/>
                <w:szCs w:val="20"/>
                <w:lang w:val="lt-LT"/>
              </w:rPr>
              <w:t>–</w:t>
            </w:r>
            <w:r w:rsidRPr="00485590">
              <w:rPr>
                <w:rFonts w:ascii="Times New Roman" w:hAnsi="Times New Roman" w:cs="Times New Roman"/>
                <w:iCs/>
                <w:sz w:val="20"/>
                <w:szCs w:val="20"/>
                <w:lang w:val="lt-LT"/>
              </w:rPr>
              <w:t>VI mėn.</w:t>
            </w:r>
          </w:p>
          <w:p w14:paraId="37F91D02"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eastAsia="Times New Roman" w:hAnsi="Times New Roman" w:cs="Times New Roman"/>
                <w:iCs/>
                <w:sz w:val="20"/>
                <w:szCs w:val="20"/>
                <w:lang w:val="lt-LT"/>
              </w:rPr>
              <w:t>2024 m. ir 2027 m.</w:t>
            </w:r>
          </w:p>
        </w:tc>
      </w:tr>
      <w:tr w:rsidR="003B2A04" w:rsidRPr="00BC703A" w14:paraId="2093F052" w14:textId="77777777" w:rsidTr="004C657F">
        <w:trPr>
          <w:trHeight w:val="240"/>
          <w:jc w:val="center"/>
        </w:trPr>
        <w:tc>
          <w:tcPr>
            <w:tcW w:w="811" w:type="pct"/>
            <w:vMerge/>
            <w:shd w:val="clear" w:color="auto" w:fill="auto"/>
            <w:vAlign w:val="center"/>
          </w:tcPr>
          <w:p w14:paraId="5FE4DDFF" w14:textId="77777777" w:rsidR="00DA7B0D" w:rsidRPr="00485590" w:rsidRDefault="00DA7B0D" w:rsidP="008F47CE">
            <w:pPr>
              <w:spacing w:after="0" w:line="240" w:lineRule="auto"/>
              <w:jc w:val="both"/>
              <w:rPr>
                <w:rFonts w:ascii="Times New Roman" w:eastAsia="Times New Roman" w:hAnsi="Times New Roman" w:cs="Times New Roman"/>
                <w:sz w:val="20"/>
                <w:szCs w:val="20"/>
                <w:lang w:val="lt-LT"/>
              </w:rPr>
            </w:pPr>
          </w:p>
        </w:tc>
        <w:tc>
          <w:tcPr>
            <w:tcW w:w="1531" w:type="pct"/>
            <w:vAlign w:val="center"/>
          </w:tcPr>
          <w:p w14:paraId="6A256AB5" w14:textId="77777777" w:rsidR="00DA7B0D" w:rsidRPr="00485590" w:rsidRDefault="00000000" w:rsidP="008F47CE">
            <w:pPr>
              <w:spacing w:after="0" w:line="240" w:lineRule="auto"/>
              <w:jc w:val="both"/>
              <w:rPr>
                <w:rFonts w:ascii="Times New Roman" w:eastAsia="Times New Roman" w:hAnsi="Times New Roman" w:cs="Times New Roman"/>
                <w:sz w:val="20"/>
                <w:szCs w:val="20"/>
                <w:lang w:val="lt-LT"/>
              </w:rPr>
            </w:pPr>
            <w:hyperlink r:id="rId627" w:anchor="obj=571844;6055571;Pa%C5%BEym%C4%97tas%20ta%C5%A1kas;&amp;xy=571845,6055529&amp;z=1000&amp;lrs=vector,hybrid_overlay,vector_2_5d,stops,zebra" w:history="1">
              <w:r w:rsidR="00DA7B0D" w:rsidRPr="00485590">
                <w:rPr>
                  <w:rStyle w:val="Hyperlink"/>
                  <w:rFonts w:ascii="Times New Roman" w:eastAsia="Times New Roman" w:hAnsi="Times New Roman" w:cs="Times New Roman"/>
                  <w:color w:val="auto"/>
                  <w:sz w:val="20"/>
                  <w:szCs w:val="20"/>
                  <w:u w:val="none"/>
                  <w:lang w:val="lt-LT"/>
                </w:rPr>
                <w:t>Trakų Vokė</w:t>
              </w:r>
            </w:hyperlink>
          </w:p>
        </w:tc>
        <w:tc>
          <w:tcPr>
            <w:tcW w:w="670" w:type="pct"/>
            <w:shd w:val="clear" w:color="auto" w:fill="auto"/>
            <w:vAlign w:val="center"/>
          </w:tcPr>
          <w:p w14:paraId="387B913F" w14:textId="77777777" w:rsidR="00DA7B0D" w:rsidRPr="00485590" w:rsidRDefault="00DA7B0D" w:rsidP="002D5DD8">
            <w:pPr>
              <w:spacing w:after="0" w:line="240" w:lineRule="auto"/>
              <w:jc w:val="center"/>
              <w:rPr>
                <w:rFonts w:ascii="Times New Roman" w:eastAsia="Times New Roman" w:hAnsi="Times New Roman" w:cs="Times New Roman"/>
                <w:sz w:val="20"/>
                <w:szCs w:val="20"/>
                <w:lang w:val="lt-LT"/>
              </w:rPr>
            </w:pPr>
            <w:r w:rsidRPr="00485590">
              <w:rPr>
                <w:rFonts w:ascii="Times New Roman" w:eastAsia="Times New Roman" w:hAnsi="Times New Roman" w:cs="Times New Roman"/>
                <w:sz w:val="20"/>
                <w:szCs w:val="20"/>
                <w:lang w:val="lt-LT"/>
              </w:rPr>
              <w:t>571844</w:t>
            </w:r>
          </w:p>
        </w:tc>
        <w:tc>
          <w:tcPr>
            <w:tcW w:w="670" w:type="pct"/>
            <w:shd w:val="clear" w:color="auto" w:fill="auto"/>
            <w:vAlign w:val="center"/>
          </w:tcPr>
          <w:p w14:paraId="77800283" w14:textId="77777777" w:rsidR="00DA7B0D" w:rsidRPr="00485590" w:rsidRDefault="00DA7B0D" w:rsidP="002D5DD8">
            <w:pPr>
              <w:spacing w:after="0" w:line="240" w:lineRule="auto"/>
              <w:jc w:val="center"/>
              <w:rPr>
                <w:rFonts w:ascii="Times New Roman" w:eastAsia="Times New Roman" w:hAnsi="Times New Roman" w:cs="Times New Roman"/>
                <w:sz w:val="20"/>
                <w:szCs w:val="20"/>
                <w:lang w:val="lt-LT"/>
              </w:rPr>
            </w:pPr>
            <w:r w:rsidRPr="00485590">
              <w:rPr>
                <w:rFonts w:ascii="Times New Roman" w:eastAsia="Times New Roman" w:hAnsi="Times New Roman" w:cs="Times New Roman"/>
                <w:sz w:val="20"/>
                <w:szCs w:val="20"/>
                <w:lang w:val="lt-LT"/>
              </w:rPr>
              <w:t>6055569</w:t>
            </w:r>
          </w:p>
        </w:tc>
        <w:tc>
          <w:tcPr>
            <w:tcW w:w="1318" w:type="pct"/>
            <w:vMerge/>
            <w:shd w:val="clear" w:color="auto" w:fill="auto"/>
            <w:vAlign w:val="center"/>
          </w:tcPr>
          <w:p w14:paraId="04ED59A0" w14:textId="77777777" w:rsidR="00DA7B0D" w:rsidRPr="00485590"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1EF118CE" w14:textId="77777777" w:rsidTr="004C657F">
        <w:trPr>
          <w:trHeight w:val="20"/>
          <w:jc w:val="center"/>
        </w:trPr>
        <w:tc>
          <w:tcPr>
            <w:tcW w:w="811" w:type="pct"/>
            <w:vMerge/>
            <w:shd w:val="clear" w:color="auto" w:fill="auto"/>
            <w:vAlign w:val="center"/>
          </w:tcPr>
          <w:p w14:paraId="66773F2C" w14:textId="77777777" w:rsidR="00DA7B0D" w:rsidRPr="00BC703A" w:rsidRDefault="00DA7B0D" w:rsidP="008F47CE">
            <w:pPr>
              <w:spacing w:after="0" w:line="240" w:lineRule="auto"/>
              <w:jc w:val="both"/>
              <w:rPr>
                <w:rFonts w:ascii="Times New Roman" w:hAnsi="Times New Roman" w:cs="Times New Roman"/>
                <w:sz w:val="20"/>
                <w:szCs w:val="20"/>
                <w:lang w:val="lt-LT"/>
              </w:rPr>
            </w:pPr>
          </w:p>
        </w:tc>
        <w:tc>
          <w:tcPr>
            <w:tcW w:w="1531" w:type="pct"/>
            <w:vAlign w:val="center"/>
          </w:tcPr>
          <w:p w14:paraId="07BF5C78" w14:textId="77777777" w:rsidR="00DA7B0D" w:rsidRPr="00485590" w:rsidRDefault="00000000" w:rsidP="008F47CE">
            <w:pPr>
              <w:spacing w:after="0" w:line="240" w:lineRule="auto"/>
              <w:jc w:val="both"/>
              <w:rPr>
                <w:rFonts w:ascii="Times New Roman" w:hAnsi="Times New Roman" w:cs="Times New Roman"/>
                <w:sz w:val="20"/>
                <w:szCs w:val="20"/>
                <w:lang w:val="lt-LT"/>
              </w:rPr>
            </w:pPr>
            <w:hyperlink r:id="rId628" w:anchor="obj=570715;6057032;Pa%C5%BEym%C4%97tas%20ta%C5%A1kas;&amp;xy=570705,6056982&amp;z=1000&amp;lrs=vector,hybrid_overlay,vector_2_5d,stops,zebra" w:history="1">
              <w:r w:rsidR="00DA7B0D" w:rsidRPr="00485590">
                <w:rPr>
                  <w:rStyle w:val="Hyperlink"/>
                  <w:rFonts w:ascii="Times New Roman" w:eastAsia="Times New Roman" w:hAnsi="Times New Roman" w:cs="Times New Roman"/>
                  <w:color w:val="auto"/>
                  <w:sz w:val="20"/>
                  <w:szCs w:val="20"/>
                  <w:u w:val="none"/>
                  <w:lang w:val="lt-LT"/>
                </w:rPr>
                <w:t xml:space="preserve">Mūrinė Vokė, </w:t>
              </w:r>
              <w:proofErr w:type="spellStart"/>
              <w:r w:rsidR="00DA7B0D" w:rsidRPr="00485590">
                <w:rPr>
                  <w:rStyle w:val="Hyperlink"/>
                  <w:rFonts w:ascii="Times New Roman" w:eastAsia="Times New Roman" w:hAnsi="Times New Roman" w:cs="Times New Roman"/>
                  <w:color w:val="auto"/>
                  <w:sz w:val="20"/>
                  <w:szCs w:val="20"/>
                  <w:u w:val="none"/>
                  <w:lang w:val="lt-LT"/>
                </w:rPr>
                <w:t>Bališkės</w:t>
              </w:r>
              <w:proofErr w:type="spellEnd"/>
            </w:hyperlink>
          </w:p>
        </w:tc>
        <w:tc>
          <w:tcPr>
            <w:tcW w:w="670" w:type="pct"/>
            <w:shd w:val="clear" w:color="auto" w:fill="auto"/>
            <w:vAlign w:val="center"/>
          </w:tcPr>
          <w:p w14:paraId="534B2722"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485590">
              <w:rPr>
                <w:rFonts w:ascii="Times New Roman" w:eastAsia="Times New Roman" w:hAnsi="Times New Roman" w:cs="Times New Roman"/>
                <w:sz w:val="20"/>
                <w:szCs w:val="20"/>
                <w:lang w:val="lt-LT"/>
              </w:rPr>
              <w:t>570715</w:t>
            </w:r>
          </w:p>
        </w:tc>
        <w:tc>
          <w:tcPr>
            <w:tcW w:w="670" w:type="pct"/>
            <w:shd w:val="clear" w:color="auto" w:fill="auto"/>
            <w:vAlign w:val="center"/>
          </w:tcPr>
          <w:p w14:paraId="05291E65"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485590">
              <w:rPr>
                <w:rFonts w:ascii="Times New Roman" w:eastAsia="Times New Roman" w:hAnsi="Times New Roman" w:cs="Times New Roman"/>
                <w:sz w:val="20"/>
                <w:szCs w:val="20"/>
                <w:lang w:val="lt-LT"/>
              </w:rPr>
              <w:t>6057031</w:t>
            </w:r>
          </w:p>
        </w:tc>
        <w:tc>
          <w:tcPr>
            <w:tcW w:w="1318" w:type="pct"/>
            <w:shd w:val="clear" w:color="auto" w:fill="auto"/>
            <w:vAlign w:val="center"/>
          </w:tcPr>
          <w:p w14:paraId="157FB068" w14:textId="26D704F3" w:rsidR="00DA7B0D" w:rsidRPr="00485590"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V</w:t>
            </w:r>
            <w:r w:rsidR="00485590" w:rsidRPr="00BC703A">
              <w:rPr>
                <w:rFonts w:ascii="Times New Roman" w:hAnsi="Times New Roman" w:cs="Times New Roman"/>
                <w:iCs/>
                <w:sz w:val="20"/>
                <w:szCs w:val="20"/>
                <w:lang w:val="lt-LT"/>
              </w:rPr>
              <w:t>–</w:t>
            </w:r>
            <w:r w:rsidRPr="00485590">
              <w:rPr>
                <w:rFonts w:ascii="Times New Roman" w:hAnsi="Times New Roman" w:cs="Times New Roman"/>
                <w:iCs/>
                <w:sz w:val="20"/>
                <w:szCs w:val="20"/>
                <w:lang w:val="lt-LT"/>
              </w:rPr>
              <w:t>VI mėn.</w:t>
            </w:r>
          </w:p>
          <w:p w14:paraId="5E9F4398"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eastAsia="Times New Roman" w:hAnsi="Times New Roman" w:cs="Times New Roman"/>
                <w:iCs/>
                <w:sz w:val="20"/>
                <w:szCs w:val="20"/>
                <w:lang w:val="lt-LT"/>
              </w:rPr>
              <w:t>2024 m. ir 2027 m.</w:t>
            </w:r>
          </w:p>
        </w:tc>
      </w:tr>
      <w:tr w:rsidR="003B2A04" w:rsidRPr="00BC703A" w14:paraId="59B47340" w14:textId="77777777" w:rsidTr="004C657F">
        <w:trPr>
          <w:trHeight w:val="20"/>
          <w:jc w:val="center"/>
        </w:trPr>
        <w:tc>
          <w:tcPr>
            <w:tcW w:w="811" w:type="pct"/>
            <w:shd w:val="clear" w:color="auto" w:fill="auto"/>
            <w:vAlign w:val="center"/>
          </w:tcPr>
          <w:p w14:paraId="2251509C" w14:textId="77777777" w:rsidR="00DA7B0D" w:rsidRPr="00485590" w:rsidRDefault="00DA7B0D" w:rsidP="008F47CE">
            <w:pPr>
              <w:spacing w:after="0" w:line="240" w:lineRule="auto"/>
              <w:jc w:val="both"/>
              <w:rPr>
                <w:rFonts w:ascii="Times New Roman" w:eastAsia="Times New Roman" w:hAnsi="Times New Roman" w:cs="Times New Roman"/>
                <w:sz w:val="20"/>
                <w:szCs w:val="20"/>
                <w:lang w:val="lt-LT"/>
              </w:rPr>
            </w:pPr>
            <w:r w:rsidRPr="00485590">
              <w:rPr>
                <w:rFonts w:ascii="Times New Roman" w:eastAsia="Times New Roman" w:hAnsi="Times New Roman" w:cs="Times New Roman"/>
                <w:sz w:val="20"/>
                <w:szCs w:val="20"/>
                <w:lang w:val="lt-LT"/>
              </w:rPr>
              <w:t>Ūdra</w:t>
            </w:r>
          </w:p>
          <w:p w14:paraId="248E25DF"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485590">
              <w:rPr>
                <w:rFonts w:ascii="Times New Roman" w:eastAsia="Times New Roman" w:hAnsi="Times New Roman" w:cs="Times New Roman"/>
                <w:i/>
                <w:sz w:val="20"/>
                <w:szCs w:val="20"/>
                <w:lang w:val="lt-LT"/>
              </w:rPr>
              <w:t>Lutra</w:t>
            </w:r>
            <w:proofErr w:type="spellEnd"/>
            <w:r w:rsidRPr="00485590">
              <w:rPr>
                <w:rFonts w:ascii="Times New Roman" w:eastAsia="Times New Roman" w:hAnsi="Times New Roman" w:cs="Times New Roman"/>
                <w:i/>
                <w:sz w:val="20"/>
                <w:szCs w:val="20"/>
                <w:lang w:val="lt-LT"/>
              </w:rPr>
              <w:t xml:space="preserve"> </w:t>
            </w:r>
            <w:proofErr w:type="spellStart"/>
            <w:r w:rsidRPr="00485590">
              <w:rPr>
                <w:rFonts w:ascii="Times New Roman" w:eastAsia="Times New Roman" w:hAnsi="Times New Roman" w:cs="Times New Roman"/>
                <w:i/>
                <w:sz w:val="20"/>
                <w:szCs w:val="20"/>
                <w:lang w:val="lt-LT"/>
              </w:rPr>
              <w:t>lutra</w:t>
            </w:r>
            <w:proofErr w:type="spellEnd"/>
          </w:p>
        </w:tc>
        <w:tc>
          <w:tcPr>
            <w:tcW w:w="1531" w:type="pct"/>
            <w:vAlign w:val="center"/>
          </w:tcPr>
          <w:p w14:paraId="7C4FB480" w14:textId="77777777" w:rsidR="00DA7B0D" w:rsidRPr="00485590" w:rsidRDefault="00000000" w:rsidP="008F47CE">
            <w:pPr>
              <w:spacing w:after="0" w:line="240" w:lineRule="auto"/>
              <w:jc w:val="both"/>
              <w:rPr>
                <w:rFonts w:ascii="Times New Roman" w:hAnsi="Times New Roman" w:cs="Times New Roman"/>
                <w:sz w:val="20"/>
                <w:szCs w:val="20"/>
                <w:lang w:val="lt-LT"/>
              </w:rPr>
            </w:pPr>
            <w:hyperlink r:id="rId629" w:anchor="obj=583402;6068573;Pa%C5%BEym%C4%97tas%20ta%C5%A1kas;&amp;xy=583422,6068526&amp;z=1000&amp;lrs=vector,hybrid_overlay,vector_2_5d,stops,zebra" w:history="1">
              <w:r w:rsidR="00DA7B0D" w:rsidRPr="00485590">
                <w:rPr>
                  <w:rStyle w:val="Hyperlink"/>
                  <w:rFonts w:ascii="Times New Roman" w:eastAsia="Times New Roman" w:hAnsi="Times New Roman" w:cs="Times New Roman"/>
                  <w:color w:val="auto"/>
                  <w:sz w:val="20"/>
                  <w:szCs w:val="20"/>
                  <w:u w:val="none"/>
                  <w:lang w:val="lt-LT"/>
                </w:rPr>
                <w:t>Neries upė</w:t>
              </w:r>
            </w:hyperlink>
          </w:p>
        </w:tc>
        <w:tc>
          <w:tcPr>
            <w:tcW w:w="670" w:type="pct"/>
            <w:shd w:val="clear" w:color="auto" w:fill="auto"/>
            <w:vAlign w:val="center"/>
          </w:tcPr>
          <w:p w14:paraId="18CC8033"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485590">
              <w:rPr>
                <w:rFonts w:ascii="Times New Roman" w:eastAsia="Times New Roman" w:hAnsi="Times New Roman" w:cs="Times New Roman"/>
                <w:sz w:val="20"/>
                <w:szCs w:val="20"/>
                <w:lang w:val="lt-LT"/>
              </w:rPr>
              <w:t>583402</w:t>
            </w:r>
          </w:p>
        </w:tc>
        <w:tc>
          <w:tcPr>
            <w:tcW w:w="670" w:type="pct"/>
            <w:shd w:val="clear" w:color="auto" w:fill="auto"/>
            <w:vAlign w:val="center"/>
          </w:tcPr>
          <w:p w14:paraId="785ED501"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485590">
              <w:rPr>
                <w:rFonts w:ascii="Times New Roman" w:eastAsia="Times New Roman" w:hAnsi="Times New Roman" w:cs="Times New Roman"/>
                <w:sz w:val="20"/>
                <w:szCs w:val="20"/>
                <w:lang w:val="lt-LT"/>
              </w:rPr>
              <w:t>6068572</w:t>
            </w:r>
          </w:p>
        </w:tc>
        <w:tc>
          <w:tcPr>
            <w:tcW w:w="1318" w:type="pct"/>
            <w:shd w:val="clear" w:color="auto" w:fill="auto"/>
            <w:vAlign w:val="center"/>
          </w:tcPr>
          <w:p w14:paraId="691E7535" w14:textId="018AF9F8" w:rsidR="00DA7B0D" w:rsidRPr="00485590"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IV–V mėn.</w:t>
            </w:r>
          </w:p>
          <w:p w14:paraId="5083572E"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eastAsia="Times New Roman" w:hAnsi="Times New Roman" w:cs="Times New Roman"/>
                <w:iCs/>
                <w:sz w:val="20"/>
                <w:szCs w:val="20"/>
                <w:lang w:val="lt-LT"/>
              </w:rPr>
              <w:t>2024 m. ir 2027 m</w:t>
            </w:r>
          </w:p>
        </w:tc>
      </w:tr>
      <w:tr w:rsidR="003B2A04" w:rsidRPr="00BC703A" w14:paraId="3C16D614" w14:textId="77777777" w:rsidTr="00D163BB">
        <w:trPr>
          <w:trHeight w:val="20"/>
          <w:jc w:val="center"/>
        </w:trPr>
        <w:tc>
          <w:tcPr>
            <w:tcW w:w="5000" w:type="pct"/>
            <w:gridSpan w:val="5"/>
            <w:shd w:val="clear" w:color="auto" w:fill="auto"/>
            <w:vAlign w:val="bottom"/>
          </w:tcPr>
          <w:p w14:paraId="7AB63B88" w14:textId="77777777" w:rsidR="00DA7B0D" w:rsidRPr="00BC703A" w:rsidRDefault="00DA7B0D" w:rsidP="008F47CE">
            <w:pPr>
              <w:spacing w:after="0" w:line="240" w:lineRule="auto"/>
              <w:jc w:val="both"/>
              <w:rPr>
                <w:rFonts w:ascii="Times New Roman" w:hAnsi="Times New Roman" w:cs="Times New Roman"/>
                <w:iCs/>
                <w:sz w:val="20"/>
                <w:szCs w:val="20"/>
                <w:lang w:val="lt-LT"/>
              </w:rPr>
            </w:pPr>
            <w:proofErr w:type="spellStart"/>
            <w:r w:rsidRPr="00485590">
              <w:rPr>
                <w:rFonts w:ascii="Times New Roman" w:hAnsi="Times New Roman" w:cs="Times New Roman"/>
                <w:b/>
                <w:bCs/>
                <w:iCs/>
                <w:sz w:val="20"/>
                <w:szCs w:val="20"/>
              </w:rPr>
              <w:t>Invazinės</w:t>
            </w:r>
            <w:proofErr w:type="spellEnd"/>
            <w:r w:rsidRPr="00485590">
              <w:rPr>
                <w:rFonts w:ascii="Times New Roman" w:hAnsi="Times New Roman" w:cs="Times New Roman"/>
                <w:b/>
                <w:bCs/>
                <w:iCs/>
                <w:sz w:val="20"/>
                <w:szCs w:val="20"/>
              </w:rPr>
              <w:t xml:space="preserve"> </w:t>
            </w:r>
            <w:proofErr w:type="spellStart"/>
            <w:r w:rsidRPr="00485590">
              <w:rPr>
                <w:rFonts w:ascii="Times New Roman" w:hAnsi="Times New Roman" w:cs="Times New Roman"/>
                <w:b/>
                <w:bCs/>
                <w:iCs/>
                <w:sz w:val="20"/>
                <w:szCs w:val="20"/>
              </w:rPr>
              <w:t>gyvūnų</w:t>
            </w:r>
            <w:proofErr w:type="spellEnd"/>
            <w:r w:rsidRPr="00485590">
              <w:rPr>
                <w:rFonts w:ascii="Times New Roman" w:hAnsi="Times New Roman" w:cs="Times New Roman"/>
                <w:b/>
                <w:bCs/>
                <w:iCs/>
                <w:sz w:val="20"/>
                <w:szCs w:val="20"/>
              </w:rPr>
              <w:t xml:space="preserve"> </w:t>
            </w:r>
            <w:proofErr w:type="spellStart"/>
            <w:r w:rsidRPr="00485590">
              <w:rPr>
                <w:rFonts w:ascii="Times New Roman" w:hAnsi="Times New Roman" w:cs="Times New Roman"/>
                <w:b/>
                <w:bCs/>
                <w:iCs/>
                <w:sz w:val="20"/>
                <w:szCs w:val="20"/>
              </w:rPr>
              <w:t>rūšys</w:t>
            </w:r>
            <w:proofErr w:type="spellEnd"/>
          </w:p>
        </w:tc>
      </w:tr>
      <w:tr w:rsidR="003B2A04" w:rsidRPr="00BC703A" w14:paraId="06F40DCC" w14:textId="77777777" w:rsidTr="004C657F">
        <w:trPr>
          <w:trHeight w:val="272"/>
          <w:jc w:val="center"/>
        </w:trPr>
        <w:tc>
          <w:tcPr>
            <w:tcW w:w="811" w:type="pct"/>
            <w:vMerge w:val="restart"/>
            <w:shd w:val="clear" w:color="auto" w:fill="auto"/>
            <w:vAlign w:val="center"/>
          </w:tcPr>
          <w:p w14:paraId="531F98E7"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485590">
              <w:rPr>
                <w:rFonts w:ascii="Times New Roman" w:hAnsi="Times New Roman" w:cs="Times New Roman"/>
                <w:sz w:val="20"/>
                <w:szCs w:val="20"/>
                <w:lang w:val="lt-LT"/>
              </w:rPr>
              <w:t>Rainuotasis</w:t>
            </w:r>
            <w:proofErr w:type="spellEnd"/>
            <w:r w:rsidRPr="00485590">
              <w:rPr>
                <w:rFonts w:ascii="Times New Roman" w:hAnsi="Times New Roman" w:cs="Times New Roman"/>
                <w:sz w:val="20"/>
                <w:szCs w:val="20"/>
                <w:lang w:val="lt-LT"/>
              </w:rPr>
              <w:t xml:space="preserve"> vėžys </w:t>
            </w:r>
            <w:proofErr w:type="spellStart"/>
            <w:r w:rsidRPr="00485590">
              <w:rPr>
                <w:rFonts w:ascii="Times New Roman" w:hAnsi="Times New Roman" w:cs="Times New Roman"/>
                <w:i/>
                <w:sz w:val="20"/>
                <w:szCs w:val="20"/>
                <w:lang w:val="lt-LT"/>
              </w:rPr>
              <w:t>Orconectes</w:t>
            </w:r>
            <w:proofErr w:type="spellEnd"/>
            <w:r w:rsidRPr="00485590">
              <w:rPr>
                <w:rFonts w:ascii="Times New Roman" w:hAnsi="Times New Roman" w:cs="Times New Roman"/>
                <w:i/>
                <w:sz w:val="20"/>
                <w:szCs w:val="20"/>
                <w:lang w:val="lt-LT"/>
              </w:rPr>
              <w:t xml:space="preserve"> </w:t>
            </w:r>
            <w:proofErr w:type="spellStart"/>
            <w:r w:rsidRPr="00485590">
              <w:rPr>
                <w:rFonts w:ascii="Times New Roman" w:hAnsi="Times New Roman" w:cs="Times New Roman"/>
                <w:i/>
                <w:sz w:val="20"/>
                <w:szCs w:val="20"/>
                <w:lang w:val="lt-LT"/>
              </w:rPr>
              <w:t>limosus</w:t>
            </w:r>
            <w:proofErr w:type="spellEnd"/>
          </w:p>
        </w:tc>
        <w:tc>
          <w:tcPr>
            <w:tcW w:w="1531" w:type="pct"/>
            <w:vAlign w:val="center"/>
          </w:tcPr>
          <w:p w14:paraId="7E39B560" w14:textId="77777777" w:rsidR="00DA7B0D" w:rsidRPr="00485590" w:rsidRDefault="00000000" w:rsidP="008F47CE">
            <w:pPr>
              <w:spacing w:after="0" w:line="240" w:lineRule="auto"/>
              <w:jc w:val="both"/>
              <w:rPr>
                <w:rFonts w:ascii="Times New Roman" w:hAnsi="Times New Roman" w:cs="Times New Roman"/>
                <w:sz w:val="20"/>
                <w:szCs w:val="20"/>
                <w:lang w:val="lt-LT"/>
              </w:rPr>
            </w:pPr>
            <w:hyperlink r:id="rId630" w:history="1">
              <w:r w:rsidR="00DA7B0D" w:rsidRPr="00485590">
                <w:rPr>
                  <w:rStyle w:val="Hyperlink"/>
                  <w:rFonts w:ascii="Times New Roman" w:hAnsi="Times New Roman" w:cs="Times New Roman"/>
                  <w:iCs/>
                  <w:color w:val="auto"/>
                  <w:sz w:val="20"/>
                  <w:szCs w:val="20"/>
                  <w:u w:val="none"/>
                  <w:lang w:val="lt-LT"/>
                </w:rPr>
                <w:t>Neries upė</w:t>
              </w:r>
            </w:hyperlink>
          </w:p>
        </w:tc>
        <w:tc>
          <w:tcPr>
            <w:tcW w:w="670" w:type="pct"/>
            <w:shd w:val="clear" w:color="auto" w:fill="auto"/>
            <w:vAlign w:val="center"/>
          </w:tcPr>
          <w:p w14:paraId="06F00D74"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587382</w:t>
            </w:r>
          </w:p>
        </w:tc>
        <w:tc>
          <w:tcPr>
            <w:tcW w:w="670" w:type="pct"/>
            <w:shd w:val="clear" w:color="auto" w:fill="auto"/>
            <w:vAlign w:val="center"/>
          </w:tcPr>
          <w:p w14:paraId="4240CC12"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6076320</w:t>
            </w:r>
          </w:p>
        </w:tc>
        <w:tc>
          <w:tcPr>
            <w:tcW w:w="1318" w:type="pct"/>
            <w:vMerge w:val="restart"/>
            <w:shd w:val="clear" w:color="auto" w:fill="auto"/>
            <w:vAlign w:val="center"/>
          </w:tcPr>
          <w:p w14:paraId="4AE19978" w14:textId="52C13C8E" w:rsidR="00DA7B0D" w:rsidRPr="00485590"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V</w:t>
            </w:r>
            <w:r w:rsidR="00485590" w:rsidRPr="00BC703A">
              <w:rPr>
                <w:rFonts w:ascii="Times New Roman" w:hAnsi="Times New Roman" w:cs="Times New Roman"/>
                <w:iCs/>
                <w:sz w:val="20"/>
                <w:szCs w:val="20"/>
                <w:lang w:val="lt-LT"/>
              </w:rPr>
              <w:t>–</w:t>
            </w:r>
            <w:r w:rsidRPr="00485590">
              <w:rPr>
                <w:rFonts w:ascii="Times New Roman" w:hAnsi="Times New Roman" w:cs="Times New Roman"/>
                <w:iCs/>
                <w:sz w:val="20"/>
                <w:szCs w:val="20"/>
                <w:lang w:val="lt-LT"/>
              </w:rPr>
              <w:t>X mėn.</w:t>
            </w:r>
          </w:p>
          <w:p w14:paraId="4BC95CA5"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2023 m., 2025 m., 2027 m.</w:t>
            </w:r>
          </w:p>
        </w:tc>
      </w:tr>
      <w:tr w:rsidR="003B2A04" w:rsidRPr="00BC703A" w14:paraId="4489DFBC" w14:textId="77777777" w:rsidTr="004C657F">
        <w:trPr>
          <w:trHeight w:val="375"/>
          <w:jc w:val="center"/>
        </w:trPr>
        <w:tc>
          <w:tcPr>
            <w:tcW w:w="811" w:type="pct"/>
            <w:vMerge/>
            <w:shd w:val="clear" w:color="auto" w:fill="auto"/>
            <w:vAlign w:val="center"/>
          </w:tcPr>
          <w:p w14:paraId="5BC1F525" w14:textId="77777777" w:rsidR="00DA7B0D" w:rsidRPr="00485590" w:rsidRDefault="00DA7B0D" w:rsidP="008F47CE">
            <w:pPr>
              <w:spacing w:after="0" w:line="240" w:lineRule="auto"/>
              <w:jc w:val="both"/>
              <w:rPr>
                <w:rFonts w:ascii="Times New Roman" w:hAnsi="Times New Roman" w:cs="Times New Roman"/>
                <w:sz w:val="20"/>
                <w:szCs w:val="20"/>
                <w:lang w:val="lt-LT"/>
              </w:rPr>
            </w:pPr>
          </w:p>
        </w:tc>
        <w:tc>
          <w:tcPr>
            <w:tcW w:w="1531" w:type="pct"/>
            <w:vAlign w:val="center"/>
          </w:tcPr>
          <w:p w14:paraId="3AE66276" w14:textId="77777777" w:rsidR="00DA7B0D" w:rsidRPr="00485590" w:rsidRDefault="00000000" w:rsidP="008F47CE">
            <w:pPr>
              <w:spacing w:after="0" w:line="240" w:lineRule="auto"/>
              <w:jc w:val="both"/>
              <w:rPr>
                <w:rFonts w:ascii="Times New Roman" w:hAnsi="Times New Roman" w:cs="Times New Roman"/>
                <w:iCs/>
                <w:sz w:val="20"/>
                <w:szCs w:val="20"/>
                <w:lang w:val="lt-LT"/>
              </w:rPr>
            </w:pPr>
            <w:hyperlink r:id="rId631" w:anchor="obj=578993;6059297;Pa%C5%BEym%C4%97tas%20ta%C5%A1kas;&amp;xy=579061,6059256&amp;z=2000&amp;lrs=vector,hybrid_overlay,vector_2_5d,stops,zebra" w:history="1">
              <w:r w:rsidR="00DA7B0D" w:rsidRPr="00485590">
                <w:rPr>
                  <w:rStyle w:val="Hyperlink"/>
                  <w:rFonts w:ascii="Times New Roman" w:hAnsi="Times New Roman" w:cs="Times New Roman"/>
                  <w:iCs/>
                  <w:color w:val="auto"/>
                  <w:sz w:val="20"/>
                  <w:szCs w:val="20"/>
                  <w:u w:val="none"/>
                  <w:lang w:val="lt-LT"/>
                </w:rPr>
                <w:t>Neries upė</w:t>
              </w:r>
            </w:hyperlink>
          </w:p>
        </w:tc>
        <w:tc>
          <w:tcPr>
            <w:tcW w:w="670" w:type="pct"/>
            <w:shd w:val="clear" w:color="auto" w:fill="auto"/>
            <w:vAlign w:val="center"/>
          </w:tcPr>
          <w:p w14:paraId="335C106D"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578993</w:t>
            </w:r>
          </w:p>
        </w:tc>
        <w:tc>
          <w:tcPr>
            <w:tcW w:w="670" w:type="pct"/>
            <w:shd w:val="clear" w:color="auto" w:fill="auto"/>
            <w:vAlign w:val="center"/>
          </w:tcPr>
          <w:p w14:paraId="6DEEEAFB"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6059293</w:t>
            </w:r>
          </w:p>
        </w:tc>
        <w:tc>
          <w:tcPr>
            <w:tcW w:w="1318" w:type="pct"/>
            <w:vMerge/>
            <w:shd w:val="clear" w:color="auto" w:fill="auto"/>
            <w:vAlign w:val="center"/>
          </w:tcPr>
          <w:p w14:paraId="01B980AB" w14:textId="77777777" w:rsidR="00DA7B0D" w:rsidRPr="00485590"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104E81E6" w14:textId="77777777" w:rsidTr="004C657F">
        <w:trPr>
          <w:trHeight w:val="315"/>
          <w:jc w:val="center"/>
        </w:trPr>
        <w:tc>
          <w:tcPr>
            <w:tcW w:w="811" w:type="pct"/>
            <w:vMerge/>
            <w:shd w:val="clear" w:color="auto" w:fill="auto"/>
            <w:vAlign w:val="center"/>
          </w:tcPr>
          <w:p w14:paraId="7859114D" w14:textId="77777777" w:rsidR="00DA7B0D" w:rsidRPr="00485590" w:rsidRDefault="00DA7B0D" w:rsidP="008F47CE">
            <w:pPr>
              <w:spacing w:after="0" w:line="240" w:lineRule="auto"/>
              <w:jc w:val="both"/>
              <w:rPr>
                <w:rFonts w:ascii="Times New Roman" w:hAnsi="Times New Roman" w:cs="Times New Roman"/>
                <w:sz w:val="20"/>
                <w:szCs w:val="20"/>
                <w:lang w:val="lt-LT"/>
              </w:rPr>
            </w:pPr>
          </w:p>
        </w:tc>
        <w:tc>
          <w:tcPr>
            <w:tcW w:w="1531" w:type="pct"/>
            <w:vAlign w:val="center"/>
          </w:tcPr>
          <w:p w14:paraId="0BF9BE4C" w14:textId="77777777" w:rsidR="00DA7B0D" w:rsidRPr="00485590" w:rsidRDefault="00000000" w:rsidP="008F47CE">
            <w:pPr>
              <w:spacing w:after="0" w:line="240" w:lineRule="auto"/>
              <w:jc w:val="both"/>
              <w:rPr>
                <w:rFonts w:ascii="Times New Roman" w:hAnsi="Times New Roman" w:cs="Times New Roman"/>
                <w:iCs/>
                <w:sz w:val="20"/>
                <w:szCs w:val="20"/>
                <w:lang w:val="lt-LT"/>
              </w:rPr>
            </w:pPr>
            <w:hyperlink r:id="rId632" w:anchor="obj=574966;6060830;Pa%C5%BEym%C4%97tas%20ta%C5%A1kas;&amp;xy=574960,6060829&amp;z=1000&amp;lrs=vector,hybrid_overlay,vector_2_5d,stops,zebra" w:history="1">
              <w:r w:rsidR="00DA7B0D" w:rsidRPr="00485590">
                <w:rPr>
                  <w:rStyle w:val="Hyperlink"/>
                  <w:rFonts w:ascii="Times New Roman" w:hAnsi="Times New Roman" w:cs="Times New Roman"/>
                  <w:iCs/>
                  <w:color w:val="auto"/>
                  <w:sz w:val="20"/>
                  <w:szCs w:val="20"/>
                  <w:u w:val="none"/>
                  <w:lang w:val="lt-LT"/>
                </w:rPr>
                <w:t>Neries upė</w:t>
              </w:r>
            </w:hyperlink>
          </w:p>
        </w:tc>
        <w:tc>
          <w:tcPr>
            <w:tcW w:w="670" w:type="pct"/>
            <w:shd w:val="clear" w:color="auto" w:fill="auto"/>
            <w:vAlign w:val="center"/>
          </w:tcPr>
          <w:p w14:paraId="07061EE3"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574966</w:t>
            </w:r>
          </w:p>
        </w:tc>
        <w:tc>
          <w:tcPr>
            <w:tcW w:w="670" w:type="pct"/>
            <w:shd w:val="clear" w:color="auto" w:fill="auto"/>
            <w:vAlign w:val="center"/>
          </w:tcPr>
          <w:p w14:paraId="10DBA390"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6060829</w:t>
            </w:r>
          </w:p>
        </w:tc>
        <w:tc>
          <w:tcPr>
            <w:tcW w:w="1318" w:type="pct"/>
            <w:vMerge/>
            <w:shd w:val="clear" w:color="auto" w:fill="auto"/>
            <w:vAlign w:val="center"/>
          </w:tcPr>
          <w:p w14:paraId="551E8E86" w14:textId="77777777" w:rsidR="00DA7B0D" w:rsidRPr="00485590"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3CA86F4B" w14:textId="77777777" w:rsidTr="004C657F">
        <w:trPr>
          <w:trHeight w:val="225"/>
          <w:jc w:val="center"/>
        </w:trPr>
        <w:tc>
          <w:tcPr>
            <w:tcW w:w="811" w:type="pct"/>
            <w:vMerge w:val="restart"/>
            <w:shd w:val="clear" w:color="auto" w:fill="auto"/>
            <w:vAlign w:val="center"/>
          </w:tcPr>
          <w:p w14:paraId="2EDA1884" w14:textId="77777777" w:rsidR="00DA7B0D" w:rsidRPr="00BC703A" w:rsidRDefault="00DA7B0D" w:rsidP="008F47CE">
            <w:pPr>
              <w:spacing w:after="0" w:line="240" w:lineRule="auto"/>
              <w:jc w:val="both"/>
              <w:rPr>
                <w:rFonts w:ascii="Times New Roman" w:hAnsi="Times New Roman" w:cs="Times New Roman"/>
                <w:sz w:val="20"/>
                <w:szCs w:val="20"/>
                <w:lang w:val="lt-LT"/>
              </w:rPr>
            </w:pPr>
            <w:r w:rsidRPr="00485590">
              <w:rPr>
                <w:rFonts w:ascii="Times New Roman" w:hAnsi="Times New Roman" w:cs="Times New Roman"/>
                <w:sz w:val="20"/>
                <w:szCs w:val="20"/>
                <w:lang w:val="lt-LT"/>
              </w:rPr>
              <w:t xml:space="preserve">Žymėtasis vėžys </w:t>
            </w:r>
            <w:proofErr w:type="spellStart"/>
            <w:r w:rsidRPr="00485590">
              <w:rPr>
                <w:rFonts w:ascii="Times New Roman" w:hAnsi="Times New Roman" w:cs="Times New Roman"/>
                <w:i/>
                <w:sz w:val="20"/>
                <w:szCs w:val="20"/>
                <w:lang w:val="lt-LT"/>
              </w:rPr>
              <w:t>Pacifastacus</w:t>
            </w:r>
            <w:proofErr w:type="spellEnd"/>
            <w:r w:rsidRPr="00485590">
              <w:rPr>
                <w:rFonts w:ascii="Times New Roman" w:hAnsi="Times New Roman" w:cs="Times New Roman"/>
                <w:i/>
                <w:sz w:val="20"/>
                <w:szCs w:val="20"/>
                <w:lang w:val="lt-LT"/>
              </w:rPr>
              <w:t xml:space="preserve"> </w:t>
            </w:r>
            <w:proofErr w:type="spellStart"/>
            <w:r w:rsidRPr="00485590">
              <w:rPr>
                <w:rFonts w:ascii="Times New Roman" w:hAnsi="Times New Roman" w:cs="Times New Roman"/>
                <w:i/>
                <w:sz w:val="20"/>
                <w:szCs w:val="20"/>
                <w:lang w:val="lt-LT"/>
              </w:rPr>
              <w:t>leniusculus</w:t>
            </w:r>
            <w:proofErr w:type="spellEnd"/>
          </w:p>
        </w:tc>
        <w:tc>
          <w:tcPr>
            <w:tcW w:w="1531" w:type="pct"/>
            <w:vAlign w:val="center"/>
          </w:tcPr>
          <w:p w14:paraId="7FEB501F" w14:textId="77777777" w:rsidR="00DA7B0D" w:rsidRPr="00485590" w:rsidRDefault="00000000" w:rsidP="008F47CE">
            <w:pPr>
              <w:spacing w:after="0" w:line="240" w:lineRule="auto"/>
              <w:jc w:val="both"/>
              <w:rPr>
                <w:rFonts w:ascii="Times New Roman" w:hAnsi="Times New Roman" w:cs="Times New Roman"/>
                <w:sz w:val="20"/>
                <w:szCs w:val="20"/>
                <w:lang w:val="lt-LT"/>
              </w:rPr>
            </w:pPr>
            <w:hyperlink r:id="rId633" w:anchor="obj=587382;6076321;Pa%C5%BEym%C4%97tas%20ta%C5%A1kas;&amp;xy=587413,6076289&amp;z=1000&amp;lrs=vector,hybrid_overlay,vector_2_5d,stops,zebra" w:history="1">
              <w:r w:rsidR="00DA7B0D" w:rsidRPr="00485590">
                <w:rPr>
                  <w:rStyle w:val="Hyperlink"/>
                  <w:rFonts w:ascii="Times New Roman" w:hAnsi="Times New Roman" w:cs="Times New Roman"/>
                  <w:iCs/>
                  <w:color w:val="auto"/>
                  <w:sz w:val="20"/>
                  <w:szCs w:val="20"/>
                  <w:u w:val="none"/>
                  <w:lang w:val="lt-LT"/>
                </w:rPr>
                <w:t>Neries upė</w:t>
              </w:r>
            </w:hyperlink>
          </w:p>
        </w:tc>
        <w:tc>
          <w:tcPr>
            <w:tcW w:w="670" w:type="pct"/>
            <w:shd w:val="clear" w:color="auto" w:fill="auto"/>
            <w:vAlign w:val="center"/>
          </w:tcPr>
          <w:p w14:paraId="016DC31B"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587382</w:t>
            </w:r>
          </w:p>
        </w:tc>
        <w:tc>
          <w:tcPr>
            <w:tcW w:w="670" w:type="pct"/>
            <w:shd w:val="clear" w:color="auto" w:fill="auto"/>
            <w:vAlign w:val="center"/>
          </w:tcPr>
          <w:p w14:paraId="6AE29070"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6076320</w:t>
            </w:r>
          </w:p>
        </w:tc>
        <w:tc>
          <w:tcPr>
            <w:tcW w:w="1318" w:type="pct"/>
            <w:vMerge w:val="restart"/>
            <w:shd w:val="clear" w:color="auto" w:fill="auto"/>
            <w:vAlign w:val="center"/>
          </w:tcPr>
          <w:p w14:paraId="10CC0A48" w14:textId="4F79C381" w:rsidR="00DA7B0D" w:rsidRPr="00485590"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V</w:t>
            </w:r>
            <w:r w:rsidR="00485590" w:rsidRPr="00BC703A">
              <w:rPr>
                <w:rFonts w:ascii="Times New Roman" w:hAnsi="Times New Roman" w:cs="Times New Roman"/>
                <w:iCs/>
                <w:sz w:val="20"/>
                <w:szCs w:val="20"/>
                <w:lang w:val="lt-LT"/>
              </w:rPr>
              <w:t>–</w:t>
            </w:r>
            <w:r w:rsidRPr="00485590">
              <w:rPr>
                <w:rFonts w:ascii="Times New Roman" w:hAnsi="Times New Roman" w:cs="Times New Roman"/>
                <w:iCs/>
                <w:sz w:val="20"/>
                <w:szCs w:val="20"/>
                <w:lang w:val="lt-LT"/>
              </w:rPr>
              <w:t>X mėn.</w:t>
            </w:r>
          </w:p>
          <w:p w14:paraId="7EB33941"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2023 m., 2025 m., 2027 m.</w:t>
            </w:r>
          </w:p>
        </w:tc>
      </w:tr>
      <w:tr w:rsidR="003B2A04" w:rsidRPr="00BC703A" w14:paraId="0F55C766" w14:textId="77777777" w:rsidTr="004C657F">
        <w:trPr>
          <w:trHeight w:val="210"/>
          <w:jc w:val="center"/>
        </w:trPr>
        <w:tc>
          <w:tcPr>
            <w:tcW w:w="811" w:type="pct"/>
            <w:vMerge/>
            <w:shd w:val="clear" w:color="auto" w:fill="auto"/>
            <w:vAlign w:val="center"/>
          </w:tcPr>
          <w:p w14:paraId="24C273AE" w14:textId="77777777" w:rsidR="00DA7B0D" w:rsidRPr="00485590" w:rsidRDefault="00DA7B0D" w:rsidP="008F47CE">
            <w:pPr>
              <w:spacing w:after="0" w:line="240" w:lineRule="auto"/>
              <w:jc w:val="both"/>
              <w:rPr>
                <w:rFonts w:ascii="Times New Roman" w:hAnsi="Times New Roman" w:cs="Times New Roman"/>
                <w:sz w:val="20"/>
                <w:szCs w:val="20"/>
                <w:lang w:val="lt-LT"/>
              </w:rPr>
            </w:pPr>
          </w:p>
        </w:tc>
        <w:tc>
          <w:tcPr>
            <w:tcW w:w="1531" w:type="pct"/>
            <w:vAlign w:val="center"/>
          </w:tcPr>
          <w:p w14:paraId="52DC8F1C" w14:textId="77777777" w:rsidR="00DA7B0D" w:rsidRPr="00485590" w:rsidRDefault="00000000" w:rsidP="008F47CE">
            <w:pPr>
              <w:spacing w:after="0" w:line="240" w:lineRule="auto"/>
              <w:jc w:val="both"/>
              <w:rPr>
                <w:rFonts w:ascii="Times New Roman" w:hAnsi="Times New Roman" w:cs="Times New Roman"/>
                <w:iCs/>
                <w:sz w:val="20"/>
                <w:szCs w:val="20"/>
                <w:lang w:val="lt-LT"/>
              </w:rPr>
            </w:pPr>
            <w:hyperlink r:id="rId634" w:anchor="obj=578993;6059294;Pa%C5%BEym%C4%97tas%20ta%C5%A1kas;&amp;xy=579024,6059283&amp;z=1000&amp;lrs=vector,hybrid_overlay,vector_2_5d,stops,zebra" w:history="1">
              <w:r w:rsidR="00DA7B0D" w:rsidRPr="00485590">
                <w:rPr>
                  <w:rStyle w:val="Hyperlink"/>
                  <w:rFonts w:ascii="Times New Roman" w:hAnsi="Times New Roman" w:cs="Times New Roman"/>
                  <w:iCs/>
                  <w:color w:val="auto"/>
                  <w:sz w:val="20"/>
                  <w:szCs w:val="20"/>
                  <w:u w:val="none"/>
                  <w:lang w:val="lt-LT"/>
                </w:rPr>
                <w:t>Neries upė</w:t>
              </w:r>
            </w:hyperlink>
          </w:p>
        </w:tc>
        <w:tc>
          <w:tcPr>
            <w:tcW w:w="670" w:type="pct"/>
            <w:shd w:val="clear" w:color="auto" w:fill="auto"/>
            <w:vAlign w:val="center"/>
          </w:tcPr>
          <w:p w14:paraId="726B0826"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578993</w:t>
            </w:r>
          </w:p>
        </w:tc>
        <w:tc>
          <w:tcPr>
            <w:tcW w:w="670" w:type="pct"/>
            <w:shd w:val="clear" w:color="auto" w:fill="auto"/>
            <w:vAlign w:val="center"/>
          </w:tcPr>
          <w:p w14:paraId="0F2497FD"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6059293</w:t>
            </w:r>
          </w:p>
        </w:tc>
        <w:tc>
          <w:tcPr>
            <w:tcW w:w="1318" w:type="pct"/>
            <w:vMerge/>
            <w:shd w:val="clear" w:color="auto" w:fill="auto"/>
            <w:vAlign w:val="center"/>
          </w:tcPr>
          <w:p w14:paraId="09E773E5" w14:textId="77777777" w:rsidR="00DA7B0D" w:rsidRPr="00485590" w:rsidRDefault="00DA7B0D" w:rsidP="008F47CE">
            <w:pPr>
              <w:spacing w:after="0" w:line="240" w:lineRule="auto"/>
              <w:jc w:val="both"/>
              <w:rPr>
                <w:rFonts w:ascii="Times New Roman" w:hAnsi="Times New Roman" w:cs="Times New Roman"/>
                <w:iCs/>
                <w:sz w:val="20"/>
                <w:szCs w:val="20"/>
                <w:lang w:val="lt-LT"/>
              </w:rPr>
            </w:pPr>
          </w:p>
        </w:tc>
      </w:tr>
      <w:tr w:rsidR="003B2A04" w:rsidRPr="00BC703A" w14:paraId="7B2D7D07" w14:textId="77777777" w:rsidTr="004C657F">
        <w:trPr>
          <w:trHeight w:val="270"/>
          <w:jc w:val="center"/>
        </w:trPr>
        <w:tc>
          <w:tcPr>
            <w:tcW w:w="811" w:type="pct"/>
            <w:vMerge/>
            <w:shd w:val="clear" w:color="auto" w:fill="auto"/>
            <w:vAlign w:val="center"/>
          </w:tcPr>
          <w:p w14:paraId="68CF582A" w14:textId="77777777" w:rsidR="00DA7B0D" w:rsidRPr="00485590" w:rsidRDefault="00DA7B0D" w:rsidP="008F47CE">
            <w:pPr>
              <w:spacing w:after="0" w:line="240" w:lineRule="auto"/>
              <w:jc w:val="both"/>
              <w:rPr>
                <w:rFonts w:ascii="Times New Roman" w:hAnsi="Times New Roman" w:cs="Times New Roman"/>
                <w:sz w:val="20"/>
                <w:szCs w:val="20"/>
                <w:lang w:val="lt-LT"/>
              </w:rPr>
            </w:pPr>
          </w:p>
        </w:tc>
        <w:tc>
          <w:tcPr>
            <w:tcW w:w="1531" w:type="pct"/>
            <w:vAlign w:val="center"/>
          </w:tcPr>
          <w:p w14:paraId="7576215D" w14:textId="77777777" w:rsidR="00DA7B0D" w:rsidRPr="00485590" w:rsidRDefault="00000000" w:rsidP="008F47CE">
            <w:pPr>
              <w:spacing w:after="0" w:line="240" w:lineRule="auto"/>
              <w:jc w:val="both"/>
              <w:rPr>
                <w:rFonts w:ascii="Times New Roman" w:hAnsi="Times New Roman" w:cs="Times New Roman"/>
                <w:iCs/>
                <w:sz w:val="20"/>
                <w:szCs w:val="20"/>
                <w:lang w:val="lt-LT"/>
              </w:rPr>
            </w:pPr>
            <w:hyperlink r:id="rId635" w:anchor="obj=574966;6060830;Pa%C5%BEym%C4%97tas%20ta%C5%A1kas;&amp;xy=574960,6060829&amp;z=1000&amp;lrs=vector,hybrid_overlay,vector_2_5d,stops,zebra" w:history="1">
              <w:r w:rsidR="00DA7B0D" w:rsidRPr="00485590">
                <w:rPr>
                  <w:rStyle w:val="Hyperlink"/>
                  <w:rFonts w:ascii="Times New Roman" w:hAnsi="Times New Roman" w:cs="Times New Roman"/>
                  <w:iCs/>
                  <w:color w:val="auto"/>
                  <w:sz w:val="20"/>
                  <w:szCs w:val="20"/>
                  <w:u w:val="none"/>
                  <w:lang w:val="lt-LT"/>
                </w:rPr>
                <w:t>Neries upė</w:t>
              </w:r>
            </w:hyperlink>
          </w:p>
        </w:tc>
        <w:tc>
          <w:tcPr>
            <w:tcW w:w="670" w:type="pct"/>
            <w:shd w:val="clear" w:color="auto" w:fill="auto"/>
            <w:vAlign w:val="center"/>
          </w:tcPr>
          <w:p w14:paraId="4FEAF262"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574966</w:t>
            </w:r>
          </w:p>
        </w:tc>
        <w:tc>
          <w:tcPr>
            <w:tcW w:w="670" w:type="pct"/>
            <w:shd w:val="clear" w:color="auto" w:fill="auto"/>
            <w:vAlign w:val="center"/>
          </w:tcPr>
          <w:p w14:paraId="03616E59" w14:textId="77777777" w:rsidR="00DA7B0D" w:rsidRPr="00BC703A"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6060829</w:t>
            </w:r>
          </w:p>
        </w:tc>
        <w:tc>
          <w:tcPr>
            <w:tcW w:w="1318" w:type="pct"/>
            <w:vMerge/>
            <w:shd w:val="clear" w:color="auto" w:fill="auto"/>
            <w:vAlign w:val="center"/>
          </w:tcPr>
          <w:p w14:paraId="4BD31084" w14:textId="77777777" w:rsidR="00DA7B0D" w:rsidRPr="00485590" w:rsidRDefault="00DA7B0D" w:rsidP="008F47CE">
            <w:pPr>
              <w:spacing w:after="0" w:line="240" w:lineRule="auto"/>
              <w:jc w:val="both"/>
              <w:rPr>
                <w:rFonts w:ascii="Times New Roman" w:hAnsi="Times New Roman" w:cs="Times New Roman"/>
                <w:iCs/>
                <w:sz w:val="20"/>
                <w:szCs w:val="20"/>
                <w:lang w:val="lt-LT"/>
              </w:rPr>
            </w:pPr>
          </w:p>
        </w:tc>
      </w:tr>
      <w:tr w:rsidR="00DA7B0D" w:rsidRPr="00BC703A" w14:paraId="2F630B45" w14:textId="77777777" w:rsidTr="004C657F">
        <w:trPr>
          <w:trHeight w:val="20"/>
          <w:jc w:val="center"/>
        </w:trPr>
        <w:tc>
          <w:tcPr>
            <w:tcW w:w="811" w:type="pct"/>
            <w:shd w:val="clear" w:color="auto" w:fill="auto"/>
            <w:vAlign w:val="center"/>
          </w:tcPr>
          <w:p w14:paraId="1B227706" w14:textId="77777777" w:rsidR="00DA7B0D" w:rsidRPr="00485590" w:rsidRDefault="00DA7B0D" w:rsidP="008F47CE">
            <w:pPr>
              <w:spacing w:after="0" w:line="240" w:lineRule="auto"/>
              <w:jc w:val="both"/>
              <w:rPr>
                <w:rFonts w:ascii="Times New Roman" w:hAnsi="Times New Roman" w:cs="Times New Roman"/>
                <w:sz w:val="20"/>
                <w:szCs w:val="20"/>
                <w:lang w:val="lt-LT"/>
              </w:rPr>
            </w:pPr>
            <w:r w:rsidRPr="00485590">
              <w:rPr>
                <w:rFonts w:ascii="Times New Roman" w:hAnsi="Times New Roman" w:cs="Times New Roman"/>
                <w:sz w:val="20"/>
                <w:szCs w:val="20"/>
                <w:lang w:val="lt-LT"/>
              </w:rPr>
              <w:t xml:space="preserve">Paprastasis </w:t>
            </w:r>
            <w:proofErr w:type="spellStart"/>
            <w:r w:rsidRPr="00485590">
              <w:rPr>
                <w:rFonts w:ascii="Times New Roman" w:hAnsi="Times New Roman" w:cs="Times New Roman"/>
                <w:sz w:val="20"/>
                <w:szCs w:val="20"/>
                <w:lang w:val="lt-LT"/>
              </w:rPr>
              <w:t>arionas</w:t>
            </w:r>
            <w:proofErr w:type="spellEnd"/>
            <w:r w:rsidRPr="00485590">
              <w:rPr>
                <w:rFonts w:ascii="Times New Roman" w:hAnsi="Times New Roman" w:cs="Times New Roman"/>
                <w:sz w:val="20"/>
                <w:szCs w:val="20"/>
                <w:lang w:val="lt-LT"/>
              </w:rPr>
              <w:t xml:space="preserve"> </w:t>
            </w:r>
          </w:p>
          <w:p w14:paraId="143CCFDD" w14:textId="77777777" w:rsidR="00DA7B0D" w:rsidRPr="00BC703A" w:rsidRDefault="00DA7B0D" w:rsidP="008F47CE">
            <w:pPr>
              <w:spacing w:after="0" w:line="240" w:lineRule="auto"/>
              <w:jc w:val="both"/>
              <w:rPr>
                <w:rFonts w:ascii="Times New Roman" w:hAnsi="Times New Roman" w:cs="Times New Roman"/>
                <w:sz w:val="20"/>
                <w:szCs w:val="20"/>
                <w:lang w:val="lt-LT"/>
              </w:rPr>
            </w:pPr>
            <w:proofErr w:type="spellStart"/>
            <w:r w:rsidRPr="00485590">
              <w:rPr>
                <w:rFonts w:ascii="Times New Roman" w:hAnsi="Times New Roman" w:cs="Times New Roman"/>
                <w:i/>
                <w:sz w:val="20"/>
                <w:szCs w:val="20"/>
                <w:lang w:val="lt-LT"/>
              </w:rPr>
              <w:t>Arion</w:t>
            </w:r>
            <w:proofErr w:type="spellEnd"/>
            <w:r w:rsidRPr="00485590">
              <w:rPr>
                <w:rFonts w:ascii="Times New Roman" w:hAnsi="Times New Roman" w:cs="Times New Roman"/>
                <w:i/>
                <w:sz w:val="20"/>
                <w:szCs w:val="20"/>
                <w:lang w:val="lt-LT"/>
              </w:rPr>
              <w:t xml:space="preserve"> </w:t>
            </w:r>
            <w:proofErr w:type="spellStart"/>
            <w:r w:rsidRPr="00485590">
              <w:rPr>
                <w:rFonts w:ascii="Times New Roman" w:hAnsi="Times New Roman" w:cs="Times New Roman"/>
                <w:i/>
                <w:sz w:val="20"/>
                <w:szCs w:val="20"/>
                <w:lang w:val="lt-LT"/>
              </w:rPr>
              <w:t>vulgaris</w:t>
            </w:r>
            <w:proofErr w:type="spellEnd"/>
          </w:p>
        </w:tc>
        <w:tc>
          <w:tcPr>
            <w:tcW w:w="1531" w:type="pct"/>
            <w:vAlign w:val="center"/>
          </w:tcPr>
          <w:p w14:paraId="7BFF0AFA" w14:textId="77777777" w:rsidR="00DA7B0D" w:rsidRPr="00485590" w:rsidRDefault="00000000" w:rsidP="008F47CE">
            <w:pPr>
              <w:spacing w:after="0" w:line="240" w:lineRule="auto"/>
              <w:jc w:val="both"/>
              <w:rPr>
                <w:rFonts w:ascii="Times New Roman" w:hAnsi="Times New Roman" w:cs="Times New Roman"/>
                <w:sz w:val="20"/>
                <w:szCs w:val="20"/>
                <w:lang w:val="lt-LT"/>
              </w:rPr>
            </w:pPr>
            <w:hyperlink r:id="rId636" w:anchor="obj=590204;6067538;Pa%C5%BEym%C4%97tas%20ta%C5%A1kas;&amp;xy=590248,6067517&amp;z=1000&amp;lrs=vector,hybrid_overlay,vector_2_5d,stops,zebra" w:history="1">
              <w:r w:rsidR="00DA7B0D" w:rsidRPr="00485590">
                <w:rPr>
                  <w:rStyle w:val="Hyperlink"/>
                  <w:rFonts w:ascii="Times New Roman" w:hAnsi="Times New Roman" w:cs="Times New Roman"/>
                  <w:iCs/>
                  <w:color w:val="auto"/>
                  <w:sz w:val="20"/>
                  <w:szCs w:val="20"/>
                  <w:u w:val="none"/>
                  <w:lang w:val="lt-LT"/>
                </w:rPr>
                <w:t>Kairėnai</w:t>
              </w:r>
            </w:hyperlink>
          </w:p>
        </w:tc>
        <w:tc>
          <w:tcPr>
            <w:tcW w:w="670" w:type="pct"/>
            <w:shd w:val="clear" w:color="auto" w:fill="auto"/>
            <w:vAlign w:val="center"/>
          </w:tcPr>
          <w:p w14:paraId="025513C8"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590204</w:t>
            </w:r>
          </w:p>
        </w:tc>
        <w:tc>
          <w:tcPr>
            <w:tcW w:w="670" w:type="pct"/>
            <w:shd w:val="clear" w:color="auto" w:fill="auto"/>
            <w:vAlign w:val="center"/>
          </w:tcPr>
          <w:p w14:paraId="14E495FB" w14:textId="77777777" w:rsidR="00DA7B0D" w:rsidRPr="00485590" w:rsidRDefault="00DA7B0D" w:rsidP="002D5DD8">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lang w:val="lt-LT"/>
              </w:rPr>
              <w:t>6067537</w:t>
            </w:r>
          </w:p>
        </w:tc>
        <w:tc>
          <w:tcPr>
            <w:tcW w:w="1318" w:type="pct"/>
            <w:shd w:val="clear" w:color="auto" w:fill="auto"/>
            <w:vAlign w:val="center"/>
          </w:tcPr>
          <w:p w14:paraId="205A8C1D" w14:textId="328FD881" w:rsidR="00DA7B0D" w:rsidRPr="00485590"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V</w:t>
            </w:r>
            <w:r w:rsidR="00485590" w:rsidRPr="00BC703A">
              <w:rPr>
                <w:rFonts w:ascii="Times New Roman" w:hAnsi="Times New Roman" w:cs="Times New Roman"/>
                <w:iCs/>
                <w:sz w:val="20"/>
                <w:szCs w:val="20"/>
                <w:lang w:val="lt-LT"/>
              </w:rPr>
              <w:t>–</w:t>
            </w:r>
            <w:r w:rsidRPr="00485590">
              <w:rPr>
                <w:rFonts w:ascii="Times New Roman" w:hAnsi="Times New Roman" w:cs="Times New Roman"/>
                <w:iCs/>
                <w:sz w:val="20"/>
                <w:szCs w:val="20"/>
                <w:lang w:val="lt-LT"/>
              </w:rPr>
              <w:t>X mėn.</w:t>
            </w:r>
          </w:p>
          <w:p w14:paraId="4CBDFB6B" w14:textId="77777777" w:rsidR="00DA7B0D" w:rsidRPr="00BC703A" w:rsidRDefault="00DA7B0D" w:rsidP="008F47CE">
            <w:pPr>
              <w:spacing w:after="0" w:line="240" w:lineRule="auto"/>
              <w:jc w:val="both"/>
              <w:rPr>
                <w:rFonts w:ascii="Times New Roman" w:hAnsi="Times New Roman" w:cs="Times New Roman"/>
                <w:iCs/>
                <w:sz w:val="20"/>
                <w:szCs w:val="20"/>
                <w:lang w:val="lt-LT"/>
              </w:rPr>
            </w:pPr>
            <w:r w:rsidRPr="00485590">
              <w:rPr>
                <w:rFonts w:ascii="Times New Roman" w:hAnsi="Times New Roman" w:cs="Times New Roman"/>
                <w:iCs/>
                <w:sz w:val="20"/>
                <w:szCs w:val="20"/>
                <w:lang w:val="lt-LT"/>
              </w:rPr>
              <w:t>2023 m., 2025 m., 2027 m.</w:t>
            </w:r>
          </w:p>
        </w:tc>
      </w:tr>
    </w:tbl>
    <w:p w14:paraId="05B40FEA" w14:textId="77777777" w:rsidR="00DA7B0D" w:rsidRPr="00BC703A" w:rsidRDefault="00DA7B0D" w:rsidP="008F47CE">
      <w:pPr>
        <w:spacing w:after="0" w:line="240" w:lineRule="auto"/>
        <w:contextualSpacing/>
        <w:jc w:val="both"/>
        <w:rPr>
          <w:rFonts w:ascii="Times New Roman" w:hAnsi="Times New Roman" w:cs="Times New Roman"/>
          <w:sz w:val="24"/>
          <w:szCs w:val="24"/>
          <w:lang w:val="lt-LT"/>
        </w:rPr>
      </w:pPr>
    </w:p>
    <w:p w14:paraId="67D3402C" w14:textId="77777777" w:rsidR="00DA7B0D" w:rsidRPr="00BC703A" w:rsidRDefault="00DA7B0D" w:rsidP="008F47CE">
      <w:pPr>
        <w:spacing w:after="0" w:line="240" w:lineRule="auto"/>
        <w:contextualSpacing/>
        <w:jc w:val="both"/>
        <w:rPr>
          <w:rFonts w:ascii="Times New Roman" w:hAnsi="Times New Roman" w:cs="Times New Roman"/>
          <w:sz w:val="24"/>
          <w:szCs w:val="24"/>
          <w:lang w:val="lt-LT"/>
        </w:rPr>
      </w:pPr>
      <w:r w:rsidRPr="00BC703A">
        <w:rPr>
          <w:rFonts w:ascii="Times New Roman" w:hAnsi="Times New Roman" w:cs="Times New Roman"/>
          <w:noProof/>
          <w:sz w:val="24"/>
          <w:szCs w:val="24"/>
        </w:rPr>
        <w:lastRenderedPageBreak/>
        <w:drawing>
          <wp:inline distT="0" distB="0" distL="0" distR="0" wp14:anchorId="555B4545" wp14:editId="25BECBD6">
            <wp:extent cx="6055139" cy="4976495"/>
            <wp:effectExtent l="0" t="0" r="3175" b="0"/>
            <wp:docPr id="10" name="Picture 10"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  Description automatically generated"/>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6075057" cy="4992865"/>
                    </a:xfrm>
                    <a:prstGeom prst="rect">
                      <a:avLst/>
                    </a:prstGeom>
                    <a:noFill/>
                    <a:ln>
                      <a:noFill/>
                    </a:ln>
                  </pic:spPr>
                </pic:pic>
              </a:graphicData>
            </a:graphic>
          </wp:inline>
        </w:drawing>
      </w:r>
    </w:p>
    <w:p w14:paraId="2E51D2B8" w14:textId="77777777" w:rsidR="00DA7B0D" w:rsidRPr="00BC703A" w:rsidRDefault="00DA7B0D" w:rsidP="00B01C20">
      <w:pPr>
        <w:spacing w:after="0" w:line="240" w:lineRule="auto"/>
        <w:jc w:val="center"/>
        <w:rPr>
          <w:rFonts w:ascii="Times New Roman" w:hAnsi="Times New Roman" w:cs="Times New Roman"/>
          <w:sz w:val="24"/>
          <w:szCs w:val="24"/>
          <w:lang w:val="lt-LT"/>
        </w:rPr>
      </w:pPr>
      <w:r w:rsidRPr="00BC703A">
        <w:rPr>
          <w:rFonts w:ascii="Times New Roman" w:hAnsi="Times New Roman" w:cs="Times New Roman"/>
          <w:b/>
          <w:bCs/>
          <w:sz w:val="24"/>
          <w:szCs w:val="24"/>
          <w:lang w:val="lt-LT"/>
        </w:rPr>
        <w:t>12 pav.</w:t>
      </w:r>
      <w:r w:rsidRPr="00BC703A">
        <w:rPr>
          <w:rFonts w:ascii="Times New Roman" w:hAnsi="Times New Roman" w:cs="Times New Roman"/>
          <w:sz w:val="24"/>
          <w:szCs w:val="24"/>
          <w:lang w:val="lt-LT"/>
        </w:rPr>
        <w:t xml:space="preserve"> Papildomų biologinės įvairovės monitoringo vietų išsidėstymo schema</w:t>
      </w:r>
    </w:p>
    <w:p w14:paraId="011E8579" w14:textId="77777777" w:rsidR="002D53B1" w:rsidRPr="00BC703A" w:rsidRDefault="002D53B1" w:rsidP="008F47CE">
      <w:pPr>
        <w:jc w:val="both"/>
        <w:rPr>
          <w:rFonts w:ascii="Times New Roman" w:hAnsi="Times New Roman" w:cs="Times New Roman"/>
          <w:sz w:val="24"/>
          <w:szCs w:val="24"/>
          <w:lang w:val="lt-LT"/>
        </w:rPr>
      </w:pPr>
    </w:p>
    <w:p w14:paraId="151CF8D7" w14:textId="77777777" w:rsidR="00CA2CFE" w:rsidRPr="00BC703A" w:rsidRDefault="00CA2CFE" w:rsidP="006D6373">
      <w:pPr>
        <w:pStyle w:val="Heading4"/>
        <w:spacing w:before="0" w:line="360" w:lineRule="auto"/>
        <w:ind w:firstLine="851"/>
        <w:jc w:val="center"/>
        <w:rPr>
          <w:rFonts w:ascii="Times New Roman" w:hAnsi="Times New Roman" w:cs="Times New Roman"/>
          <w:i w:val="0"/>
          <w:iCs w:val="0"/>
          <w:color w:val="auto"/>
          <w:sz w:val="24"/>
          <w:szCs w:val="24"/>
          <w:lang w:val="lt-LT"/>
        </w:rPr>
      </w:pPr>
      <w:bookmarkStart w:id="148" w:name="_Toc112783408"/>
      <w:bookmarkStart w:id="149" w:name="_Toc116023201"/>
      <w:r w:rsidRPr="00BC703A">
        <w:rPr>
          <w:rFonts w:ascii="Times New Roman" w:hAnsi="Times New Roman" w:cs="Times New Roman"/>
          <w:i w:val="0"/>
          <w:iCs w:val="0"/>
          <w:color w:val="auto"/>
          <w:sz w:val="24"/>
          <w:szCs w:val="24"/>
          <w:lang w:val="lt-LT"/>
        </w:rPr>
        <w:t>2.5.3.5. Metodų ir procedūrų sąrašas, vertinimo kriterijai</w:t>
      </w:r>
      <w:bookmarkEnd w:id="148"/>
      <w:bookmarkEnd w:id="149"/>
    </w:p>
    <w:p w14:paraId="1382FF50" w14:textId="77777777" w:rsidR="00CA2CFE" w:rsidRPr="00485590" w:rsidRDefault="00CA2CFE" w:rsidP="008F47CE">
      <w:pPr>
        <w:spacing w:after="0"/>
        <w:ind w:firstLine="709"/>
        <w:jc w:val="both"/>
        <w:rPr>
          <w:rFonts w:ascii="Times New Roman" w:hAnsi="Times New Roman" w:cs="Times New Roman"/>
          <w:b/>
          <w:bCs/>
          <w:sz w:val="24"/>
          <w:szCs w:val="24"/>
          <w:lang w:val="lt-LT"/>
        </w:rPr>
      </w:pPr>
      <w:r w:rsidRPr="00485590">
        <w:rPr>
          <w:rFonts w:ascii="Times New Roman" w:hAnsi="Times New Roman" w:cs="Times New Roman"/>
          <w:b/>
          <w:bCs/>
          <w:sz w:val="24"/>
          <w:szCs w:val="24"/>
          <w:lang w:val="lt-LT"/>
        </w:rPr>
        <w:t xml:space="preserve">Paukščiai </w:t>
      </w:r>
    </w:p>
    <w:p w14:paraId="2389642D"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Vilniaus miesto ES svarbos ir Lietuvos Raudonosios knygos (toliau – LRK) perinčių paukščių rūšių monitoringo metodikos parengtos naudojantis Europos bendrijos svarbos Gyvūnų rūšių monitoringo (paukščiai) metodikomis (Raudonikis ir kt. 2006). Jos buvo modifikuotos atsižvelgiant į miesto sąlygomis egzistuojančią buveinių fragmentaciją ir izoliaciją bei jų mažus plotus. Dėl minėtų priežasčių ne visada buvo galima parinkti Europos bendrijos svarbos Gyvūnų rūšių monitoringo (paukščiai) metodikose (Raudonikis ir kt. 2006) nurodomą apskaitų taškų skaičių ir apskaitų maršrutų ir </w:t>
      </w:r>
      <w:proofErr w:type="spellStart"/>
      <w:r w:rsidRPr="00BC703A">
        <w:rPr>
          <w:rFonts w:ascii="Times New Roman" w:hAnsi="Times New Roman" w:cs="Times New Roman"/>
          <w:sz w:val="24"/>
          <w:szCs w:val="24"/>
          <w:lang w:val="lt-LT"/>
        </w:rPr>
        <w:t>transektų</w:t>
      </w:r>
      <w:proofErr w:type="spellEnd"/>
      <w:r w:rsidRPr="00BC703A">
        <w:rPr>
          <w:rFonts w:ascii="Times New Roman" w:hAnsi="Times New Roman" w:cs="Times New Roman"/>
          <w:sz w:val="24"/>
          <w:szCs w:val="24"/>
          <w:lang w:val="lt-LT"/>
        </w:rPr>
        <w:t xml:space="preserve"> ilgį. Foninių vandens paukščių rūšių apskaitos vykdytos naudojantis specialiai Lietuvos vandens paukščių monitoringui parengta metodika (Stanevičius 2000). Taškinių apskaitų metodikos naudojamos vykdant viso sausumos foninių paukščių rūšių komplekso apskaitas (Kurlavičius 2008; Kurlavičius, Stanevičius 2009). Tarp rūšių, kurios peri, įtrauktos ir tos rūšys, kurių perėjimas numanomas - tai papildomos rūšys, kurių perėjimą tokiose teritorijose reikia patikrinti. Tačiau jeigu tokių papildomų rūšių apskaitų metodikos skiriasi nuo tų rūšių, kurios konkrečioje teritorijoje peri, atskirai skaičiuoti jų nesiūloma, tačiau joms išaiškinti planuojama naudotis pagrindinių rūšių metodikomis. Vėliau, nustačius, kad tokia rūšis peri, bus galima parengti jos apskaitos taškų ar maršrutų išdėstymą teritorijoje.</w:t>
      </w:r>
    </w:p>
    <w:p w14:paraId="68D4CA18"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lastRenderedPageBreak/>
        <w:t xml:space="preserve">Pagrindinės monitoringui vykdyti siūlomų apskaitų metodikos yra apskaitos pagal parinktus taškus, linijinis maršrutas, taškinis maršrutas </w:t>
      </w:r>
      <w:proofErr w:type="spellStart"/>
      <w:r w:rsidRPr="00BC703A">
        <w:rPr>
          <w:rFonts w:ascii="Times New Roman" w:hAnsi="Times New Roman" w:cs="Times New Roman"/>
          <w:sz w:val="24"/>
          <w:szCs w:val="24"/>
          <w:lang w:val="lt-LT"/>
        </w:rPr>
        <w:t>transektas</w:t>
      </w:r>
      <w:proofErr w:type="spellEnd"/>
      <w:r w:rsidRPr="00BC703A">
        <w:rPr>
          <w:rFonts w:ascii="Times New Roman" w:hAnsi="Times New Roman" w:cs="Times New Roman"/>
          <w:sz w:val="24"/>
          <w:szCs w:val="24"/>
          <w:lang w:val="lt-LT"/>
        </w:rPr>
        <w:t xml:space="preserve">. </w:t>
      </w:r>
    </w:p>
    <w:p w14:paraId="4659D9F4"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Apskaitos pagal parinktus taškus vykdomos konkrečioje vietoje per nurodytą laiką stebint ir klausantis paukščių balsų. Apskaitų taškai parenkami priklausomai nuo situacijos vietoje. Svarbiausia, kad taškai reprezentuotų rūšies buveinę, iš jų būtų galima apžvelgti apskaitų vietą. Taškinio apskaitų maršruto metu paukščiai skaičiuojami ne viso maršruto metu, o reguliariai sustojant per tą pat atstumą vienas nuo kito nutolusiuose taškuose kuriuose per tam tikrą laiką stebimi paukščiai, klausomasi jų balsų.</w:t>
      </w:r>
    </w:p>
    <w:p w14:paraId="000B3A50"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Vykdant apskaitas linijinio maršruto metodu, pastoviai einama nedideliu greičiu (apie 2 km/val.) ir registruojama visi pastebėti ir išgirsti paukščiai. Toks maršrutas gali būti pertraukiamas ir vėliau toliau tęsiamas dėl jo kelyje pasitaikančių fizinių kliūčių. Europinės svarbos paukščių rūšių monitoringas vykdomas remiantis pateiktomis rekomendacijomis ir užpildomos rekomenduojamos lentelės (Raudonikis ir kt. 2016).</w:t>
      </w:r>
    </w:p>
    <w:p w14:paraId="49C8CC47" w14:textId="77777777" w:rsidR="00CA2CFE" w:rsidRPr="00BC703A" w:rsidRDefault="00CA2CFE" w:rsidP="008F47CE">
      <w:pPr>
        <w:spacing w:after="0"/>
        <w:ind w:firstLine="709"/>
        <w:jc w:val="both"/>
        <w:rPr>
          <w:rFonts w:ascii="Times New Roman" w:eastAsia="Times New Roman" w:hAnsi="Times New Roman" w:cs="Times New Roman"/>
          <w:sz w:val="24"/>
          <w:szCs w:val="24"/>
          <w:lang w:val="lt-LT"/>
        </w:rPr>
      </w:pPr>
      <w:r w:rsidRPr="00BC703A">
        <w:rPr>
          <w:rFonts w:ascii="Times New Roman" w:eastAsia="Times New Roman" w:hAnsi="Times New Roman" w:cs="Times New Roman"/>
          <w:b/>
          <w:sz w:val="24"/>
          <w:szCs w:val="24"/>
          <w:lang w:val="lt-LT"/>
        </w:rPr>
        <w:t xml:space="preserve">Didysis baublys </w:t>
      </w:r>
      <w:proofErr w:type="spellStart"/>
      <w:r w:rsidRPr="00BC703A">
        <w:rPr>
          <w:rFonts w:ascii="Times New Roman" w:eastAsia="Times New Roman" w:hAnsi="Times New Roman" w:cs="Times New Roman"/>
          <w:b/>
          <w:i/>
          <w:sz w:val="24"/>
          <w:szCs w:val="24"/>
          <w:lang w:val="lt-LT"/>
        </w:rPr>
        <w:t>Botaurus</w:t>
      </w:r>
      <w:proofErr w:type="spellEnd"/>
      <w:r w:rsidRPr="00BC703A">
        <w:rPr>
          <w:rFonts w:ascii="Times New Roman" w:eastAsia="Times New Roman" w:hAnsi="Times New Roman" w:cs="Times New Roman"/>
          <w:b/>
          <w:i/>
          <w:sz w:val="24"/>
          <w:szCs w:val="24"/>
          <w:lang w:val="lt-LT"/>
        </w:rPr>
        <w:t xml:space="preserve"> </w:t>
      </w:r>
      <w:proofErr w:type="spellStart"/>
      <w:r w:rsidRPr="00BC703A">
        <w:rPr>
          <w:rFonts w:ascii="Times New Roman" w:eastAsia="Times New Roman" w:hAnsi="Times New Roman" w:cs="Times New Roman"/>
          <w:b/>
          <w:i/>
          <w:sz w:val="24"/>
          <w:szCs w:val="24"/>
          <w:lang w:val="lt-LT"/>
        </w:rPr>
        <w:t>stellaris</w:t>
      </w:r>
      <w:proofErr w:type="spellEnd"/>
      <w:r w:rsidRPr="00BC703A">
        <w:rPr>
          <w:rFonts w:ascii="Times New Roman" w:eastAsia="Times New Roman" w:hAnsi="Times New Roman" w:cs="Times New Roman"/>
          <w:b/>
          <w:i/>
          <w:sz w:val="24"/>
          <w:szCs w:val="24"/>
          <w:lang w:val="lt-LT"/>
        </w:rPr>
        <w:t xml:space="preserve">. </w:t>
      </w:r>
      <w:r w:rsidRPr="00BC703A">
        <w:rPr>
          <w:rFonts w:ascii="Times New Roman" w:eastAsia="Times New Roman" w:hAnsi="Times New Roman" w:cs="Times New Roman"/>
          <w:sz w:val="24"/>
          <w:szCs w:val="24"/>
          <w:lang w:val="lt-LT"/>
        </w:rPr>
        <w:t xml:space="preserve">Registruojamas tik girdimas patino balsas – baubimas. Teritoriją užėmęs patinas (registruotas ne mažiau kaip dviejų apskaitų metu) yra užimtos lizdinės teritorijos bei perėjimo joje požymis ir vertinamas kaip </w:t>
      </w:r>
      <w:proofErr w:type="spellStart"/>
      <w:r w:rsidRPr="00BC703A">
        <w:rPr>
          <w:rFonts w:ascii="Times New Roman" w:eastAsia="Times New Roman" w:hAnsi="Times New Roman" w:cs="Times New Roman"/>
          <w:sz w:val="24"/>
          <w:szCs w:val="24"/>
          <w:lang w:val="lt-LT"/>
        </w:rPr>
        <w:t>populiacinis</w:t>
      </w:r>
      <w:proofErr w:type="spellEnd"/>
      <w:r w:rsidRPr="00BC703A">
        <w:rPr>
          <w:rFonts w:ascii="Times New Roman" w:eastAsia="Times New Roman" w:hAnsi="Times New Roman" w:cs="Times New Roman"/>
          <w:sz w:val="24"/>
          <w:szCs w:val="24"/>
          <w:lang w:val="lt-LT"/>
        </w:rPr>
        <w:t xml:space="preserve"> vienetas. Pirmosios dvi apskaitos vykdomos balandžio pirmą ir balandžio paskutinę–gegužės pirmą dekadą. Papildoma apskaita – gegužės antrą dekadą. Jeigu per pirmąsias dvi apskaitas visi patinai buvo girdimi tose pačiose vietose, trečiosios apskaitos daryti nebūtina. Tačiau jei per tris apskaitas didžiojo baublio balsas konkrečioje vietoje girdėtas tik vieną kartą, tai reiškia, kad patinas neprisiviliojo patelės, ir todėl jo balsas nėra vertinamas kaip rūšies perėjimo įrodymas.</w:t>
      </w:r>
    </w:p>
    <w:p w14:paraId="3751A8FF" w14:textId="77777777" w:rsidR="00CA2CFE" w:rsidRPr="00485590" w:rsidRDefault="00CA2CFE" w:rsidP="008F47CE">
      <w:pPr>
        <w:spacing w:after="0"/>
        <w:jc w:val="both"/>
        <w:rPr>
          <w:rFonts w:ascii="Times New Roman" w:hAnsi="Times New Roman" w:cs="Times New Roman"/>
          <w:sz w:val="24"/>
          <w:szCs w:val="24"/>
          <w:lang w:val="lt-LT"/>
        </w:rPr>
      </w:pPr>
      <w:r w:rsidRPr="00BC703A">
        <w:rPr>
          <w:rFonts w:ascii="Times New Roman" w:eastAsia="Times New Roman" w:hAnsi="Times New Roman" w:cs="Times New Roman"/>
          <w:sz w:val="24"/>
          <w:szCs w:val="24"/>
          <w:lang w:val="lt-LT"/>
        </w:rPr>
        <w:t xml:space="preserve">Rekomenduojama apskaitą visoje monitoringo vykdymo teritorijoje atlikti per vieną vakarą ar naktį. Tinkamiausias paros metas – viena valanda prieš saulėlydį–dvi valandos po saulėlydžio. Viename apskaitos taške tyrėjas turi užtrukti ne mažiau kaip 20 min. Jei per tą laiką neregistruotas patino balsas, laikoma, kad čia paukščių nėra. Tačiau net ir girdint vieną patiną reikia palaukti rekomenduojamą laiko tarpą, nes kartais tarp atskirų patinų būna ne didesnis nei 0,5 km atstumas. Todėl anksčiau pasitraukus gali būti neregistruojami gretimų patinų balsai. Jeigu tarp pasirinktų taškų yra garsą slopinančių kliūčių (kalvų, kelių, sodybų ir pan.), atstumas tarp jų mažinamas. Jeigu arčiau nei už 0,5–1 km nuo ankstesnės apskaitos metu girdėto balso vietos girdisi balsas, kuris čia nesklido ankstesnės apskaitos metu, ir negirdėti balso ten, kur jis buvo girdimas ankstesnės apskaitos metu, vadinasi, šaukia tas pats patinas. T. y. jis šaukia tik kitame, tačiau tos pačios lizdinės teritorijos taške. </w:t>
      </w:r>
      <w:r w:rsidRPr="00485590">
        <w:rPr>
          <w:rFonts w:ascii="Times New Roman" w:hAnsi="Times New Roman" w:cs="Times New Roman"/>
          <w:sz w:val="24"/>
          <w:szCs w:val="24"/>
          <w:lang w:val="lt-LT"/>
        </w:rPr>
        <w:t>Monitoringo duomenys apie perinčius paukščius surašomi į didžiojo baublio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Duomenys apie stebėjimo vietą pildomi į didžiojo baublio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52CD00A6" w14:textId="77777777" w:rsidR="00CA2CFE" w:rsidRPr="00485590"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sz w:val="24"/>
          <w:szCs w:val="24"/>
          <w:lang w:val="lt-LT"/>
        </w:rPr>
        <w:t>Nendrinė lingė (</w:t>
      </w:r>
      <w:proofErr w:type="spellStart"/>
      <w:r w:rsidRPr="00BC703A">
        <w:rPr>
          <w:rFonts w:ascii="Times New Roman" w:hAnsi="Times New Roman" w:cs="Times New Roman"/>
          <w:b/>
          <w:i/>
          <w:iCs/>
          <w:sz w:val="24"/>
          <w:szCs w:val="24"/>
          <w:lang w:val="lt-LT"/>
        </w:rPr>
        <w:t>Circus</w:t>
      </w:r>
      <w:proofErr w:type="spellEnd"/>
      <w:r w:rsidRPr="00BC703A">
        <w:rPr>
          <w:rFonts w:ascii="Times New Roman" w:hAnsi="Times New Roman" w:cs="Times New Roman"/>
          <w:b/>
          <w:i/>
          <w:iCs/>
          <w:sz w:val="24"/>
          <w:szCs w:val="24"/>
          <w:lang w:val="lt-LT"/>
        </w:rPr>
        <w:t xml:space="preserve"> </w:t>
      </w:r>
      <w:proofErr w:type="spellStart"/>
      <w:r w:rsidRPr="00BC703A">
        <w:rPr>
          <w:rFonts w:ascii="Times New Roman" w:hAnsi="Times New Roman" w:cs="Times New Roman"/>
          <w:b/>
          <w:i/>
          <w:iCs/>
          <w:sz w:val="24"/>
          <w:szCs w:val="24"/>
          <w:lang w:val="lt-LT"/>
        </w:rPr>
        <w:t>aeruginosus</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 xml:space="preserve">Registruojami patelėms maistą perduodantys patinai arba abu suaugę su maistu į lizdą besileidžiantys paukščiai. Todėl apskaitos vienetas yra tiek patinas, tiek kartu jauniklius maitinanti pora. Jų skaičius prilyginamas perinčių porų skaičiui. Nesėkmingai perėjusios poros taip pat skaičiuojamos kaip perinčios populiacijos vienetas. Apskaitos vykdomos gegužės pradžioje ir (arba) birželį, priklausomai nuo to, ar visi, ar kuris nors vienas iš prieš tai minėtų parametrų yra stebimas. Šiuo laikotarpiu apskaitas atlikti du kartus: pirmąją – paskutinę gegužės dekadą, antrąją – ne anksčiau kaip praėjus 10–15 dienų po pirmosios apskaitos. Nendrinės lingės apskaitų sezonas – gegužės antra pusė–birželis. Liepą lizdus palikusius jauniklius galima aptikti pagal triukšmą, kuris ypač sustiprėja tėvams atskridus su maistu. Priklausomai nuo stebėjimų patogumo, vietinės populiacijos dydžio ir stebėtojų pajėgumų, gali užtekti ir bet kurios vienos (iš minėtų dviejų) apskaitų. Stebėti pradedama nuo 7.00 val. ryto. Izoliuotose nedidelėse buveinėse pakanka ir vienos stebėjimų valandos. Stebima iš pastovių taškų su geromis apžvalgos galimybėmis. Monitoringo </w:t>
      </w:r>
      <w:r w:rsidRPr="00485590">
        <w:rPr>
          <w:rFonts w:ascii="Times New Roman" w:hAnsi="Times New Roman" w:cs="Times New Roman"/>
          <w:sz w:val="24"/>
          <w:szCs w:val="24"/>
          <w:lang w:val="lt-LT"/>
        </w:rPr>
        <w:lastRenderedPageBreak/>
        <w:t>duomenys apie perinčius paukščius surašomi į nendrinės lingės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Duomenys apie stebėjimo vietą pildomi į nendrinės lingės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1D9EBB1F" w14:textId="77777777" w:rsidR="00CA2CFE" w:rsidRPr="00485590"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sz w:val="24"/>
          <w:szCs w:val="24"/>
          <w:lang w:val="lt-LT"/>
        </w:rPr>
        <w:t>Jerubė (</w:t>
      </w:r>
      <w:proofErr w:type="spellStart"/>
      <w:r w:rsidRPr="00BC703A">
        <w:rPr>
          <w:rFonts w:ascii="Times New Roman" w:hAnsi="Times New Roman" w:cs="Times New Roman"/>
          <w:b/>
          <w:i/>
          <w:iCs/>
          <w:sz w:val="24"/>
          <w:szCs w:val="24"/>
          <w:lang w:val="lt-LT"/>
        </w:rPr>
        <w:t>Bonasa</w:t>
      </w:r>
      <w:proofErr w:type="spellEnd"/>
      <w:r w:rsidRPr="00BC703A">
        <w:rPr>
          <w:rFonts w:ascii="Times New Roman" w:hAnsi="Times New Roman" w:cs="Times New Roman"/>
          <w:b/>
          <w:i/>
          <w:iCs/>
          <w:sz w:val="24"/>
          <w:szCs w:val="24"/>
          <w:lang w:val="lt-LT"/>
        </w:rPr>
        <w:t xml:space="preserve"> </w:t>
      </w:r>
      <w:proofErr w:type="spellStart"/>
      <w:r w:rsidRPr="00BC703A">
        <w:rPr>
          <w:rFonts w:ascii="Times New Roman" w:hAnsi="Times New Roman" w:cs="Times New Roman"/>
          <w:b/>
          <w:i/>
          <w:iCs/>
          <w:sz w:val="24"/>
          <w:szCs w:val="24"/>
          <w:lang w:val="lt-LT"/>
        </w:rPr>
        <w:t>bonasia</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 xml:space="preserve">Tyrimai vykdomi maršrutiniu metodu. Apskaitų maršrutai išdėstomi tolygiai visoje saugomoje teritorijoje. Apskaitai pasirinkti plotai (visi maršrutai) turi bent vizualiai atitikti visos teritorijos medynų amžiaus ir rūšinės sudėties įvairovę. Vieno maršruto ilgis turi būti ne mažesnis kaip 4–5 km. Bendras apskaitos maršrutų ilgis nustatomas pagal formulę: </w:t>
      </w:r>
      <w:r w:rsidRPr="00485590">
        <w:rPr>
          <w:rFonts w:ascii="Times New Roman" w:hAnsi="Times New Roman" w:cs="Times New Roman"/>
          <w:i/>
          <w:iCs/>
          <w:sz w:val="24"/>
          <w:szCs w:val="24"/>
          <w:lang w:val="lt-LT"/>
        </w:rPr>
        <w:t>LN</w:t>
      </w:r>
      <w:r w:rsidRPr="00485590">
        <w:rPr>
          <w:rFonts w:ascii="Times New Roman" w:hAnsi="Times New Roman" w:cs="Times New Roman"/>
          <w:sz w:val="24"/>
          <w:szCs w:val="24"/>
          <w:lang w:val="lt-LT"/>
        </w:rPr>
        <w:t xml:space="preserve">= 0,3 = 0.5 </w:t>
      </w:r>
      <w:r w:rsidRPr="00485590">
        <w:rPr>
          <w:rFonts w:ascii="Times New Roman" w:hAnsi="Times New Roman" w:cs="Times New Roman"/>
          <w:i/>
          <w:iCs/>
          <w:sz w:val="24"/>
          <w:szCs w:val="24"/>
          <w:lang w:val="lt-LT"/>
        </w:rPr>
        <w:t xml:space="preserve">S </w:t>
      </w:r>
      <w:r w:rsidRPr="00485590">
        <w:rPr>
          <w:rFonts w:ascii="Times New Roman" w:hAnsi="Times New Roman" w:cs="Times New Roman"/>
          <w:sz w:val="24"/>
          <w:szCs w:val="24"/>
          <w:lang w:val="lt-LT"/>
        </w:rPr>
        <w:t xml:space="preserve">, kur L – apskaitos maršrutų ilgis (km), S – rūšies buveinės (šiuo atveju miško masyvų) bendras plotas tiriamoje teritorijoje (ha). Tačiau maršrutų ilgis gali būti koreguojamas, priklausomai nuo teritorijos ploto ir miško masyvų erdvinės struktūros. Tuomet gali būti taikomas kitoks nei 0,3 koeficientas. Apskaitos vienetas yra paukščių pora. Kadangi jerubės sudaro pastovias poras ir </w:t>
      </w:r>
      <w:proofErr w:type="spellStart"/>
      <w:r w:rsidRPr="00485590">
        <w:rPr>
          <w:rFonts w:ascii="Times New Roman" w:hAnsi="Times New Roman" w:cs="Times New Roman"/>
          <w:sz w:val="24"/>
          <w:szCs w:val="24"/>
          <w:lang w:val="lt-LT"/>
        </w:rPr>
        <w:t>veisimosi</w:t>
      </w:r>
      <w:proofErr w:type="spellEnd"/>
      <w:r w:rsidRPr="00485590">
        <w:rPr>
          <w:rFonts w:ascii="Times New Roman" w:hAnsi="Times New Roman" w:cs="Times New Roman"/>
          <w:sz w:val="24"/>
          <w:szCs w:val="24"/>
          <w:lang w:val="lt-LT"/>
        </w:rPr>
        <w:t xml:space="preserve"> metu gyvena iš anksto užsiimtose teritorijose, o patinai šias teritorijas aktyviai gina, apskaitų metu siekiama aptikti visus tyrimų vietovėje esančius jerubių patinus. Visi apskaitų metu aptikti patinai traktuojami kaip atskiros poros. Stebint registruojami visi pamatyti ar išgirsti paukščiai, papildomai apskaitos formoje gali būti pažymimos ir aptiktos šviežių ekskrementų krūvelės, tačiau apskaitų metu ekskrementų tikslingai neieškoma. Apskaitos gali būti vykdomos nuo balandžio 10 d. iki gegužės 15 d. Tinkamiausias paros metas – rytas, tačiau apskaita turi būti pradedama ne anksčiau kaip 30 min. po saulėtekio ir užtrukti ne ilgiau kaip 5 val. nuo saulėtekio. Kiekviename maršrute apskaitos vykdomos du kartus. Optimalus laikotarpis tarp pirmosios ir antrosios apskaitos tame pačiame maršrute yra ne mažiau kaip 2 savaitės. Apskaitos atliekamos tik esant ramiam orui, nes vėjas yra svarbiausias jerubių aptikimą sunkinantis veiksnys. Apskaitų negalima vykdyti, jei vėjo greitis yra didesnis nei 4 m/s (vėjas judina ne tik lapus ir ploniausias medžių šakas, bet ir stambesnes medžių šakas, o jo keliamas triukšmas girdimas ne tik gūsių metu). Apskaitos metu numatytu maršrutu tarp sustojimo taškų einama 1,5–2 km/h greičiu, stengiamasi judėti kuo tyliau, siekiant išgirsti bet kurioje tiriamo maršruto vietoje esančius paukščius. Sustojus apskaitos taške 2–3 minutes kas 20–30 sek. transliuojamas jerubės patino </w:t>
      </w:r>
      <w:proofErr w:type="spellStart"/>
      <w:r w:rsidRPr="00485590">
        <w:rPr>
          <w:rFonts w:ascii="Times New Roman" w:hAnsi="Times New Roman" w:cs="Times New Roman"/>
          <w:sz w:val="24"/>
          <w:szCs w:val="24"/>
          <w:lang w:val="lt-LT"/>
        </w:rPr>
        <w:t>tuoktuvinio</w:t>
      </w:r>
      <w:proofErr w:type="spellEnd"/>
      <w:r w:rsidRPr="00485590">
        <w:rPr>
          <w:rFonts w:ascii="Times New Roman" w:hAnsi="Times New Roman" w:cs="Times New Roman"/>
          <w:sz w:val="24"/>
          <w:szCs w:val="24"/>
          <w:lang w:val="lt-LT"/>
        </w:rPr>
        <w:t>/teritorinio balso įrašas (arba šis balsas imituojamas specialiu švilpuku). Sustojimas viename taške trunka 6 min. Jei paukščiai į transliuojamą balsą reaguoja iš anksto, t. y. stebėtojas išgirsta ar pamato prieš jį ėjimo</w:t>
      </w:r>
      <w:r w:rsidRPr="00BC703A">
        <w:rPr>
          <w:rFonts w:ascii="Times New Roman" w:hAnsi="Times New Roman" w:cs="Times New Roman"/>
          <w:sz w:val="24"/>
          <w:szCs w:val="24"/>
          <w:lang w:val="lt-LT"/>
        </w:rPr>
        <w:t xml:space="preserve"> </w:t>
      </w:r>
      <w:r w:rsidRPr="00485590">
        <w:rPr>
          <w:rFonts w:ascii="Times New Roman" w:hAnsi="Times New Roman" w:cs="Times New Roman"/>
          <w:sz w:val="24"/>
          <w:szCs w:val="24"/>
          <w:lang w:val="lt-LT"/>
        </w:rPr>
        <w:t xml:space="preserve">kryptimi esančius jerubių patinus ar paukščių poras, pastebėti paukščiai užregistruojami apskaitos formoje ir artimiausiame taške nebesustojama. Registruojant pastebėtą paukštį ar balsą reikia nustatyti apytikrį mažiausią atstumą nuo maršruto ašies (ne nuo stebėtojo, jei paukštis yra priekyje ar užpakalyje nuo stebėtojo) iki paukščio buvimo vietos jį pastebėjus. Naudojamos tokios atstumų nuo maršrutinės apskaitos ašies gradacijos: &lt;80 m ir &gt;80 m. Būtent toks yra efektyvus čia aprašomo metodo jerubės </w:t>
      </w:r>
      <w:proofErr w:type="spellStart"/>
      <w:r w:rsidRPr="00485590">
        <w:rPr>
          <w:rFonts w:ascii="Times New Roman" w:hAnsi="Times New Roman" w:cs="Times New Roman"/>
          <w:sz w:val="24"/>
          <w:szCs w:val="24"/>
          <w:lang w:val="lt-LT"/>
        </w:rPr>
        <w:t>transektos</w:t>
      </w:r>
      <w:proofErr w:type="spellEnd"/>
      <w:r w:rsidRPr="00485590">
        <w:rPr>
          <w:rFonts w:ascii="Times New Roman" w:hAnsi="Times New Roman" w:cs="Times New Roman"/>
          <w:sz w:val="24"/>
          <w:szCs w:val="24"/>
          <w:lang w:val="lt-LT"/>
        </w:rPr>
        <w:t xml:space="preserve"> plotis. Taigi, stebėtojui apskaitos metu reikia nustatyti, ar registruojamas paukštis yra arčiau ar toliau nei 80 m nuo maršruto ašies. Monitoringo duomenys apie perinčius paukščius surašomi į jerubės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Duomenys apie stebėjimo vietą pildomi į jerubės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6D7D4D6E" w14:textId="77777777" w:rsidR="00CA2CFE" w:rsidRPr="00485590"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sz w:val="24"/>
          <w:szCs w:val="24"/>
          <w:lang w:val="lt-LT"/>
        </w:rPr>
        <w:t>Švygžda (</w:t>
      </w:r>
      <w:r w:rsidRPr="00BC703A">
        <w:rPr>
          <w:rFonts w:ascii="Times New Roman" w:hAnsi="Times New Roman" w:cs="Times New Roman"/>
          <w:b/>
          <w:i/>
          <w:iCs/>
          <w:sz w:val="24"/>
          <w:szCs w:val="24"/>
          <w:lang w:val="lt-LT"/>
        </w:rPr>
        <w:t xml:space="preserve">Porzana </w:t>
      </w:r>
      <w:proofErr w:type="spellStart"/>
      <w:r w:rsidRPr="00BC703A">
        <w:rPr>
          <w:rFonts w:ascii="Times New Roman" w:hAnsi="Times New Roman" w:cs="Times New Roman"/>
          <w:b/>
          <w:i/>
          <w:iCs/>
          <w:sz w:val="24"/>
          <w:szCs w:val="24"/>
          <w:lang w:val="lt-LT"/>
        </w:rPr>
        <w:t>porzana</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 xml:space="preserve">Apskaitų metu klausomasi patinų </w:t>
      </w:r>
      <w:proofErr w:type="spellStart"/>
      <w:r w:rsidRPr="00485590">
        <w:rPr>
          <w:rFonts w:ascii="Times New Roman" w:hAnsi="Times New Roman" w:cs="Times New Roman"/>
          <w:sz w:val="24"/>
          <w:szCs w:val="24"/>
          <w:lang w:val="lt-LT"/>
        </w:rPr>
        <w:t>tuoktuvinių</w:t>
      </w:r>
      <w:proofErr w:type="spellEnd"/>
      <w:r w:rsidRPr="00485590">
        <w:rPr>
          <w:rFonts w:ascii="Times New Roman" w:hAnsi="Times New Roman" w:cs="Times New Roman"/>
          <w:sz w:val="24"/>
          <w:szCs w:val="24"/>
          <w:lang w:val="lt-LT"/>
        </w:rPr>
        <w:t xml:space="preserve"> balsų. Populiacijos dydis – porų skaičius, nustatomas pagal patinų balsų skaičių. Vienas balsas reiškia vieną perinčią porą. Stebėjimai (balsų pasiklausymo) atliekami tris kartus tose pačiose vietose. Apskaitos pradedamos iškart po saulėlydžio ir tęsiamos iki 2 val. po vidurnakčio. Sausais pavasariais ir ten, kur greitai atslūgsta pavasarinių potvynių vandenys, jos vykdomos balandžio trečią, gegužės pirmą ir gegužės antrą dekadomis. Šalies šiaurės rytuose ar vietose, kur potvyniai yra reguliarūs ir ilgai nenuslūgsta, ši apskaita atliekama gegužės pirmą, gegužės trečią ir birželio pirmą dekadomis. Apskaitos vykdomos einant pasirinktu maršrutu, kuriame išsidėstę švygždų balsų pasiklausymo taškai. Atsižvelgiant į tai, kad balsų pasiklausymo atstumas yra 250 m, taškai turi būti išdėstyti ne </w:t>
      </w:r>
      <w:r w:rsidRPr="00485590">
        <w:rPr>
          <w:rFonts w:ascii="Times New Roman" w:hAnsi="Times New Roman" w:cs="Times New Roman"/>
          <w:sz w:val="24"/>
          <w:szCs w:val="24"/>
          <w:lang w:val="lt-LT"/>
        </w:rPr>
        <w:lastRenderedPageBreak/>
        <w:t>didesniu nei 0,5 km atstumu vienas nuo kito. Apskaitų taškų vietos parenkamos priklausomai nuo apskaitų teritorijos (ar apskaitų barelio) dydžio ir konfigūracijos, taip pat atsižvelgiant į reikalaujamą balsų pasiklausymo atstumą. Svarbu, kad švygždos būtų girdimos visoje apskaitų teritorijoje. Lietuvoje nedaug saugomų teritorijų, kuriose būtų galima parinkti ilgus su daug taškų apskaitų maršrutus. Dažniau švygždoms tinkamos buveinės išsimėčiusios (pvz., aplink didelį ežerą) izoliuotais toli vienas nuo kito nutolusiais ploteliais, kuriuose pakanka 1–2 apskaitos taškų. Tokiu atveju, pasiklausius švygždų vienoje vietoje, automobiliu pervažiuojama į kitą. Viename apskaitos taške tyrėjas turi užtrukti ne mažiau kaip 5 min. Jei per tą laiką negirdimas patino balsas, būtina ne ilgiau kaip 1 min. transliuoti jo įrašą. Jei po transliacijos 3 min. laikotarpiu balsų vis vien nesigirdi, manoma, kad čia paukščių nėra. Tačiau net ir iš karto po transliacijos užregistravus vieno patino balsą reikia palaukti rekomenduojamą 3 min. laiko tarpsnį, nes kartais tarp atskirų patinų būna mažesnis nei 250 m atstumas. Todėl anksčiau pasitraukus kai kurie iš jų liktų nesuskaičiuoti. Atskiri patinai girdimi ir daug didesniu nei 250 m atstumu. Į tokius atvejus apskaitos metu reikia atsižvelgti, kad tie patys paukščiai nebūtų antrą kartą suskaičiuoti kituose apskaitų taškuose. Švygždų švilpavimo laikotarpis yra labai trumpas – iki perėjimo pradžios (dažniausiai jau gegužės pirmą dekadą pietinėje Lietuvoje), todėl jei pirmųjų dviejų apskaitų metu registruotų patinų skaičius buvo vienodas, t. y. tuose pačiuose taškuose girdėta tiek pat paukščių, trečiosios apskaitos vykdyti nebūtina. Naujai registruoti patinai gali nurodyti tik papildomai imigravusių individų skaičių.</w:t>
      </w:r>
      <w:r w:rsidRPr="00BC703A">
        <w:rPr>
          <w:rFonts w:ascii="Times New Roman" w:hAnsi="Times New Roman" w:cs="Times New Roman"/>
          <w:sz w:val="24"/>
          <w:szCs w:val="24"/>
          <w:lang w:val="lt-LT"/>
        </w:rPr>
        <w:t xml:space="preserve"> </w:t>
      </w:r>
      <w:r w:rsidRPr="00485590">
        <w:rPr>
          <w:rFonts w:ascii="Times New Roman" w:hAnsi="Times New Roman" w:cs="Times New Roman"/>
          <w:sz w:val="24"/>
          <w:szCs w:val="24"/>
          <w:lang w:val="lt-LT"/>
        </w:rPr>
        <w:t>Monitoringo duomenys apie perinčius paukščius surašomi į švygždos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Duomenys apie stebėjimo vietą pildomi į švygždos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7B106580" w14:textId="77777777" w:rsidR="00CA2CFE" w:rsidRPr="00485590" w:rsidRDefault="00CA2CFE" w:rsidP="008F47CE">
      <w:pPr>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b/>
          <w:sz w:val="24"/>
          <w:szCs w:val="24"/>
          <w:lang w:val="lt-LT"/>
        </w:rPr>
        <w:t>Plovinė</w:t>
      </w:r>
      <w:proofErr w:type="spellEnd"/>
      <w:r w:rsidRPr="00BC703A">
        <w:rPr>
          <w:rFonts w:ascii="Times New Roman" w:hAnsi="Times New Roman" w:cs="Times New Roman"/>
          <w:b/>
          <w:sz w:val="24"/>
          <w:szCs w:val="24"/>
          <w:lang w:val="lt-LT"/>
        </w:rPr>
        <w:t xml:space="preserve"> vištelė (</w:t>
      </w:r>
      <w:r w:rsidRPr="00BC703A">
        <w:rPr>
          <w:rFonts w:ascii="Times New Roman" w:hAnsi="Times New Roman" w:cs="Times New Roman"/>
          <w:b/>
          <w:i/>
          <w:iCs/>
          <w:sz w:val="24"/>
          <w:szCs w:val="24"/>
          <w:lang w:val="lt-LT"/>
        </w:rPr>
        <w:t xml:space="preserve">Porzana </w:t>
      </w:r>
      <w:proofErr w:type="spellStart"/>
      <w:r w:rsidRPr="00BC703A">
        <w:rPr>
          <w:rFonts w:ascii="Times New Roman" w:hAnsi="Times New Roman" w:cs="Times New Roman"/>
          <w:b/>
          <w:i/>
          <w:iCs/>
          <w:sz w:val="24"/>
          <w:szCs w:val="24"/>
          <w:lang w:val="lt-LT"/>
        </w:rPr>
        <w:t>parva</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Apskaitos vieta teritorijoje yra užpelkėję vandens telkiniai ar užpelkėjusios jų pakrantės, juose esančių salų ir kinių pakraščiai. Gegužę, kai vykdomos apskaitos, dauguma porų būna jau užsiėmusios lizdines teritorijas. Tuo metu į transliuojamą teritorinį balsą pirmosios apskaitos metu gana dažnai, o antrosios – beveik visada atsako tik patelės nerimo balsu – paprastai tyliu „</w:t>
      </w:r>
      <w:proofErr w:type="spellStart"/>
      <w:r w:rsidRPr="00485590">
        <w:rPr>
          <w:rFonts w:ascii="Times New Roman" w:hAnsi="Times New Roman" w:cs="Times New Roman"/>
          <w:sz w:val="24"/>
          <w:szCs w:val="24"/>
          <w:lang w:val="lt-LT"/>
        </w:rPr>
        <w:t>kyk-turrr</w:t>
      </w:r>
      <w:proofErr w:type="spellEnd"/>
      <w:r w:rsidRPr="00485590">
        <w:rPr>
          <w:rFonts w:ascii="Times New Roman" w:hAnsi="Times New Roman" w:cs="Times New Roman"/>
          <w:sz w:val="24"/>
          <w:szCs w:val="24"/>
          <w:lang w:val="lt-LT"/>
        </w:rPr>
        <w:t>“, kuris girdimas 30–80 m atstumu. Dalis plovinių vištelių, tikėtina, jauni paukščiai, grįžta iš žiemojimo vietų gerokai vėliau – tik gegužę – ir taip pat gali užsiimti lizdines teritorijas. Todėl tik pakartotinės jų registracijos parodo tikrąjį perinčių (ar bent pasiruošusių perėti) porų skaičių. Nustatytas maksimalus balsų (tiek patino, tiek patelės) skaičius apskaitų vietoje ir nurodo vietinės populiacijos dydį. Apskaitos kartojamos 2 kartus tose pačiose vietose. Jos vykdomos balandžio paskutinėmis dienomis–gegužės pirmą dekadą ir gegužės trečią dekadą. Nedideliuose vandens telkiniuose, kur nendrynų plotis neviršija 100–150 m ir teritorijos sąlygos leidžia, apskaitą galima vykdyti einant pakrante. Apskaitos taškai išdėstomi maždaug kas 200 m vienas nuo kito, nes silpnas nerimo balsas iš toliau gali būti neišgirstas. Ten, kur plovinių vištelių tankumas didelis, tikslinga apskaitos taškus išdėstyti netgi kas 100 m, nes optimaliose buveinėse poros gali įsikurti arti viena kitos. Paukščiai aktyviausi prieš saulėlydį ir jo metu, nors atsišaukti gali visą naktį. Apskaitoms tinkamiausias ramus, tvankus, apniukęs oras, kai paukščių aktyvumas padidėja. Jos pradedamos likus 30 min. iki saulės laidos. Tačiau dideliuose vandens telkiniuose taupant laiką, naudojant provokacinius balsų įrašus ir esant tinkamoms meteorologinėms sąlygoms galima apskaitas pradėti likus 2 val. iki saulėlydžio ir tęsti iki 2 val. po saulėlydžio. Pastovūs transliavimo taškai išdėstomi ne didesniu nei 0,2 km atstumu vienas nuo kito. Tai optimalus atstumas, leidžiantis stebėtojui išskirti atskirų patinų individualias teritorijas bei išgirsti tylų patelių nerimo balsą. Provokaciniai balsai kiekviename apskaitos taške transliuojami 30–50 sek., po to 3 min. klausomasi laukiant atsako. Taip kartojama 3 kartus. Monitoringo duomenys apie perinčius paukščius surašomi į bendrąją paukščių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xml:space="preserve">). Duomenys apie stebėjimo vietą pildomi į </w:t>
      </w:r>
      <w:proofErr w:type="spellStart"/>
      <w:r w:rsidRPr="00485590">
        <w:rPr>
          <w:rFonts w:ascii="Times New Roman" w:hAnsi="Times New Roman" w:cs="Times New Roman"/>
          <w:sz w:val="24"/>
          <w:szCs w:val="24"/>
          <w:lang w:val="lt-LT"/>
        </w:rPr>
        <w:t>plovinės</w:t>
      </w:r>
      <w:proofErr w:type="spellEnd"/>
      <w:r w:rsidRPr="00485590">
        <w:rPr>
          <w:rFonts w:ascii="Times New Roman" w:hAnsi="Times New Roman" w:cs="Times New Roman"/>
          <w:sz w:val="24"/>
          <w:szCs w:val="24"/>
          <w:lang w:val="lt-LT"/>
        </w:rPr>
        <w:t xml:space="preserve"> vištelės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3F12D91C" w14:textId="77777777" w:rsidR="00CA2CFE" w:rsidRPr="00485590"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sz w:val="24"/>
          <w:szCs w:val="24"/>
          <w:lang w:val="lt-LT"/>
        </w:rPr>
        <w:lastRenderedPageBreak/>
        <w:t>Upinė žuvėdra (</w:t>
      </w:r>
      <w:proofErr w:type="spellStart"/>
      <w:r w:rsidRPr="00BC703A">
        <w:rPr>
          <w:rFonts w:ascii="Times New Roman" w:hAnsi="Times New Roman" w:cs="Times New Roman"/>
          <w:b/>
          <w:i/>
          <w:iCs/>
          <w:sz w:val="24"/>
          <w:szCs w:val="24"/>
          <w:lang w:val="lt-LT"/>
        </w:rPr>
        <w:t>Sterna</w:t>
      </w:r>
      <w:proofErr w:type="spellEnd"/>
      <w:r w:rsidRPr="00BC703A">
        <w:rPr>
          <w:rFonts w:ascii="Times New Roman" w:hAnsi="Times New Roman" w:cs="Times New Roman"/>
          <w:b/>
          <w:i/>
          <w:iCs/>
          <w:sz w:val="24"/>
          <w:szCs w:val="24"/>
          <w:lang w:val="lt-LT"/>
        </w:rPr>
        <w:t xml:space="preserve"> </w:t>
      </w:r>
      <w:proofErr w:type="spellStart"/>
      <w:r w:rsidRPr="00BC703A">
        <w:rPr>
          <w:rFonts w:ascii="Times New Roman" w:hAnsi="Times New Roman" w:cs="Times New Roman"/>
          <w:b/>
          <w:i/>
          <w:iCs/>
          <w:sz w:val="24"/>
          <w:szCs w:val="24"/>
          <w:lang w:val="lt-LT"/>
        </w:rPr>
        <w:t>hirundo</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Stebėjimo vietos susijusios su atviromis salomis, kuriose ir vykdomos apskaitos. Stebėjimo vieta – pati upinių žuvėdrų kolonija, tiksliau – sala (arba salų, plovų ruožas), kur peri ši rūšis. Tačiau siekiant įvertinti stebėjimo vietą reikia sekti grėsmių situaciją visame vandens telkinyje, kuriame įsikūrusi kolonija. Upinė žuvėdra yra būdingas didelių atvirų vandens telkinių ar jų kompleksų paukštis, įvairaus dydžio kolonijas suformuojantis atvirose, žema žole apaugusiose arba smėliu padengtose salose, dažnai šalimais kirų kolonijų. Tačiau gali perėti ir ant plovų, sukritusių pernykščių nendrių, rečiau – smėliu padengtose</w:t>
      </w:r>
      <w:r w:rsidRPr="00BC703A">
        <w:rPr>
          <w:rFonts w:ascii="Times New Roman" w:hAnsi="Times New Roman" w:cs="Times New Roman"/>
          <w:sz w:val="24"/>
          <w:szCs w:val="24"/>
          <w:lang w:val="lt-LT"/>
        </w:rPr>
        <w:t xml:space="preserve"> </w:t>
      </w:r>
      <w:r w:rsidRPr="00485590">
        <w:rPr>
          <w:rFonts w:ascii="Times New Roman" w:hAnsi="Times New Roman" w:cs="Times New Roman"/>
          <w:sz w:val="24"/>
          <w:szCs w:val="24"/>
          <w:lang w:val="lt-LT"/>
        </w:rPr>
        <w:t>pakrantėse. Maitinasi dažnai tame vandens telkinyje, kur ir peri, tačiau gali nuskristi ir į gretimus iki 10 km nutolusius telkinius. Todėl tam tikrame vandens telkinyje pastebėjus (nors ir gausiai) paukščius, negalima daryti išvados, kad būtent jame yra šios rūšies perėjimo vieta. Kartais susiformuoja kelios kolonijos gretimuose vandens telkiniuose ar net to paties vandens telkinio skirtingose salose. Šią rūšies savybę turi įvertinti stebėtojas. Kolonijos kartais siekia šimtą ar net kelis šimtus porų. Vietinės populiacijos gausumo įvertinimo rodiklis – perėjusių porų skaičius. Skaičiuojami visi aptikti lizdai. Taip pat būtina nurodyti ne tik užregistruotų dėčių, bet ir lizdų, kuriuose apskaitos metu aptikta jauniklių, skaičių. Svarbu nurodyti ir tikėtinai mestų lizdų skaičių (kuriuose kiaušiniai pažeisti, labai nešvarūs ir/ar aplipę apnašomis ar pan.). Perinčių upinių žuvėdrų monitoringo parametrai yra lizdai su dėtimis ar juose esančiais jaunikliais. Lizdus palikusių jauniklių skaičiuoti nereikia. Dvi apskaitos tose pačiose vietose vykdomos gegužės trečią birželio pirmą ir birželio antrą dekadomis. Pirmoji pagrindinė apskaita būtinai turi būti vykdoma vėlyvuoju inkubacijos periodu, maždaug trys savaitės po pirmo perinčio paukščio pastebėjimo konkrečioje kolonijoje. Pirmosios apskaitos metu reikia atkreipti dėmesį į esamas tuščias lizdo duobutes. Jei tokių duobučių ar lizdų su vienu kiaušiniu yra daug, apskaitą būtina atidėti vienai savaitei. Antroji apskaita vykdoma praėjus dviem savaitėms po pirmosios. Nerekomenduojama apskaitų vykdyti anksti ryte, kol dar yra rasa, bei vakare, atvėsus orui ir iškritus pirmajai rasai. Taip pat reikia vengti vidurdienio, ypač saulėtu oru. Geriausiai tam tinka vėlyvas rytas arba popietinės valandos. Lizdų negalima skaičiuoti ilgiau nei 30 min. Jei per tiek laiko neįmanoma suskaičiuoti visų lizdų, būtina daryti bent 30 min. pertrauką ir visiškai pasitraukti iš kolonijos teritorijos. Monitoringo duomenys apie perinčius paukščius surašomi į bendrąją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Duomenys apie stebėjimo vietą pildomi į upinės žuvėdros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511FD984" w14:textId="77777777" w:rsidR="00CA2CFE" w:rsidRPr="00485590"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b/>
      </w:r>
      <w:r w:rsidRPr="00BC703A">
        <w:rPr>
          <w:rFonts w:ascii="Times New Roman" w:hAnsi="Times New Roman" w:cs="Times New Roman"/>
          <w:b/>
          <w:sz w:val="24"/>
          <w:szCs w:val="24"/>
          <w:lang w:val="lt-LT"/>
        </w:rPr>
        <w:t>Juodoji žuvėdra (</w:t>
      </w:r>
      <w:proofErr w:type="spellStart"/>
      <w:r w:rsidRPr="00BC703A">
        <w:rPr>
          <w:rFonts w:ascii="Times New Roman" w:hAnsi="Times New Roman" w:cs="Times New Roman"/>
          <w:b/>
          <w:i/>
          <w:iCs/>
          <w:sz w:val="24"/>
          <w:szCs w:val="24"/>
          <w:lang w:val="lt-LT"/>
        </w:rPr>
        <w:t>Chlidonias</w:t>
      </w:r>
      <w:proofErr w:type="spellEnd"/>
      <w:r w:rsidRPr="00BC703A">
        <w:rPr>
          <w:rFonts w:ascii="Times New Roman" w:hAnsi="Times New Roman" w:cs="Times New Roman"/>
          <w:b/>
          <w:i/>
          <w:iCs/>
          <w:sz w:val="24"/>
          <w:szCs w:val="24"/>
          <w:lang w:val="lt-LT"/>
        </w:rPr>
        <w:t xml:space="preserve"> </w:t>
      </w:r>
      <w:proofErr w:type="spellStart"/>
      <w:r w:rsidRPr="00BC703A">
        <w:rPr>
          <w:rFonts w:ascii="Times New Roman" w:hAnsi="Times New Roman" w:cs="Times New Roman"/>
          <w:b/>
          <w:i/>
          <w:iCs/>
          <w:sz w:val="24"/>
          <w:szCs w:val="24"/>
          <w:lang w:val="lt-LT"/>
        </w:rPr>
        <w:t>niger</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 xml:space="preserve">Stebėjimui pasirenkamos visos ankstesniais metais aptiktos perėjimo vietos, nes juodųjų žuvėdrų kolonijos yra palyginti pastovios ir toje pat vietoje dažnai išlieka daug metų. Stebėjimo vietos apima įvairias buveines: ežerų užutėkius, upių senvages, užpelkėjusias pievas ir kitus seklius vandens telkinius, dalinai užaugusius </w:t>
      </w:r>
      <w:proofErr w:type="spellStart"/>
      <w:r w:rsidRPr="00485590">
        <w:rPr>
          <w:rFonts w:ascii="Times New Roman" w:hAnsi="Times New Roman" w:cs="Times New Roman"/>
          <w:sz w:val="24"/>
          <w:szCs w:val="24"/>
          <w:lang w:val="lt-LT"/>
        </w:rPr>
        <w:t>alijošiniais</w:t>
      </w:r>
      <w:proofErr w:type="spellEnd"/>
      <w:r w:rsidRPr="00485590">
        <w:rPr>
          <w:rFonts w:ascii="Times New Roman" w:hAnsi="Times New Roman" w:cs="Times New Roman"/>
          <w:sz w:val="24"/>
          <w:szCs w:val="24"/>
          <w:lang w:val="lt-LT"/>
        </w:rPr>
        <w:t xml:space="preserve"> aštriais, su tankiais lūgnių sąžalynais ar net seklių vandenų akvatorijos pakraštyje likusiomis pernykščių nendrių nuolaužomis. Dažniausiai juodoji žuvėdra aptinkama užaugančiuose ežeruose, sekliose marių įlankose, rečiau žuvininkystės tvenkiniuose, apsemiamose pievose. Būdingos buveinės yra ežerų užutėkiai, upių senvagės ir kiti seklūs vandens telkiniai, dalinai užaugę aštriais ir lūgnėmis arba su pernykščių nulūžusių nendrių, kinių plotais. Vietinės populiacijos gausumo rodiklis yra perinčių porų skaičius. Šiam parametrui įvertinti gali būti registruojami skirtingi apskaitos vienetai – aptikti lizdai (tarp jų ir tušti), visi pastebėti paukščiai (ne poros), kai dėl specifinių lizdų įrengimo vietų vykdyti lizdų apskaitas yra neįmanoma. Apskaitos tose pačiose vietose atliekamos birželio pirmą–antrą ir liepos pirmą dekadomis (iš viso du kartus). Lizdų apskaitai tinka visas šviesus paros metas, tačiau juos skaičiuojant negalima užtrukti ilgiau nei 30 min. Jei per tiek laiko neįmanoma suskaičiuoti visų lizdų, būtina daryti bent 30 min. pertrauką ir visiškai pasitraukti iš kolonijos teritorijos. Pabaidymo metodas gali būti naudojamas tik nuo 8.00 val. iki 16.00 val. (geriausias laikas yra tarp 10.00 ir 12.00 val.). Skaičiuojami visi aptikti lizdai. Šiuo metodu atlikti apskaitas gali tik tokią patirtį turintys tyrėjai, </w:t>
      </w:r>
      <w:r w:rsidRPr="00485590">
        <w:rPr>
          <w:rFonts w:ascii="Times New Roman" w:hAnsi="Times New Roman" w:cs="Times New Roman"/>
          <w:sz w:val="24"/>
          <w:szCs w:val="24"/>
          <w:lang w:val="lt-LT"/>
        </w:rPr>
        <w:lastRenderedPageBreak/>
        <w:t xml:space="preserve">be to, šis metodas naudojamas tik tada, jei kolonija nėra tanki ir negali būti taikomi kiti metodai (plačiuose </w:t>
      </w:r>
      <w:proofErr w:type="spellStart"/>
      <w:r w:rsidRPr="00485590">
        <w:rPr>
          <w:rFonts w:ascii="Times New Roman" w:hAnsi="Times New Roman" w:cs="Times New Roman"/>
          <w:sz w:val="24"/>
          <w:szCs w:val="24"/>
          <w:lang w:val="lt-LT"/>
        </w:rPr>
        <w:t>viršvandenės</w:t>
      </w:r>
      <w:proofErr w:type="spellEnd"/>
      <w:r w:rsidRPr="00485590">
        <w:rPr>
          <w:rFonts w:ascii="Times New Roman" w:hAnsi="Times New Roman" w:cs="Times New Roman"/>
          <w:sz w:val="24"/>
          <w:szCs w:val="24"/>
          <w:lang w:val="lt-LT"/>
        </w:rPr>
        <w:t xml:space="preserve"> augalijos sąžalynuose su daugybe protakų ir/ar atviro vandens plotų). Atliekant apskaitas šiuo metodu tyrėjas pasirenka stebėjimo vietą, kur gerai matomi iš kolonijos į maitinimosi vietas ir atgal skrendantys paukščiai, tačiau ta vieta turi būti ne per daug arti kolonijos, kad stebėtojas netrikdytų paukščių. Stebėjimo pradžioje ir pabaigoje registruojamas tikslus laikas ir kolonijoje matomų paukščių skaičius. Tyrimo trukmė be pertraukų turi būti ne mažesnė kaip 2 val. Stebint atskirai registruojami visi iš kolonijos į maitinimosi plotus išskrendantys ir visi grįžtantys paukščiai. Pabaigoje vėl suregistruojami kolonijoje esantys paukščiai. Monitoringo duomenys apie perinčius paukščius surašomi į juodosios žuvėdros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xml:space="preserve">). </w:t>
      </w:r>
    </w:p>
    <w:p w14:paraId="4DE88EB2" w14:textId="77777777" w:rsidR="00CA2CFE" w:rsidRPr="00485590" w:rsidRDefault="00CA2CFE" w:rsidP="008F47CE">
      <w:pPr>
        <w:spacing w:after="0"/>
        <w:jc w:val="both"/>
        <w:rPr>
          <w:rFonts w:ascii="Times New Roman" w:hAnsi="Times New Roman" w:cs="Times New Roman"/>
          <w:sz w:val="24"/>
          <w:szCs w:val="24"/>
          <w:lang w:val="lt-LT"/>
        </w:rPr>
      </w:pPr>
      <w:r w:rsidRPr="00485590">
        <w:rPr>
          <w:rFonts w:ascii="Times New Roman" w:hAnsi="Times New Roman" w:cs="Times New Roman"/>
          <w:sz w:val="24"/>
          <w:szCs w:val="24"/>
          <w:lang w:val="lt-LT"/>
        </w:rPr>
        <w:tab/>
      </w:r>
      <w:r w:rsidRPr="00BC703A">
        <w:rPr>
          <w:rFonts w:ascii="Times New Roman" w:hAnsi="Times New Roman" w:cs="Times New Roman"/>
          <w:b/>
          <w:sz w:val="24"/>
          <w:szCs w:val="24"/>
          <w:lang w:val="lt-LT"/>
        </w:rPr>
        <w:t>Juodoji meleta (</w:t>
      </w:r>
      <w:proofErr w:type="spellStart"/>
      <w:r w:rsidRPr="00BC703A">
        <w:rPr>
          <w:rFonts w:ascii="Times New Roman" w:hAnsi="Times New Roman" w:cs="Times New Roman"/>
          <w:b/>
          <w:i/>
          <w:iCs/>
          <w:sz w:val="24"/>
          <w:szCs w:val="24"/>
          <w:lang w:val="lt-LT"/>
        </w:rPr>
        <w:t>Dryocopus</w:t>
      </w:r>
      <w:proofErr w:type="spellEnd"/>
      <w:r w:rsidRPr="00BC703A">
        <w:rPr>
          <w:rFonts w:ascii="Times New Roman" w:hAnsi="Times New Roman" w:cs="Times New Roman"/>
          <w:b/>
          <w:i/>
          <w:iCs/>
          <w:sz w:val="24"/>
          <w:szCs w:val="24"/>
          <w:lang w:val="lt-LT"/>
        </w:rPr>
        <w:t xml:space="preserve"> </w:t>
      </w:r>
      <w:proofErr w:type="spellStart"/>
      <w:r w:rsidRPr="00BC703A">
        <w:rPr>
          <w:rFonts w:ascii="Times New Roman" w:hAnsi="Times New Roman" w:cs="Times New Roman"/>
          <w:b/>
          <w:i/>
          <w:iCs/>
          <w:sz w:val="24"/>
          <w:szCs w:val="24"/>
          <w:lang w:val="lt-LT"/>
        </w:rPr>
        <w:t>martius</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 xml:space="preserve">Juodoji meleta yra miško paukštis, aptinkamas labai įvairiuose medynuose, pradedant sausais pušynais ir baigiant šlapiais lapuočių miškais. Stebimi pavieniai individai interpretuojami kaip pora. Kiekviename apskaitos barelyje apskaitos vykdomos du kartus. Apkaitą atliekant antrą kartą, stebėjimus reikia atlikti priešinga tvarka, t. y. pirmosios apskaitos pirmasis rytinis barelis antrosios apskaitos metu turi būti aplankomas vėliausiai. Optimalus laikotarpis tarp pirmosios ir antrosios apskaitos tame pačiame barelyje – apytikriai 2 savaitės. Svarbu, kad bent viena iš apskaitų pakliūtų į anksčiau aprašytą optimalų apskaitų laikotarpį. Tyrimai vykdomi kombinuotuoju taškiniu kartografavimo metodu. Vieno apskaitos barelio plotas yra 100–500 ha, jis turi būti kompaktiškos stačiakampio formos. Atstumai tarp gretimų apskaitos barelių ribų turi būti ne mažesni nei 1 km. Apskaitos bareliuose taškai išdėstomi kas 500 m (450–800 m). Optimalu, kai tyrimo taškai sutampa su teritorijoje esančiais orientyrais (miško keliais, </w:t>
      </w:r>
      <w:proofErr w:type="spellStart"/>
      <w:r w:rsidRPr="00485590">
        <w:rPr>
          <w:rFonts w:ascii="Times New Roman" w:hAnsi="Times New Roman" w:cs="Times New Roman"/>
          <w:sz w:val="24"/>
          <w:szCs w:val="24"/>
          <w:lang w:val="lt-LT"/>
        </w:rPr>
        <w:t>kvartalinėmis</w:t>
      </w:r>
      <w:proofErr w:type="spellEnd"/>
      <w:r w:rsidRPr="00485590">
        <w:rPr>
          <w:rFonts w:ascii="Times New Roman" w:hAnsi="Times New Roman" w:cs="Times New Roman"/>
          <w:sz w:val="24"/>
          <w:szCs w:val="24"/>
          <w:lang w:val="lt-LT"/>
        </w:rPr>
        <w:t xml:space="preserve"> linijomis), kad būtų galima lengviau pasiekti apskaitų taškus ir naudoti tuos pačius maršrutus, kuriuose taip pat registruojamos naujai pastebėtos meletos. Taškai, patenkantys į kirtavietes ir jaunuolynus, gali būti nukeliami iki senesnių medynų. Vieną tašką reprezentuoja 500 × 500 m teritorija (r ≈ 250 m). Kiekvienas taškas taip pat turi savo numerį, kuris sudaromas taip: pirma nurodomas barelio numeris, o po brūkšnelio – apskaitos taško barelyje numeris, pvz., „I-1“ ar „II-3“, tai reiškia – pirmo barelio pirmasis apskaitos taškas arba antro barelio trečiasis apskaitos taškas. Apskaitos paprastai pradedamos kovo 10 d. ir vykdomos iki balandžio 30 d. Tinkamas apskaitų metas paprastai prasideda dienos metu susidarant pastoviai teigiamai temperatūrai. Ypač ankstyvais pavasariais genių apskaitoms reikia būti pasiruošus jau nuo vasario paskutinės dekados, o jų pabaiga gali būti jau balandžio viduryje. Vėlyvais pavasariais genių apskaitos gali būti pradedamos ir kovo pabaigoje. Jei pavasaris vėlyvas, apskaitas gali tekti vykdyti esant giliai sniego dangai. Tiksli data turėtų būti nustatoma rūšies ekspertų kiekvienais apskaitos metais atskirai. Be to, esant ypač permainingiems pavasario orams (pvz., jeigu viduryje apskaitų sezono stipriai atšąla), apskaitas reikia laikinai nutraukti ir laukti šiam laikotarpiui būdingų klimatinių sąlygų. Šiuo atveju apskaitų laikotarpiai taip pat turėtų būti derinami su pasirinktais rūšies ekspertais kiekvienais metais atskirai. Optimalus apskaitų laikotarpis tęsiasi apie 4 savaites, todėl kiek įmanoma didesnį kiekį apskaitų reikia stengtis vykdyti būtent šiuo laikotarpiu. Jo pradžia ir pabaiga atskirais metas skiriasi, nors bendra trukmė išlieka panaši. Tinkama apskaitų laikotarpio pradžia gali būti nustatoma pagal bendrą geninių paukščių bendrijos aktyvumą. Tinkamas apskaitų metas – ankstyvas rytas. Jis tęsiasi apie 4 val. nuo saulėtekio, kai juodosios meletos yra aktyvios: dažnai tarškina, girdimi konfliktuojančių kaimyninių teritorijų paukščių balsai – pypsėjimas, ir aktyviai reaguoja į leidžiamus rūšies balsų įrašus. Vėliau paukščiai mažiau tarškina, tačiau dažnai girdimi teritoriniai signalai. Apskaitos trukmė tyrimo taške yra 6 min. Pirmasis apskaitos tarpsnis trunka 3 min. Jo metu registruojamos visos išgirstos ir pastebėtos juodosios meletos. Per kitą 3 min. tarpsnį galima naudoti akustinę provokaciją leidžiant juodosios meletos tarškinimo įrašą. Akustinė provokacija naudotina, kai pirmojo tarpsnio metu </w:t>
      </w:r>
      <w:r w:rsidRPr="00485590">
        <w:rPr>
          <w:rFonts w:ascii="Times New Roman" w:hAnsi="Times New Roman" w:cs="Times New Roman"/>
          <w:sz w:val="24"/>
          <w:szCs w:val="24"/>
          <w:lang w:val="lt-LT"/>
        </w:rPr>
        <w:lastRenderedPageBreak/>
        <w:t>nebuvo užregistruota nė viena juodoji meleta. Įrašas transliuojamas iki penkių kartų po dvi tarškinimų treles. Tarp transliacijų registruojami juodųjų meletų stebėjimų atvejai. Leidžiamas balso įrašas turi būti girdimas 200–250 m (priklausomai nuo oro sąlygų). Naujai pastebėti ir išgirsti paukščiai papildomai registruojami pereinant iš taško į tašką (esant registracijoms apskaitos taške, nauji paukščiai registruojami tik įsitikinus, kad tai kitos poros paukščiai). Judėjimo greitis tarp taškų yra 1,5–2 km/h (atstumas tarp taškų, 500 m, nueinamas per 15 min.), o akustiniai balsų įrašai nebeleidžiami. Monitoringo duomenys apie perinčius paukščius surašomi į bendrąją geninių paukščių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Duomenys apie stebėjimo vietą pildomi į juodosios meletos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6DB71229" w14:textId="77777777" w:rsidR="00CA2CFE" w:rsidRPr="00485590" w:rsidRDefault="00CA2CFE" w:rsidP="008F47CE">
      <w:pPr>
        <w:spacing w:after="0"/>
        <w:jc w:val="both"/>
        <w:rPr>
          <w:rFonts w:ascii="Times New Roman" w:hAnsi="Times New Roman" w:cs="Times New Roman"/>
          <w:sz w:val="24"/>
          <w:szCs w:val="24"/>
          <w:lang w:val="lt-LT"/>
        </w:rPr>
      </w:pPr>
      <w:r w:rsidRPr="00485590">
        <w:rPr>
          <w:rFonts w:ascii="Times New Roman" w:hAnsi="Times New Roman" w:cs="Times New Roman"/>
          <w:sz w:val="24"/>
          <w:szCs w:val="24"/>
          <w:lang w:val="lt-LT"/>
        </w:rPr>
        <w:tab/>
      </w:r>
      <w:r w:rsidRPr="00BC703A">
        <w:rPr>
          <w:rFonts w:ascii="Times New Roman" w:hAnsi="Times New Roman" w:cs="Times New Roman"/>
          <w:b/>
          <w:sz w:val="24"/>
          <w:szCs w:val="24"/>
          <w:lang w:val="lt-LT"/>
        </w:rPr>
        <w:t>Vidutinis margasis genys (</w:t>
      </w:r>
      <w:proofErr w:type="spellStart"/>
      <w:r w:rsidRPr="00BC703A">
        <w:rPr>
          <w:rFonts w:ascii="Times New Roman" w:hAnsi="Times New Roman" w:cs="Times New Roman"/>
          <w:b/>
          <w:i/>
          <w:iCs/>
          <w:sz w:val="24"/>
          <w:szCs w:val="24"/>
          <w:lang w:val="lt-LT"/>
        </w:rPr>
        <w:t>Dendrocopos</w:t>
      </w:r>
      <w:proofErr w:type="spellEnd"/>
      <w:r w:rsidRPr="00BC703A">
        <w:rPr>
          <w:rFonts w:ascii="Times New Roman" w:hAnsi="Times New Roman" w:cs="Times New Roman"/>
          <w:b/>
          <w:i/>
          <w:iCs/>
          <w:sz w:val="24"/>
          <w:szCs w:val="24"/>
          <w:lang w:val="lt-LT"/>
        </w:rPr>
        <w:t xml:space="preserve"> </w:t>
      </w:r>
      <w:proofErr w:type="spellStart"/>
      <w:r w:rsidRPr="00BC703A">
        <w:rPr>
          <w:rFonts w:ascii="Times New Roman" w:hAnsi="Times New Roman" w:cs="Times New Roman"/>
          <w:b/>
          <w:i/>
          <w:iCs/>
          <w:sz w:val="24"/>
          <w:szCs w:val="24"/>
          <w:lang w:val="lt-LT"/>
        </w:rPr>
        <w:t>medius</w:t>
      </w:r>
      <w:proofErr w:type="spellEnd"/>
      <w:r w:rsidRPr="00BC703A">
        <w:rPr>
          <w:rFonts w:ascii="Times New Roman" w:hAnsi="Times New Roman" w:cs="Times New Roman"/>
          <w:b/>
          <w:sz w:val="24"/>
          <w:szCs w:val="24"/>
          <w:lang w:val="lt-LT"/>
        </w:rPr>
        <w:t xml:space="preserve">). </w:t>
      </w:r>
      <w:r w:rsidRPr="00485590">
        <w:rPr>
          <w:rFonts w:ascii="Times New Roman" w:hAnsi="Times New Roman" w:cs="Times New Roman"/>
          <w:sz w:val="24"/>
          <w:szCs w:val="24"/>
          <w:lang w:val="lt-LT"/>
        </w:rPr>
        <w:t xml:space="preserve">Vidutinis margasis genys yra miško paukštis, labiau nei kitos rūšys prisirišęs prie ąžuolynų ir kitų kietųjų lapuočių medynų. Retkarčiais aptinkamas ir kitų lapuočių rūšių (pvz., juodalksnių) perbrendusiuose medynuose. Vidutiniai margieji geniai nuo kitų genių rūšių skiriasi ne tik išvaizda, bet ir čaižiu šaukiančiu balsu, tačiau tarškina retai. Apskaitų metu registruojami stebėti paukščiai, girdėtas tarškinimas, girdėti teritoriniai balsiniai signalai. Apskaitos vienetas yra paukščių pora. Stebimi pavieniai individai laikomi pora. Kiekviename apskaitos barelyje apskaitos atliekamos du kartus. Apskaitą atliekant antrą kartą, stebėjimai turi būti kartojami priešinga tvarka, t. y. pirmosios apskaitos pirmasis rytinis barelis antrosios apskaitos metu turi būti aplankomas vėliausiai. Optimalus laikotarpis tarp pirmosios ir antrosios apskaitos tame pačiame barelyje – apytikriai 2 savaitės. Svarbu, kad bent viena iš apskaitų pakliūtų į anksčiau aprašytą optimalų apskaitų laikotarpį. Apskaitos atliekamos kombinuotuoju taškiniu kartografavimo metodu. Vieno apskaitos barelio plotas yra 100–400 ha, jis turi būti kompaktiškos stačiakampio formos. Atstumai tarp gretimų apskaitos barelių ribų turi būti ne mažesni nei 1 km. Apskaitos bareliuose vykdomos apskaitų taškus išdėstant kas 500 m (400– 700 m). Optimalu, kai tyrimo taškai sutampa su teritorijoje esančiais orientyrais (miško keliais, </w:t>
      </w:r>
      <w:proofErr w:type="spellStart"/>
      <w:r w:rsidRPr="00485590">
        <w:rPr>
          <w:rFonts w:ascii="Times New Roman" w:hAnsi="Times New Roman" w:cs="Times New Roman"/>
          <w:sz w:val="24"/>
          <w:szCs w:val="24"/>
          <w:lang w:val="lt-LT"/>
        </w:rPr>
        <w:t>kvartalinėmis</w:t>
      </w:r>
      <w:proofErr w:type="spellEnd"/>
      <w:r w:rsidRPr="00485590">
        <w:rPr>
          <w:rFonts w:ascii="Times New Roman" w:hAnsi="Times New Roman" w:cs="Times New Roman"/>
          <w:sz w:val="24"/>
          <w:szCs w:val="24"/>
          <w:lang w:val="lt-LT"/>
        </w:rPr>
        <w:t xml:space="preserve"> linijomis), kad būtų lengviau pasiekti apskaitų taškus ir naudoti tuos pačius maršrutus, kuriuose taip pat registruojami naujai pastebėti geniai. Taškai, patenkantys į kirtavietes ir jaunuolynus, gali būti nukeliami iki senesnių medynų. Vieną tašką reprezentuoja 500 × 500 m teritorija (r ≈ 250 m). Kiekvienas taškas taip pat turi savo numerį, kuris sudaromas taip: pirma nurodomas barelio numeris, o po brūkšnelio – apskaitos taško barelyje numeris, pvz., „I-1“ ar „II-3“, tai reiškia – pirmo barelio pirmasis apskaitos taškas arba antro barelio trečiasis apskaitos taškas. Apskaitos paprastai pradedamos kovo viduryje ir vykdomos iki balandžio 30 d. Tinkamas apskaitų metas paprastai prasideda dienos metu susidarant pastoviai teigiamai temperatūrai. Ypač ankstyvais pavasariais genių apskaitoms reikia būti pasiruošus jau nuo vasario paskutinės dekados, o jų pabaiga gali būti jau balandžio viduryje. Vėlyvais pavasariais genių apskaitos gali būti pradedamos ir kovo pabaigoje. Jei pavasaris vėlyvas, apskaitas gali tekti vykdyti esant giliai sniego dangai. Tiksli data turėtų būti nustatoma rūšies ekspertų kiekvienais apskaitos metais atskirai. Be to, esant ypač permainingiems pavasario orams (pvz., jeigu viduryje apskaitų sezono stipriai atšąla), apskaitas reikia laikinai nutraukti ir laukti šiam laikotarpiui būdingų klimatinių sąlygų. Šiuo atveju apskaitų laikotarpiai taip pat turėtų būti derinami su pasirinktais rūšies ekspertais kiekvienais metais atskirai. Optimalus apskaitų laikotarpis tęsiasi apie 4–5 savaites, todėl kiek įmanoma didesnį kiekį apskaitų reikia stengtis vykdyti būtent šiuo laikotarpiu. Jo pradžia ir pabaiga atskirais metas skiriasi, nors bendra trukmė išlieka panaši. Tinkama apskaitų laikotarpio pradžia gali būti nustatoma pagal bendrą geninių paukščių bendrijos aktyvumą. Tinkamas paros metas – ankstyvas rytas, tęsiasi apie 4 val. nuo saulėtekio, kai vidutiniai margieji geniai yra aktyvūs, girdimas tipiškas čaižus balsas, jie aktyviai reaguoja į leidžiamus rūšies balsų įrašus. Apskaitos trukmė tyrimo taške yra 6 min. Pirmasis apskaitos tarpsnis trunka 3 min. Jo metu registruojami visi išgirsti ir pastebėti vidutiniai margieji geniai. Per </w:t>
      </w:r>
      <w:r w:rsidRPr="00485590">
        <w:rPr>
          <w:rFonts w:ascii="Times New Roman" w:hAnsi="Times New Roman" w:cs="Times New Roman"/>
          <w:sz w:val="24"/>
          <w:szCs w:val="24"/>
          <w:lang w:val="lt-LT"/>
        </w:rPr>
        <w:lastRenderedPageBreak/>
        <w:t>kitą 3 min. tarpsnį galima naudoti akustinę provokaciją leidžiant vidutinio margojo genio šūkčiojančio garso įrašą. Akustinė provokacija naudotina, kai pirmojo tarpsnio metu nebuvo užregistruotas nė vienas genys. Balsas transliuojamas iki penkių kartų po du garsus. Leidžiamas balso įrašas turi būti girdimas 150–200 m (priklausomai nuo oro sąlygų). Tarp transliacijų registruojami vidutinių margųjų genių stebėjimų atvejai. Naujai pastebėti ir išgirsti paukščiai papildomai registruojami pereinant iš taško į tašką (esant registracijoms apskaitos taške, nauji paukščiai registruojami tik įsitikinus, kad tai kitos poros paukščiai). Judėjimo greitis tarp taškų yra 1,5–2 km/h (atstumas tarp taškų, 500 m, nueinamas per 15 min.), o akustiniai balsų įrašai nebeleidžiami. Monitoringo duomenys apie perinčius paukščius surašomi į bendrąją geninių paukščių apskaitos duomenų registravimo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 Duomenys apie stebėjimo vietą pildomi į vidutinio margojo genio stebėjimo vietos duomenų formą (</w:t>
      </w:r>
      <w:r w:rsidRPr="00BC703A">
        <w:rPr>
          <w:rFonts w:ascii="Times New Roman" w:hAnsi="Times New Roman" w:cs="Times New Roman"/>
          <w:sz w:val="24"/>
          <w:szCs w:val="24"/>
          <w:lang w:val="lt-LT"/>
        </w:rPr>
        <w:t>Raudonikis ir kt. 2016</w:t>
      </w:r>
      <w:r w:rsidRPr="00485590">
        <w:rPr>
          <w:rFonts w:ascii="Times New Roman" w:hAnsi="Times New Roman" w:cs="Times New Roman"/>
          <w:sz w:val="24"/>
          <w:szCs w:val="24"/>
          <w:lang w:val="lt-LT"/>
        </w:rPr>
        <w:t>).</w:t>
      </w:r>
    </w:p>
    <w:p w14:paraId="2340A462" w14:textId="77777777" w:rsidR="00CA2CFE" w:rsidRPr="00BC703A" w:rsidRDefault="00CA2CFE" w:rsidP="008F47CE">
      <w:pPr>
        <w:spacing w:after="0"/>
        <w:jc w:val="both"/>
        <w:rPr>
          <w:rFonts w:ascii="Times New Roman" w:eastAsia="Times New Roman" w:hAnsi="Times New Roman" w:cs="Times New Roman"/>
          <w:sz w:val="24"/>
          <w:szCs w:val="24"/>
          <w:lang w:val="lt-LT"/>
        </w:rPr>
      </w:pPr>
    </w:p>
    <w:p w14:paraId="3D2BA8A6" w14:textId="37386F20" w:rsidR="00AB3C8D" w:rsidRPr="00BC703A" w:rsidRDefault="00CA2CFE" w:rsidP="008F47CE">
      <w:pPr>
        <w:spacing w:after="0" w:line="240" w:lineRule="auto"/>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22 lentelė.</w:t>
      </w:r>
      <w:r w:rsidRPr="00BC703A">
        <w:rPr>
          <w:rFonts w:ascii="Times New Roman" w:hAnsi="Times New Roman" w:cs="Times New Roman"/>
          <w:sz w:val="24"/>
          <w:szCs w:val="24"/>
          <w:lang w:val="lt-LT"/>
        </w:rPr>
        <w:t xml:space="preserve"> </w:t>
      </w:r>
      <w:r w:rsidRPr="00BC703A">
        <w:rPr>
          <w:rFonts w:ascii="Times New Roman" w:hAnsi="Times New Roman" w:cs="Times New Roman"/>
          <w:b/>
          <w:bCs/>
          <w:sz w:val="24"/>
          <w:szCs w:val="24"/>
          <w:lang w:val="lt-LT"/>
        </w:rPr>
        <w:t>Vilniaus miesto ES svarbos ir LRK perinčių paukščių rūšių 2023</w:t>
      </w:r>
      <w:r w:rsidR="001A601A">
        <w:rPr>
          <w:rFonts w:ascii="Times New Roman" w:hAnsi="Times New Roman" w:cs="Times New Roman"/>
          <w:b/>
          <w:bCs/>
          <w:sz w:val="24"/>
          <w:szCs w:val="24"/>
          <w:lang w:val="lt-LT"/>
        </w:rPr>
        <w:t>–</w:t>
      </w:r>
      <w:r w:rsidRPr="00BC703A">
        <w:rPr>
          <w:rFonts w:ascii="Times New Roman" w:hAnsi="Times New Roman" w:cs="Times New Roman"/>
          <w:b/>
          <w:bCs/>
          <w:sz w:val="24"/>
          <w:szCs w:val="24"/>
          <w:lang w:val="lt-LT"/>
        </w:rPr>
        <w:t>2028 m. monitoringui naudotinų apskaitų metodikos</w:t>
      </w: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83"/>
        <w:gridCol w:w="992"/>
        <w:gridCol w:w="709"/>
        <w:gridCol w:w="1134"/>
        <w:gridCol w:w="992"/>
        <w:gridCol w:w="1276"/>
        <w:gridCol w:w="1275"/>
        <w:gridCol w:w="1134"/>
        <w:gridCol w:w="1125"/>
      </w:tblGrid>
      <w:tr w:rsidR="003B2A04" w:rsidRPr="00BC703A" w14:paraId="12310DC1" w14:textId="77777777" w:rsidTr="007F2409">
        <w:trPr>
          <w:cantSplit/>
          <w:trHeight w:val="2014"/>
        </w:trPr>
        <w:tc>
          <w:tcPr>
            <w:tcW w:w="1083" w:type="dxa"/>
            <w:shd w:val="clear" w:color="auto" w:fill="B6DDE8" w:themeFill="accent5" w:themeFillTint="66"/>
            <w:textDirection w:val="btLr"/>
            <w:vAlign w:val="center"/>
          </w:tcPr>
          <w:p w14:paraId="2630C624"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Rūšis</w:t>
            </w:r>
          </w:p>
        </w:tc>
        <w:tc>
          <w:tcPr>
            <w:tcW w:w="992" w:type="dxa"/>
            <w:shd w:val="clear" w:color="auto" w:fill="B6DDE8" w:themeFill="accent5" w:themeFillTint="66"/>
            <w:textDirection w:val="btLr"/>
            <w:vAlign w:val="center"/>
          </w:tcPr>
          <w:p w14:paraId="382E2354"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Metodas</w:t>
            </w:r>
          </w:p>
        </w:tc>
        <w:tc>
          <w:tcPr>
            <w:tcW w:w="709" w:type="dxa"/>
            <w:shd w:val="clear" w:color="auto" w:fill="B6DDE8" w:themeFill="accent5" w:themeFillTint="66"/>
            <w:textDirection w:val="btLr"/>
            <w:vAlign w:val="center"/>
          </w:tcPr>
          <w:p w14:paraId="5D0E1598"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Paukščių registracijos nuotolis</w:t>
            </w:r>
          </w:p>
          <w:p w14:paraId="005F5E63"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maršrute</w:t>
            </w:r>
          </w:p>
        </w:tc>
        <w:tc>
          <w:tcPr>
            <w:tcW w:w="1134" w:type="dxa"/>
            <w:shd w:val="clear" w:color="auto" w:fill="B6DDE8" w:themeFill="accent5" w:themeFillTint="66"/>
            <w:textDirection w:val="btLr"/>
            <w:vAlign w:val="center"/>
          </w:tcPr>
          <w:p w14:paraId="65B49A3C"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Apžvalgos /klausymosi spindulys</w:t>
            </w:r>
          </w:p>
          <w:p w14:paraId="5C8DD852"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apskaitos taške</w:t>
            </w:r>
          </w:p>
        </w:tc>
        <w:tc>
          <w:tcPr>
            <w:tcW w:w="992" w:type="dxa"/>
            <w:shd w:val="clear" w:color="auto" w:fill="B6DDE8" w:themeFill="accent5" w:themeFillTint="66"/>
            <w:textDirection w:val="btLr"/>
            <w:vAlign w:val="center"/>
          </w:tcPr>
          <w:p w14:paraId="48B0B8ED"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Atstumas tarp apžvalgos, klausymosi taškų</w:t>
            </w:r>
          </w:p>
          <w:p w14:paraId="3EB32E98" w14:textId="77777777" w:rsidR="00CA2CFE" w:rsidRPr="00BC703A" w:rsidRDefault="00CA2CFE" w:rsidP="004C657F">
            <w:pPr>
              <w:spacing w:after="0" w:line="240" w:lineRule="auto"/>
              <w:jc w:val="center"/>
              <w:rPr>
                <w:rFonts w:ascii="Times New Roman" w:hAnsi="Times New Roman" w:cs="Times New Roman"/>
                <w:b/>
                <w:sz w:val="20"/>
                <w:szCs w:val="20"/>
                <w:lang w:val="lt-LT"/>
              </w:rPr>
            </w:pPr>
          </w:p>
        </w:tc>
        <w:tc>
          <w:tcPr>
            <w:tcW w:w="1276" w:type="dxa"/>
            <w:shd w:val="clear" w:color="auto" w:fill="B6DDE8" w:themeFill="accent5" w:themeFillTint="66"/>
            <w:textDirection w:val="btLr"/>
            <w:vAlign w:val="center"/>
          </w:tcPr>
          <w:p w14:paraId="7B0F5688"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Stebimi parametrai</w:t>
            </w:r>
          </w:p>
        </w:tc>
        <w:tc>
          <w:tcPr>
            <w:tcW w:w="1275" w:type="dxa"/>
            <w:shd w:val="clear" w:color="auto" w:fill="B6DDE8" w:themeFill="accent5" w:themeFillTint="66"/>
            <w:textDirection w:val="btLr"/>
            <w:vAlign w:val="center"/>
          </w:tcPr>
          <w:p w14:paraId="16778D07"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Apskaitos datos, pakartojimai</w:t>
            </w:r>
          </w:p>
        </w:tc>
        <w:tc>
          <w:tcPr>
            <w:tcW w:w="1134" w:type="dxa"/>
            <w:shd w:val="clear" w:color="auto" w:fill="B6DDE8" w:themeFill="accent5" w:themeFillTint="66"/>
            <w:textDirection w:val="btLr"/>
            <w:vAlign w:val="center"/>
          </w:tcPr>
          <w:p w14:paraId="036A157F"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Trukmė t</w:t>
            </w:r>
            <w:r w:rsidRPr="00BC703A">
              <w:rPr>
                <w:rFonts w:ascii="Times New Roman" w:hAnsi="Times New Roman" w:cs="Times New Roman"/>
                <w:b/>
                <w:i/>
                <w:sz w:val="20"/>
                <w:szCs w:val="20"/>
                <w:lang w:val="lt-LT"/>
              </w:rPr>
              <w:t>a</w:t>
            </w:r>
            <w:r w:rsidRPr="00BC703A">
              <w:rPr>
                <w:rFonts w:ascii="Times New Roman" w:hAnsi="Times New Roman" w:cs="Times New Roman"/>
                <w:b/>
                <w:sz w:val="20"/>
                <w:szCs w:val="20"/>
                <w:lang w:val="lt-LT"/>
              </w:rPr>
              <w:t>ške</w:t>
            </w:r>
          </w:p>
          <w:p w14:paraId="17C75559" w14:textId="77777777" w:rsidR="00CA2CFE" w:rsidRPr="00BC703A" w:rsidRDefault="00CA2CFE" w:rsidP="004C657F">
            <w:pPr>
              <w:spacing w:after="0" w:line="240" w:lineRule="auto"/>
              <w:jc w:val="center"/>
              <w:rPr>
                <w:rFonts w:ascii="Times New Roman" w:hAnsi="Times New Roman" w:cs="Times New Roman"/>
                <w:b/>
                <w:sz w:val="20"/>
                <w:szCs w:val="20"/>
                <w:lang w:val="lt-LT"/>
              </w:rPr>
            </w:pPr>
          </w:p>
        </w:tc>
        <w:tc>
          <w:tcPr>
            <w:tcW w:w="1125" w:type="dxa"/>
            <w:shd w:val="clear" w:color="auto" w:fill="B6DDE8" w:themeFill="accent5" w:themeFillTint="66"/>
            <w:textDirection w:val="btLr"/>
            <w:vAlign w:val="center"/>
          </w:tcPr>
          <w:p w14:paraId="5521F140" w14:textId="77777777" w:rsidR="00CA2CFE" w:rsidRPr="00BC703A" w:rsidRDefault="00CA2CFE" w:rsidP="004C657F">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sz w:val="20"/>
                <w:szCs w:val="20"/>
                <w:lang w:val="lt-LT"/>
              </w:rPr>
              <w:t>Apskaitos laikas</w:t>
            </w:r>
          </w:p>
        </w:tc>
      </w:tr>
      <w:tr w:rsidR="003B2A04" w:rsidRPr="00BC703A" w14:paraId="6B0A11FA" w14:textId="77777777" w:rsidTr="007F2409">
        <w:tc>
          <w:tcPr>
            <w:tcW w:w="1083" w:type="dxa"/>
            <w:vAlign w:val="center"/>
          </w:tcPr>
          <w:p w14:paraId="7EE94EFF"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Didysis baublys</w:t>
            </w:r>
          </w:p>
        </w:tc>
        <w:tc>
          <w:tcPr>
            <w:tcW w:w="992" w:type="dxa"/>
            <w:vAlign w:val="center"/>
          </w:tcPr>
          <w:p w14:paraId="57887B14"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Stebėjimas iš parinktų apskaitos taškų</w:t>
            </w:r>
          </w:p>
        </w:tc>
        <w:tc>
          <w:tcPr>
            <w:tcW w:w="709" w:type="dxa"/>
            <w:vAlign w:val="center"/>
          </w:tcPr>
          <w:p w14:paraId="29E6A494"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w:t>
            </w:r>
          </w:p>
        </w:tc>
        <w:tc>
          <w:tcPr>
            <w:tcW w:w="1134" w:type="dxa"/>
            <w:vAlign w:val="center"/>
          </w:tcPr>
          <w:p w14:paraId="1044945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Kiek girdėti</w:t>
            </w:r>
          </w:p>
        </w:tc>
        <w:tc>
          <w:tcPr>
            <w:tcW w:w="992" w:type="dxa"/>
            <w:vAlign w:val="center"/>
          </w:tcPr>
          <w:p w14:paraId="31FB878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1 km</w:t>
            </w:r>
          </w:p>
        </w:tc>
        <w:tc>
          <w:tcPr>
            <w:tcW w:w="1276" w:type="dxa"/>
            <w:vAlign w:val="center"/>
          </w:tcPr>
          <w:p w14:paraId="198B092E"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Patino baubimas</w:t>
            </w:r>
          </w:p>
        </w:tc>
        <w:tc>
          <w:tcPr>
            <w:tcW w:w="1275" w:type="dxa"/>
            <w:vAlign w:val="center"/>
          </w:tcPr>
          <w:p w14:paraId="05EBF9F7"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04.1-10</w:t>
            </w:r>
          </w:p>
          <w:p w14:paraId="48E11A73"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04.21-20</w:t>
            </w:r>
          </w:p>
          <w:p w14:paraId="7EC07D93"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arba</w:t>
            </w:r>
          </w:p>
          <w:p w14:paraId="399E5B67"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05.1-10,</w:t>
            </w:r>
          </w:p>
          <w:p w14:paraId="0B254095"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papildomai</w:t>
            </w:r>
          </w:p>
          <w:p w14:paraId="2F2B5684"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05.11-20</w:t>
            </w:r>
          </w:p>
        </w:tc>
        <w:tc>
          <w:tcPr>
            <w:tcW w:w="1134" w:type="dxa"/>
            <w:vAlign w:val="center"/>
          </w:tcPr>
          <w:p w14:paraId="2CA2DD3F"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20 min</w:t>
            </w:r>
          </w:p>
        </w:tc>
        <w:tc>
          <w:tcPr>
            <w:tcW w:w="1125" w:type="dxa"/>
            <w:vAlign w:val="center"/>
          </w:tcPr>
          <w:p w14:paraId="7F0E84D0"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1 val. prieš saulėlydį + 2 val.  po saulėlydžio</w:t>
            </w:r>
          </w:p>
        </w:tc>
      </w:tr>
      <w:tr w:rsidR="003B2A04" w:rsidRPr="00BC703A" w14:paraId="4942950F" w14:textId="77777777" w:rsidTr="007F2409">
        <w:tc>
          <w:tcPr>
            <w:tcW w:w="1083" w:type="dxa"/>
            <w:vAlign w:val="center"/>
          </w:tcPr>
          <w:p w14:paraId="7C608BBE"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Vištvanagis</w:t>
            </w:r>
          </w:p>
        </w:tc>
        <w:tc>
          <w:tcPr>
            <w:tcW w:w="992" w:type="dxa"/>
            <w:vAlign w:val="center"/>
          </w:tcPr>
          <w:p w14:paraId="1EDDF5D5"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Stebėjimas iš parinktų apskaitos taškų.</w:t>
            </w:r>
          </w:p>
          <w:p w14:paraId="442C9EF5"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709" w:type="dxa"/>
            <w:vAlign w:val="center"/>
          </w:tcPr>
          <w:p w14:paraId="7EDAE7C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Kiek girdisi ir matosi</w:t>
            </w:r>
          </w:p>
        </w:tc>
        <w:tc>
          <w:tcPr>
            <w:tcW w:w="1134" w:type="dxa"/>
            <w:vAlign w:val="center"/>
          </w:tcPr>
          <w:p w14:paraId="2EFAC823" w14:textId="1A767CF3"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Kiek mat</w:t>
            </w:r>
            <w:r w:rsidR="001A601A">
              <w:rPr>
                <w:rFonts w:ascii="Times New Roman" w:hAnsi="Times New Roman" w:cs="Times New Roman"/>
                <w:sz w:val="20"/>
                <w:szCs w:val="20"/>
                <w:lang w:val="lt-LT"/>
              </w:rPr>
              <w:t>yt</w:t>
            </w:r>
            <w:r w:rsidRPr="00BC703A">
              <w:rPr>
                <w:rFonts w:ascii="Times New Roman" w:hAnsi="Times New Roman" w:cs="Times New Roman"/>
                <w:sz w:val="20"/>
                <w:szCs w:val="20"/>
                <w:lang w:val="lt-LT"/>
              </w:rPr>
              <w:t>i</w:t>
            </w:r>
          </w:p>
        </w:tc>
        <w:tc>
          <w:tcPr>
            <w:tcW w:w="992" w:type="dxa"/>
            <w:vAlign w:val="center"/>
          </w:tcPr>
          <w:p w14:paraId="65DCB084"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Kiek matosi</w:t>
            </w:r>
          </w:p>
        </w:tc>
        <w:tc>
          <w:tcPr>
            <w:tcW w:w="1276" w:type="dxa"/>
            <w:vAlign w:val="center"/>
          </w:tcPr>
          <w:p w14:paraId="5E6CB4EF"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Individų skaičius</w:t>
            </w:r>
          </w:p>
        </w:tc>
        <w:tc>
          <w:tcPr>
            <w:tcW w:w="1275" w:type="dxa"/>
            <w:vAlign w:val="center"/>
          </w:tcPr>
          <w:p w14:paraId="0B660DC5"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05.16-06.10</w:t>
            </w:r>
          </w:p>
          <w:p w14:paraId="652AE2FB"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Kol paaiškėja situacija</w:t>
            </w:r>
          </w:p>
        </w:tc>
        <w:tc>
          <w:tcPr>
            <w:tcW w:w="1134" w:type="dxa"/>
            <w:vAlign w:val="center"/>
          </w:tcPr>
          <w:p w14:paraId="39529BAA"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20-30 min</w:t>
            </w:r>
          </w:p>
        </w:tc>
        <w:tc>
          <w:tcPr>
            <w:tcW w:w="1125" w:type="dxa"/>
            <w:vAlign w:val="center"/>
          </w:tcPr>
          <w:p w14:paraId="312A927D"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Šviesusis paros metas</w:t>
            </w:r>
          </w:p>
        </w:tc>
      </w:tr>
      <w:tr w:rsidR="003B2A04" w:rsidRPr="00BC703A" w14:paraId="310ACE7E" w14:textId="77777777" w:rsidTr="007F2409">
        <w:trPr>
          <w:trHeight w:val="1749"/>
        </w:trPr>
        <w:tc>
          <w:tcPr>
            <w:tcW w:w="1083" w:type="dxa"/>
            <w:vAlign w:val="center"/>
          </w:tcPr>
          <w:p w14:paraId="1A5D3D8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Nendrinė lingė</w:t>
            </w:r>
          </w:p>
        </w:tc>
        <w:tc>
          <w:tcPr>
            <w:tcW w:w="992" w:type="dxa"/>
            <w:vAlign w:val="center"/>
          </w:tcPr>
          <w:p w14:paraId="060D94FF"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Stebėjimas iš parinktų apskaitos taškų</w:t>
            </w:r>
          </w:p>
        </w:tc>
        <w:tc>
          <w:tcPr>
            <w:tcW w:w="709" w:type="dxa"/>
            <w:vAlign w:val="center"/>
          </w:tcPr>
          <w:p w14:paraId="5219BC46"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Kiek girdisi ir matosi</w:t>
            </w:r>
          </w:p>
        </w:tc>
        <w:tc>
          <w:tcPr>
            <w:tcW w:w="1134" w:type="dxa"/>
            <w:vAlign w:val="center"/>
          </w:tcPr>
          <w:p w14:paraId="4058A7C4" w14:textId="4EA423FC"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Kiek mat</w:t>
            </w:r>
            <w:r w:rsidR="001A601A">
              <w:rPr>
                <w:rFonts w:ascii="Times New Roman" w:hAnsi="Times New Roman" w:cs="Times New Roman"/>
                <w:sz w:val="20"/>
                <w:szCs w:val="20"/>
                <w:lang w:val="lt-LT"/>
              </w:rPr>
              <w:t>yt</w:t>
            </w:r>
            <w:r w:rsidRPr="00BC703A">
              <w:rPr>
                <w:rFonts w:ascii="Times New Roman" w:hAnsi="Times New Roman" w:cs="Times New Roman"/>
                <w:sz w:val="20"/>
                <w:szCs w:val="20"/>
                <w:lang w:val="lt-LT"/>
              </w:rPr>
              <w:t>i</w:t>
            </w:r>
          </w:p>
        </w:tc>
        <w:tc>
          <w:tcPr>
            <w:tcW w:w="992" w:type="dxa"/>
            <w:vAlign w:val="center"/>
          </w:tcPr>
          <w:p w14:paraId="2428D7FB"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Toks. kad garantuotų buveinės ar vandens telkinio apžvalgą</w:t>
            </w:r>
          </w:p>
        </w:tc>
        <w:tc>
          <w:tcPr>
            <w:tcW w:w="1276" w:type="dxa"/>
            <w:vAlign w:val="center"/>
          </w:tcPr>
          <w:p w14:paraId="4DF2807D"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Patelių maitinimas (pagrindinis būdas), </w:t>
            </w:r>
            <w:proofErr w:type="spellStart"/>
            <w:r w:rsidRPr="00BC703A">
              <w:rPr>
                <w:rFonts w:ascii="Times New Roman" w:hAnsi="Times New Roman" w:cs="Times New Roman"/>
                <w:sz w:val="20"/>
                <w:szCs w:val="20"/>
                <w:lang w:val="lt-LT"/>
              </w:rPr>
              <w:t>tuoktuvinis</w:t>
            </w:r>
            <w:proofErr w:type="spellEnd"/>
            <w:r w:rsidRPr="00BC703A">
              <w:rPr>
                <w:rFonts w:ascii="Times New Roman" w:hAnsi="Times New Roman" w:cs="Times New Roman"/>
                <w:sz w:val="20"/>
                <w:szCs w:val="20"/>
                <w:lang w:val="lt-LT"/>
              </w:rPr>
              <w:t xml:space="preserve"> elgesys (kur peri ne &gt;1 pora)</w:t>
            </w:r>
          </w:p>
        </w:tc>
        <w:tc>
          <w:tcPr>
            <w:tcW w:w="1275" w:type="dxa"/>
            <w:vAlign w:val="center"/>
          </w:tcPr>
          <w:p w14:paraId="6B38201D"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05.16-06.10</w:t>
            </w:r>
          </w:p>
          <w:p w14:paraId="6334D72B"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Kol paaiškėja situacija</w:t>
            </w:r>
          </w:p>
        </w:tc>
        <w:tc>
          <w:tcPr>
            <w:tcW w:w="1134" w:type="dxa"/>
            <w:vAlign w:val="center"/>
          </w:tcPr>
          <w:p w14:paraId="7D2F765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20 min</w:t>
            </w:r>
          </w:p>
        </w:tc>
        <w:tc>
          <w:tcPr>
            <w:tcW w:w="1125" w:type="dxa"/>
            <w:vAlign w:val="center"/>
          </w:tcPr>
          <w:p w14:paraId="20DBF320" w14:textId="0E54FD04"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Dienos pirma pusė (nuo 8 iki 12 val</w:t>
            </w:r>
            <w:r w:rsidR="00A228F9">
              <w:rPr>
                <w:rFonts w:ascii="Times New Roman" w:hAnsi="Times New Roman" w:cs="Times New Roman"/>
                <w:sz w:val="20"/>
                <w:szCs w:val="20"/>
                <w:lang w:val="lt-LT"/>
              </w:rPr>
              <w:t>.</w:t>
            </w:r>
            <w:r w:rsidRPr="00BC703A">
              <w:rPr>
                <w:rFonts w:ascii="Times New Roman" w:hAnsi="Times New Roman" w:cs="Times New Roman"/>
                <w:sz w:val="20"/>
                <w:szCs w:val="20"/>
                <w:lang w:val="lt-LT"/>
              </w:rPr>
              <w:t>)</w:t>
            </w:r>
          </w:p>
        </w:tc>
      </w:tr>
      <w:tr w:rsidR="003B2A04" w:rsidRPr="00BC703A" w14:paraId="715F56A4" w14:textId="77777777" w:rsidTr="007F2409">
        <w:tc>
          <w:tcPr>
            <w:tcW w:w="1083" w:type="dxa"/>
            <w:vAlign w:val="center"/>
          </w:tcPr>
          <w:p w14:paraId="06A096A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Jerubė</w:t>
            </w:r>
          </w:p>
        </w:tc>
        <w:tc>
          <w:tcPr>
            <w:tcW w:w="992" w:type="dxa"/>
            <w:vAlign w:val="center"/>
          </w:tcPr>
          <w:p w14:paraId="59BF9D0A"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Linijinis maršrutas</w:t>
            </w:r>
          </w:p>
        </w:tc>
        <w:tc>
          <w:tcPr>
            <w:tcW w:w="709" w:type="dxa"/>
            <w:vAlign w:val="center"/>
          </w:tcPr>
          <w:p w14:paraId="26F880D2"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Kiek girdisi ir matosi</w:t>
            </w:r>
          </w:p>
        </w:tc>
        <w:tc>
          <w:tcPr>
            <w:tcW w:w="1134" w:type="dxa"/>
            <w:vAlign w:val="center"/>
          </w:tcPr>
          <w:p w14:paraId="2672B94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 </w:t>
            </w:r>
          </w:p>
        </w:tc>
        <w:tc>
          <w:tcPr>
            <w:tcW w:w="992" w:type="dxa"/>
            <w:vAlign w:val="center"/>
          </w:tcPr>
          <w:p w14:paraId="1A39B899"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1276" w:type="dxa"/>
            <w:vAlign w:val="center"/>
          </w:tcPr>
          <w:p w14:paraId="336B9216"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Individai,</w:t>
            </w:r>
          </w:p>
          <w:p w14:paraId="40D01AED"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giesmė, išmatų krūvelės</w:t>
            </w:r>
          </w:p>
        </w:tc>
        <w:tc>
          <w:tcPr>
            <w:tcW w:w="1275" w:type="dxa"/>
            <w:vAlign w:val="center"/>
          </w:tcPr>
          <w:p w14:paraId="0AA5D42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09.15-10.15 kartą ir 03.01-04.15 2 kartus</w:t>
            </w:r>
          </w:p>
        </w:tc>
        <w:tc>
          <w:tcPr>
            <w:tcW w:w="1134" w:type="dxa"/>
            <w:vAlign w:val="center"/>
          </w:tcPr>
          <w:p w14:paraId="16C7F49F"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1125" w:type="dxa"/>
            <w:vAlign w:val="center"/>
          </w:tcPr>
          <w:p w14:paraId="10002A3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Pirmos 4 val. po saulės patekėjimo</w:t>
            </w:r>
          </w:p>
        </w:tc>
      </w:tr>
      <w:tr w:rsidR="003B2A04" w:rsidRPr="00BC703A" w14:paraId="54257CE7" w14:textId="77777777" w:rsidTr="007F2409">
        <w:tc>
          <w:tcPr>
            <w:tcW w:w="1083" w:type="dxa"/>
            <w:vAlign w:val="center"/>
          </w:tcPr>
          <w:p w14:paraId="718BBE4C"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Kurapka</w:t>
            </w:r>
          </w:p>
        </w:tc>
        <w:tc>
          <w:tcPr>
            <w:tcW w:w="992" w:type="dxa"/>
            <w:vAlign w:val="center"/>
          </w:tcPr>
          <w:p w14:paraId="19105908"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Taškinis maršrutas</w:t>
            </w:r>
          </w:p>
        </w:tc>
        <w:tc>
          <w:tcPr>
            <w:tcW w:w="709" w:type="dxa"/>
            <w:vAlign w:val="center"/>
          </w:tcPr>
          <w:p w14:paraId="23343F48"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1134" w:type="dxa"/>
            <w:vAlign w:val="center"/>
          </w:tcPr>
          <w:p w14:paraId="266C698D" w14:textId="6F4B4AE5"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Kiek girdėti</w:t>
            </w:r>
            <w:r w:rsidR="001A601A">
              <w:rPr>
                <w:rFonts w:ascii="Times New Roman" w:hAnsi="Times New Roman" w:cs="Times New Roman"/>
                <w:sz w:val="20"/>
                <w:szCs w:val="20"/>
                <w:lang w:val="lt-LT"/>
              </w:rPr>
              <w:t>,</w:t>
            </w:r>
            <w:r w:rsidRPr="00BC703A">
              <w:rPr>
                <w:rFonts w:ascii="Times New Roman" w:hAnsi="Times New Roman" w:cs="Times New Roman"/>
                <w:sz w:val="20"/>
                <w:szCs w:val="20"/>
                <w:lang w:val="lt-LT"/>
              </w:rPr>
              <w:t xml:space="preserve"> tai yra 250 spinduliu</w:t>
            </w:r>
          </w:p>
        </w:tc>
        <w:tc>
          <w:tcPr>
            <w:tcW w:w="992" w:type="dxa"/>
            <w:vAlign w:val="center"/>
          </w:tcPr>
          <w:p w14:paraId="281A092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0,5 km</w:t>
            </w:r>
          </w:p>
        </w:tc>
        <w:tc>
          <w:tcPr>
            <w:tcW w:w="1276" w:type="dxa"/>
            <w:vAlign w:val="center"/>
          </w:tcPr>
          <w:p w14:paraId="09DD3F10"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Patinų balsai</w:t>
            </w:r>
          </w:p>
        </w:tc>
        <w:tc>
          <w:tcPr>
            <w:tcW w:w="1275" w:type="dxa"/>
            <w:vAlign w:val="center"/>
          </w:tcPr>
          <w:p w14:paraId="07C8F6E6"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05.21-31</w:t>
            </w:r>
          </w:p>
          <w:p w14:paraId="43B47DDE"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06.1-10</w:t>
            </w:r>
          </w:p>
          <w:p w14:paraId="7E4D7CD8"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06.11-30</w:t>
            </w:r>
          </w:p>
          <w:p w14:paraId="7DBB6A7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po kartą</w:t>
            </w:r>
          </w:p>
          <w:p w14:paraId="19EF7A8C"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1134" w:type="dxa"/>
            <w:vAlign w:val="center"/>
          </w:tcPr>
          <w:p w14:paraId="133D0C54"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5 min, vėliau 3 min patino balso transliacija</w:t>
            </w:r>
          </w:p>
        </w:tc>
        <w:tc>
          <w:tcPr>
            <w:tcW w:w="1125" w:type="dxa"/>
            <w:vAlign w:val="center"/>
          </w:tcPr>
          <w:p w14:paraId="280EA039"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Pirmos 3 val. po vidurnakčio</w:t>
            </w:r>
          </w:p>
        </w:tc>
      </w:tr>
      <w:tr w:rsidR="003B2A04" w:rsidRPr="00BC703A" w14:paraId="5A459681" w14:textId="77777777" w:rsidTr="007F2409">
        <w:tc>
          <w:tcPr>
            <w:tcW w:w="1083" w:type="dxa"/>
            <w:vAlign w:val="center"/>
          </w:tcPr>
          <w:p w14:paraId="3D358DB9"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Juodoji meleta</w:t>
            </w:r>
          </w:p>
        </w:tc>
        <w:tc>
          <w:tcPr>
            <w:tcW w:w="992" w:type="dxa"/>
            <w:vAlign w:val="center"/>
          </w:tcPr>
          <w:p w14:paraId="4A8AC9F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Stebėjimas iš parinktų apskaitos taškų.</w:t>
            </w:r>
          </w:p>
          <w:p w14:paraId="49723DA7"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709" w:type="dxa"/>
            <w:vAlign w:val="center"/>
          </w:tcPr>
          <w:p w14:paraId="3EB4095C"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1134" w:type="dxa"/>
            <w:vAlign w:val="center"/>
          </w:tcPr>
          <w:p w14:paraId="1BD7D229" w14:textId="085DF8D5"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 xml:space="preserve">Kiek </w:t>
            </w:r>
            <w:r w:rsidR="001A601A" w:rsidRPr="00BC703A">
              <w:rPr>
                <w:rFonts w:ascii="Times New Roman" w:hAnsi="Times New Roman" w:cs="Times New Roman"/>
                <w:sz w:val="20"/>
                <w:szCs w:val="20"/>
                <w:lang w:val="lt-LT"/>
              </w:rPr>
              <w:t>gird</w:t>
            </w:r>
            <w:r w:rsidR="001A601A">
              <w:rPr>
                <w:rFonts w:ascii="Times New Roman" w:hAnsi="Times New Roman" w:cs="Times New Roman"/>
                <w:sz w:val="20"/>
                <w:szCs w:val="20"/>
                <w:lang w:val="lt-LT"/>
              </w:rPr>
              <w:t>ėt</w:t>
            </w:r>
            <w:r w:rsidR="001A601A" w:rsidRPr="00BC703A">
              <w:rPr>
                <w:rFonts w:ascii="Times New Roman" w:hAnsi="Times New Roman" w:cs="Times New Roman"/>
                <w:sz w:val="20"/>
                <w:szCs w:val="20"/>
                <w:lang w:val="lt-LT"/>
              </w:rPr>
              <w:t xml:space="preserve">i </w:t>
            </w:r>
            <w:r w:rsidRPr="00BC703A">
              <w:rPr>
                <w:rFonts w:ascii="Times New Roman" w:hAnsi="Times New Roman" w:cs="Times New Roman"/>
                <w:sz w:val="20"/>
                <w:szCs w:val="20"/>
                <w:lang w:val="lt-LT"/>
              </w:rPr>
              <w:t xml:space="preserve">ir </w:t>
            </w:r>
            <w:r w:rsidR="001A601A" w:rsidRPr="00BC703A">
              <w:rPr>
                <w:rFonts w:ascii="Times New Roman" w:hAnsi="Times New Roman" w:cs="Times New Roman"/>
                <w:sz w:val="20"/>
                <w:szCs w:val="20"/>
                <w:lang w:val="lt-LT"/>
              </w:rPr>
              <w:t>mat</w:t>
            </w:r>
            <w:r w:rsidR="001A601A">
              <w:rPr>
                <w:rFonts w:ascii="Times New Roman" w:hAnsi="Times New Roman" w:cs="Times New Roman"/>
                <w:sz w:val="20"/>
                <w:szCs w:val="20"/>
                <w:lang w:val="lt-LT"/>
              </w:rPr>
              <w:t>yt</w:t>
            </w:r>
            <w:r w:rsidR="001A601A" w:rsidRPr="00BC703A">
              <w:rPr>
                <w:rFonts w:ascii="Times New Roman" w:hAnsi="Times New Roman" w:cs="Times New Roman"/>
                <w:sz w:val="20"/>
                <w:szCs w:val="20"/>
                <w:lang w:val="lt-LT"/>
              </w:rPr>
              <w:t>i</w:t>
            </w:r>
          </w:p>
        </w:tc>
        <w:tc>
          <w:tcPr>
            <w:tcW w:w="992" w:type="dxa"/>
            <w:vAlign w:val="center"/>
          </w:tcPr>
          <w:p w14:paraId="41A62A2A"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0,5 km</w:t>
            </w:r>
          </w:p>
        </w:tc>
        <w:tc>
          <w:tcPr>
            <w:tcW w:w="1276" w:type="dxa"/>
            <w:vAlign w:val="center"/>
          </w:tcPr>
          <w:p w14:paraId="1EAC5ABC"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Paukščiai,</w:t>
            </w:r>
          </w:p>
          <w:p w14:paraId="5521B11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tarškinimas</w:t>
            </w:r>
          </w:p>
          <w:p w14:paraId="0893B48C"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teritoriniai signalai</w:t>
            </w:r>
          </w:p>
          <w:p w14:paraId="258215A2"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(apskaitos vienetas pora)</w:t>
            </w:r>
          </w:p>
        </w:tc>
        <w:tc>
          <w:tcPr>
            <w:tcW w:w="1275" w:type="dxa"/>
            <w:vAlign w:val="center"/>
          </w:tcPr>
          <w:p w14:paraId="0A84B93A"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03.10 (02.21-30 kai šilta ir 03.21-30 kai šalta) -04.30 (04.15 kai šilta);</w:t>
            </w:r>
          </w:p>
          <w:p w14:paraId="20C2A39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lastRenderedPageBreak/>
              <w:t>2 kartus per sezoną</w:t>
            </w:r>
          </w:p>
        </w:tc>
        <w:tc>
          <w:tcPr>
            <w:tcW w:w="1134" w:type="dxa"/>
            <w:vAlign w:val="center"/>
          </w:tcPr>
          <w:p w14:paraId="660A903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lastRenderedPageBreak/>
              <w:t>3 min klausoma ir 3 min provokacinė transliacija</w:t>
            </w:r>
          </w:p>
        </w:tc>
        <w:tc>
          <w:tcPr>
            <w:tcW w:w="1125" w:type="dxa"/>
            <w:vAlign w:val="center"/>
          </w:tcPr>
          <w:p w14:paraId="3E4AE525"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4 valandos po saulės patekėjimo</w:t>
            </w:r>
          </w:p>
        </w:tc>
      </w:tr>
      <w:tr w:rsidR="003B2A04" w:rsidRPr="00BC703A" w14:paraId="0023EC74" w14:textId="77777777" w:rsidTr="007F2409">
        <w:tc>
          <w:tcPr>
            <w:tcW w:w="1083" w:type="dxa"/>
            <w:vAlign w:val="center"/>
          </w:tcPr>
          <w:p w14:paraId="3AABB97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Žalioji meleta</w:t>
            </w:r>
          </w:p>
        </w:tc>
        <w:tc>
          <w:tcPr>
            <w:tcW w:w="992" w:type="dxa"/>
            <w:vAlign w:val="center"/>
          </w:tcPr>
          <w:p w14:paraId="68F5F11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Stebėjimas iš parinktų apskaitos taškų.</w:t>
            </w:r>
          </w:p>
          <w:p w14:paraId="3E2E5B9D"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709" w:type="dxa"/>
            <w:vAlign w:val="center"/>
          </w:tcPr>
          <w:p w14:paraId="137D7D9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1134" w:type="dxa"/>
            <w:vAlign w:val="center"/>
          </w:tcPr>
          <w:p w14:paraId="5047BE61" w14:textId="45BEEE8D" w:rsidR="00CA2CFE" w:rsidRPr="00BC703A" w:rsidRDefault="00E342FF"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992" w:type="dxa"/>
            <w:vAlign w:val="center"/>
          </w:tcPr>
          <w:p w14:paraId="6B5F75BD"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0,5</w:t>
            </w:r>
          </w:p>
        </w:tc>
        <w:tc>
          <w:tcPr>
            <w:tcW w:w="1276" w:type="dxa"/>
            <w:vAlign w:val="center"/>
          </w:tcPr>
          <w:p w14:paraId="4834C015"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Paukščiai,</w:t>
            </w:r>
          </w:p>
          <w:p w14:paraId="2AB9B92D" w14:textId="181FB4C2" w:rsidR="00CA2CFE" w:rsidRPr="00BC703A" w:rsidRDefault="001A601A" w:rsidP="008F47CE">
            <w:pPr>
              <w:spacing w:after="0" w:line="240" w:lineRule="auto"/>
              <w:jc w:val="both"/>
              <w:rPr>
                <w:rFonts w:ascii="Times New Roman" w:hAnsi="Times New Roman" w:cs="Times New Roman"/>
                <w:sz w:val="20"/>
                <w:szCs w:val="20"/>
                <w:lang w:val="lt-LT"/>
              </w:rPr>
            </w:pPr>
            <w:r>
              <w:rPr>
                <w:rFonts w:ascii="Times New Roman" w:hAnsi="Times New Roman" w:cs="Times New Roman"/>
                <w:sz w:val="20"/>
                <w:szCs w:val="20"/>
                <w:lang w:val="lt-LT"/>
              </w:rPr>
              <w:t>t</w:t>
            </w:r>
            <w:r w:rsidRPr="00BC703A">
              <w:rPr>
                <w:rFonts w:ascii="Times New Roman" w:hAnsi="Times New Roman" w:cs="Times New Roman"/>
                <w:sz w:val="20"/>
                <w:szCs w:val="20"/>
                <w:lang w:val="lt-LT"/>
              </w:rPr>
              <w:t>arškinimas</w:t>
            </w:r>
            <w:r w:rsidR="00CA2CFE" w:rsidRPr="00BC703A">
              <w:rPr>
                <w:rFonts w:ascii="Times New Roman" w:hAnsi="Times New Roman" w:cs="Times New Roman"/>
                <w:sz w:val="20"/>
                <w:szCs w:val="20"/>
                <w:lang w:val="lt-LT"/>
              </w:rPr>
              <w:t>,</w:t>
            </w:r>
          </w:p>
          <w:p w14:paraId="3201BB2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teritoriniai signalai</w:t>
            </w:r>
          </w:p>
          <w:p w14:paraId="0774BB48"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(apskaitos vienetas pora</w:t>
            </w:r>
          </w:p>
        </w:tc>
        <w:tc>
          <w:tcPr>
            <w:tcW w:w="1275" w:type="dxa"/>
            <w:vAlign w:val="center"/>
          </w:tcPr>
          <w:p w14:paraId="244167EA" w14:textId="4486396B"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03.10 (02.21-30 kai šilta ir 03.21-30 kai šalta) -</w:t>
            </w:r>
            <w:r w:rsidR="007F2409">
              <w:rPr>
                <w:rFonts w:ascii="Times New Roman" w:hAnsi="Times New Roman" w:cs="Times New Roman"/>
                <w:sz w:val="20"/>
                <w:szCs w:val="20"/>
                <w:lang w:val="lt-LT"/>
              </w:rPr>
              <w:t xml:space="preserve"> </w:t>
            </w:r>
            <w:r w:rsidRPr="00BC703A">
              <w:rPr>
                <w:rFonts w:ascii="Times New Roman" w:hAnsi="Times New Roman" w:cs="Times New Roman"/>
                <w:sz w:val="20"/>
                <w:szCs w:val="20"/>
                <w:lang w:val="lt-LT"/>
              </w:rPr>
              <w:t>04.30 (04.15 kai šilta);</w:t>
            </w:r>
          </w:p>
          <w:p w14:paraId="7C3C3CAB"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2 kartus per sezoną</w:t>
            </w:r>
          </w:p>
        </w:tc>
        <w:tc>
          <w:tcPr>
            <w:tcW w:w="1134" w:type="dxa"/>
            <w:vAlign w:val="center"/>
          </w:tcPr>
          <w:p w14:paraId="2DF062F5"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3 min klausoma ir 3 min provokacinė transliacija</w:t>
            </w:r>
          </w:p>
        </w:tc>
        <w:tc>
          <w:tcPr>
            <w:tcW w:w="1125" w:type="dxa"/>
            <w:vAlign w:val="center"/>
          </w:tcPr>
          <w:p w14:paraId="7A112E23" w14:textId="48D2623A" w:rsidR="00CA2CFE" w:rsidRPr="00BC703A" w:rsidRDefault="00E342FF"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r>
      <w:tr w:rsidR="003B2A04" w:rsidRPr="00BC703A" w14:paraId="22810104" w14:textId="77777777" w:rsidTr="007F2409">
        <w:tc>
          <w:tcPr>
            <w:tcW w:w="1083" w:type="dxa"/>
            <w:vAlign w:val="center"/>
          </w:tcPr>
          <w:p w14:paraId="7D32DBCE"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Vidutinis margasis genys</w:t>
            </w:r>
          </w:p>
        </w:tc>
        <w:tc>
          <w:tcPr>
            <w:tcW w:w="992" w:type="dxa"/>
            <w:vAlign w:val="center"/>
          </w:tcPr>
          <w:p w14:paraId="23275A7C"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Stebėjimas iš parinktų apskaitos taškų.</w:t>
            </w:r>
          </w:p>
          <w:p w14:paraId="37C71772"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709" w:type="dxa"/>
            <w:vAlign w:val="center"/>
          </w:tcPr>
          <w:p w14:paraId="6BDB466E"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1134" w:type="dxa"/>
            <w:vAlign w:val="center"/>
          </w:tcPr>
          <w:p w14:paraId="5629D7E1" w14:textId="4A0F1E17" w:rsidR="00CA2CFE" w:rsidRPr="00BC703A" w:rsidRDefault="00E342FF"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w:t>
            </w:r>
          </w:p>
        </w:tc>
        <w:tc>
          <w:tcPr>
            <w:tcW w:w="992" w:type="dxa"/>
            <w:vAlign w:val="center"/>
          </w:tcPr>
          <w:p w14:paraId="1E4BBE90"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0,5 km</w:t>
            </w:r>
          </w:p>
        </w:tc>
        <w:tc>
          <w:tcPr>
            <w:tcW w:w="1276" w:type="dxa"/>
            <w:vAlign w:val="center"/>
          </w:tcPr>
          <w:p w14:paraId="5ADA5C66"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Paukščiai,</w:t>
            </w:r>
          </w:p>
          <w:p w14:paraId="061796D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Tarškinimas,</w:t>
            </w:r>
          </w:p>
          <w:p w14:paraId="52026B2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teritoriniai signalai</w:t>
            </w:r>
          </w:p>
          <w:p w14:paraId="41D5A816"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(apskaitos vienetas pora)</w:t>
            </w:r>
          </w:p>
        </w:tc>
        <w:tc>
          <w:tcPr>
            <w:tcW w:w="1275" w:type="dxa"/>
            <w:vAlign w:val="center"/>
          </w:tcPr>
          <w:p w14:paraId="3C9E239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03.15 (02. 30 kai šilta ir 03.21-30 kai šalta) -04.30 (04.15 kai šilta);</w:t>
            </w:r>
          </w:p>
          <w:p w14:paraId="19C747C5"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2 kartus per sezoną</w:t>
            </w:r>
          </w:p>
        </w:tc>
        <w:tc>
          <w:tcPr>
            <w:tcW w:w="1134" w:type="dxa"/>
            <w:vAlign w:val="center"/>
          </w:tcPr>
          <w:p w14:paraId="0D191F18"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3 min klausoma ir 3 min provokacinė transliacija</w:t>
            </w:r>
          </w:p>
        </w:tc>
        <w:tc>
          <w:tcPr>
            <w:tcW w:w="1125" w:type="dxa"/>
            <w:vAlign w:val="center"/>
          </w:tcPr>
          <w:p w14:paraId="17CA9CFC"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rPr>
              <w:t>4 valandos po saulės patekėjimo</w:t>
            </w:r>
          </w:p>
          <w:p w14:paraId="52F52B0A"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r>
      <w:tr w:rsidR="003B2A04" w:rsidRPr="00BC703A" w14:paraId="7E8DFC99" w14:textId="77777777" w:rsidTr="007F2409">
        <w:tc>
          <w:tcPr>
            <w:tcW w:w="1083" w:type="dxa"/>
            <w:vAlign w:val="center"/>
          </w:tcPr>
          <w:p w14:paraId="4A10BCE3"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Švygžda</w:t>
            </w:r>
          </w:p>
        </w:tc>
        <w:tc>
          <w:tcPr>
            <w:tcW w:w="992" w:type="dxa"/>
            <w:vAlign w:val="center"/>
          </w:tcPr>
          <w:p w14:paraId="7F2B2069"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Taškinis maršrutas</w:t>
            </w:r>
          </w:p>
        </w:tc>
        <w:tc>
          <w:tcPr>
            <w:tcW w:w="709" w:type="dxa"/>
            <w:vAlign w:val="center"/>
          </w:tcPr>
          <w:p w14:paraId="34875514"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w:t>
            </w:r>
          </w:p>
        </w:tc>
        <w:tc>
          <w:tcPr>
            <w:tcW w:w="1134" w:type="dxa"/>
            <w:vAlign w:val="center"/>
          </w:tcPr>
          <w:p w14:paraId="46D7C0B3" w14:textId="5137ED52"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Kiek girdėti</w:t>
            </w:r>
            <w:r w:rsidR="001A601A">
              <w:rPr>
                <w:rFonts w:ascii="Times New Roman" w:hAnsi="Times New Roman" w:cs="Times New Roman"/>
                <w:sz w:val="20"/>
                <w:szCs w:val="20"/>
                <w:lang w:val="lt-LT" w:eastAsia="lt-LT"/>
              </w:rPr>
              <w:t>,</w:t>
            </w:r>
            <w:r w:rsidRPr="00BC703A">
              <w:rPr>
                <w:rFonts w:ascii="Times New Roman" w:hAnsi="Times New Roman" w:cs="Times New Roman"/>
                <w:sz w:val="20"/>
                <w:szCs w:val="20"/>
                <w:lang w:val="lt-LT" w:eastAsia="lt-LT"/>
              </w:rPr>
              <w:t xml:space="preserve"> tai yra 250 spinduliu</w:t>
            </w:r>
          </w:p>
        </w:tc>
        <w:tc>
          <w:tcPr>
            <w:tcW w:w="992" w:type="dxa"/>
            <w:vAlign w:val="center"/>
          </w:tcPr>
          <w:p w14:paraId="5E086419"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0,5 km</w:t>
            </w:r>
          </w:p>
        </w:tc>
        <w:tc>
          <w:tcPr>
            <w:tcW w:w="1276" w:type="dxa"/>
            <w:vAlign w:val="center"/>
          </w:tcPr>
          <w:p w14:paraId="02F50175"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Patinų balsai</w:t>
            </w:r>
          </w:p>
        </w:tc>
        <w:tc>
          <w:tcPr>
            <w:tcW w:w="1275" w:type="dxa"/>
            <w:vAlign w:val="center"/>
          </w:tcPr>
          <w:p w14:paraId="0C4587F9"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04.21-30</w:t>
            </w:r>
          </w:p>
          <w:p w14:paraId="627E2437"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05.11-20</w:t>
            </w:r>
          </w:p>
          <w:p w14:paraId="1C402AC3"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05.21-31</w:t>
            </w:r>
          </w:p>
          <w:p w14:paraId="64B54EC2"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po kartą</w:t>
            </w:r>
          </w:p>
          <w:p w14:paraId="1A9B531A"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1134" w:type="dxa"/>
            <w:vAlign w:val="center"/>
          </w:tcPr>
          <w:p w14:paraId="53CFD22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5 min, vėliau 1 min patino balso transliacija</w:t>
            </w:r>
          </w:p>
        </w:tc>
        <w:tc>
          <w:tcPr>
            <w:tcW w:w="1125" w:type="dxa"/>
            <w:vAlign w:val="center"/>
          </w:tcPr>
          <w:p w14:paraId="66BD12FA"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Pradedama 1 val. po saulėlydžio ir tęsiama iki 2 val. po vidurnakčio</w:t>
            </w:r>
          </w:p>
        </w:tc>
      </w:tr>
      <w:tr w:rsidR="003B2A04" w:rsidRPr="00BC703A" w14:paraId="5A4A85A5" w14:textId="77777777" w:rsidTr="007F2409">
        <w:tc>
          <w:tcPr>
            <w:tcW w:w="1083" w:type="dxa"/>
            <w:vAlign w:val="center"/>
          </w:tcPr>
          <w:p w14:paraId="28207C7C" w14:textId="77777777" w:rsidR="00CA2CFE" w:rsidRPr="00BC703A" w:rsidRDefault="00CA2CFE" w:rsidP="008F47CE">
            <w:pPr>
              <w:spacing w:after="0" w:line="240" w:lineRule="auto"/>
              <w:jc w:val="both"/>
              <w:rPr>
                <w:rFonts w:ascii="Times New Roman" w:hAnsi="Times New Roman" w:cs="Times New Roman"/>
                <w:sz w:val="20"/>
                <w:szCs w:val="20"/>
                <w:lang w:val="lt-LT"/>
              </w:rPr>
            </w:pPr>
            <w:proofErr w:type="spellStart"/>
            <w:r w:rsidRPr="00BC703A">
              <w:rPr>
                <w:rFonts w:ascii="Times New Roman" w:hAnsi="Times New Roman" w:cs="Times New Roman"/>
                <w:sz w:val="20"/>
                <w:szCs w:val="20"/>
                <w:lang w:val="lt-LT" w:eastAsia="lt-LT"/>
              </w:rPr>
              <w:t>Plovinė</w:t>
            </w:r>
            <w:proofErr w:type="spellEnd"/>
            <w:r w:rsidRPr="00BC703A">
              <w:rPr>
                <w:rFonts w:ascii="Times New Roman" w:hAnsi="Times New Roman" w:cs="Times New Roman"/>
                <w:sz w:val="20"/>
                <w:szCs w:val="20"/>
                <w:lang w:val="lt-LT" w:eastAsia="lt-LT"/>
              </w:rPr>
              <w:t xml:space="preserve"> vištelė</w:t>
            </w:r>
          </w:p>
        </w:tc>
        <w:tc>
          <w:tcPr>
            <w:tcW w:w="992" w:type="dxa"/>
            <w:vAlign w:val="center"/>
          </w:tcPr>
          <w:p w14:paraId="0154611D"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Taškinis maršrutas</w:t>
            </w:r>
          </w:p>
        </w:tc>
        <w:tc>
          <w:tcPr>
            <w:tcW w:w="709" w:type="dxa"/>
            <w:vAlign w:val="center"/>
          </w:tcPr>
          <w:p w14:paraId="1D1E54A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w:t>
            </w:r>
          </w:p>
        </w:tc>
        <w:tc>
          <w:tcPr>
            <w:tcW w:w="1134" w:type="dxa"/>
            <w:vAlign w:val="center"/>
          </w:tcPr>
          <w:p w14:paraId="2FA155B8" w14:textId="065637CE"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Kiek girdėti</w:t>
            </w:r>
            <w:r w:rsidR="001A601A">
              <w:rPr>
                <w:rFonts w:ascii="Times New Roman" w:hAnsi="Times New Roman" w:cs="Times New Roman"/>
                <w:sz w:val="20"/>
                <w:szCs w:val="20"/>
                <w:lang w:val="lt-LT" w:eastAsia="lt-LT"/>
              </w:rPr>
              <w:t>,</w:t>
            </w:r>
            <w:r w:rsidRPr="00BC703A">
              <w:rPr>
                <w:rFonts w:ascii="Times New Roman" w:hAnsi="Times New Roman" w:cs="Times New Roman"/>
                <w:sz w:val="20"/>
                <w:szCs w:val="20"/>
                <w:lang w:val="lt-LT" w:eastAsia="lt-LT"/>
              </w:rPr>
              <w:t xml:space="preserve"> tai yra 250 spinduliu</w:t>
            </w:r>
          </w:p>
        </w:tc>
        <w:tc>
          <w:tcPr>
            <w:tcW w:w="992" w:type="dxa"/>
            <w:vAlign w:val="center"/>
          </w:tcPr>
          <w:p w14:paraId="5B623FC8"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0,5 km</w:t>
            </w:r>
          </w:p>
        </w:tc>
        <w:tc>
          <w:tcPr>
            <w:tcW w:w="1276" w:type="dxa"/>
            <w:vAlign w:val="center"/>
          </w:tcPr>
          <w:p w14:paraId="6335CC3C"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Patinų balsai</w:t>
            </w:r>
          </w:p>
        </w:tc>
        <w:tc>
          <w:tcPr>
            <w:tcW w:w="1275" w:type="dxa"/>
            <w:vAlign w:val="center"/>
          </w:tcPr>
          <w:p w14:paraId="21E90399"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04.1-10</w:t>
            </w:r>
          </w:p>
          <w:p w14:paraId="033BCA58"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04.21-30</w:t>
            </w:r>
          </w:p>
          <w:p w14:paraId="27CE4991"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05.1-10,</w:t>
            </w:r>
          </w:p>
          <w:p w14:paraId="2FE910FA"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po kartą</w:t>
            </w:r>
          </w:p>
          <w:p w14:paraId="1B3D1460"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1134" w:type="dxa"/>
            <w:vAlign w:val="center"/>
          </w:tcPr>
          <w:p w14:paraId="11435A4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5 min, vėliau 3min patino balso transliacija</w:t>
            </w:r>
          </w:p>
        </w:tc>
        <w:tc>
          <w:tcPr>
            <w:tcW w:w="1125" w:type="dxa"/>
            <w:vAlign w:val="center"/>
          </w:tcPr>
          <w:p w14:paraId="5FEB207F"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2 val. iki saulėlydžio - 2 val.  po saulėlydžio</w:t>
            </w:r>
          </w:p>
        </w:tc>
      </w:tr>
      <w:tr w:rsidR="003B2A04" w:rsidRPr="00BC703A" w14:paraId="131C6D5D" w14:textId="77777777" w:rsidTr="007F2409">
        <w:tc>
          <w:tcPr>
            <w:tcW w:w="1083" w:type="dxa"/>
            <w:vAlign w:val="center"/>
          </w:tcPr>
          <w:p w14:paraId="77F5FF27"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Upinė žuvėdra</w:t>
            </w:r>
          </w:p>
        </w:tc>
        <w:tc>
          <w:tcPr>
            <w:tcW w:w="992" w:type="dxa"/>
            <w:vAlign w:val="center"/>
          </w:tcPr>
          <w:p w14:paraId="334A70CE"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Stebėjimas iš parinktų apskaitos taškų, kolonijų lankymas</w:t>
            </w:r>
          </w:p>
        </w:tc>
        <w:tc>
          <w:tcPr>
            <w:tcW w:w="709" w:type="dxa"/>
            <w:vAlign w:val="center"/>
          </w:tcPr>
          <w:p w14:paraId="49D66F91"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w:t>
            </w:r>
          </w:p>
        </w:tc>
        <w:tc>
          <w:tcPr>
            <w:tcW w:w="1134" w:type="dxa"/>
            <w:vAlign w:val="center"/>
          </w:tcPr>
          <w:p w14:paraId="4282FA9F" w14:textId="556C38E2"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Kiek mat</w:t>
            </w:r>
            <w:r w:rsidR="001A601A">
              <w:rPr>
                <w:rFonts w:ascii="Times New Roman" w:hAnsi="Times New Roman" w:cs="Times New Roman"/>
                <w:sz w:val="20"/>
                <w:szCs w:val="20"/>
                <w:lang w:val="lt-LT" w:eastAsia="lt-LT"/>
              </w:rPr>
              <w:t>yt</w:t>
            </w:r>
            <w:r w:rsidRPr="00BC703A">
              <w:rPr>
                <w:rFonts w:ascii="Times New Roman" w:hAnsi="Times New Roman" w:cs="Times New Roman"/>
                <w:sz w:val="20"/>
                <w:szCs w:val="20"/>
                <w:lang w:val="lt-LT" w:eastAsia="lt-LT"/>
              </w:rPr>
              <w:t>i, jei kolonijoje visi lizdai</w:t>
            </w:r>
          </w:p>
        </w:tc>
        <w:tc>
          <w:tcPr>
            <w:tcW w:w="992" w:type="dxa"/>
            <w:vAlign w:val="center"/>
          </w:tcPr>
          <w:p w14:paraId="35D583A6"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Neaktualu</w:t>
            </w:r>
          </w:p>
        </w:tc>
        <w:tc>
          <w:tcPr>
            <w:tcW w:w="1276" w:type="dxa"/>
            <w:vAlign w:val="center"/>
          </w:tcPr>
          <w:p w14:paraId="5B2841A2"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 xml:space="preserve">Poros (jei pavieniai - pabaidytų </w:t>
            </w:r>
            <w:proofErr w:type="spellStart"/>
            <w:r w:rsidRPr="00BC703A">
              <w:rPr>
                <w:rFonts w:ascii="Times New Roman" w:hAnsi="Times New Roman" w:cs="Times New Roman"/>
                <w:sz w:val="20"/>
                <w:szCs w:val="20"/>
                <w:lang w:val="lt-LT" w:eastAsia="lt-LT"/>
              </w:rPr>
              <w:t>ind</w:t>
            </w:r>
            <w:proofErr w:type="spellEnd"/>
            <w:r w:rsidRPr="00BC703A">
              <w:rPr>
                <w:rFonts w:ascii="Times New Roman" w:hAnsi="Times New Roman" w:cs="Times New Roman"/>
                <w:sz w:val="20"/>
                <w:szCs w:val="20"/>
                <w:lang w:val="lt-LT" w:eastAsia="lt-LT"/>
              </w:rPr>
              <w:t>. skaičius padalintas iš 2 (jei &gt;1 pora) lizdų skaičius</w:t>
            </w:r>
          </w:p>
        </w:tc>
        <w:tc>
          <w:tcPr>
            <w:tcW w:w="1275" w:type="dxa"/>
            <w:vAlign w:val="center"/>
          </w:tcPr>
          <w:p w14:paraId="326AC4E3"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05.21-31</w:t>
            </w:r>
          </w:p>
          <w:p w14:paraId="450FF48F"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06.1-10</w:t>
            </w:r>
          </w:p>
          <w:p w14:paraId="1025DF5A" w14:textId="77777777" w:rsidR="00CA2CFE" w:rsidRPr="00BC703A" w:rsidRDefault="00CA2CFE" w:rsidP="008F47CE">
            <w:pPr>
              <w:spacing w:after="0" w:line="240" w:lineRule="auto"/>
              <w:jc w:val="both"/>
              <w:rPr>
                <w:rFonts w:ascii="Times New Roman" w:hAnsi="Times New Roman" w:cs="Times New Roman"/>
                <w:sz w:val="20"/>
                <w:szCs w:val="20"/>
                <w:lang w:val="lt-LT" w:eastAsia="lt-LT"/>
              </w:rPr>
            </w:pPr>
            <w:r w:rsidRPr="00BC703A">
              <w:rPr>
                <w:rFonts w:ascii="Times New Roman" w:hAnsi="Times New Roman" w:cs="Times New Roman"/>
                <w:sz w:val="20"/>
                <w:szCs w:val="20"/>
                <w:lang w:val="lt-LT" w:eastAsia="lt-LT"/>
              </w:rPr>
              <w:t>06.11-20</w:t>
            </w:r>
          </w:p>
          <w:p w14:paraId="17F64B87" w14:textId="77777777" w:rsidR="00CA2CFE" w:rsidRPr="00BC703A" w:rsidRDefault="00CA2CFE" w:rsidP="008F47CE">
            <w:pPr>
              <w:spacing w:after="0" w:line="240" w:lineRule="auto"/>
              <w:jc w:val="both"/>
              <w:rPr>
                <w:rFonts w:ascii="Times New Roman" w:hAnsi="Times New Roman" w:cs="Times New Roman"/>
                <w:sz w:val="20"/>
                <w:szCs w:val="20"/>
                <w:lang w:val="lt-LT"/>
              </w:rPr>
            </w:pPr>
          </w:p>
        </w:tc>
        <w:tc>
          <w:tcPr>
            <w:tcW w:w="1134" w:type="dxa"/>
            <w:vAlign w:val="center"/>
          </w:tcPr>
          <w:p w14:paraId="5EBC26A0"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20 min jei lankoma kolonija</w:t>
            </w:r>
          </w:p>
        </w:tc>
        <w:tc>
          <w:tcPr>
            <w:tcW w:w="1125" w:type="dxa"/>
            <w:vAlign w:val="center"/>
          </w:tcPr>
          <w:p w14:paraId="7322A4E2" w14:textId="77777777" w:rsidR="00CA2CFE" w:rsidRPr="00BC703A" w:rsidRDefault="00CA2CFE" w:rsidP="008F47CE">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sz w:val="20"/>
                <w:szCs w:val="20"/>
                <w:lang w:val="lt-LT" w:eastAsia="lt-LT"/>
              </w:rPr>
              <w:t>Visu šviesiu laiku</w:t>
            </w:r>
          </w:p>
        </w:tc>
      </w:tr>
    </w:tbl>
    <w:p w14:paraId="449C349E" w14:textId="77777777" w:rsidR="00CA2CFE" w:rsidRPr="00BC703A" w:rsidRDefault="00CA2CFE" w:rsidP="008F47CE">
      <w:pPr>
        <w:spacing w:after="0"/>
        <w:jc w:val="both"/>
        <w:rPr>
          <w:rFonts w:ascii="Times New Roman" w:hAnsi="Times New Roman" w:cs="Times New Roman"/>
          <w:b/>
          <w:sz w:val="20"/>
          <w:szCs w:val="20"/>
          <w:lang w:val="lt-LT"/>
        </w:rPr>
      </w:pPr>
    </w:p>
    <w:p w14:paraId="379B7534" w14:textId="77777777" w:rsidR="00CA2CFE" w:rsidRPr="00480804" w:rsidRDefault="00CA2CFE" w:rsidP="008F47CE">
      <w:pPr>
        <w:spacing w:after="0"/>
        <w:ind w:firstLine="709"/>
        <w:jc w:val="both"/>
        <w:rPr>
          <w:rFonts w:ascii="Times New Roman" w:hAnsi="Times New Roman" w:cs="Times New Roman"/>
          <w:b/>
          <w:bCs/>
          <w:sz w:val="24"/>
          <w:szCs w:val="24"/>
          <w:lang w:val="lt-LT"/>
        </w:rPr>
      </w:pPr>
      <w:r w:rsidRPr="00480804">
        <w:rPr>
          <w:rFonts w:ascii="Times New Roman" w:hAnsi="Times New Roman" w:cs="Times New Roman"/>
          <w:b/>
          <w:bCs/>
          <w:sz w:val="24"/>
          <w:szCs w:val="24"/>
          <w:lang w:val="lt-LT"/>
        </w:rPr>
        <w:t>Žinduoliai</w:t>
      </w:r>
    </w:p>
    <w:p w14:paraId="61EC23A1"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Europinės svarbos žinduolių rūšių monitoringas vykdomas remiantis pateiktomis rekomendacijomis ir užpildomos pateiktos stebėjimų lentelės. (Balčiauskas ir kt., 2016, Arbačiauskas ir kt., 2009). </w:t>
      </w:r>
    </w:p>
    <w:p w14:paraId="3B1FCC3A"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 xml:space="preserve">Europinis </w:t>
      </w:r>
      <w:proofErr w:type="spellStart"/>
      <w:r w:rsidRPr="00BC703A">
        <w:rPr>
          <w:rFonts w:ascii="Times New Roman" w:hAnsi="Times New Roman" w:cs="Times New Roman"/>
          <w:b/>
          <w:bCs/>
          <w:sz w:val="24"/>
          <w:szCs w:val="24"/>
          <w:lang w:val="lt-LT"/>
        </w:rPr>
        <w:t>plačiaausis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i/>
          <w:sz w:val="24"/>
          <w:szCs w:val="24"/>
          <w:lang w:val="lt-LT"/>
        </w:rPr>
        <w:t>Barbastella</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barbastellus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Schreber</w:t>
      </w:r>
      <w:proofErr w:type="spellEnd"/>
      <w:r w:rsidRPr="00BC703A">
        <w:rPr>
          <w:rFonts w:ascii="Times New Roman" w:hAnsi="Times New Roman" w:cs="Times New Roman"/>
          <w:b/>
          <w:bCs/>
          <w:sz w:val="24"/>
          <w:szCs w:val="24"/>
          <w:lang w:val="lt-LT"/>
        </w:rPr>
        <w:t xml:space="preserve">, 1774). </w:t>
      </w:r>
      <w:r w:rsidRPr="00BC703A">
        <w:rPr>
          <w:rFonts w:ascii="Times New Roman" w:hAnsi="Times New Roman" w:cs="Times New Roman"/>
          <w:i/>
          <w:sz w:val="24"/>
          <w:szCs w:val="24"/>
          <w:lang w:val="lt-LT"/>
        </w:rPr>
        <w:t xml:space="preserve">Žiemos monitoringas. </w:t>
      </w:r>
      <w:r w:rsidRPr="00BC703A">
        <w:rPr>
          <w:rFonts w:ascii="Times New Roman" w:hAnsi="Times New Roman" w:cs="Times New Roman"/>
          <w:sz w:val="24"/>
          <w:szCs w:val="24"/>
          <w:lang w:val="lt-LT"/>
        </w:rPr>
        <w:t xml:space="preserve">Stebėjimo metu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žiemavietėje</w:t>
      </w:r>
      <w:proofErr w:type="spellEnd"/>
      <w:r w:rsidRPr="00BC703A">
        <w:rPr>
          <w:rFonts w:ascii="Times New Roman" w:hAnsi="Times New Roman" w:cs="Times New Roman"/>
          <w:sz w:val="24"/>
          <w:szCs w:val="24"/>
          <w:lang w:val="lt-LT"/>
        </w:rPr>
        <w:t xml:space="preserve"> gausumas įvertinamas neskirstant jų pagal amžiaus ar lyties struktūrą. </w:t>
      </w:r>
      <w:proofErr w:type="spellStart"/>
      <w:r w:rsidRPr="00BC703A">
        <w:rPr>
          <w:rFonts w:ascii="Times New Roman" w:hAnsi="Times New Roman" w:cs="Times New Roman"/>
          <w:sz w:val="24"/>
          <w:szCs w:val="24"/>
          <w:lang w:val="lt-LT"/>
        </w:rPr>
        <w:t>Žiemavietėse</w:t>
      </w:r>
      <w:proofErr w:type="spellEnd"/>
      <w:r w:rsidRPr="00BC703A">
        <w:rPr>
          <w:rFonts w:ascii="Times New Roman" w:hAnsi="Times New Roman" w:cs="Times New Roman"/>
          <w:sz w:val="24"/>
          <w:szCs w:val="24"/>
          <w:lang w:val="lt-LT"/>
        </w:rPr>
        <w:t xml:space="preserve"> europiniai </w:t>
      </w:r>
      <w:proofErr w:type="spellStart"/>
      <w:r w:rsidRPr="00BC703A">
        <w:rPr>
          <w:rFonts w:ascii="Times New Roman" w:hAnsi="Times New Roman" w:cs="Times New Roman"/>
          <w:sz w:val="24"/>
          <w:szCs w:val="24"/>
          <w:lang w:val="lt-LT"/>
        </w:rPr>
        <w:t>plačiaausiai</w:t>
      </w:r>
      <w:proofErr w:type="spellEnd"/>
      <w:r w:rsidRPr="00BC703A">
        <w:rPr>
          <w:rFonts w:ascii="Times New Roman" w:hAnsi="Times New Roman" w:cs="Times New Roman"/>
          <w:sz w:val="24"/>
          <w:szCs w:val="24"/>
          <w:lang w:val="lt-LT"/>
        </w:rPr>
        <w:t xml:space="preserve"> aptinkami ir pavieniui, ir skaitlingose sankaupose (dažniau vienarūšėse arba daugiarūšėse – kartu su kitų rūšių šikšnosparniais). </w:t>
      </w:r>
      <w:proofErr w:type="spellStart"/>
      <w:r w:rsidRPr="00BC703A">
        <w:rPr>
          <w:rFonts w:ascii="Times New Roman" w:hAnsi="Times New Roman" w:cs="Times New Roman"/>
          <w:sz w:val="24"/>
          <w:szCs w:val="24"/>
          <w:lang w:val="lt-LT"/>
        </w:rPr>
        <w:t>Žiemavietėje</w:t>
      </w:r>
      <w:proofErr w:type="spellEnd"/>
      <w:r w:rsidRPr="00BC703A">
        <w:rPr>
          <w:rFonts w:ascii="Times New Roman" w:hAnsi="Times New Roman" w:cs="Times New Roman"/>
          <w:sz w:val="24"/>
          <w:szCs w:val="24"/>
          <w:lang w:val="lt-LT"/>
        </w:rPr>
        <w:t xml:space="preserve"> stebimas žiemojančių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skaičius (gausumas) ir jis registruojamas du kartus per metus (rekomenduojama kas treji metai). Pagal galimybes, kartu nustatoma ir apskaitoje registruojama ir kitų šikšnosparnių rūšių gausa bei neapibūdintų žvėrelių kiekis. Stebėjimo metu, pasišviečiant patalpoje žibintuvėliu, ieškoma šikšnosparnių, kabančių ant sienų, palubėje ir apžiūrimi visi plyšiai, kuriuose jie galėtų slėptis. Pastebėjus žvėrelį (-</w:t>
      </w:r>
      <w:proofErr w:type="spellStart"/>
      <w:r w:rsidRPr="00BC703A">
        <w:rPr>
          <w:rFonts w:ascii="Times New Roman" w:hAnsi="Times New Roman" w:cs="Times New Roman"/>
          <w:sz w:val="24"/>
          <w:szCs w:val="24"/>
          <w:lang w:val="lt-LT"/>
        </w:rPr>
        <w:t>ius</w:t>
      </w:r>
      <w:proofErr w:type="spellEnd"/>
      <w:r w:rsidRPr="00BC703A">
        <w:rPr>
          <w:rFonts w:ascii="Times New Roman" w:hAnsi="Times New Roman" w:cs="Times New Roman"/>
          <w:sz w:val="24"/>
          <w:szCs w:val="24"/>
          <w:lang w:val="lt-LT"/>
        </w:rPr>
        <w:t xml:space="preserve">), trumpam apšviečiama žibintuvėliu iš arčiau ir šikšnosparniai apibūdinami, suskaičiuojami. Jeigu per keletą, </w:t>
      </w:r>
      <w:proofErr w:type="spellStart"/>
      <w:r w:rsidRPr="00BC703A">
        <w:rPr>
          <w:rFonts w:ascii="Times New Roman" w:hAnsi="Times New Roman" w:cs="Times New Roman"/>
          <w:sz w:val="24"/>
          <w:szCs w:val="24"/>
          <w:lang w:val="lt-LT"/>
        </w:rPr>
        <w:t>kelioliką</w:t>
      </w:r>
      <w:proofErr w:type="spellEnd"/>
      <w:r w:rsidRPr="00BC703A">
        <w:rPr>
          <w:rFonts w:ascii="Times New Roman" w:hAnsi="Times New Roman" w:cs="Times New Roman"/>
          <w:sz w:val="24"/>
          <w:szCs w:val="24"/>
          <w:lang w:val="lt-LT"/>
        </w:rPr>
        <w:t xml:space="preserve"> sekundžių žvėrelio (-</w:t>
      </w:r>
      <w:proofErr w:type="spellStart"/>
      <w:r w:rsidRPr="00BC703A">
        <w:rPr>
          <w:rFonts w:ascii="Times New Roman" w:hAnsi="Times New Roman" w:cs="Times New Roman"/>
          <w:sz w:val="24"/>
          <w:szCs w:val="24"/>
          <w:lang w:val="lt-LT"/>
        </w:rPr>
        <w:t>ių</w:t>
      </w:r>
      <w:proofErr w:type="spellEnd"/>
      <w:r w:rsidRPr="00BC703A">
        <w:rPr>
          <w:rFonts w:ascii="Times New Roman" w:hAnsi="Times New Roman" w:cs="Times New Roman"/>
          <w:sz w:val="24"/>
          <w:szCs w:val="24"/>
          <w:lang w:val="lt-LT"/>
        </w:rPr>
        <w:t xml:space="preserve">) rūšies nepavyksta tiksliai nustatyti (kybo aukštai palubėje arba slepiasi giliame sienos, lubų plyšyje), jie vis tiek nežadinami ir rezultatų fiksavimo anketoje priskiriami prie neapibūdintų. </w:t>
      </w:r>
      <w:r w:rsidRPr="00BC703A">
        <w:rPr>
          <w:rFonts w:ascii="Times New Roman" w:hAnsi="Times New Roman" w:cs="Times New Roman"/>
          <w:i/>
          <w:iCs/>
          <w:sz w:val="24"/>
          <w:szCs w:val="24"/>
          <w:lang w:val="lt-LT"/>
        </w:rPr>
        <w:t>Vasaros monitoringas.</w:t>
      </w:r>
      <w:r w:rsidRPr="00BC703A">
        <w:rPr>
          <w:rFonts w:ascii="Times New Roman" w:hAnsi="Times New Roman" w:cs="Times New Roman"/>
          <w:sz w:val="24"/>
          <w:szCs w:val="24"/>
          <w:lang w:val="lt-LT"/>
        </w:rPr>
        <w:t xml:space="preserve"> Tinkamiausia stebėjimo vieta – aikštelė šalia Verkių gatvės, ties BAST „Neries upės šlaitas“. Brandžių ir perbrendusių medžių kamienuose dažniau pasitaiko plyšių, atšokusios sausos </w:t>
      </w:r>
      <w:r w:rsidRPr="00BC703A">
        <w:rPr>
          <w:rFonts w:ascii="Times New Roman" w:hAnsi="Times New Roman" w:cs="Times New Roman"/>
          <w:sz w:val="24"/>
          <w:szCs w:val="24"/>
          <w:lang w:val="lt-LT"/>
        </w:rPr>
        <w:lastRenderedPageBreak/>
        <w:t xml:space="preserve">žievės – mėgstamiausių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vasaros slėptuvių. Tokios vietos ir yra tinkamiausios šių žvėrelių paieškai bei monitoringui. Vasaros monitoringo metu europiniai </w:t>
      </w:r>
      <w:proofErr w:type="spellStart"/>
      <w:r w:rsidRPr="00BC703A">
        <w:rPr>
          <w:rFonts w:ascii="Times New Roman" w:hAnsi="Times New Roman" w:cs="Times New Roman"/>
          <w:sz w:val="24"/>
          <w:szCs w:val="24"/>
          <w:lang w:val="lt-LT"/>
        </w:rPr>
        <w:t>plačiaausiai</w:t>
      </w:r>
      <w:proofErr w:type="spellEnd"/>
      <w:r w:rsidRPr="00BC703A">
        <w:rPr>
          <w:rFonts w:ascii="Times New Roman" w:hAnsi="Times New Roman" w:cs="Times New Roman"/>
          <w:sz w:val="24"/>
          <w:szCs w:val="24"/>
          <w:lang w:val="lt-LT"/>
        </w:rPr>
        <w:t xml:space="preserve"> yra stebimi besimaitinantys arba praskrendantys medynuose (detektoriumi fiksuojant jų </w:t>
      </w:r>
      <w:proofErr w:type="spellStart"/>
      <w:r w:rsidRPr="00BC703A">
        <w:rPr>
          <w:rFonts w:ascii="Times New Roman" w:hAnsi="Times New Roman" w:cs="Times New Roman"/>
          <w:sz w:val="24"/>
          <w:szCs w:val="24"/>
          <w:lang w:val="lt-LT"/>
        </w:rPr>
        <w:t>echolokacinius</w:t>
      </w:r>
      <w:proofErr w:type="spellEnd"/>
      <w:r w:rsidRPr="00BC703A">
        <w:rPr>
          <w:rFonts w:ascii="Times New Roman" w:hAnsi="Times New Roman" w:cs="Times New Roman"/>
          <w:sz w:val="24"/>
          <w:szCs w:val="24"/>
          <w:lang w:val="lt-LT"/>
        </w:rPr>
        <w:t xml:space="preserve"> garsus).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buveinėse gali slėptis, praskristi arba maitintis ir kitų rūšių šikšnosparniai (šiauriniai šikšniai, vėlyvieji šikšniai, dvispalviai </w:t>
      </w:r>
      <w:proofErr w:type="spellStart"/>
      <w:r w:rsidRPr="00BC703A">
        <w:rPr>
          <w:rFonts w:ascii="Times New Roman" w:hAnsi="Times New Roman" w:cs="Times New Roman"/>
          <w:sz w:val="24"/>
          <w:szCs w:val="24"/>
          <w:lang w:val="lt-LT"/>
        </w:rPr>
        <w:t>plikšniai</w:t>
      </w:r>
      <w:proofErr w:type="spellEnd"/>
      <w:r w:rsidRPr="00BC703A">
        <w:rPr>
          <w:rFonts w:ascii="Times New Roman" w:hAnsi="Times New Roman" w:cs="Times New Roman"/>
          <w:sz w:val="24"/>
          <w:szCs w:val="24"/>
          <w:lang w:val="lt-LT"/>
        </w:rPr>
        <w:t xml:space="preserve">, mažieji nakvišos), kurių naudojamas orientacijai ultragarsas yra artimas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skleidžiamiems. Stipriausi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(tiek patinų, tiek patelių ar jau skraidančių jauniklių) skleidžiami ultragarsiniai signalai yra apie 33–44 </w:t>
      </w:r>
      <w:proofErr w:type="spellStart"/>
      <w:r w:rsidRPr="00BC703A">
        <w:rPr>
          <w:rFonts w:ascii="Times New Roman" w:hAnsi="Times New Roman" w:cs="Times New Roman"/>
          <w:sz w:val="24"/>
          <w:szCs w:val="24"/>
          <w:lang w:val="lt-LT"/>
        </w:rPr>
        <w:t>kHz</w:t>
      </w:r>
      <w:proofErr w:type="spellEnd"/>
      <w:r w:rsidRPr="00BC703A">
        <w:rPr>
          <w:rFonts w:ascii="Times New Roman" w:hAnsi="Times New Roman" w:cs="Times New Roman"/>
          <w:sz w:val="24"/>
          <w:szCs w:val="24"/>
          <w:lang w:val="lt-LT"/>
        </w:rPr>
        <w:t xml:space="preserve">. Reikia pažymėti, kad skraidantys europiniai </w:t>
      </w:r>
      <w:proofErr w:type="spellStart"/>
      <w:r w:rsidRPr="00BC703A">
        <w:rPr>
          <w:rFonts w:ascii="Times New Roman" w:hAnsi="Times New Roman" w:cs="Times New Roman"/>
          <w:sz w:val="24"/>
          <w:szCs w:val="24"/>
          <w:lang w:val="lt-LT"/>
        </w:rPr>
        <w:t>plačiaausiai</w:t>
      </w:r>
      <w:proofErr w:type="spellEnd"/>
      <w:r w:rsidRPr="00BC703A">
        <w:rPr>
          <w:rFonts w:ascii="Times New Roman" w:hAnsi="Times New Roman" w:cs="Times New Roman"/>
          <w:sz w:val="24"/>
          <w:szCs w:val="24"/>
          <w:lang w:val="lt-LT"/>
        </w:rPr>
        <w:t xml:space="preserve"> skleidžia dviejų tipų signalus: garsesnius – 43 </w:t>
      </w:r>
      <w:proofErr w:type="spellStart"/>
      <w:r w:rsidRPr="00BC703A">
        <w:rPr>
          <w:rFonts w:ascii="Times New Roman" w:hAnsi="Times New Roman" w:cs="Times New Roman"/>
          <w:sz w:val="24"/>
          <w:szCs w:val="24"/>
          <w:lang w:val="lt-LT"/>
        </w:rPr>
        <w:t>kHz</w:t>
      </w:r>
      <w:proofErr w:type="spellEnd"/>
      <w:r w:rsidRPr="00BC703A">
        <w:rPr>
          <w:rFonts w:ascii="Times New Roman" w:hAnsi="Times New Roman" w:cs="Times New Roman"/>
          <w:sz w:val="24"/>
          <w:szCs w:val="24"/>
          <w:lang w:val="lt-LT"/>
        </w:rPr>
        <w:t xml:space="preserve"> ir silpnesnius – 34 </w:t>
      </w:r>
      <w:proofErr w:type="spellStart"/>
      <w:r w:rsidRPr="00BC703A">
        <w:rPr>
          <w:rFonts w:ascii="Times New Roman" w:hAnsi="Times New Roman" w:cs="Times New Roman"/>
          <w:sz w:val="24"/>
          <w:szCs w:val="24"/>
          <w:lang w:val="lt-LT"/>
        </w:rPr>
        <w:t>kHz</w:t>
      </w:r>
      <w:proofErr w:type="spellEnd"/>
      <w:r w:rsidRPr="00BC703A">
        <w:rPr>
          <w:rFonts w:ascii="Times New Roman" w:hAnsi="Times New Roman" w:cs="Times New Roman"/>
          <w:sz w:val="24"/>
          <w:szCs w:val="24"/>
          <w:lang w:val="lt-LT"/>
        </w:rPr>
        <w:t xml:space="preserve">. Per naktį paprastai, būna du europinio </w:t>
      </w:r>
      <w:proofErr w:type="spellStart"/>
      <w:r w:rsidRPr="00BC703A">
        <w:rPr>
          <w:rFonts w:ascii="Times New Roman" w:hAnsi="Times New Roman" w:cs="Times New Roman"/>
          <w:sz w:val="24"/>
          <w:szCs w:val="24"/>
          <w:lang w:val="lt-LT"/>
        </w:rPr>
        <w:t>plačiaausio</w:t>
      </w:r>
      <w:proofErr w:type="spellEnd"/>
      <w:r w:rsidRPr="00BC703A">
        <w:rPr>
          <w:rFonts w:ascii="Times New Roman" w:hAnsi="Times New Roman" w:cs="Times New Roman"/>
          <w:sz w:val="24"/>
          <w:szCs w:val="24"/>
          <w:lang w:val="lt-LT"/>
        </w:rPr>
        <w:t xml:space="preserve"> maitinimosi pikai: saulei nusileidus (~ po 1 val.) ir paryčiui (~ 1 val. iki patekant saulei), tačiau aktyvių žvėrelių galima aptikti bet kuriuo tamsiuoju paros metu. Vabzdžius gaudo netoli savo slėptuvių, skraidydami 2–20 metrų aukštyje. Medžiojančių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polėkis greitas, su staigiais posūkiais. Tad stebėjimo taške skraidančių žvėrelių galima tikėtis iš bet kurios pusės ir todėl detektorius turi būti nuolat nukreipiamas tai į vieną, tai į kitą pusę (Balčiauskas ir kt., 2016).</w:t>
      </w:r>
    </w:p>
    <w:p w14:paraId="4DEAA6C2"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Stebėjimo taške trisdešimt minučių į detektoriaus atmintį įrašinėjami priešais stebėtoją skraidančių šikšnosparnių ultragarsiniai signalai (vėliau įrašų analizę atliksiantis specialistas įvertins besimaitinančių (= skraidančių) europinių </w:t>
      </w:r>
      <w:proofErr w:type="spellStart"/>
      <w:r w:rsidRPr="00BC703A">
        <w:rPr>
          <w:rFonts w:ascii="Times New Roman" w:hAnsi="Times New Roman" w:cs="Times New Roman"/>
          <w:sz w:val="24"/>
          <w:szCs w:val="24"/>
          <w:lang w:val="lt-LT"/>
        </w:rPr>
        <w:t>plačiaausių</w:t>
      </w:r>
      <w:proofErr w:type="spellEnd"/>
      <w:r w:rsidRPr="00BC703A">
        <w:rPr>
          <w:rFonts w:ascii="Times New Roman" w:hAnsi="Times New Roman" w:cs="Times New Roman"/>
          <w:sz w:val="24"/>
          <w:szCs w:val="24"/>
          <w:lang w:val="lt-LT"/>
        </w:rPr>
        <w:t xml:space="preserve"> aktyvumą stebėjimo taškuose ir vietose </w:t>
      </w:r>
      <w:proofErr w:type="spellStart"/>
      <w:r w:rsidRPr="00BC703A">
        <w:rPr>
          <w:rFonts w:ascii="Times New Roman" w:hAnsi="Times New Roman" w:cs="Times New Roman"/>
          <w:sz w:val="24"/>
          <w:szCs w:val="24"/>
          <w:lang w:val="lt-LT"/>
        </w:rPr>
        <w:t>veisimosi</w:t>
      </w:r>
      <w:proofErr w:type="spellEnd"/>
      <w:r w:rsidRPr="00BC703A">
        <w:rPr>
          <w:rFonts w:ascii="Times New Roman" w:hAnsi="Times New Roman" w:cs="Times New Roman"/>
          <w:sz w:val="24"/>
          <w:szCs w:val="24"/>
          <w:lang w:val="lt-LT"/>
        </w:rPr>
        <w:t xml:space="preserve"> ir rudeninės migracijos metu, pagal vidutinį nepertraukiamų signalų skaičių per stebėjimo minutę). Šikšnosparnių stebėjimai maitinimosi buveinėse rekomenduojama vykdyti ne rečiau kaip kas treji metai, 2 kartus per metus vasaros laikotarpiu. Šikšnosparnių stebėjimai maitinimosi buveinėse rekomenduojama vykdyti ne rečiau kaip kas treji metai, 2 kartus per metus vasaros laikotarpiu. </w:t>
      </w:r>
      <w:r w:rsidRPr="00480804">
        <w:rPr>
          <w:rFonts w:ascii="Times New Roman" w:hAnsi="Times New Roman" w:cs="Times New Roman"/>
          <w:sz w:val="24"/>
          <w:szCs w:val="24"/>
          <w:lang w:val="lt-LT"/>
        </w:rPr>
        <w:t xml:space="preserve">Monitoringo duomenys apie šikšnosparnius surašomi į europinio </w:t>
      </w:r>
      <w:proofErr w:type="spellStart"/>
      <w:r w:rsidRPr="00480804">
        <w:rPr>
          <w:rFonts w:ascii="Times New Roman" w:hAnsi="Times New Roman" w:cs="Times New Roman"/>
          <w:sz w:val="24"/>
          <w:szCs w:val="24"/>
          <w:lang w:val="lt-LT"/>
        </w:rPr>
        <w:t>plačiaausio</w:t>
      </w:r>
      <w:proofErr w:type="spellEnd"/>
      <w:r w:rsidRPr="00480804">
        <w:rPr>
          <w:rFonts w:ascii="Times New Roman" w:hAnsi="Times New Roman" w:cs="Times New Roman"/>
          <w:sz w:val="24"/>
          <w:szCs w:val="24"/>
          <w:lang w:val="lt-LT"/>
        </w:rPr>
        <w:t xml:space="preserve"> apskaitos duomenų registravimo formą (Balčiauskas ir kt., 2016).</w:t>
      </w:r>
    </w:p>
    <w:p w14:paraId="3E0C4A93"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b/>
          <w:bCs/>
          <w:sz w:val="24"/>
          <w:szCs w:val="24"/>
          <w:lang w:val="lt-LT"/>
        </w:rPr>
        <w:t xml:space="preserve">Kūdrinis </w:t>
      </w:r>
      <w:proofErr w:type="spellStart"/>
      <w:r w:rsidRPr="00480804">
        <w:rPr>
          <w:rFonts w:ascii="Times New Roman" w:hAnsi="Times New Roman" w:cs="Times New Roman"/>
          <w:b/>
          <w:bCs/>
          <w:sz w:val="24"/>
          <w:szCs w:val="24"/>
          <w:lang w:val="lt-LT"/>
        </w:rPr>
        <w:t>pelėausis</w:t>
      </w:r>
      <w:proofErr w:type="spellEnd"/>
      <w:r w:rsidRPr="00480804">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i/>
          <w:sz w:val="24"/>
          <w:szCs w:val="24"/>
          <w:lang w:val="lt-LT"/>
        </w:rPr>
        <w:t>Myotis</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dasycneme</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Boie</w:t>
      </w:r>
      <w:proofErr w:type="spellEnd"/>
      <w:r w:rsidRPr="00BC703A">
        <w:rPr>
          <w:rFonts w:ascii="Times New Roman" w:hAnsi="Times New Roman" w:cs="Times New Roman"/>
          <w:b/>
          <w:bCs/>
          <w:sz w:val="24"/>
          <w:szCs w:val="24"/>
          <w:lang w:val="lt-LT"/>
        </w:rPr>
        <w:t xml:space="preserve">, 1825). </w:t>
      </w:r>
      <w:r w:rsidRPr="00480804">
        <w:rPr>
          <w:rFonts w:ascii="Times New Roman" w:hAnsi="Times New Roman" w:cs="Times New Roman"/>
          <w:i/>
          <w:sz w:val="24"/>
          <w:szCs w:val="24"/>
          <w:lang w:val="lt-LT"/>
        </w:rPr>
        <w:t xml:space="preserve">Žiemos apskaita. </w:t>
      </w:r>
      <w:r w:rsidRPr="00480804">
        <w:rPr>
          <w:rFonts w:ascii="Times New Roman" w:hAnsi="Times New Roman" w:cs="Times New Roman"/>
          <w:sz w:val="24"/>
          <w:szCs w:val="24"/>
          <w:lang w:val="lt-LT"/>
        </w:rPr>
        <w:t xml:space="preserve">Kūdrinių </w:t>
      </w:r>
      <w:proofErr w:type="spellStart"/>
      <w:r w:rsidRPr="00480804">
        <w:rPr>
          <w:rFonts w:ascii="Times New Roman" w:hAnsi="Times New Roman" w:cs="Times New Roman"/>
          <w:sz w:val="24"/>
          <w:szCs w:val="24"/>
          <w:lang w:val="lt-LT"/>
        </w:rPr>
        <w:t>pelėausių</w:t>
      </w:r>
      <w:proofErr w:type="spellEnd"/>
      <w:r w:rsidRPr="00480804">
        <w:rPr>
          <w:rFonts w:ascii="Times New Roman" w:hAnsi="Times New Roman" w:cs="Times New Roman"/>
          <w:sz w:val="24"/>
          <w:szCs w:val="24"/>
          <w:lang w:val="lt-LT"/>
        </w:rPr>
        <w:t xml:space="preserve"> gausumas vertinamas žvėrelių neskirstant pagal amžiaus ar lyties struktūrą. </w:t>
      </w:r>
      <w:proofErr w:type="spellStart"/>
      <w:r w:rsidRPr="00480804">
        <w:rPr>
          <w:rFonts w:ascii="Times New Roman" w:hAnsi="Times New Roman" w:cs="Times New Roman"/>
          <w:sz w:val="24"/>
          <w:szCs w:val="24"/>
          <w:lang w:val="lt-LT"/>
        </w:rPr>
        <w:t>Žiemavietėse</w:t>
      </w:r>
      <w:proofErr w:type="spellEnd"/>
      <w:r w:rsidRPr="00480804">
        <w:rPr>
          <w:rFonts w:ascii="Times New Roman" w:hAnsi="Times New Roman" w:cs="Times New Roman"/>
          <w:sz w:val="24"/>
          <w:szCs w:val="24"/>
          <w:lang w:val="lt-LT"/>
        </w:rPr>
        <w:t xml:space="preserve"> kūdriniai </w:t>
      </w:r>
      <w:proofErr w:type="spellStart"/>
      <w:r w:rsidRPr="00480804">
        <w:rPr>
          <w:rFonts w:ascii="Times New Roman" w:hAnsi="Times New Roman" w:cs="Times New Roman"/>
          <w:sz w:val="24"/>
          <w:szCs w:val="24"/>
          <w:lang w:val="lt-LT"/>
        </w:rPr>
        <w:t>pelėausiai</w:t>
      </w:r>
      <w:proofErr w:type="spellEnd"/>
      <w:r w:rsidRPr="00480804">
        <w:rPr>
          <w:rFonts w:ascii="Times New Roman" w:hAnsi="Times New Roman" w:cs="Times New Roman"/>
          <w:sz w:val="24"/>
          <w:szCs w:val="24"/>
          <w:lang w:val="lt-LT"/>
        </w:rPr>
        <w:t xml:space="preserve"> būna įmigę pavieniui, vienarūšėmis grupelėmis, arba grupelėse su kitų rūšių šikšnosparniais. Kūdrinių </w:t>
      </w:r>
      <w:proofErr w:type="spellStart"/>
      <w:r w:rsidRPr="00480804">
        <w:rPr>
          <w:rFonts w:ascii="Times New Roman" w:hAnsi="Times New Roman" w:cs="Times New Roman"/>
          <w:sz w:val="24"/>
          <w:szCs w:val="24"/>
          <w:lang w:val="lt-LT"/>
        </w:rPr>
        <w:t>pelėausių</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žiemavietėse</w:t>
      </w:r>
      <w:proofErr w:type="spellEnd"/>
      <w:r w:rsidRPr="00480804">
        <w:rPr>
          <w:rFonts w:ascii="Times New Roman" w:hAnsi="Times New Roman" w:cs="Times New Roman"/>
          <w:sz w:val="24"/>
          <w:szCs w:val="24"/>
          <w:lang w:val="lt-LT"/>
        </w:rPr>
        <w:t xml:space="preserve">, be kitų rūšių </w:t>
      </w:r>
      <w:proofErr w:type="spellStart"/>
      <w:r w:rsidRPr="00480804">
        <w:rPr>
          <w:rFonts w:ascii="Times New Roman" w:hAnsi="Times New Roman" w:cs="Times New Roman"/>
          <w:sz w:val="24"/>
          <w:szCs w:val="24"/>
          <w:lang w:val="lt-LT"/>
        </w:rPr>
        <w:t>pelėausių</w:t>
      </w:r>
      <w:proofErr w:type="spellEnd"/>
      <w:r w:rsidRPr="00480804">
        <w:rPr>
          <w:rFonts w:ascii="Times New Roman" w:hAnsi="Times New Roman" w:cs="Times New Roman"/>
          <w:sz w:val="24"/>
          <w:szCs w:val="24"/>
          <w:lang w:val="lt-LT"/>
        </w:rPr>
        <w:t xml:space="preserve">, retsykiais apsistoja ir pavienių rudųjų </w:t>
      </w:r>
      <w:proofErr w:type="spellStart"/>
      <w:r w:rsidRPr="00480804">
        <w:rPr>
          <w:rFonts w:ascii="Times New Roman" w:hAnsi="Times New Roman" w:cs="Times New Roman"/>
          <w:sz w:val="24"/>
          <w:szCs w:val="24"/>
          <w:lang w:val="lt-LT"/>
        </w:rPr>
        <w:t>ausylių</w:t>
      </w:r>
      <w:proofErr w:type="spellEnd"/>
      <w:r w:rsidRPr="00480804">
        <w:rPr>
          <w:rFonts w:ascii="Times New Roman" w:hAnsi="Times New Roman" w:cs="Times New Roman"/>
          <w:sz w:val="24"/>
          <w:szCs w:val="24"/>
          <w:lang w:val="lt-LT"/>
        </w:rPr>
        <w:t xml:space="preserve">, europinių </w:t>
      </w:r>
      <w:proofErr w:type="spellStart"/>
      <w:r w:rsidRPr="00480804">
        <w:rPr>
          <w:rFonts w:ascii="Times New Roman" w:hAnsi="Times New Roman" w:cs="Times New Roman"/>
          <w:sz w:val="24"/>
          <w:szCs w:val="24"/>
          <w:lang w:val="lt-LT"/>
        </w:rPr>
        <w:t>plačiaausių</w:t>
      </w:r>
      <w:proofErr w:type="spellEnd"/>
      <w:r w:rsidRPr="00480804">
        <w:rPr>
          <w:rFonts w:ascii="Times New Roman" w:hAnsi="Times New Roman" w:cs="Times New Roman"/>
          <w:sz w:val="24"/>
          <w:szCs w:val="24"/>
          <w:lang w:val="lt-LT"/>
        </w:rPr>
        <w:t xml:space="preserve">, šiaurinių šikšnių (šių rūšių šikšnosparniai paprastai vengia drėgnų žiemojimo vietų). Jeigu šie paminėti šikšnosparniai </w:t>
      </w:r>
      <w:proofErr w:type="spellStart"/>
      <w:r w:rsidRPr="00480804">
        <w:rPr>
          <w:rFonts w:ascii="Times New Roman" w:hAnsi="Times New Roman" w:cs="Times New Roman"/>
          <w:sz w:val="24"/>
          <w:szCs w:val="24"/>
          <w:lang w:val="lt-LT"/>
        </w:rPr>
        <w:t>žiemavietėje</w:t>
      </w:r>
      <w:proofErr w:type="spellEnd"/>
      <w:r w:rsidRPr="00480804">
        <w:rPr>
          <w:rFonts w:ascii="Times New Roman" w:hAnsi="Times New Roman" w:cs="Times New Roman"/>
          <w:sz w:val="24"/>
          <w:szCs w:val="24"/>
          <w:lang w:val="lt-LT"/>
        </w:rPr>
        <w:t xml:space="preserve"> ir pasitaiko kartu su kūdriniais </w:t>
      </w:r>
      <w:proofErr w:type="spellStart"/>
      <w:r w:rsidRPr="00480804">
        <w:rPr>
          <w:rFonts w:ascii="Times New Roman" w:hAnsi="Times New Roman" w:cs="Times New Roman"/>
          <w:sz w:val="24"/>
          <w:szCs w:val="24"/>
          <w:lang w:val="lt-LT"/>
        </w:rPr>
        <w:t>pelėausiais</w:t>
      </w:r>
      <w:proofErr w:type="spellEnd"/>
      <w:r w:rsidRPr="00480804">
        <w:rPr>
          <w:rFonts w:ascii="Times New Roman" w:hAnsi="Times New Roman" w:cs="Times New Roman"/>
          <w:sz w:val="24"/>
          <w:szCs w:val="24"/>
          <w:lang w:val="lt-LT"/>
        </w:rPr>
        <w:t xml:space="preserve">, bet didelių sunkumų jie apskaitai nekelia, nes jau pirmu žvilgsniu stebėtojas kūdrinius </w:t>
      </w:r>
      <w:proofErr w:type="spellStart"/>
      <w:r w:rsidRPr="00480804">
        <w:rPr>
          <w:rFonts w:ascii="Times New Roman" w:hAnsi="Times New Roman" w:cs="Times New Roman"/>
          <w:sz w:val="24"/>
          <w:szCs w:val="24"/>
          <w:lang w:val="lt-LT"/>
        </w:rPr>
        <w:t>pelėausius</w:t>
      </w:r>
      <w:proofErr w:type="spellEnd"/>
      <w:r w:rsidRPr="00480804">
        <w:rPr>
          <w:rFonts w:ascii="Times New Roman" w:hAnsi="Times New Roman" w:cs="Times New Roman"/>
          <w:sz w:val="24"/>
          <w:szCs w:val="24"/>
          <w:lang w:val="lt-LT"/>
        </w:rPr>
        <w:t xml:space="preserve"> atpažįsta. </w:t>
      </w:r>
      <w:proofErr w:type="spellStart"/>
      <w:r w:rsidRPr="00480804">
        <w:rPr>
          <w:rFonts w:ascii="Times New Roman" w:hAnsi="Times New Roman" w:cs="Times New Roman"/>
          <w:sz w:val="24"/>
          <w:szCs w:val="24"/>
          <w:lang w:val="lt-LT"/>
        </w:rPr>
        <w:t>Žiemavietėje</w:t>
      </w:r>
      <w:proofErr w:type="spellEnd"/>
      <w:r w:rsidRPr="00480804">
        <w:rPr>
          <w:rFonts w:ascii="Times New Roman" w:hAnsi="Times New Roman" w:cs="Times New Roman"/>
          <w:sz w:val="24"/>
          <w:szCs w:val="24"/>
          <w:lang w:val="lt-LT"/>
        </w:rPr>
        <w:t xml:space="preserve"> stebimas žiemojančių kūdrinių </w:t>
      </w:r>
      <w:proofErr w:type="spellStart"/>
      <w:r w:rsidRPr="00480804">
        <w:rPr>
          <w:rFonts w:ascii="Times New Roman" w:hAnsi="Times New Roman" w:cs="Times New Roman"/>
          <w:sz w:val="24"/>
          <w:szCs w:val="24"/>
          <w:lang w:val="lt-LT"/>
        </w:rPr>
        <w:t>pelėausių</w:t>
      </w:r>
      <w:proofErr w:type="spellEnd"/>
      <w:r w:rsidRPr="00480804">
        <w:rPr>
          <w:rFonts w:ascii="Times New Roman" w:hAnsi="Times New Roman" w:cs="Times New Roman"/>
          <w:sz w:val="24"/>
          <w:szCs w:val="24"/>
          <w:lang w:val="lt-LT"/>
        </w:rPr>
        <w:t xml:space="preserve"> skaičius (gausumas) ir jis registruojamas du kartus per metus (rekomenduojama kas treji metai). Pagal galimybes, kartu nustatoma, apskaitoje registruojama ir kitų šikšnosparnių rūšių gausa bei neapibūdintų žvėrelių kiekis. Monitoringo duomenys apie šikšnosparnius surašomi į kūdrinio </w:t>
      </w:r>
      <w:proofErr w:type="spellStart"/>
      <w:r w:rsidRPr="00480804">
        <w:rPr>
          <w:rFonts w:ascii="Times New Roman" w:hAnsi="Times New Roman" w:cs="Times New Roman"/>
          <w:sz w:val="24"/>
          <w:szCs w:val="24"/>
          <w:lang w:val="lt-LT"/>
        </w:rPr>
        <w:t>pelėausio</w:t>
      </w:r>
      <w:proofErr w:type="spellEnd"/>
      <w:r w:rsidRPr="00480804">
        <w:rPr>
          <w:rFonts w:ascii="Times New Roman" w:hAnsi="Times New Roman" w:cs="Times New Roman"/>
          <w:sz w:val="24"/>
          <w:szCs w:val="24"/>
          <w:lang w:val="lt-LT"/>
        </w:rPr>
        <w:t xml:space="preserve"> apskaitos duomenų registravimo formą (Balčiauskas ir kt., 2016).</w:t>
      </w:r>
    </w:p>
    <w:p w14:paraId="7895CB08"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bCs/>
          <w:iCs/>
          <w:sz w:val="24"/>
          <w:szCs w:val="24"/>
          <w:lang w:val="lt-LT"/>
        </w:rPr>
        <w:t>Ūdra</w:t>
      </w:r>
      <w:r w:rsidRPr="00BC703A">
        <w:rPr>
          <w:rFonts w:ascii="Times New Roman" w:hAnsi="Times New Roman" w:cs="Times New Roman"/>
          <w:b/>
          <w:bCs/>
          <w:i/>
          <w:sz w:val="24"/>
          <w:szCs w:val="24"/>
          <w:lang w:val="lt-LT"/>
        </w:rPr>
        <w:t xml:space="preserve"> </w:t>
      </w:r>
      <w:r w:rsidRPr="00BC703A">
        <w:rPr>
          <w:rFonts w:ascii="Times New Roman" w:hAnsi="Times New Roman" w:cs="Times New Roman"/>
          <w:b/>
          <w:bCs/>
          <w:sz w:val="24"/>
          <w:szCs w:val="24"/>
          <w:lang w:val="lt-LT"/>
        </w:rPr>
        <w:t>(</w:t>
      </w:r>
      <w:proofErr w:type="spellStart"/>
      <w:r w:rsidRPr="00BC703A">
        <w:rPr>
          <w:rFonts w:ascii="Times New Roman" w:hAnsi="Times New Roman" w:cs="Times New Roman"/>
          <w:b/>
          <w:bCs/>
          <w:i/>
          <w:sz w:val="24"/>
          <w:szCs w:val="24"/>
          <w:lang w:val="lt-LT"/>
        </w:rPr>
        <w:t>Lutra</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lutra</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Linnaeus</w:t>
      </w:r>
      <w:proofErr w:type="spellEnd"/>
      <w:r w:rsidRPr="00BC703A">
        <w:rPr>
          <w:rFonts w:ascii="Times New Roman" w:hAnsi="Times New Roman" w:cs="Times New Roman"/>
          <w:b/>
          <w:bCs/>
          <w:sz w:val="24"/>
          <w:szCs w:val="24"/>
          <w:lang w:val="lt-LT"/>
        </w:rPr>
        <w:t xml:space="preserve">, 1758). </w:t>
      </w:r>
      <w:r w:rsidRPr="00480804">
        <w:rPr>
          <w:rFonts w:ascii="Times New Roman" w:hAnsi="Times New Roman" w:cs="Times New Roman"/>
          <w:sz w:val="24"/>
          <w:szCs w:val="24"/>
          <w:lang w:val="lt-LT"/>
        </w:rPr>
        <w:t xml:space="preserve">Stebimas objektas – ūdra ir jos gyvybinės veiklos žymės (pėdsakai, ekskrementai, maisto liekanos, šliūžės upių šlaituose, kur gyvūnai žaidžia čiuoždami žemyn į vandenį). Teritorijos ribose paliekama išmatų krūvelių, taip pat letena sukastų šlapio smėlio krūvelių, kurias ūdros žymi šlapimu. Kai kada patelės palieka gleivių. Ekskrementai skiriasi nuo kitų plėšrūnų – juose aiškiai matyti kaulų, žvynų arba vėžių kiautų liekanos. Šviežiuose ekskrementuose visas liekanas jungia tamsi, tąsi, gleivėta masė. Senesni ekskrementai pašviesėja. Seni ekskrementai subyra, jų vietoje lieka žiupsnis kaulų. Pėdsakai </w:t>
      </w:r>
      <w:proofErr w:type="spellStart"/>
      <w:r w:rsidRPr="00480804">
        <w:rPr>
          <w:rFonts w:ascii="Times New Roman" w:hAnsi="Times New Roman" w:cs="Times New Roman"/>
          <w:sz w:val="24"/>
          <w:szCs w:val="24"/>
          <w:lang w:val="lt-LT"/>
        </w:rPr>
        <w:t>penkiapirščiai</w:t>
      </w:r>
      <w:proofErr w:type="spellEnd"/>
      <w:r w:rsidRPr="00480804">
        <w:rPr>
          <w:rFonts w:ascii="Times New Roman" w:hAnsi="Times New Roman" w:cs="Times New Roman"/>
          <w:sz w:val="24"/>
          <w:szCs w:val="24"/>
          <w:lang w:val="lt-LT"/>
        </w:rPr>
        <w:t xml:space="preserve">. Kai atsispaudžia tik keturi pirštai, nagų pėdsakuose gali nesimatyti. Pirštai puslankiu apjuosia išlenktą kulno įspaudą. Kai substratas minkštas, tarp pirštų gali matytis atsispaudusi plėvė. Pėdsako dydis: patelės 5–6 cm, patino 6,5–7 cm, jauniklio – apie 4 cm. Gleivės – tai stiprų kvapą skleidžiančių analinių liaukų išskyros, randamos panašiose vietose kaip ir ekskrementai. Gleivės būna baltos, juodos, rusvos ir netgi apelsino spalvos. </w:t>
      </w:r>
      <w:r w:rsidRPr="00480804">
        <w:rPr>
          <w:rFonts w:ascii="Times New Roman" w:hAnsi="Times New Roman" w:cs="Times New Roman"/>
          <w:sz w:val="24"/>
          <w:szCs w:val="24"/>
          <w:lang w:val="lt-LT"/>
        </w:rPr>
        <w:lastRenderedPageBreak/>
        <w:t>Registruojami ūdros gyvybinės veiklos požymiai – ekskrementai (yra ar nėra, skaičius); pėdsakai (yra ar nėra) ir gleivės (yra ar nėra) vandens telkinių pakrantėse. Stebėtojas turi pažinti ūdros gyvybinės veiklos požymius. Kiekviename stebėjimo taške monitoringas atliekamas 1 kartą per metus. Ekskrementai skaičiuojami visoje 600 m ilgio atkarpoje, išskiriant šviežius (drėgni, žvilgantys, tamsesni), senus nesutrupėjusius (sausi, šviesesni) ir senų ekskrementų fragmentus (suirę dėl atmosferos poveikio, sutrupėję, matomi žvynai, kauliukai ir kiautų likučiai). Pėdsakais nurodomas jų buvimas arba nebuvimas 600 m ilgio pakrantės zonoje, užrašomi nuotraukų numeriai. Registruojamas gleivių buvimas arba nebuvimas 600 m ilgio pakrantės zonoje, nurodomi nuotraukų numeriai. Monitoringo duomenys apie ūdras surašomi į ūdros apskaitos duomenų registravimo formą (Balčiauskas ir kt., 2016).</w:t>
      </w:r>
    </w:p>
    <w:p w14:paraId="259AE5BF" w14:textId="77777777" w:rsidR="00CA2CFE" w:rsidRPr="00BC703A" w:rsidRDefault="00CA2CFE" w:rsidP="008F47CE">
      <w:pPr>
        <w:spacing w:after="0"/>
        <w:ind w:firstLine="720"/>
        <w:jc w:val="both"/>
        <w:rPr>
          <w:rFonts w:ascii="Times New Roman" w:hAnsi="Times New Roman" w:cs="Times New Roman"/>
          <w:b/>
          <w:sz w:val="24"/>
          <w:szCs w:val="24"/>
          <w:lang w:val="lt-LT"/>
        </w:rPr>
      </w:pPr>
      <w:r w:rsidRPr="00BC703A">
        <w:rPr>
          <w:rFonts w:ascii="Times New Roman" w:hAnsi="Times New Roman" w:cs="Times New Roman"/>
          <w:b/>
          <w:bCs/>
          <w:sz w:val="24"/>
          <w:szCs w:val="24"/>
          <w:lang w:val="lt-LT"/>
        </w:rPr>
        <w:t>Upinis bebras (</w:t>
      </w:r>
      <w:proofErr w:type="spellStart"/>
      <w:r w:rsidRPr="00BC703A">
        <w:rPr>
          <w:rFonts w:ascii="Times New Roman" w:hAnsi="Times New Roman" w:cs="Times New Roman"/>
          <w:b/>
          <w:bCs/>
          <w:i/>
          <w:sz w:val="24"/>
          <w:szCs w:val="24"/>
          <w:lang w:val="lt-LT"/>
        </w:rPr>
        <w:t>Castor</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fiber</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Linnaeus</w:t>
      </w:r>
      <w:proofErr w:type="spellEnd"/>
      <w:r w:rsidRPr="00BC703A">
        <w:rPr>
          <w:rFonts w:ascii="Times New Roman" w:hAnsi="Times New Roman" w:cs="Times New Roman"/>
          <w:b/>
          <w:bCs/>
          <w:sz w:val="24"/>
          <w:szCs w:val="24"/>
          <w:lang w:val="lt-LT"/>
        </w:rPr>
        <w:t xml:space="preserve"> 1758). </w:t>
      </w:r>
      <w:r w:rsidRPr="00BC703A">
        <w:rPr>
          <w:rFonts w:ascii="Times New Roman" w:hAnsi="Times New Roman" w:cs="Times New Roman"/>
          <w:sz w:val="24"/>
          <w:szCs w:val="24"/>
          <w:lang w:val="lt-LT"/>
        </w:rPr>
        <w:t xml:space="preserve">Bebraviečių registracija. Vykdant bebrų monitoringą modelinėje teritorijoje registruojamos visos – gyvenamos (aktyvios) ir apleistos bebravietės. Jų centrai pažymimi 1:50 000 arba detalesniame žemėlapyje ir pateikiamos jų geografinės koordinatės sekundžių tikslumu. Gyvenamų bebraviečių nurodomas gyvūnų šeimų stiprumo statusas: silpna, vidutinio stiprumo, stipri. Gyvenama (aktyvi) bebravietė – joje randama daug šviežių bebrų veiklos žymių: graužų, takų, maitinimosi aikštelių, teritorijos žymėjimo krūvelių, bebrų pėdsakų, o užtvankos ir trobelės bei </w:t>
      </w:r>
      <w:proofErr w:type="spellStart"/>
      <w:r w:rsidRPr="00BC703A">
        <w:rPr>
          <w:rFonts w:ascii="Times New Roman" w:hAnsi="Times New Roman" w:cs="Times New Roman"/>
          <w:sz w:val="24"/>
          <w:szCs w:val="24"/>
          <w:lang w:val="lt-LT"/>
        </w:rPr>
        <w:t>pustrobės</w:t>
      </w:r>
      <w:proofErr w:type="spellEnd"/>
      <w:r w:rsidRPr="00BC703A">
        <w:rPr>
          <w:rFonts w:ascii="Times New Roman" w:hAnsi="Times New Roman" w:cs="Times New Roman"/>
          <w:sz w:val="24"/>
          <w:szCs w:val="24"/>
          <w:lang w:val="lt-LT"/>
        </w:rPr>
        <w:t xml:space="preserve"> (jei jų yra) rudenį ir pavasarį būna suremontuotos, t. y. matyti įkištos šviežios šakos, velėnos, dumblas. Apleista bebravietė – joje šviežių bebrų veiklos žymių nėra arba jų tik viena kita (jas palieka retkarčiais užklydę iš kaimyninių bebraviečių bebrai), nėra nuolatos naudojamų ryškių takų, trobelės ir užtvankos neremontuojamos. Apleistoms bebravietėms nereikia priskirti tokių, kurios apleistos labai seniai ir jose neišlikę bebrų trobelių ir užtvankų. Esminis dalykas registruojant bebravietes yra bebravietės centro nustatymas. Bebraviečių centrų geografinės koordinatės nustatomos GPS imtuvu. Pažymėtina, jog ne visada galima prieiti prie bebravietės centro, ypač kai vanduo pakilęs arba pelkėtose vietose. Tokiais atvejais bebravietės centrą geriausia pažymėti stambaus mastelio žemėlapyje, o geografines koordinates nustatyti jau iš žemėlapio. Gyvenamos bebravietės skirstomos į tris kategorijas pagal šeimos stiprumą, t. y. bebrų veiklos jose pasireiškimo laipsnį: 1) silpnos, 2) vidutinio stiprumo, 3) stiprios bebravietės. Silpniau išreikštose bebravietėse gyvena mažiau bebrų. Vertinama vizualiai, apėjus visą bebravietę. Įvertinimas priklauso nuo vertintojo patirties, kurios įgyjama gana greitai. Silpna bebravietės šeima – tokia, kurioje gyvena 1–2 bebrai.</w:t>
      </w:r>
      <w:r w:rsidRPr="00BC703A">
        <w:rPr>
          <w:rStyle w:val="markedcontent"/>
          <w:rFonts w:ascii="Times New Roman" w:hAnsi="Times New Roman" w:cs="Times New Roman"/>
          <w:sz w:val="24"/>
          <w:szCs w:val="24"/>
          <w:lang w:val="lt-LT"/>
        </w:rPr>
        <w:t xml:space="preserve"> m</w:t>
      </w:r>
      <w:r w:rsidRPr="00BC703A">
        <w:rPr>
          <w:rFonts w:ascii="Times New Roman" w:hAnsi="Times New Roman" w:cs="Times New Roman"/>
          <w:sz w:val="24"/>
          <w:szCs w:val="24"/>
          <w:lang w:val="lt-LT"/>
        </w:rPr>
        <w:t>edžių graužų rudenį nėra gausu, žymės retos arba sutelktos vienoje dviejose vietose, kurių link veda 1–2 takai. Trobelė (jeigu yra) – nedidelė, užtvanka dažniausiai viena.</w:t>
      </w:r>
      <w:r w:rsidRPr="00BC703A">
        <w:rPr>
          <w:rStyle w:val="markedcontent"/>
          <w:rFonts w:ascii="Times New Roman" w:hAnsi="Times New Roman" w:cs="Times New Roman"/>
          <w:sz w:val="24"/>
          <w:szCs w:val="24"/>
          <w:lang w:val="lt-LT"/>
        </w:rPr>
        <w:t xml:space="preserve"> š</w:t>
      </w:r>
      <w:r w:rsidRPr="00BC703A">
        <w:rPr>
          <w:rFonts w:ascii="Times New Roman" w:hAnsi="Times New Roman" w:cs="Times New Roman"/>
          <w:sz w:val="24"/>
          <w:szCs w:val="24"/>
          <w:lang w:val="lt-LT"/>
        </w:rPr>
        <w:t xml:space="preserve">akelių atsargų rudenį dažniausiai nebūna. </w:t>
      </w:r>
      <w:r w:rsidRPr="00BC703A">
        <w:rPr>
          <w:rStyle w:val="markedcontent"/>
          <w:rFonts w:ascii="Times New Roman" w:hAnsi="Times New Roman" w:cs="Times New Roman"/>
          <w:sz w:val="24"/>
          <w:szCs w:val="24"/>
          <w:lang w:val="lt-LT"/>
        </w:rPr>
        <w:t>v</w:t>
      </w:r>
      <w:r w:rsidRPr="00BC703A">
        <w:rPr>
          <w:rFonts w:ascii="Times New Roman" w:hAnsi="Times New Roman" w:cs="Times New Roman"/>
          <w:sz w:val="24"/>
          <w:szCs w:val="24"/>
          <w:lang w:val="lt-LT"/>
        </w:rPr>
        <w:t>idutinio stiprumo bebravietės šeimą sudaro 3–5 bebrai.</w:t>
      </w:r>
      <w:r w:rsidRPr="00BC703A">
        <w:rPr>
          <w:rStyle w:val="markedcontent"/>
          <w:rFonts w:ascii="Times New Roman" w:hAnsi="Times New Roman" w:cs="Times New Roman"/>
          <w:sz w:val="24"/>
          <w:szCs w:val="24"/>
          <w:lang w:val="lt-LT"/>
        </w:rPr>
        <w:t xml:space="preserve"> m</w:t>
      </w:r>
      <w:r w:rsidRPr="00BC703A">
        <w:rPr>
          <w:rFonts w:ascii="Times New Roman" w:hAnsi="Times New Roman" w:cs="Times New Roman"/>
          <w:sz w:val="24"/>
          <w:szCs w:val="24"/>
          <w:lang w:val="lt-LT"/>
        </w:rPr>
        <w:t xml:space="preserve">edžių graužų gausu, sutelktos 3–4 skirtingose vietose, į kurias veda ryškūs ištrypti takai. Trobelė (jeigu yra) būna gana didelė, kasmet remontuojama, rudenį būna sukrautų šakelių atsargų. Užtvankų (jei statomos) dažniausiai būna daugiau negu viena. Stiprios bebravietės šeimos yra tokios, kuriose gyvena daugiau kaip 5 bebrai. Jose labai daug bebrų nugraužtų medžių, graužos sukoncentruotos daugiau negu 4 skirtingose vietose. Į šias vietas veda stipriai ištrypti takai. Dažnai tokiose bebravietėse būna daugiau negu viena trobelė arba </w:t>
      </w:r>
      <w:proofErr w:type="spellStart"/>
      <w:r w:rsidRPr="00BC703A">
        <w:rPr>
          <w:rFonts w:ascii="Times New Roman" w:hAnsi="Times New Roman" w:cs="Times New Roman"/>
          <w:sz w:val="24"/>
          <w:szCs w:val="24"/>
          <w:lang w:val="lt-LT"/>
        </w:rPr>
        <w:t>pustrobė</w:t>
      </w:r>
      <w:proofErr w:type="spellEnd"/>
      <w:r w:rsidRPr="00BC703A">
        <w:rPr>
          <w:rFonts w:ascii="Times New Roman" w:hAnsi="Times New Roman" w:cs="Times New Roman"/>
          <w:sz w:val="24"/>
          <w:szCs w:val="24"/>
          <w:lang w:val="lt-LT"/>
        </w:rPr>
        <w:t>, o rudenį gali būti ruošiamos kelios šakelių atsargos. Tokiu atveju bebravietės centras yra stambesnė trobelė ir stambesnės atsargos. Pagrindinės trobelės (</w:t>
      </w:r>
      <w:proofErr w:type="spellStart"/>
      <w:r w:rsidRPr="00BC703A">
        <w:rPr>
          <w:rFonts w:ascii="Times New Roman" w:hAnsi="Times New Roman" w:cs="Times New Roman"/>
          <w:sz w:val="24"/>
          <w:szCs w:val="24"/>
          <w:lang w:val="lt-LT"/>
        </w:rPr>
        <w:t>pustrobės</w:t>
      </w:r>
      <w:proofErr w:type="spellEnd"/>
      <w:r w:rsidRPr="00BC703A">
        <w:rPr>
          <w:rFonts w:ascii="Times New Roman" w:hAnsi="Times New Roman" w:cs="Times New Roman"/>
          <w:sz w:val="24"/>
          <w:szCs w:val="24"/>
          <w:lang w:val="lt-LT"/>
        </w:rPr>
        <w:t xml:space="preserve">) būna labai didelės, kasmet remontuojamos. Užtvankų gali būti keletas, kadangi tokios bebravietės užima gana ilgas upelių, kanalų atkarpas, tačiau apskritai užtvankų skaičius priklauso nuo upės ar kanalo nuolydžio: kuo mažesnis nuolydis, tuo mažiau užtvankų. </w:t>
      </w:r>
      <w:r w:rsidRPr="00480804">
        <w:rPr>
          <w:rFonts w:ascii="Times New Roman" w:hAnsi="Times New Roman" w:cs="Times New Roman"/>
          <w:sz w:val="24"/>
          <w:szCs w:val="24"/>
          <w:lang w:val="lt-LT"/>
        </w:rPr>
        <w:t>Monitoringo duomenys apie bebrus surašomi į upinio bebro apskaitos duomenų registravimo formą (Balčiauskas ir kt., 2016).</w:t>
      </w:r>
    </w:p>
    <w:p w14:paraId="426CA355" w14:textId="77777777" w:rsidR="00CA2CFE" w:rsidRPr="00480804" w:rsidRDefault="00CA2CFE" w:rsidP="008F47CE">
      <w:pPr>
        <w:spacing w:after="0"/>
        <w:ind w:firstLine="709"/>
        <w:jc w:val="both"/>
        <w:rPr>
          <w:rFonts w:ascii="Times New Roman" w:hAnsi="Times New Roman" w:cs="Times New Roman"/>
          <w:b/>
          <w:bCs/>
          <w:sz w:val="24"/>
          <w:szCs w:val="24"/>
          <w:lang w:val="lt-LT"/>
        </w:rPr>
      </w:pPr>
      <w:r w:rsidRPr="00480804">
        <w:rPr>
          <w:rFonts w:ascii="Times New Roman" w:hAnsi="Times New Roman" w:cs="Times New Roman"/>
          <w:b/>
          <w:bCs/>
          <w:sz w:val="24"/>
          <w:szCs w:val="24"/>
          <w:lang w:val="lt-LT"/>
        </w:rPr>
        <w:t>Vabzdžiai</w:t>
      </w:r>
    </w:p>
    <w:p w14:paraId="5CC2D0A4" w14:textId="33CF2033" w:rsidR="00CA2CFE" w:rsidRPr="00BC703A" w:rsidRDefault="00CA2CFE" w:rsidP="008F47CE">
      <w:pPr>
        <w:widowControl w:val="0"/>
        <w:suppressAutoHyphens/>
        <w:spacing w:after="0"/>
        <w:ind w:firstLine="709"/>
        <w:jc w:val="both"/>
        <w:rPr>
          <w:rFonts w:ascii="Times New Roman" w:eastAsia="Courier New" w:hAnsi="Times New Roman" w:cs="Times New Roman"/>
          <w:sz w:val="24"/>
          <w:szCs w:val="24"/>
          <w:lang w:val="lt-LT"/>
        </w:rPr>
      </w:pPr>
      <w:r w:rsidRPr="00BC703A">
        <w:rPr>
          <w:rFonts w:ascii="Times New Roman" w:eastAsia="Courier New" w:hAnsi="Times New Roman" w:cs="Times New Roman"/>
          <w:sz w:val="24"/>
          <w:szCs w:val="24"/>
          <w:lang w:val="lt-LT"/>
        </w:rPr>
        <w:t xml:space="preserve">Europos Bendrijos svarbos vabzdžių rūšių monitoringas pirmiausiai vykdomas visose, </w:t>
      </w:r>
      <w:r w:rsidRPr="00BC703A">
        <w:rPr>
          <w:rFonts w:ascii="Times New Roman" w:eastAsia="Courier New" w:hAnsi="Times New Roman" w:cs="Times New Roman"/>
          <w:sz w:val="24"/>
          <w:szCs w:val="24"/>
          <w:lang w:val="lt-LT"/>
        </w:rPr>
        <w:lastRenderedPageBreak/>
        <w:t>konkrečioms rūšims įsteigtose Buveinių apsaugai svarbiose teritorijose (toliau BAST), kaip tai nurodyta L</w:t>
      </w:r>
      <w:r w:rsidR="004A0BD4">
        <w:rPr>
          <w:rFonts w:ascii="Times New Roman" w:eastAsia="Courier New" w:hAnsi="Times New Roman" w:cs="Times New Roman"/>
          <w:sz w:val="24"/>
          <w:szCs w:val="24"/>
          <w:lang w:val="lt-LT"/>
        </w:rPr>
        <w:t xml:space="preserve">ietuvos </w:t>
      </w:r>
      <w:r w:rsidRPr="00BC703A">
        <w:rPr>
          <w:rFonts w:ascii="Times New Roman" w:eastAsia="Courier New" w:hAnsi="Times New Roman" w:cs="Times New Roman"/>
          <w:sz w:val="24"/>
          <w:szCs w:val="24"/>
          <w:lang w:val="lt-LT"/>
        </w:rPr>
        <w:t>R</w:t>
      </w:r>
      <w:r w:rsidR="004A0BD4">
        <w:rPr>
          <w:rFonts w:ascii="Times New Roman" w:eastAsia="Courier New" w:hAnsi="Times New Roman" w:cs="Times New Roman"/>
          <w:sz w:val="24"/>
          <w:szCs w:val="24"/>
          <w:lang w:val="lt-LT"/>
        </w:rPr>
        <w:t>espublikos</w:t>
      </w:r>
      <w:r w:rsidRPr="00BC703A">
        <w:rPr>
          <w:rFonts w:ascii="Times New Roman" w:eastAsia="Courier New" w:hAnsi="Times New Roman" w:cs="Times New Roman"/>
          <w:sz w:val="24"/>
          <w:szCs w:val="24"/>
          <w:lang w:val="lt-LT"/>
        </w:rPr>
        <w:t xml:space="preserve"> Vyriausybės nutarime “Dėl Lietuvos Respublikos saugomų teritorijų arba jų dalių, kuriose yra paukščių apsaugai svarbių teritorijų, sąrašo patvirtinimo ir paukščių apsaugai svarbių teritorijų ribų nustatymo. Vilniaus mieste atliekant monitoringą jis vykdomas ir teritorijose nepatenkančiose į išskirtas BAST. Bendrijos svarbos vabzdžių monitoringo vienas iš uždavinių, be gausos įvertinimo jau žinomose BAST vietose, turėtų būti naujų </w:t>
      </w:r>
      <w:proofErr w:type="spellStart"/>
      <w:r w:rsidRPr="00BC703A">
        <w:rPr>
          <w:rFonts w:ascii="Times New Roman" w:eastAsia="Courier New" w:hAnsi="Times New Roman" w:cs="Times New Roman"/>
          <w:sz w:val="24"/>
          <w:szCs w:val="24"/>
          <w:lang w:val="lt-LT"/>
        </w:rPr>
        <w:t>radviečių</w:t>
      </w:r>
      <w:proofErr w:type="spellEnd"/>
      <w:r w:rsidRPr="00BC703A">
        <w:rPr>
          <w:rFonts w:ascii="Times New Roman" w:eastAsia="Courier New" w:hAnsi="Times New Roman" w:cs="Times New Roman"/>
          <w:sz w:val="24"/>
          <w:szCs w:val="24"/>
          <w:lang w:val="lt-LT"/>
        </w:rPr>
        <w:t xml:space="preserve"> aptikimas tiek saugomose teritorijose, tiek ir už jų ribų. Europos Bendrijos svarbos vabzdžių rūšių monitoringas vykdomas remiantis patvirtintais metodais, bei stebint aprobuotus parametrus. </w:t>
      </w:r>
    </w:p>
    <w:p w14:paraId="38CAF879" w14:textId="77777777" w:rsidR="00CA2CFE" w:rsidRPr="00BC703A" w:rsidRDefault="00CA2CFE" w:rsidP="008F47CE">
      <w:pPr>
        <w:widowControl w:val="0"/>
        <w:suppressAutoHyphens/>
        <w:spacing w:after="0"/>
        <w:ind w:firstLine="709"/>
        <w:jc w:val="both"/>
        <w:rPr>
          <w:rFonts w:ascii="Times New Roman" w:eastAsia="Courier New" w:hAnsi="Times New Roman" w:cs="Times New Roman"/>
          <w:sz w:val="24"/>
          <w:szCs w:val="24"/>
          <w:lang w:val="lt-LT"/>
        </w:rPr>
      </w:pPr>
      <w:r w:rsidRPr="00BC703A">
        <w:rPr>
          <w:rFonts w:ascii="Times New Roman" w:eastAsia="Courier New" w:hAnsi="Times New Roman" w:cs="Times New Roman"/>
          <w:sz w:val="24"/>
          <w:szCs w:val="24"/>
          <w:lang w:val="lt-LT"/>
        </w:rPr>
        <w:t xml:space="preserve">Monitoringo vykdymo laikotarpiai atskiroms vabzdžių rūšims turi būti tikslinami atskirais metais, kad apskaitos būtų atliekamos didžiausio rūšies gausumo ir aktyvumo periodais. Todėl pastoviai turi būti atliekami </w:t>
      </w:r>
      <w:proofErr w:type="spellStart"/>
      <w:r w:rsidRPr="00BC703A">
        <w:rPr>
          <w:rFonts w:ascii="Times New Roman" w:eastAsia="Courier New" w:hAnsi="Times New Roman" w:cs="Times New Roman"/>
          <w:sz w:val="24"/>
          <w:szCs w:val="24"/>
          <w:lang w:val="lt-LT"/>
        </w:rPr>
        <w:t>fenologiniai</w:t>
      </w:r>
      <w:proofErr w:type="spellEnd"/>
      <w:r w:rsidRPr="00BC703A">
        <w:rPr>
          <w:rFonts w:ascii="Times New Roman" w:eastAsia="Courier New" w:hAnsi="Times New Roman" w:cs="Times New Roman"/>
          <w:sz w:val="24"/>
          <w:szCs w:val="24"/>
          <w:lang w:val="lt-LT"/>
        </w:rPr>
        <w:t xml:space="preserve"> ir gyvūnų aktyvumo stebėjimai gamtoje, siekiant optimaliu metu atlikti monitoringą. </w:t>
      </w:r>
      <w:r w:rsidRPr="00BC703A">
        <w:rPr>
          <w:rFonts w:ascii="Times New Roman" w:eastAsia="Courier New" w:hAnsi="Times New Roman" w:cs="Times New Roman"/>
          <w:caps/>
          <w:sz w:val="24"/>
          <w:szCs w:val="24"/>
          <w:lang w:val="lt-LT"/>
        </w:rPr>
        <w:t>a</w:t>
      </w:r>
      <w:r w:rsidRPr="00BC703A">
        <w:rPr>
          <w:rFonts w:ascii="Times New Roman" w:eastAsia="Courier New" w:hAnsi="Times New Roman" w:cs="Times New Roman"/>
          <w:sz w:val="24"/>
          <w:szCs w:val="24"/>
          <w:lang w:val="lt-LT"/>
        </w:rPr>
        <w:t>pie stebėjimo laiko parinkimą vykdytojus informuoja ir konsultuoja atsakinga mokslo institucija, po konsultacijų su saugomų teritorijų direkcijų bei mokslo institucijų specialistais.</w:t>
      </w:r>
    </w:p>
    <w:p w14:paraId="5DAB0C14" w14:textId="77777777" w:rsidR="00CA2CFE" w:rsidRPr="00BC703A" w:rsidRDefault="00CA2CFE" w:rsidP="008F47CE">
      <w:pPr>
        <w:widowControl w:val="0"/>
        <w:suppressAutoHyphens/>
        <w:spacing w:after="0"/>
        <w:ind w:firstLine="709"/>
        <w:jc w:val="both"/>
        <w:rPr>
          <w:rFonts w:ascii="Times New Roman" w:eastAsia="Courier New" w:hAnsi="Times New Roman" w:cs="Times New Roman"/>
          <w:sz w:val="24"/>
          <w:szCs w:val="24"/>
          <w:lang w:val="lt-LT"/>
        </w:rPr>
      </w:pPr>
      <w:r w:rsidRPr="00BC703A">
        <w:rPr>
          <w:rFonts w:ascii="Times New Roman" w:eastAsia="Courier New" w:hAnsi="Times New Roman" w:cs="Times New Roman"/>
          <w:sz w:val="24"/>
          <w:szCs w:val="24"/>
          <w:lang w:val="lt-LT"/>
        </w:rPr>
        <w:t xml:space="preserve">Apskaitos planuojamos ir organizuojamos stengiantis kiek įmanoma labiau sumažinti neigiamą poveikį vabzdžių populiacijoms. Dėl šios priežasties reikėtų vengti bereikalingo buveinių ardymo, o kur įmanoma ir motorizuotų priemonių naudojimo. Jei naudojamos </w:t>
      </w:r>
      <w:proofErr w:type="spellStart"/>
      <w:r w:rsidRPr="00BC703A">
        <w:rPr>
          <w:rFonts w:ascii="Times New Roman" w:eastAsia="Courier New" w:hAnsi="Times New Roman" w:cs="Times New Roman"/>
          <w:sz w:val="24"/>
          <w:szCs w:val="24"/>
          <w:lang w:val="lt-LT"/>
        </w:rPr>
        <w:t>gyvagaudės</w:t>
      </w:r>
      <w:proofErr w:type="spellEnd"/>
      <w:r w:rsidRPr="00BC703A">
        <w:rPr>
          <w:rFonts w:ascii="Times New Roman" w:eastAsia="Courier New" w:hAnsi="Times New Roman" w:cs="Times New Roman"/>
          <w:sz w:val="24"/>
          <w:szCs w:val="24"/>
          <w:lang w:val="lt-LT"/>
        </w:rPr>
        <w:t xml:space="preserve"> gaudyklės, jos tikrinamos reguliariai, kad išvengti jose esančių individų žuvimo. </w:t>
      </w:r>
    </w:p>
    <w:p w14:paraId="05FB381B" w14:textId="77777777" w:rsidR="00CA2CFE" w:rsidRPr="00BC703A" w:rsidRDefault="00CA2CFE" w:rsidP="008F47CE">
      <w:pPr>
        <w:widowControl w:val="0"/>
        <w:suppressAutoHyphens/>
        <w:spacing w:after="0"/>
        <w:ind w:firstLine="709"/>
        <w:jc w:val="both"/>
        <w:rPr>
          <w:rFonts w:ascii="Times New Roman" w:eastAsia="Courier New" w:hAnsi="Times New Roman" w:cs="Times New Roman"/>
          <w:sz w:val="24"/>
          <w:szCs w:val="24"/>
          <w:lang w:val="lt-LT"/>
        </w:rPr>
      </w:pPr>
      <w:r w:rsidRPr="00BC703A">
        <w:rPr>
          <w:rFonts w:ascii="Times New Roman" w:eastAsia="Courier New" w:hAnsi="Times New Roman" w:cs="Times New Roman"/>
          <w:sz w:val="24"/>
          <w:szCs w:val="24"/>
          <w:lang w:val="lt-LT"/>
        </w:rPr>
        <w:t>Vykdant tyrimus būtina laikytis darbo saugos reikalavimų, numatytų bendruosiuose teisiniuose aktuose, ypač dirbant įvairiuose vandens telkiniuose, pelkėse, laipiojant į aukštus medžius. Kadangi stebėjimai dažnai atliekami atokiose vietose, dažnai nepalankiomis sąlygomis, tokiu atveju patartina apskaitas vykdyti ne mažiau dviejų asmenų grupėmis. Duomenys renkami tik naudojant aprobuotus metodus ir laikantis visų nurodytų metodinių reikalavimų.</w:t>
      </w:r>
    </w:p>
    <w:p w14:paraId="11A41950"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Kiekvienos rūšies monitoringą stebėjimų metais sudaro du arba trys stebėjimų pakartojimai. Pakartojimas – atskiros rūšies apskaitų konkrečioje BAST teritorijoje visuma, apimanti visas stebėjimų vietas, nurodytas individualioje BAST monitoringo programoje. Pakartojimai atliekami rūšies apskaitų metodikos aprašyme nurodytais laikotarpiais. Jei teritorija yra didelė ir vieno pakartojimo joje neįmanoma atlikti per vieną dieną, stebėjimus būtina tęsti artimiausiomis dienomis, kiek įmanoma sutrumpinant pakartojimo laikotarpį.</w:t>
      </w:r>
    </w:p>
    <w:p w14:paraId="5F6BB9B3"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 xml:space="preserve">Apskaitų duomenys surašomi į apskaitos duomenų formą. Viena apskaitos duomenų forma yra skirta atskiros rūšies vienos dienos apskaitos duomenims surašyti. Jei vienu metu skirtingose BAST vietose stebėjimus vykdė keli stebėtojai, jų duomenys surašomi į vieną apskaitos duomenų formą. Jei vienas pakartojimas trunka keletą dienų, kiekvienai dienai pildoma atskira apskaitos duomenų forma, nurodant pakartojimo numerį ir datą. </w:t>
      </w:r>
    </w:p>
    <w:p w14:paraId="42BFE53D"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 xml:space="preserve">Kiekvienos formos pradžioje nurodomi teritorijos pavadinimas, rūšies pavadinimas, rūšies apskaitos pakartojimo numeris (I, II ir t.t.) ir data, oro sąlygos, už monitoringą atsakingas asmuo ir jo kontaktiniai duomenys, toliau nurodomi visų tą dieną apskaitoje dalyvavusių stebėtojų vardai ir pavardės. </w:t>
      </w:r>
    </w:p>
    <w:p w14:paraId="56CA2D80"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 xml:space="preserve">Pakartojimų datos ir stebėjimų paros laikas nurodyti kiekvienai rūšiai atskirai skyriuje „Individualių vabzdžių rūšių apskaitų metodų aprašymas”. </w:t>
      </w:r>
    </w:p>
    <w:p w14:paraId="25406743"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Kiekvienai stebėjimų dienai trumpai apibūdinamos oro sąlygos (debesuotumas (apsiniaukę ar giedra), krituliai (lietus, apibūdinant jo stiprumą), vėjo stiprumas, apytikslė temperatūra ir pan.). Būtina nurodyti, jei atlikus dalį stebėjimų sąlygos pasikeičia. Tačiau jei apskaitos metu oro sąlygos stipriai pablogėja, stebėjimus reikia nutraukti ir pratęsti artimiausiomis dienomis kai tik oro sąlygos tampa tinkamos. Taip pat gali būti nurodomos specifinės oro sąlygos, stebėtojo nuomone turinčios įtakos apskaitų rezultatams.</w:t>
      </w:r>
    </w:p>
    <w:p w14:paraId="32C62E10"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lastRenderedPageBreak/>
        <w:t>Apskaitos duomenų formoje nurodomas tikslus stebėjimo laikas ar laiko intervalas (pvz. 10:15 ar 11:10-11:55val.). Apskaitų duomenų formoje surašomi konkrečių stebėjimų duomenys. Atskiroms rūšims ši formos dalis gali šiek tiek skirtis, tokiu atveju jos formatas pateikiamas kartu su vabzdžių rūšies apskaitų metodo aprašymu.</w:t>
      </w:r>
    </w:p>
    <w:p w14:paraId="77E1E28B"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 xml:space="preserve">Apskaitos duomenų formoje kiekvienai stebėjimų vietai, kuri nurodyta individualioje BAST monitoringo programoje, pildoma atskira eilutė. Stebėjimo vietos pavadinimas nurodomas pagal individualią BAST monitoringo programą. Eilutė pildoma, net jei kurioje nors stebėjimų vietoje apskaitos metu nebuvo aptikti stebimos rūšies individai, rūšies gausą vertinant „0”. </w:t>
      </w:r>
    </w:p>
    <w:p w14:paraId="2FBCDA52"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hAnsi="Times New Roman" w:cs="Times New Roman"/>
          <w:sz w:val="24"/>
          <w:szCs w:val="24"/>
          <w:lang w:val="lt-LT"/>
        </w:rPr>
        <w:t xml:space="preserve">Detali informacija apie atskirų vabzdžių rūšių monitoringo ypatumus (objektas, stebimas parametras (ai), stebėjimo ypatumai, vykdymo laikas, pakartojimų skaičius, periodiškumas ir kt.) pateikta Balčiauskas ir kt. 2016. Balčiauskas L., Baranauskas K., </w:t>
      </w:r>
      <w:proofErr w:type="spellStart"/>
      <w:r w:rsidRPr="00BC703A">
        <w:rPr>
          <w:rFonts w:ascii="Times New Roman" w:hAnsi="Times New Roman" w:cs="Times New Roman"/>
          <w:sz w:val="24"/>
          <w:szCs w:val="24"/>
          <w:lang w:val="lt-LT"/>
        </w:rPr>
        <w:t>Ferenca</w:t>
      </w:r>
      <w:proofErr w:type="spellEnd"/>
      <w:r w:rsidRPr="00BC703A">
        <w:rPr>
          <w:rFonts w:ascii="Times New Roman" w:hAnsi="Times New Roman" w:cs="Times New Roman"/>
          <w:sz w:val="24"/>
          <w:szCs w:val="24"/>
          <w:lang w:val="lt-LT"/>
        </w:rPr>
        <w:t xml:space="preserve"> R., </w:t>
      </w:r>
      <w:proofErr w:type="spellStart"/>
      <w:r w:rsidRPr="00BC703A">
        <w:rPr>
          <w:rFonts w:ascii="Times New Roman" w:hAnsi="Times New Roman" w:cs="Times New Roman"/>
          <w:sz w:val="24"/>
          <w:szCs w:val="24"/>
          <w:lang w:val="lt-LT"/>
        </w:rPr>
        <w:t>Gudžinskas</w:t>
      </w:r>
      <w:proofErr w:type="spellEnd"/>
      <w:r w:rsidRPr="00BC703A">
        <w:rPr>
          <w:rFonts w:ascii="Times New Roman" w:hAnsi="Times New Roman" w:cs="Times New Roman"/>
          <w:sz w:val="24"/>
          <w:szCs w:val="24"/>
          <w:lang w:val="lt-LT"/>
        </w:rPr>
        <w:t xml:space="preserve"> Z., </w:t>
      </w:r>
      <w:proofErr w:type="spellStart"/>
      <w:r w:rsidRPr="00BC703A">
        <w:rPr>
          <w:rFonts w:ascii="Times New Roman" w:hAnsi="Times New Roman" w:cs="Times New Roman"/>
          <w:sz w:val="24"/>
          <w:szCs w:val="24"/>
          <w:lang w:val="lt-LT"/>
        </w:rPr>
        <w:t>Gurskas</w:t>
      </w:r>
      <w:proofErr w:type="spellEnd"/>
      <w:r w:rsidRPr="00BC703A">
        <w:rPr>
          <w:rFonts w:ascii="Times New Roman" w:hAnsi="Times New Roman" w:cs="Times New Roman"/>
          <w:sz w:val="24"/>
          <w:szCs w:val="24"/>
          <w:lang w:val="lt-LT"/>
        </w:rPr>
        <w:t xml:space="preserve"> A., Ivinskis P., Kesminas V., </w:t>
      </w:r>
      <w:proofErr w:type="spellStart"/>
      <w:r w:rsidRPr="00BC703A">
        <w:rPr>
          <w:rFonts w:ascii="Times New Roman" w:hAnsi="Times New Roman" w:cs="Times New Roman"/>
          <w:sz w:val="24"/>
          <w:szCs w:val="24"/>
          <w:lang w:val="lt-LT"/>
        </w:rPr>
        <w:t>Ložys</w:t>
      </w:r>
      <w:proofErr w:type="spellEnd"/>
      <w:r w:rsidRPr="00BC703A">
        <w:rPr>
          <w:rFonts w:ascii="Times New Roman" w:hAnsi="Times New Roman" w:cs="Times New Roman"/>
          <w:sz w:val="24"/>
          <w:szCs w:val="24"/>
          <w:lang w:val="lt-LT"/>
        </w:rPr>
        <w:t xml:space="preserve"> L., Rimšaitė J., Sinkevičienė Z., </w:t>
      </w:r>
      <w:proofErr w:type="spellStart"/>
      <w:r w:rsidRPr="00BC703A">
        <w:rPr>
          <w:rFonts w:ascii="Times New Roman" w:hAnsi="Times New Roman" w:cs="Times New Roman"/>
          <w:sz w:val="24"/>
          <w:szCs w:val="24"/>
          <w:lang w:val="lt-LT"/>
        </w:rPr>
        <w:t>Staponkus</w:t>
      </w:r>
      <w:proofErr w:type="spellEnd"/>
      <w:r w:rsidRPr="00BC703A">
        <w:rPr>
          <w:rFonts w:ascii="Times New Roman" w:hAnsi="Times New Roman" w:cs="Times New Roman"/>
          <w:sz w:val="24"/>
          <w:szCs w:val="24"/>
          <w:lang w:val="lt-LT"/>
        </w:rPr>
        <w:t xml:space="preserve"> R., </w:t>
      </w:r>
      <w:proofErr w:type="spellStart"/>
      <w:r w:rsidRPr="00BC703A">
        <w:rPr>
          <w:rFonts w:ascii="Times New Roman" w:hAnsi="Times New Roman" w:cs="Times New Roman"/>
          <w:sz w:val="24"/>
          <w:szCs w:val="24"/>
          <w:lang w:val="lt-LT"/>
        </w:rPr>
        <w:t>Steponėnas</w:t>
      </w:r>
      <w:proofErr w:type="spellEnd"/>
      <w:r w:rsidRPr="00BC703A">
        <w:rPr>
          <w:rFonts w:ascii="Times New Roman" w:hAnsi="Times New Roman" w:cs="Times New Roman"/>
          <w:sz w:val="24"/>
          <w:szCs w:val="24"/>
          <w:lang w:val="lt-LT"/>
        </w:rPr>
        <w:t xml:space="preserve"> A., Trakimas G., Virbickas T. (2016) Europos bendrijos svarbos rūšių monitoringo metodikos. Žinduoliai, žuvys, varliagyviai, ropliai, moliuskai, vabzdžiai ir augalai. Vilnius: Gamtos tyrimų centras, Valstybinė saugomų teritorijų tarnyba prie Aplinkos ministerijos. </w:t>
      </w:r>
    </w:p>
    <w:p w14:paraId="7B103DF3"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Registruojant stebėtų vabzdžių skaičių, jei įmanoma, reikia jį detalizuoti, nurodant lytį, vystymosi stadiją jei tai numatyta konkrečiai rūšiai individualių vabzdžių rūšių apskaitų metodų aprašyme.</w:t>
      </w:r>
    </w:p>
    <w:p w14:paraId="39257C07"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Vietos savybių išsaugojimo laipsnio įvertinimas balais su papildomomis nuorodomis, kaip tai nurodyta kiekvienai rūšiai atskirai skyriuje „Individualių vabzdžių rūšių apskaitų metodų aprašymas”.</w:t>
      </w:r>
    </w:p>
    <w:p w14:paraId="6E13EFFB"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Kiekvienas stebėtojas turėtų nurodyti ir aptiktus specifinius ypatumus konkrečiai tyrimų teritorijai, jeigu jie gali įtakoti tyrimų rezultatų tikslumą, apskaitų laiką ir trukmę ir pan. Tai gali būti pastabos apie sutiktas kliūtis maršruto metu (natūralios ar žmogaus sukurtos, trukdymai dėl nuosavybės ir pan.), akivaizdžiai pastebimas ir reikšmingas grėsmes (lankytojų srautai, neteisėtos stovyklavietės, statybos ar kita nelegali veikla), potencialius tyrimų talkininkus (savanoriai, žemės naudotojai) ir t.t. Ši informacija yra ypač svarbi, keičiantis stebėtojams bei parenkant naujus optimalius apskaitų maršrutus. Visa ši informacija pateikiama apskaitos duomenų formos grafoje „Pastabos”.</w:t>
      </w:r>
    </w:p>
    <w:p w14:paraId="0DEA6F6A" w14:textId="77777777" w:rsidR="00CA2CFE" w:rsidRPr="00BC703A" w:rsidRDefault="00CA2CFE" w:rsidP="008F47CE">
      <w:pPr>
        <w:widowControl w:val="0"/>
        <w:suppressAutoHyphens/>
        <w:spacing w:after="0"/>
        <w:ind w:firstLine="709"/>
        <w:jc w:val="both"/>
        <w:rPr>
          <w:rFonts w:ascii="Times New Roman" w:eastAsia="Lucida Sans Unicode" w:hAnsi="Times New Roman" w:cs="Times New Roman"/>
          <w:sz w:val="24"/>
          <w:szCs w:val="24"/>
          <w:lang w:val="lt-LT"/>
        </w:rPr>
      </w:pPr>
      <w:r w:rsidRPr="00BC703A">
        <w:rPr>
          <w:rFonts w:ascii="Times New Roman" w:eastAsia="Lucida Sans Unicode" w:hAnsi="Times New Roman" w:cs="Times New Roman"/>
          <w:sz w:val="24"/>
          <w:szCs w:val="24"/>
          <w:lang w:val="lt-LT"/>
        </w:rPr>
        <w:t>Jei duomenys stebėjimų metu nėra rašomi tiesiai į apskaitos duomenų formas, arba jei remiantis atskirų rūšių stebėjimų metodikų reikalavimais apskaitų metu fiksuojamos stebėjimo vietų koordinatės, apskaitos duomenys ir koordinatės kaip galima greičiau po apskaitos iš lauko užrašų sąsiuvinio bei iš GPS imtuvo perrašomi į apskaitos duomenų formą.</w:t>
      </w:r>
    </w:p>
    <w:p w14:paraId="75C0F977"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Europinės svarbos vabzdžių rūšių monitoringas vykdomas remiantis pateiktomis rekomendacijomis ir užpildomos stebėjimų lentelės specifinei rūšiai (Balčiauskas ir kt., 2016; Arbačiauskas ir kt., 2009).</w:t>
      </w:r>
    </w:p>
    <w:p w14:paraId="072F40C5" w14:textId="77777777" w:rsidR="00CA2CFE" w:rsidRPr="00480804" w:rsidRDefault="00CA2CFE" w:rsidP="008F47CE">
      <w:pPr>
        <w:spacing w:after="0"/>
        <w:ind w:firstLine="709"/>
        <w:jc w:val="both"/>
        <w:rPr>
          <w:rFonts w:ascii="Times New Roman" w:hAnsi="Times New Roman" w:cs="Times New Roman"/>
          <w:b/>
          <w:bCs/>
          <w:sz w:val="24"/>
          <w:szCs w:val="24"/>
          <w:lang w:val="lt-LT"/>
        </w:rPr>
      </w:pPr>
      <w:r w:rsidRPr="00480804">
        <w:rPr>
          <w:rFonts w:ascii="Times New Roman" w:hAnsi="Times New Roman" w:cs="Times New Roman"/>
          <w:b/>
          <w:bCs/>
          <w:sz w:val="24"/>
          <w:szCs w:val="24"/>
          <w:lang w:val="lt-LT"/>
        </w:rPr>
        <w:t>Invazinių vėžių apskaita</w:t>
      </w:r>
    </w:p>
    <w:p w14:paraId="3AD486D4" w14:textId="77777777" w:rsidR="00CA2CFE" w:rsidRPr="00BC703A" w:rsidRDefault="00CA2CFE" w:rsidP="008F47CE">
      <w:pPr>
        <w:spacing w:after="0"/>
        <w:ind w:firstLine="709"/>
        <w:jc w:val="both"/>
        <w:rPr>
          <w:rFonts w:ascii="Times New Roman" w:hAnsi="Times New Roman" w:cs="Times New Roman"/>
          <w:sz w:val="24"/>
          <w:szCs w:val="24"/>
          <w:lang w:val="lt-LT"/>
        </w:rPr>
      </w:pPr>
      <w:proofErr w:type="spellStart"/>
      <w:r w:rsidRPr="00BC703A">
        <w:rPr>
          <w:rFonts w:ascii="Times New Roman" w:hAnsi="Times New Roman" w:cs="Times New Roman"/>
          <w:b/>
          <w:bCs/>
          <w:sz w:val="24"/>
          <w:szCs w:val="24"/>
          <w:lang w:val="lt-LT"/>
        </w:rPr>
        <w:t>Ranuotasis</w:t>
      </w:r>
      <w:proofErr w:type="spellEnd"/>
      <w:r w:rsidRPr="00BC703A">
        <w:rPr>
          <w:rFonts w:ascii="Times New Roman" w:hAnsi="Times New Roman" w:cs="Times New Roman"/>
          <w:b/>
          <w:bCs/>
          <w:sz w:val="24"/>
          <w:szCs w:val="24"/>
          <w:lang w:val="lt-LT"/>
        </w:rPr>
        <w:t xml:space="preserve"> vėžys (</w:t>
      </w:r>
      <w:proofErr w:type="spellStart"/>
      <w:r w:rsidRPr="00BC703A">
        <w:rPr>
          <w:rFonts w:ascii="Times New Roman" w:hAnsi="Times New Roman" w:cs="Times New Roman"/>
          <w:b/>
          <w:bCs/>
          <w:i/>
          <w:sz w:val="24"/>
          <w:szCs w:val="24"/>
          <w:lang w:val="lt-LT"/>
        </w:rPr>
        <w:t>Orconectes</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limosus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Rafinesque</w:t>
      </w:r>
      <w:proofErr w:type="spellEnd"/>
      <w:r w:rsidRPr="00BC703A">
        <w:rPr>
          <w:rFonts w:ascii="Times New Roman" w:hAnsi="Times New Roman" w:cs="Times New Roman"/>
          <w:b/>
          <w:bCs/>
          <w:sz w:val="24"/>
          <w:szCs w:val="24"/>
          <w:lang w:val="lt-LT"/>
        </w:rPr>
        <w:t>, 1817) ir žymėtasis vėžys (</w:t>
      </w:r>
      <w:proofErr w:type="spellStart"/>
      <w:r w:rsidRPr="00BC703A">
        <w:rPr>
          <w:rFonts w:ascii="Times New Roman" w:hAnsi="Times New Roman" w:cs="Times New Roman"/>
          <w:b/>
          <w:bCs/>
          <w:i/>
          <w:sz w:val="24"/>
          <w:szCs w:val="24"/>
          <w:lang w:val="lt-LT"/>
        </w:rPr>
        <w:t>Pacifastacus</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leniusculus</w:t>
      </w:r>
      <w:proofErr w:type="spellEnd"/>
      <w:r w:rsidRPr="00BC703A">
        <w:rPr>
          <w:rFonts w:ascii="Times New Roman" w:hAnsi="Times New Roman" w:cs="Times New Roman"/>
          <w:b/>
          <w:bCs/>
          <w:sz w:val="24"/>
          <w:szCs w:val="24"/>
          <w:lang w:val="lt-LT"/>
        </w:rPr>
        <w:t xml:space="preserve"> (Dana, 1852)). </w:t>
      </w:r>
      <w:r w:rsidRPr="00BC703A">
        <w:rPr>
          <w:rFonts w:ascii="Times New Roman" w:hAnsi="Times New Roman" w:cs="Times New Roman"/>
          <w:sz w:val="24"/>
          <w:szCs w:val="24"/>
          <w:lang w:val="lt-LT"/>
        </w:rPr>
        <w:t xml:space="preserve">Lietuvoje aptinkamos dvi invazinių vėžių rūšys - žymėtasis ir </w:t>
      </w:r>
      <w:proofErr w:type="spellStart"/>
      <w:r w:rsidRPr="00BC703A">
        <w:rPr>
          <w:rFonts w:ascii="Times New Roman" w:hAnsi="Times New Roman" w:cs="Times New Roman"/>
          <w:sz w:val="24"/>
          <w:szCs w:val="24"/>
          <w:lang w:val="lt-LT"/>
        </w:rPr>
        <w:t>rainuotasis</w:t>
      </w:r>
      <w:proofErr w:type="spellEnd"/>
      <w:r w:rsidRPr="00BC703A">
        <w:rPr>
          <w:rFonts w:ascii="Times New Roman" w:hAnsi="Times New Roman" w:cs="Times New Roman"/>
          <w:sz w:val="24"/>
          <w:szCs w:val="24"/>
          <w:lang w:val="lt-LT"/>
        </w:rPr>
        <w:t xml:space="preserve"> vėžiai. Abi rūšys yra kilusios iš Šiaurės Amerikos. Šie </w:t>
      </w:r>
      <w:proofErr w:type="spellStart"/>
      <w:r w:rsidRPr="00BC703A">
        <w:rPr>
          <w:rFonts w:ascii="Times New Roman" w:hAnsi="Times New Roman" w:cs="Times New Roman"/>
          <w:sz w:val="24"/>
          <w:szCs w:val="24"/>
          <w:lang w:val="lt-LT"/>
        </w:rPr>
        <w:t>svetimkraščiai</w:t>
      </w:r>
      <w:proofErr w:type="spellEnd"/>
      <w:r w:rsidRPr="00BC703A">
        <w:rPr>
          <w:rFonts w:ascii="Times New Roman" w:hAnsi="Times New Roman" w:cs="Times New Roman"/>
          <w:sz w:val="24"/>
          <w:szCs w:val="24"/>
          <w:lang w:val="lt-LT"/>
        </w:rPr>
        <w:t xml:space="preserve"> vėžiai būdami ekologiškai agresyvūs keičia </w:t>
      </w:r>
      <w:proofErr w:type="spellStart"/>
      <w:r w:rsidRPr="00BC703A">
        <w:rPr>
          <w:rFonts w:ascii="Times New Roman" w:hAnsi="Times New Roman" w:cs="Times New Roman"/>
          <w:sz w:val="24"/>
          <w:szCs w:val="24"/>
          <w:lang w:val="lt-LT"/>
        </w:rPr>
        <w:t>autochtonines</w:t>
      </w:r>
      <w:proofErr w:type="spellEnd"/>
      <w:r w:rsidRPr="00BC703A">
        <w:rPr>
          <w:rFonts w:ascii="Times New Roman" w:hAnsi="Times New Roman" w:cs="Times New Roman"/>
          <w:sz w:val="24"/>
          <w:szCs w:val="24"/>
          <w:lang w:val="lt-LT"/>
        </w:rPr>
        <w:t xml:space="preserve"> bendrijas ir yra pajėgūs išstumti vietinius vėžius dėl didesnio agresyvumo, demografinio potencialo ir, svarbiausia, atsparumo vėžių marui, būdami patys šios ligos nešiotojai. Vieno standartizuoto vėžių monitoringo metodo, kuris tiktų visoms buveinėms, nėra. Tyrimo </w:t>
      </w:r>
      <w:proofErr w:type="spellStart"/>
      <w:r w:rsidRPr="00BC703A">
        <w:rPr>
          <w:rFonts w:ascii="Times New Roman" w:hAnsi="Times New Roman" w:cs="Times New Roman"/>
          <w:sz w:val="24"/>
          <w:szCs w:val="24"/>
          <w:lang w:val="lt-LT"/>
        </w:rPr>
        <w:t>metododika</w:t>
      </w:r>
      <w:proofErr w:type="spellEnd"/>
      <w:r w:rsidRPr="00BC703A">
        <w:rPr>
          <w:rFonts w:ascii="Times New Roman" w:hAnsi="Times New Roman" w:cs="Times New Roman"/>
          <w:sz w:val="24"/>
          <w:szCs w:val="24"/>
          <w:lang w:val="lt-LT"/>
        </w:rPr>
        <w:t xml:space="preserve"> pasirenkama priklausomai nuo buveinės ypatybių ir tyrimo tikslų. Metodų parinkimą lemia ir tiriamo vėžio rūšis. Svarbu, kad tyrimo pastanga būtų pakankama užregistruoti vėžius tose vietose, kur jų populiacijos yra negausios, todėl kiekvienoje tiriamoje buveinėje rekomenduojama naudotis keliais tyrimo būdais. Jie skirstomi į aktyviuosius (pvz., gaudymas </w:t>
      </w:r>
      <w:r w:rsidRPr="00BC703A">
        <w:rPr>
          <w:rFonts w:ascii="Times New Roman" w:hAnsi="Times New Roman" w:cs="Times New Roman"/>
          <w:sz w:val="24"/>
          <w:szCs w:val="24"/>
          <w:lang w:val="lt-LT"/>
        </w:rPr>
        <w:lastRenderedPageBreak/>
        <w:t xml:space="preserve">rankomis ar gaudymas rankiniu graibštu fiksuotame plote ar per fiksuotą laiką) ir pasyviuosius (pvz., gaudymas gaudyklėmis su masalu). Paminėtina, kad tyrimo metodai dažnai yra selektyvūs skirtingo amžiaus vėžiams. Naudojant pasyviuosius gaudymo metodus, pvz., gaudykles su masalu, pagaunama beveik vien suaugėlių. Tuo tarpu aktyviaisiais tyrimo metodais pagaunama tiek jauniklių, tiek ir suaugėlių. Kiekvienas tyrimas turėtų teikti kiekybinę informaciją, t. y. pagautų ar užregistruotų individų kiekį tyrimo pastangos vienetui. Be to, kiekvienoje tyrimo vietoje reikėtų pakartojimų, t. y. ne mažiau kaip 3 matavimų tyrimo pastangos vienetui, kad duomenis būtų galima analizuoti statistiškai. (Burba, 1998; </w:t>
      </w:r>
      <w:proofErr w:type="spellStart"/>
      <w:r w:rsidRPr="00BC703A">
        <w:rPr>
          <w:rFonts w:ascii="Times New Roman" w:hAnsi="Times New Roman" w:cs="Times New Roman"/>
          <w:sz w:val="24"/>
          <w:szCs w:val="24"/>
          <w:lang w:val="lt-LT"/>
        </w:rPr>
        <w:t>Peay</w:t>
      </w:r>
      <w:proofErr w:type="spellEnd"/>
      <w:r w:rsidRPr="00BC703A">
        <w:rPr>
          <w:rFonts w:ascii="Times New Roman" w:hAnsi="Times New Roman" w:cs="Times New Roman"/>
          <w:sz w:val="24"/>
          <w:szCs w:val="24"/>
          <w:lang w:val="lt-LT"/>
        </w:rPr>
        <w:t xml:space="preserve">, 2003; </w:t>
      </w:r>
      <w:proofErr w:type="spellStart"/>
      <w:r w:rsidRPr="00BC703A">
        <w:rPr>
          <w:rFonts w:ascii="Times New Roman" w:hAnsi="Times New Roman" w:cs="Times New Roman"/>
          <w:sz w:val="24"/>
          <w:szCs w:val="24"/>
          <w:lang w:val="lt-LT"/>
        </w:rPr>
        <w:t>Reynolds</w:t>
      </w:r>
      <w:proofErr w:type="spellEnd"/>
      <w:r w:rsidRPr="00BC703A">
        <w:rPr>
          <w:rFonts w:ascii="Times New Roman" w:hAnsi="Times New Roman" w:cs="Times New Roman"/>
          <w:sz w:val="24"/>
          <w:szCs w:val="24"/>
          <w:lang w:val="lt-LT"/>
        </w:rPr>
        <w:t xml:space="preserve">, 2006b; </w:t>
      </w:r>
      <w:proofErr w:type="spellStart"/>
      <w:r w:rsidRPr="00BC703A">
        <w:rPr>
          <w:rFonts w:ascii="Times New Roman" w:hAnsi="Times New Roman" w:cs="Times New Roman"/>
          <w:sz w:val="24"/>
          <w:szCs w:val="24"/>
          <w:lang w:val="lt-LT"/>
        </w:rPr>
        <w:t>Souty-Grosset</w:t>
      </w:r>
      <w:proofErr w:type="spellEnd"/>
      <w:r w:rsidRPr="00BC703A">
        <w:rPr>
          <w:rFonts w:ascii="Times New Roman" w:hAnsi="Times New Roman" w:cs="Times New Roman"/>
          <w:sz w:val="24"/>
          <w:szCs w:val="24"/>
          <w:lang w:val="lt-LT"/>
        </w:rPr>
        <w:t xml:space="preserve"> et al., 2006; </w:t>
      </w:r>
      <w:proofErr w:type="spellStart"/>
      <w:r w:rsidRPr="00BC703A">
        <w:rPr>
          <w:rFonts w:ascii="Times New Roman" w:hAnsi="Times New Roman" w:cs="Times New Roman"/>
          <w:sz w:val="24"/>
          <w:szCs w:val="24"/>
          <w:lang w:val="lt-LT"/>
        </w:rPr>
        <w:t>herman</w:t>
      </w:r>
      <w:proofErr w:type="spellEnd"/>
      <w:r w:rsidRPr="00BC703A">
        <w:rPr>
          <w:rFonts w:ascii="Times New Roman" w:hAnsi="Times New Roman" w:cs="Times New Roman"/>
          <w:sz w:val="24"/>
          <w:szCs w:val="24"/>
          <w:lang w:val="lt-LT"/>
        </w:rPr>
        <w:t>, 2007).</w:t>
      </w:r>
    </w:p>
    <w:p w14:paraId="064554E0"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i/>
          <w:iCs/>
          <w:sz w:val="24"/>
          <w:szCs w:val="24"/>
          <w:lang w:val="lt-LT"/>
        </w:rPr>
        <w:t>Gaudymas Gulbino ir Balsio ežeruose.</w:t>
      </w:r>
      <w:r w:rsidRPr="00BC703A">
        <w:rPr>
          <w:rStyle w:val="SKYRIUS1Diagrama"/>
          <w:rFonts w:eastAsia="Calibri"/>
          <w:b w:val="0"/>
          <w:i/>
          <w:sz w:val="24"/>
          <w:szCs w:val="24"/>
          <w:lang w:val="lt-LT"/>
        </w:rPr>
        <w:t xml:space="preserve"> </w:t>
      </w:r>
      <w:r w:rsidRPr="00BC703A">
        <w:rPr>
          <w:rFonts w:ascii="Times New Roman" w:hAnsi="Times New Roman" w:cs="Times New Roman"/>
          <w:sz w:val="24"/>
          <w:szCs w:val="24"/>
          <w:lang w:val="lt-LT"/>
        </w:rPr>
        <w:t xml:space="preserve">Vėžių monitoringas vykdomas vadovaujantis aprašytomis monitoringo metodikomis (Arbačiauskas, 2009). Ežeruose, ypač dideliuose, vėžiai gali būti pasiskirstę </w:t>
      </w:r>
      <w:proofErr w:type="spellStart"/>
      <w:r w:rsidRPr="00BC703A">
        <w:rPr>
          <w:rFonts w:ascii="Times New Roman" w:hAnsi="Times New Roman" w:cs="Times New Roman"/>
          <w:sz w:val="24"/>
          <w:szCs w:val="24"/>
          <w:lang w:val="lt-LT"/>
        </w:rPr>
        <w:t>heterogeniškai</w:t>
      </w:r>
      <w:proofErr w:type="spellEnd"/>
      <w:r w:rsidRPr="00BC703A">
        <w:rPr>
          <w:rFonts w:ascii="Times New Roman" w:hAnsi="Times New Roman" w:cs="Times New Roman"/>
          <w:sz w:val="24"/>
          <w:szCs w:val="24"/>
          <w:lang w:val="lt-LT"/>
        </w:rPr>
        <w:t xml:space="preserve">, t. y. koncentruotis tinkamose gyventi vietose, vengdami nepalankių aplinkos sąlygų. Jie vengia uždumblėjusių vietų ir teikia pirmenybę vietoms, kur yra slėptuvių. Slėptuvės gali būti įvairios – akmenys, nuskendę rąstai ar kiti stambesni medienos gabalai, apsemtos medžių šaknys. Vėžiai gali slėptis tarp panirusių augalų (pvz., </w:t>
      </w:r>
      <w:proofErr w:type="spellStart"/>
      <w:r w:rsidRPr="00BC703A">
        <w:rPr>
          <w:rFonts w:ascii="Times New Roman" w:hAnsi="Times New Roman" w:cs="Times New Roman"/>
          <w:sz w:val="24"/>
          <w:szCs w:val="24"/>
          <w:lang w:val="lt-LT"/>
        </w:rPr>
        <w:t>charos</w:t>
      </w:r>
      <w:proofErr w:type="spellEnd"/>
      <w:r w:rsidRPr="00BC703A">
        <w:rPr>
          <w:rFonts w:ascii="Times New Roman" w:hAnsi="Times New Roman" w:cs="Times New Roman"/>
          <w:sz w:val="24"/>
          <w:szCs w:val="24"/>
          <w:lang w:val="lt-LT"/>
        </w:rPr>
        <w:t xml:space="preserve">) ir prie iškilusių makrofitų priedugninių dalių. Tinkamos tyrimui vietos parinkimas ypač svarbus naudojant aktyviuosius tyrimo metodus. Tinkamiausia nuožulni akmenuota pavėjinė priekrantė (tokiose vietose mažiau susikaupia dumblo ir gausu slėptuvių). Numatytuose stebėjimams ežeruose </w:t>
      </w:r>
      <w:proofErr w:type="spellStart"/>
      <w:r w:rsidRPr="00BC703A">
        <w:rPr>
          <w:rFonts w:ascii="Times New Roman" w:hAnsi="Times New Roman" w:cs="Times New Roman"/>
          <w:sz w:val="24"/>
          <w:szCs w:val="24"/>
          <w:lang w:val="lt-LT"/>
        </w:rPr>
        <w:t>sgaudoma</w:t>
      </w:r>
      <w:proofErr w:type="spellEnd"/>
      <w:r w:rsidRPr="00BC703A">
        <w:rPr>
          <w:rFonts w:ascii="Times New Roman" w:hAnsi="Times New Roman" w:cs="Times New Roman"/>
          <w:sz w:val="24"/>
          <w:szCs w:val="24"/>
          <w:lang w:val="lt-LT"/>
        </w:rPr>
        <w:t xml:space="preserve"> gaudyklėmis su masalu. Gaudoma standartiniais cilindro formos vielinio karkaso bučiais su dviem 4–5 cm skersmens angomis galuose, aptrauktais ne didesnio kaip 1 cm akytumo tinklu. Vieno tyrimo metu rekomenduojama naudoti 30 bučių. Bučiui nuleisti ant dugno pririšama nestora, bet pakankamai tvirta virvė, kurios gale pritvirtinamas plūduras (apie 5×5×10 cm dydžio). Jis reikalingas gaudyklės pastatymo vietai žymėti ir virvei susukti. masalas, šviežia ar šaldyta vietinė žuvis (kuoja, plakis, raudė, karšis ar pan.), pakabinamas gaudyklės centre. Bučiai statomi iš valties arba įsibridus:</w:t>
      </w:r>
    </w:p>
    <w:p w14:paraId="2CD5D165"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Ežere tuo pat metu gaudoma keliose, dviejose ar trijose, vietose po lygiai paskirstant gaudymo pastangą. Bendriausiu atveju, bučiai statomi priešinguose ežero krantuose. Jei ežeras didelis, statoma keliose tos pačios pakrantės vietose. Kaip tyrimo vieta gali būti parinktos salų priekrantės. Jei įmanoma, tyrimams parenkami skirtingi biotopai.</w:t>
      </w:r>
    </w:p>
    <w:p w14:paraId="21CED620"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Bučiai statomi lygiagrečiai su krantu 0,5–3,0 m gylyje, per 10 m vienas nuo kito (jei reikia, pvz., gaudant žymėtuosius vėžius, gaudoma giliau, iki 15–20 m gylio).</w:t>
      </w:r>
    </w:p>
    <w:p w14:paraId="16F95994"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Pastatomi vakare prieš saulei leidžiantis, ištraukiami anksti ryte.</w:t>
      </w:r>
    </w:p>
    <w:p w14:paraId="76EE2EF8"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Kiekviena tyrimo vieta aprašoma ir registruojamas kiekviena gaudykle pagautų vėžių skaičius.</w:t>
      </w:r>
    </w:p>
    <w:p w14:paraId="2A8CE6BE" w14:textId="75ABC05E"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i/>
          <w:sz w:val="24"/>
          <w:szCs w:val="24"/>
          <w:lang w:val="lt-LT"/>
        </w:rPr>
        <w:t xml:space="preserve">Gaudymas Vilnelėje. </w:t>
      </w:r>
      <w:r w:rsidRPr="00BC703A">
        <w:rPr>
          <w:rFonts w:ascii="Times New Roman" w:hAnsi="Times New Roman" w:cs="Times New Roman"/>
          <w:sz w:val="24"/>
          <w:szCs w:val="24"/>
          <w:lang w:val="lt-LT"/>
        </w:rPr>
        <w:t xml:space="preserve">Vėžių monitoringas vykdomas vadovaujantis aprašytomis monitoringo metodikomis (Arbačiauskas, 2009). Gaudymas rankiniu graibštu </w:t>
      </w:r>
      <w:r w:rsidRPr="00BC703A">
        <w:rPr>
          <w:rStyle w:val="markedcontent"/>
          <w:rFonts w:ascii="Times New Roman" w:hAnsi="Times New Roman" w:cs="Times New Roman"/>
          <w:sz w:val="24"/>
          <w:szCs w:val="24"/>
          <w:lang w:val="lt-LT"/>
        </w:rPr>
        <w:t>m</w:t>
      </w:r>
      <w:r w:rsidRPr="00BC703A">
        <w:rPr>
          <w:rFonts w:ascii="Times New Roman" w:hAnsi="Times New Roman" w:cs="Times New Roman"/>
          <w:sz w:val="24"/>
          <w:szCs w:val="24"/>
          <w:lang w:val="lt-LT"/>
        </w:rPr>
        <w:t xml:space="preserve">etodas tinka tose vietose, kur dugnas iki įbrendamo gylio (1,2 m) gausiai padengtas vandens augalais (makrofitais), dumbliais ar </w:t>
      </w:r>
      <w:proofErr w:type="spellStart"/>
      <w:r w:rsidRPr="00BC703A">
        <w:rPr>
          <w:rFonts w:ascii="Times New Roman" w:hAnsi="Times New Roman" w:cs="Times New Roman"/>
          <w:sz w:val="24"/>
          <w:szCs w:val="24"/>
          <w:lang w:val="lt-LT"/>
        </w:rPr>
        <w:t>sūnašomis</w:t>
      </w:r>
      <w:proofErr w:type="spellEnd"/>
      <w:r w:rsidRPr="00BC703A">
        <w:rPr>
          <w:rFonts w:ascii="Times New Roman" w:hAnsi="Times New Roman" w:cs="Times New Roman"/>
          <w:sz w:val="24"/>
          <w:szCs w:val="24"/>
          <w:lang w:val="lt-LT"/>
        </w:rPr>
        <w:t xml:space="preserve"> (angl. </w:t>
      </w:r>
      <w:proofErr w:type="spellStart"/>
      <w:r w:rsidRPr="00480804">
        <w:rPr>
          <w:rFonts w:ascii="Times New Roman" w:hAnsi="Times New Roman" w:cs="Times New Roman"/>
          <w:i/>
          <w:iCs/>
          <w:sz w:val="24"/>
          <w:szCs w:val="24"/>
          <w:lang w:val="lt-LT"/>
        </w:rPr>
        <w:t>debris</w:t>
      </w:r>
      <w:proofErr w:type="spellEnd"/>
      <w:r w:rsidRPr="00BC703A">
        <w:rPr>
          <w:rFonts w:ascii="Times New Roman" w:hAnsi="Times New Roman" w:cs="Times New Roman"/>
          <w:sz w:val="24"/>
          <w:szCs w:val="24"/>
          <w:lang w:val="lt-LT"/>
        </w:rPr>
        <w:t xml:space="preserve">, tai organinės ar neorganinės kilmės medžiagos, susikaupiančios priekrantėje dėl bangavimo), tarp kurių gali slėptis vėžiai, ir yra kitokių pavienių slėptuvių (stambių akmenų, nuskendusios medienos </w:t>
      </w:r>
      <w:proofErr w:type="spellStart"/>
      <w:r w:rsidRPr="00BC703A">
        <w:rPr>
          <w:rFonts w:ascii="Times New Roman" w:hAnsi="Times New Roman" w:cs="Times New Roman"/>
          <w:sz w:val="24"/>
          <w:szCs w:val="24"/>
          <w:lang w:val="lt-LT"/>
        </w:rPr>
        <w:t>stambiųgabalų</w:t>
      </w:r>
      <w:proofErr w:type="spellEnd"/>
      <w:r w:rsidRPr="00BC703A">
        <w:rPr>
          <w:rFonts w:ascii="Times New Roman" w:hAnsi="Times New Roman" w:cs="Times New Roman"/>
          <w:sz w:val="24"/>
          <w:szCs w:val="24"/>
          <w:lang w:val="lt-LT"/>
        </w:rPr>
        <w:t>, kt.). Tyrimas atliekamas standartiniu 25×25 cm angos rankiniu graibštu su 1–2 mm akytumo</w:t>
      </w:r>
      <w:r w:rsidR="001A601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 xml:space="preserve">maišu ir tvirtu, ne trumpesniu kaip 1,5 m ilgio kotu. Dar reikalingos </w:t>
      </w:r>
      <w:proofErr w:type="spellStart"/>
      <w:r w:rsidRPr="00BC703A">
        <w:rPr>
          <w:rFonts w:ascii="Times New Roman" w:hAnsi="Times New Roman" w:cs="Times New Roman"/>
          <w:sz w:val="24"/>
          <w:szCs w:val="24"/>
          <w:lang w:val="lt-LT"/>
        </w:rPr>
        <w:t>bridkelnės</w:t>
      </w:r>
      <w:proofErr w:type="spellEnd"/>
      <w:r w:rsidRPr="00BC703A">
        <w:rPr>
          <w:rFonts w:ascii="Times New Roman" w:hAnsi="Times New Roman" w:cs="Times New Roman"/>
          <w:sz w:val="24"/>
          <w:szCs w:val="24"/>
          <w:lang w:val="lt-LT"/>
        </w:rPr>
        <w:t xml:space="preserve"> ir chronometras. Naudojamas vienas iš 2 būdų. 1 būdas:</w:t>
      </w:r>
    </w:p>
    <w:p w14:paraId="7A7CCA3B" w14:textId="58FFCF4E"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Gaudoma grybšniais traukiant tinklą dugnu ar </w:t>
      </w:r>
      <w:proofErr w:type="spellStart"/>
      <w:r w:rsidRPr="00BC703A">
        <w:rPr>
          <w:rFonts w:ascii="Times New Roman" w:hAnsi="Times New Roman" w:cs="Times New Roman"/>
          <w:sz w:val="24"/>
          <w:szCs w:val="24"/>
          <w:lang w:val="lt-LT"/>
        </w:rPr>
        <w:t>priedugniu</w:t>
      </w:r>
      <w:proofErr w:type="spellEnd"/>
      <w:r w:rsidRPr="00BC703A">
        <w:rPr>
          <w:rFonts w:ascii="Times New Roman" w:hAnsi="Times New Roman" w:cs="Times New Roman"/>
          <w:sz w:val="24"/>
          <w:szCs w:val="24"/>
          <w:lang w:val="lt-LT"/>
        </w:rPr>
        <w:t>, kur gylis iki 1,2 m. Imstą sudaro du 1 m ilgio ir 1 sekundės trukmės grybšniai, pirmas bet kuria pasirinkta kryptimi, o antras – apsukus tinklą</w:t>
      </w:r>
      <w:r w:rsidR="001A601A">
        <w:rPr>
          <w:rFonts w:ascii="Times New Roman" w:hAnsi="Times New Roman" w:cs="Times New Roman"/>
          <w:sz w:val="24"/>
          <w:szCs w:val="24"/>
          <w:lang w:val="lt-LT"/>
        </w:rPr>
        <w:t xml:space="preserve"> </w:t>
      </w:r>
      <w:r w:rsidRPr="00BC703A">
        <w:rPr>
          <w:rFonts w:ascii="Times New Roman" w:hAnsi="Times New Roman" w:cs="Times New Roman"/>
          <w:sz w:val="24"/>
          <w:szCs w:val="24"/>
          <w:lang w:val="lt-LT"/>
        </w:rPr>
        <w:t>atgaline kryptimi per tą pačią vietą.</w:t>
      </w:r>
    </w:p>
    <w:p w14:paraId="20673704" w14:textId="68C0D899"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Kiekvieno imsto turinys dedamas į vonelę, peržiūrimas, o pagauti vėžiai perkeliami į kibirą.• Vienoje vietoje imama 10 </w:t>
      </w:r>
      <w:proofErr w:type="spellStart"/>
      <w:r w:rsidRPr="00BC703A">
        <w:rPr>
          <w:rFonts w:ascii="Times New Roman" w:hAnsi="Times New Roman" w:cs="Times New Roman"/>
          <w:sz w:val="24"/>
          <w:szCs w:val="24"/>
          <w:lang w:val="lt-LT"/>
        </w:rPr>
        <w:t>imstų</w:t>
      </w:r>
      <w:proofErr w:type="spellEnd"/>
      <w:r w:rsidRPr="00BC703A">
        <w:rPr>
          <w:rFonts w:ascii="Times New Roman" w:hAnsi="Times New Roman" w:cs="Times New Roman"/>
          <w:sz w:val="24"/>
          <w:szCs w:val="24"/>
          <w:lang w:val="lt-LT"/>
        </w:rPr>
        <w:t xml:space="preserve">, t. y. atliekama 10 dvigubų grybšnių. Jei vėžių nepagauta, tyrimas kartojamas kitoje vietoje iki bus paimta iš viso 20 </w:t>
      </w:r>
      <w:proofErr w:type="spellStart"/>
      <w:r w:rsidRPr="00BC703A">
        <w:rPr>
          <w:rFonts w:ascii="Times New Roman" w:hAnsi="Times New Roman" w:cs="Times New Roman"/>
          <w:sz w:val="24"/>
          <w:szCs w:val="24"/>
          <w:lang w:val="lt-LT"/>
        </w:rPr>
        <w:t>imstų</w:t>
      </w:r>
      <w:proofErr w:type="spellEnd"/>
      <w:r w:rsidRPr="00BC703A">
        <w:rPr>
          <w:rFonts w:ascii="Times New Roman" w:hAnsi="Times New Roman" w:cs="Times New Roman"/>
          <w:sz w:val="24"/>
          <w:szCs w:val="24"/>
          <w:lang w:val="lt-LT"/>
        </w:rPr>
        <w:t>.</w:t>
      </w:r>
    </w:p>
    <w:p w14:paraId="32B6586A"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 Tyrimo vieta (vietos) aprašoma ir registruojamas kiekvienu </w:t>
      </w:r>
      <w:proofErr w:type="spellStart"/>
      <w:r w:rsidRPr="00BC703A">
        <w:rPr>
          <w:rFonts w:ascii="Times New Roman" w:hAnsi="Times New Roman" w:cs="Times New Roman"/>
          <w:sz w:val="24"/>
          <w:szCs w:val="24"/>
          <w:lang w:val="lt-LT"/>
        </w:rPr>
        <w:t>imstu</w:t>
      </w:r>
      <w:proofErr w:type="spellEnd"/>
      <w:r w:rsidRPr="00BC703A">
        <w:rPr>
          <w:rFonts w:ascii="Times New Roman" w:hAnsi="Times New Roman" w:cs="Times New Roman"/>
          <w:sz w:val="24"/>
          <w:szCs w:val="24"/>
          <w:lang w:val="lt-LT"/>
        </w:rPr>
        <w:t xml:space="preserve"> pagautų vėžių skaičius.</w:t>
      </w:r>
    </w:p>
    <w:p w14:paraId="186AAAAF"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i/>
          <w:iCs/>
          <w:sz w:val="24"/>
          <w:szCs w:val="24"/>
          <w:lang w:val="lt-LT"/>
        </w:rPr>
        <w:lastRenderedPageBreak/>
        <w:t>Sauga</w:t>
      </w:r>
      <w:r w:rsidRPr="00BC703A">
        <w:rPr>
          <w:rFonts w:ascii="Times New Roman" w:hAnsi="Times New Roman" w:cs="Times New Roman"/>
          <w:sz w:val="24"/>
          <w:szCs w:val="24"/>
          <w:lang w:val="lt-LT"/>
        </w:rPr>
        <w:t xml:space="preserve">. Būtina griežtai laikytis vėžių maro plitimo prevencijos taisyklių. Visose </w:t>
      </w:r>
      <w:proofErr w:type="spellStart"/>
      <w:r w:rsidRPr="00BC703A">
        <w:rPr>
          <w:rFonts w:ascii="Times New Roman" w:hAnsi="Times New Roman" w:cs="Times New Roman"/>
          <w:sz w:val="24"/>
          <w:szCs w:val="24"/>
          <w:lang w:val="lt-LT"/>
        </w:rPr>
        <w:t>plačiažnyplio</w:t>
      </w:r>
      <w:proofErr w:type="spellEnd"/>
      <w:r w:rsidRPr="00BC703A">
        <w:rPr>
          <w:rFonts w:ascii="Times New Roman" w:hAnsi="Times New Roman" w:cs="Times New Roman"/>
          <w:sz w:val="24"/>
          <w:szCs w:val="24"/>
          <w:lang w:val="lt-LT"/>
        </w:rPr>
        <w:t xml:space="preserve"> ar </w:t>
      </w:r>
      <w:proofErr w:type="spellStart"/>
      <w:r w:rsidRPr="00BC703A">
        <w:rPr>
          <w:rFonts w:ascii="Times New Roman" w:hAnsi="Times New Roman" w:cs="Times New Roman"/>
          <w:sz w:val="24"/>
          <w:szCs w:val="24"/>
          <w:lang w:val="lt-LT"/>
        </w:rPr>
        <w:t>siauražnyplio</w:t>
      </w:r>
      <w:proofErr w:type="spellEnd"/>
      <w:r w:rsidRPr="00BC703A">
        <w:rPr>
          <w:rFonts w:ascii="Times New Roman" w:hAnsi="Times New Roman" w:cs="Times New Roman"/>
          <w:sz w:val="24"/>
          <w:szCs w:val="24"/>
          <w:lang w:val="lt-LT"/>
        </w:rPr>
        <w:t xml:space="preserve"> vėžio buveinėse tyrimus galima atlikti tik dezinfekuotais tyrimo įrankiais. Jei tyrimo priemonės naudotos tuose vandens telkiniuose, kuriuose buvo užregistruoti žymėtieji ar </w:t>
      </w:r>
      <w:proofErr w:type="spellStart"/>
      <w:r w:rsidRPr="00BC703A">
        <w:rPr>
          <w:rFonts w:ascii="Times New Roman" w:hAnsi="Times New Roman" w:cs="Times New Roman"/>
          <w:sz w:val="24"/>
          <w:szCs w:val="24"/>
          <w:lang w:val="lt-LT"/>
        </w:rPr>
        <w:t>rainuotieji</w:t>
      </w:r>
      <w:proofErr w:type="spellEnd"/>
      <w:r w:rsidRPr="00BC703A">
        <w:rPr>
          <w:rFonts w:ascii="Times New Roman" w:hAnsi="Times New Roman" w:cs="Times New Roman"/>
          <w:sz w:val="24"/>
          <w:szCs w:val="24"/>
          <w:lang w:val="lt-LT"/>
        </w:rPr>
        <w:t xml:space="preserve"> vėžiai, ar kuriuose buvo nustatyti vėžio maro atvejai, prieš vėl naudojant tyrimo įrankius būtina dezinfekuoti ir gerai išdžiovinti. Dezinfekcijai rekomenduojami natrio </w:t>
      </w:r>
      <w:proofErr w:type="spellStart"/>
      <w:r w:rsidRPr="00BC703A">
        <w:rPr>
          <w:rFonts w:ascii="Times New Roman" w:hAnsi="Times New Roman" w:cs="Times New Roman"/>
          <w:sz w:val="24"/>
          <w:szCs w:val="24"/>
          <w:lang w:val="lt-LT"/>
        </w:rPr>
        <w:t>hipochloritas</w:t>
      </w:r>
      <w:proofErr w:type="spellEnd"/>
      <w:r w:rsidRPr="00BC703A">
        <w:rPr>
          <w:rFonts w:ascii="Times New Roman" w:hAnsi="Times New Roman" w:cs="Times New Roman"/>
          <w:sz w:val="24"/>
          <w:szCs w:val="24"/>
          <w:lang w:val="lt-LT"/>
        </w:rPr>
        <w:t xml:space="preserve"> arba </w:t>
      </w:r>
      <w:proofErr w:type="spellStart"/>
      <w:r w:rsidRPr="00BC703A">
        <w:rPr>
          <w:rFonts w:ascii="Times New Roman" w:hAnsi="Times New Roman" w:cs="Times New Roman"/>
          <w:sz w:val="24"/>
          <w:szCs w:val="24"/>
          <w:lang w:val="lt-LT"/>
        </w:rPr>
        <w:t>chlorkalkės</w:t>
      </w:r>
      <w:proofErr w:type="spellEnd"/>
      <w:r w:rsidRPr="00BC703A">
        <w:rPr>
          <w:rFonts w:ascii="Times New Roman" w:hAnsi="Times New Roman" w:cs="Times New Roman"/>
          <w:sz w:val="24"/>
          <w:szCs w:val="24"/>
          <w:lang w:val="lt-LT"/>
        </w:rPr>
        <w:t>. Tyrimo priemones vėl leidžiama naudoti ne anksčiau kaip po paros nuo dezinfekcijos ir išdžiovinimo. Tyrimai turi būti atliekami laikantis visų saugaus darbo prie vandens taisyklių.</w:t>
      </w:r>
    </w:p>
    <w:p w14:paraId="4F22BCB0" w14:textId="77777777" w:rsidR="00CA2CFE" w:rsidRPr="00480804" w:rsidRDefault="00CA2CFE" w:rsidP="008F47CE">
      <w:pPr>
        <w:spacing w:after="0"/>
        <w:ind w:firstLine="720"/>
        <w:jc w:val="both"/>
        <w:rPr>
          <w:rFonts w:ascii="Times New Roman" w:hAnsi="Times New Roman" w:cs="Times New Roman"/>
          <w:b/>
          <w:bCs/>
          <w:i/>
          <w:iCs/>
          <w:sz w:val="24"/>
          <w:szCs w:val="24"/>
          <w:lang w:val="lt-LT"/>
        </w:rPr>
      </w:pPr>
      <w:r w:rsidRPr="00480804">
        <w:rPr>
          <w:rFonts w:ascii="Times New Roman" w:hAnsi="Times New Roman" w:cs="Times New Roman"/>
          <w:b/>
          <w:bCs/>
          <w:i/>
          <w:iCs/>
          <w:sz w:val="24"/>
          <w:szCs w:val="24"/>
          <w:lang w:val="lt-LT"/>
        </w:rPr>
        <w:t>Varliagyvių monitoringo metodika</w:t>
      </w:r>
    </w:p>
    <w:p w14:paraId="02AD7FDC" w14:textId="77777777" w:rsidR="00CA2CFE" w:rsidRPr="00480804" w:rsidRDefault="00CA2CFE" w:rsidP="008F47CE">
      <w:pPr>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b/>
          <w:bCs/>
          <w:sz w:val="24"/>
          <w:szCs w:val="24"/>
          <w:lang w:val="lt-LT"/>
        </w:rPr>
        <w:t>Raudonpilvė</w:t>
      </w:r>
      <w:proofErr w:type="spellEnd"/>
      <w:r w:rsidRPr="00BC703A">
        <w:rPr>
          <w:rFonts w:ascii="Times New Roman" w:hAnsi="Times New Roman" w:cs="Times New Roman"/>
          <w:b/>
          <w:bCs/>
          <w:sz w:val="24"/>
          <w:szCs w:val="24"/>
          <w:lang w:val="lt-LT"/>
        </w:rPr>
        <w:t xml:space="preserve"> kūmute (lot. </w:t>
      </w:r>
      <w:proofErr w:type="spellStart"/>
      <w:r w:rsidRPr="00BC703A">
        <w:rPr>
          <w:rFonts w:ascii="Times New Roman" w:hAnsi="Times New Roman" w:cs="Times New Roman"/>
          <w:b/>
          <w:bCs/>
          <w:i/>
          <w:sz w:val="24"/>
          <w:szCs w:val="24"/>
          <w:lang w:val="lt-LT"/>
        </w:rPr>
        <w:t>Bombina</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bombina</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Linnaeus</w:t>
      </w:r>
      <w:proofErr w:type="spellEnd"/>
      <w:r w:rsidRPr="00BC703A">
        <w:rPr>
          <w:rFonts w:ascii="Times New Roman" w:hAnsi="Times New Roman" w:cs="Times New Roman"/>
          <w:b/>
          <w:bCs/>
          <w:sz w:val="24"/>
          <w:szCs w:val="24"/>
          <w:lang w:val="lt-LT"/>
        </w:rPr>
        <w:t xml:space="preserve">, 1761)). </w:t>
      </w:r>
      <w:r w:rsidRPr="00BC703A">
        <w:rPr>
          <w:rFonts w:ascii="Times New Roman" w:hAnsi="Times New Roman" w:cs="Times New Roman"/>
          <w:sz w:val="24"/>
          <w:szCs w:val="24"/>
          <w:lang w:val="lt-LT"/>
        </w:rPr>
        <w:t xml:space="preserve">Stebėjimo metu pirmiausiai identifikuojamos nerštavietės pagal patinų balsus (yra, nėra). Nustatoma patinų gausa remiantis jų balsais bei suaugėlių vizualiniais stebėjimais. Papildomai registruojami parametrai (neprivalomi): buožgalvių ir </w:t>
      </w:r>
      <w:proofErr w:type="spellStart"/>
      <w:r w:rsidRPr="00BC703A">
        <w:rPr>
          <w:rFonts w:ascii="Times New Roman" w:hAnsi="Times New Roman" w:cs="Times New Roman"/>
          <w:sz w:val="24"/>
          <w:szCs w:val="24"/>
          <w:lang w:val="lt-LT"/>
        </w:rPr>
        <w:t>šiųmetukų</w:t>
      </w:r>
      <w:proofErr w:type="spellEnd"/>
      <w:r w:rsidRPr="00BC703A">
        <w:rPr>
          <w:rFonts w:ascii="Times New Roman" w:hAnsi="Times New Roman" w:cs="Times New Roman"/>
          <w:sz w:val="24"/>
          <w:szCs w:val="24"/>
          <w:lang w:val="lt-LT"/>
        </w:rPr>
        <w:t xml:space="preserve"> buvimas. Stebėjimai atliekami du kartus, kas 10–14 dienų gegužės–birželio mėnesiais. Nerštavietės (jų kompleksai) nustatomos pagal patinų balsus iki liepos mėnesio. Apskaitos vykdomos gegužės–birželio mėnesiais, dienos metu, saulėtu, šiltu oru. Atėjus prie vandens telkinio, reikia į jį įbristi (kur įmanoma), jei nuo kranto vandens telkinys yra neapžvelgiamas, ir, palaukus kol varliagyviai nurims (apie penkias minutes), klausytis patinų balsų. Tuo pat metu reikia apžvelgti (rekomenduotina su žiūronais) vandens telkinį, nes „</w:t>
      </w:r>
      <w:proofErr w:type="spellStart"/>
      <w:r w:rsidRPr="00BC703A">
        <w:rPr>
          <w:rFonts w:ascii="Times New Roman" w:hAnsi="Times New Roman" w:cs="Times New Roman"/>
          <w:sz w:val="24"/>
          <w:szCs w:val="24"/>
          <w:lang w:val="lt-LT"/>
        </w:rPr>
        <w:t>kūmuojantys</w:t>
      </w:r>
      <w:proofErr w:type="spellEnd"/>
      <w:r w:rsidRPr="00BC703A">
        <w:rPr>
          <w:rFonts w:ascii="Times New Roman" w:hAnsi="Times New Roman" w:cs="Times New Roman"/>
          <w:sz w:val="24"/>
          <w:szCs w:val="24"/>
          <w:lang w:val="lt-LT"/>
        </w:rPr>
        <w:t>“ patinai gali būti matomi vandens paviršiuje. Mažuose vandens telkiniuose (&lt; 30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užtenka vieno stebėjimo taško, didesniuose pasirenkama daugiau taškų, kad būtų galima apžvelgti visą telkinio seklią akvatoriją. Kanaluose einama pakrante iki 500–1000 metrų ir sustojama kas 50 metrų. Jei neįmanoma tiksliai nustatyti </w:t>
      </w:r>
      <w:proofErr w:type="spellStart"/>
      <w:r w:rsidRPr="00BC703A">
        <w:rPr>
          <w:rFonts w:ascii="Times New Roman" w:hAnsi="Times New Roman" w:cs="Times New Roman"/>
          <w:sz w:val="24"/>
          <w:szCs w:val="24"/>
          <w:lang w:val="lt-LT"/>
        </w:rPr>
        <w:t>vokalizuojančių</w:t>
      </w:r>
      <w:proofErr w:type="spellEnd"/>
      <w:r w:rsidRPr="00BC703A">
        <w:rPr>
          <w:rFonts w:ascii="Times New Roman" w:hAnsi="Times New Roman" w:cs="Times New Roman"/>
          <w:sz w:val="24"/>
          <w:szCs w:val="24"/>
          <w:lang w:val="lt-LT"/>
        </w:rPr>
        <w:t xml:space="preserve"> patinų skaičiaus, galima naudoti balsų intensyvumo kategorijas: 1 – pavieniai balsai, 2 – girdimi atskiri balsai ir persidengiantys 5–10 balsų, 3 – balsų gaudesys, balsai pastovūs, persidengiantys. Stebėjimai gali būti atliekami izoliuotose radavietėse (izoliacija nustatoma naudojant tinkamo mastelio </w:t>
      </w:r>
      <w:proofErr w:type="spellStart"/>
      <w:r w:rsidRPr="00BC703A">
        <w:rPr>
          <w:rFonts w:ascii="Times New Roman" w:hAnsi="Times New Roman" w:cs="Times New Roman"/>
          <w:sz w:val="24"/>
          <w:szCs w:val="24"/>
          <w:lang w:val="lt-LT"/>
        </w:rPr>
        <w:t>aerofotografinį</w:t>
      </w:r>
      <w:proofErr w:type="spellEnd"/>
      <w:r w:rsidRPr="00BC703A">
        <w:rPr>
          <w:rFonts w:ascii="Times New Roman" w:hAnsi="Times New Roman" w:cs="Times New Roman"/>
          <w:sz w:val="24"/>
          <w:szCs w:val="24"/>
          <w:lang w:val="lt-LT"/>
        </w:rPr>
        <w:t xml:space="preserve"> žemėlapį ir patikrinus teritoriją stebėjimo metu) ir trumpais apie 500 m (iki 1000 m) maršrutais, stebint </w:t>
      </w:r>
      <w:proofErr w:type="spellStart"/>
      <w:r w:rsidRPr="00BC703A">
        <w:rPr>
          <w:rFonts w:ascii="Times New Roman" w:hAnsi="Times New Roman" w:cs="Times New Roman"/>
          <w:sz w:val="24"/>
          <w:szCs w:val="24"/>
          <w:lang w:val="lt-LT"/>
        </w:rPr>
        <w:t>raudonpilves</w:t>
      </w:r>
      <w:proofErr w:type="spellEnd"/>
      <w:r w:rsidRPr="00BC703A">
        <w:rPr>
          <w:rFonts w:ascii="Times New Roman" w:hAnsi="Times New Roman" w:cs="Times New Roman"/>
          <w:sz w:val="24"/>
          <w:szCs w:val="24"/>
          <w:lang w:val="lt-LT"/>
        </w:rPr>
        <w:t xml:space="preserve"> kūmutes tinkamose vandens telkiniuose šiame maršrute (stebėjimai atliekami iki 5 atskirų vandens telkinių) Iš viso atliekami 2 pakartojimai ne mažesniu nei 10 dienų intervalu. </w:t>
      </w:r>
      <w:r w:rsidRPr="00480804">
        <w:rPr>
          <w:rFonts w:ascii="Times New Roman" w:hAnsi="Times New Roman" w:cs="Times New Roman"/>
          <w:sz w:val="24"/>
          <w:szCs w:val="24"/>
          <w:lang w:val="lt-LT"/>
        </w:rPr>
        <w:t xml:space="preserve">Monitoringo duomenys apie </w:t>
      </w:r>
      <w:proofErr w:type="spellStart"/>
      <w:r w:rsidRPr="00480804">
        <w:rPr>
          <w:rFonts w:ascii="Times New Roman" w:hAnsi="Times New Roman" w:cs="Times New Roman"/>
          <w:sz w:val="24"/>
          <w:szCs w:val="24"/>
          <w:lang w:val="lt-LT"/>
        </w:rPr>
        <w:t>raudonpilves</w:t>
      </w:r>
      <w:proofErr w:type="spellEnd"/>
      <w:r w:rsidRPr="00480804">
        <w:rPr>
          <w:rFonts w:ascii="Times New Roman" w:hAnsi="Times New Roman" w:cs="Times New Roman"/>
          <w:sz w:val="24"/>
          <w:szCs w:val="24"/>
          <w:lang w:val="lt-LT"/>
        </w:rPr>
        <w:t xml:space="preserve"> kūmutes surašomi į </w:t>
      </w:r>
      <w:proofErr w:type="spellStart"/>
      <w:r w:rsidRPr="00480804">
        <w:rPr>
          <w:rFonts w:ascii="Times New Roman" w:hAnsi="Times New Roman" w:cs="Times New Roman"/>
          <w:sz w:val="24"/>
          <w:szCs w:val="24"/>
          <w:lang w:val="lt-LT"/>
        </w:rPr>
        <w:t>raudonpilvės</w:t>
      </w:r>
      <w:proofErr w:type="spellEnd"/>
      <w:r w:rsidRPr="00480804">
        <w:rPr>
          <w:rFonts w:ascii="Times New Roman" w:hAnsi="Times New Roman" w:cs="Times New Roman"/>
          <w:sz w:val="24"/>
          <w:szCs w:val="24"/>
          <w:lang w:val="lt-LT"/>
        </w:rPr>
        <w:t xml:space="preserve"> kūmutės apskaitos duomenų registravimo formą </w:t>
      </w:r>
      <w:r w:rsidRPr="00BC703A">
        <w:rPr>
          <w:rFonts w:ascii="Times New Roman" w:hAnsi="Times New Roman" w:cs="Times New Roman"/>
          <w:sz w:val="24"/>
          <w:szCs w:val="24"/>
          <w:lang w:val="lt-LT"/>
        </w:rPr>
        <w:t>(Balčiauskas ir kt., 2016)</w:t>
      </w:r>
      <w:r w:rsidRPr="00480804">
        <w:rPr>
          <w:rFonts w:ascii="Times New Roman" w:hAnsi="Times New Roman" w:cs="Times New Roman"/>
          <w:sz w:val="24"/>
          <w:szCs w:val="24"/>
          <w:lang w:val="lt-LT"/>
        </w:rPr>
        <w:t>.</w:t>
      </w:r>
    </w:p>
    <w:p w14:paraId="550EDF2E" w14:textId="77777777" w:rsidR="00CA2CFE" w:rsidRPr="00BC703A" w:rsidRDefault="00CA2CFE" w:rsidP="008F47CE">
      <w:pPr>
        <w:spacing w:after="0"/>
        <w:ind w:firstLine="720"/>
        <w:jc w:val="both"/>
        <w:rPr>
          <w:rFonts w:ascii="Times New Roman" w:eastAsia="Times New Roman" w:hAnsi="Times New Roman" w:cs="Times New Roman"/>
          <w:sz w:val="24"/>
          <w:szCs w:val="24"/>
          <w:lang w:val="lt-LT"/>
        </w:rPr>
      </w:pPr>
      <w:proofErr w:type="spellStart"/>
      <w:r w:rsidRPr="00BC703A">
        <w:rPr>
          <w:rFonts w:ascii="Times New Roman" w:hAnsi="Times New Roman" w:cs="Times New Roman"/>
          <w:b/>
          <w:bCs/>
          <w:sz w:val="24"/>
          <w:szCs w:val="24"/>
          <w:lang w:val="lt-LT"/>
        </w:rPr>
        <w:t>Skiauterėtasis</w:t>
      </w:r>
      <w:proofErr w:type="spellEnd"/>
      <w:r w:rsidRPr="00BC703A">
        <w:rPr>
          <w:rFonts w:ascii="Times New Roman" w:hAnsi="Times New Roman" w:cs="Times New Roman"/>
          <w:b/>
          <w:bCs/>
          <w:sz w:val="24"/>
          <w:szCs w:val="24"/>
          <w:lang w:val="lt-LT"/>
        </w:rPr>
        <w:t xml:space="preserve"> tritonas (lot. </w:t>
      </w:r>
      <w:proofErr w:type="spellStart"/>
      <w:r w:rsidRPr="00BC703A">
        <w:rPr>
          <w:rFonts w:ascii="Times New Roman" w:hAnsi="Times New Roman" w:cs="Times New Roman"/>
          <w:b/>
          <w:bCs/>
          <w:i/>
          <w:sz w:val="24"/>
          <w:szCs w:val="24"/>
          <w:lang w:val="lt-LT"/>
        </w:rPr>
        <w:t>Triturus</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cristatus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Laurenti</w:t>
      </w:r>
      <w:proofErr w:type="spellEnd"/>
      <w:r w:rsidRPr="00BC703A">
        <w:rPr>
          <w:rFonts w:ascii="Times New Roman" w:hAnsi="Times New Roman" w:cs="Times New Roman"/>
          <w:b/>
          <w:bCs/>
          <w:sz w:val="24"/>
          <w:szCs w:val="24"/>
          <w:lang w:val="lt-LT"/>
        </w:rPr>
        <w:t xml:space="preserve">, 1768)). </w:t>
      </w:r>
      <w:r w:rsidRPr="00BC703A">
        <w:rPr>
          <w:rFonts w:ascii="Times New Roman" w:hAnsi="Times New Roman" w:cs="Times New Roman"/>
          <w:sz w:val="24"/>
          <w:szCs w:val="24"/>
          <w:lang w:val="lt-LT"/>
        </w:rPr>
        <w:t>Stebimi parametrai nerštavietėje: suaugę individai.</w:t>
      </w:r>
      <w:r w:rsidRPr="00BC703A">
        <w:rPr>
          <w:rFonts w:ascii="Times New Roman" w:eastAsia="Times New Roman" w:hAnsi="Times New Roman" w:cs="Times New Roman"/>
          <w:sz w:val="24"/>
          <w:szCs w:val="24"/>
          <w:lang w:val="lt-LT"/>
        </w:rPr>
        <w:t xml:space="preserve"> Monitoringas vykdomas šiltu oru (+16 °C ir daugiau), rekomenduojamas laikas iki pietų ar po 16 val. Rekomenduojama papildomai naudoti </w:t>
      </w:r>
      <w:proofErr w:type="spellStart"/>
      <w:r w:rsidRPr="00BC703A">
        <w:rPr>
          <w:rFonts w:ascii="Times New Roman" w:eastAsia="Times New Roman" w:hAnsi="Times New Roman" w:cs="Times New Roman"/>
          <w:sz w:val="24"/>
          <w:szCs w:val="24"/>
          <w:lang w:val="lt-LT"/>
        </w:rPr>
        <w:t>gyvagaudes</w:t>
      </w:r>
      <w:proofErr w:type="spellEnd"/>
      <w:r w:rsidRPr="00BC703A">
        <w:rPr>
          <w:rFonts w:ascii="Times New Roman" w:eastAsia="Times New Roman" w:hAnsi="Times New Roman" w:cs="Times New Roman"/>
          <w:sz w:val="24"/>
          <w:szCs w:val="24"/>
          <w:lang w:val="lt-LT"/>
        </w:rPr>
        <w:t xml:space="preserve"> gaudykles, pagamintas iš 1,5–5 l plastikinio butelio. Gaudykles reikia taip panardinti į vandenį, kad būtų oro tarpas, rekomenduojama gaudyklėse padaryti kelias skylutes geresniam ventiliavimui (savadarbiuose bučiukuose). Bučiukų pastatymo vietą aiškiai pažymėti: naudojamas ant virvutės užvertas putplasčio gabalas – „plūdė“, jei yra kur, virvutė pritvirtinama prie pakrantės augalijos, kitas jos galas pritvirtinamas prie gaudyklės; ant pakrantės augalijos gali būti užrišamos ryškiaspalvės medžiagos „vėliavėlės“ (tinka ryškios dovanų pakavimo juostelės, ryškios medžiagos skiautės, ryškių plastikinių maišelių skiautės), kad vėliau būtų galima juos rasti. Baigus stebėjimus reikia pašalinti visus „žymeklius“. Gaudykles vengti statyti į vietas tiesioginėje saulės atokaitoje. Gaudyklės išdėstomos kas 10–20 m. Viename vandens telkinyje (</w:t>
      </w:r>
      <w:proofErr w:type="spellStart"/>
      <w:r w:rsidRPr="00BC703A">
        <w:rPr>
          <w:rFonts w:ascii="Times New Roman" w:eastAsia="Times New Roman" w:hAnsi="Times New Roman" w:cs="Times New Roman"/>
          <w:sz w:val="24"/>
          <w:szCs w:val="24"/>
          <w:lang w:val="lt-LT"/>
        </w:rPr>
        <w:t>šlapžemių</w:t>
      </w:r>
      <w:proofErr w:type="spellEnd"/>
      <w:r w:rsidRPr="00BC703A">
        <w:rPr>
          <w:rFonts w:ascii="Times New Roman" w:eastAsia="Times New Roman" w:hAnsi="Times New Roman" w:cs="Times New Roman"/>
          <w:sz w:val="24"/>
          <w:szCs w:val="24"/>
          <w:lang w:val="lt-LT"/>
        </w:rPr>
        <w:t xml:space="preserve"> grupėje) statoma nuo 5–10 (iki 20) gaudyklių. Gaudyklėse galima naudoti masalą, pavyzdžiui, vištų kepenų, širdies gabalėlius. Bučiukai statomi vakare, tikrinami iš ryto. Sugautų tritonų pilvinė pusė nufotografuojama, nes kiekvienam individui būdingas skirtingas pilvo raštas. Pagal jį galima atpažinti pakartotinai pagautus individus.</w:t>
      </w:r>
      <w:r w:rsidRPr="00BC703A">
        <w:rPr>
          <w:rFonts w:ascii="Times New Roman" w:hAnsi="Times New Roman" w:cs="Times New Roman"/>
          <w:sz w:val="24"/>
          <w:szCs w:val="24"/>
          <w:lang w:val="lt-LT"/>
        </w:rPr>
        <w:t xml:space="preserve"> </w:t>
      </w:r>
      <w:r w:rsidRPr="00BC703A">
        <w:rPr>
          <w:rFonts w:ascii="Times New Roman" w:eastAsia="Times New Roman" w:hAnsi="Times New Roman" w:cs="Times New Roman"/>
          <w:sz w:val="24"/>
          <w:szCs w:val="24"/>
          <w:lang w:val="lt-LT"/>
        </w:rPr>
        <w:t xml:space="preserve">Sugauti tritonai patalpinami į indą su vandeniu, o juos apibūdinus, paleidžiami atgal į vandens telkinį. </w:t>
      </w:r>
      <w:r w:rsidRPr="00480804">
        <w:rPr>
          <w:rFonts w:ascii="Times New Roman" w:hAnsi="Times New Roman" w:cs="Times New Roman"/>
          <w:sz w:val="24"/>
          <w:szCs w:val="24"/>
          <w:lang w:val="lt-LT"/>
        </w:rPr>
        <w:lastRenderedPageBreak/>
        <w:t xml:space="preserve">Monitoringo duomenys apie </w:t>
      </w:r>
      <w:proofErr w:type="spellStart"/>
      <w:r w:rsidRPr="00480804">
        <w:rPr>
          <w:rFonts w:ascii="Times New Roman" w:hAnsi="Times New Roman" w:cs="Times New Roman"/>
          <w:sz w:val="24"/>
          <w:szCs w:val="24"/>
          <w:lang w:val="lt-LT"/>
        </w:rPr>
        <w:t>skiauterėtuosius</w:t>
      </w:r>
      <w:proofErr w:type="spellEnd"/>
      <w:r w:rsidRPr="00480804">
        <w:rPr>
          <w:rFonts w:ascii="Times New Roman" w:hAnsi="Times New Roman" w:cs="Times New Roman"/>
          <w:sz w:val="24"/>
          <w:szCs w:val="24"/>
          <w:lang w:val="lt-LT"/>
        </w:rPr>
        <w:t xml:space="preserve"> tritonus surašomi į </w:t>
      </w:r>
      <w:proofErr w:type="spellStart"/>
      <w:r w:rsidRPr="00480804">
        <w:rPr>
          <w:rFonts w:ascii="Times New Roman" w:hAnsi="Times New Roman" w:cs="Times New Roman"/>
          <w:sz w:val="24"/>
          <w:szCs w:val="24"/>
          <w:lang w:val="lt-LT"/>
        </w:rPr>
        <w:t>skiauterėtujų</w:t>
      </w:r>
      <w:proofErr w:type="spellEnd"/>
      <w:r w:rsidRPr="00480804">
        <w:rPr>
          <w:rFonts w:ascii="Times New Roman" w:hAnsi="Times New Roman" w:cs="Times New Roman"/>
          <w:sz w:val="24"/>
          <w:szCs w:val="24"/>
          <w:lang w:val="lt-LT"/>
        </w:rPr>
        <w:t xml:space="preserve"> tritonų apskaitos duomenų registravimo formą </w:t>
      </w:r>
      <w:r w:rsidRPr="00BC703A">
        <w:rPr>
          <w:rFonts w:ascii="Times New Roman" w:hAnsi="Times New Roman" w:cs="Times New Roman"/>
          <w:sz w:val="24"/>
          <w:szCs w:val="24"/>
          <w:lang w:val="lt-LT"/>
        </w:rPr>
        <w:t>(Balčiauskas ir kt., 2016)</w:t>
      </w:r>
      <w:r w:rsidRPr="00480804">
        <w:rPr>
          <w:rFonts w:ascii="Times New Roman" w:hAnsi="Times New Roman" w:cs="Times New Roman"/>
          <w:sz w:val="24"/>
          <w:szCs w:val="24"/>
          <w:lang w:val="lt-LT"/>
        </w:rPr>
        <w:t>.</w:t>
      </w:r>
    </w:p>
    <w:p w14:paraId="3694D3C3" w14:textId="4DE0FE06" w:rsidR="00CA2CFE" w:rsidRPr="00480804" w:rsidRDefault="00CA2CFE" w:rsidP="008F47CE">
      <w:pPr>
        <w:spacing w:after="0"/>
        <w:ind w:firstLine="720"/>
        <w:jc w:val="both"/>
        <w:rPr>
          <w:rFonts w:ascii="Times New Roman" w:hAnsi="Times New Roman" w:cs="Times New Roman"/>
          <w:b/>
          <w:bCs/>
          <w:sz w:val="24"/>
          <w:szCs w:val="24"/>
          <w:lang w:val="lt-LT"/>
        </w:rPr>
      </w:pPr>
      <w:r w:rsidRPr="00480804">
        <w:rPr>
          <w:rFonts w:ascii="Times New Roman" w:hAnsi="Times New Roman" w:cs="Times New Roman"/>
          <w:b/>
          <w:bCs/>
          <w:sz w:val="24"/>
          <w:szCs w:val="24"/>
          <w:lang w:val="lt-LT"/>
        </w:rPr>
        <w:t>Žuvų monitoringo metodika</w:t>
      </w:r>
    </w:p>
    <w:p w14:paraId="068CA77A"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Vijūnas (</w:t>
      </w:r>
      <w:proofErr w:type="spellStart"/>
      <w:r w:rsidRPr="00BC703A">
        <w:rPr>
          <w:rFonts w:ascii="Times New Roman" w:hAnsi="Times New Roman" w:cs="Times New Roman"/>
          <w:b/>
          <w:bCs/>
          <w:i/>
          <w:sz w:val="24"/>
          <w:szCs w:val="24"/>
          <w:lang w:val="lt-LT"/>
        </w:rPr>
        <w:t>Misgurnus</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fossilis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Linnaeus</w:t>
      </w:r>
      <w:proofErr w:type="spellEnd"/>
      <w:r w:rsidRPr="00BC703A">
        <w:rPr>
          <w:rFonts w:ascii="Times New Roman" w:hAnsi="Times New Roman" w:cs="Times New Roman"/>
          <w:b/>
          <w:bCs/>
          <w:sz w:val="24"/>
          <w:szCs w:val="24"/>
          <w:lang w:val="lt-LT"/>
        </w:rPr>
        <w:t xml:space="preserve">, 1758). </w:t>
      </w:r>
      <w:r w:rsidRPr="00BC703A">
        <w:rPr>
          <w:rFonts w:ascii="Times New Roman" w:hAnsi="Times New Roman" w:cs="Times New Roman"/>
          <w:sz w:val="24"/>
          <w:szCs w:val="24"/>
          <w:lang w:val="lt-LT"/>
        </w:rPr>
        <w:t xml:space="preserve">Vijūnų stebimi parametrai. Sugauti vijūnai suskirstomi į grupes iš kiekvienos ilgio grupės 5 individų yra išmatuojami biologiniai parametrai: kiekviena žuvis yra pasveriama (Q, g) ir išmatuojami jų ilgiai cm (L ir l). Vijūnų, kaip ir kitų rūšių monitoringas, turi būti atliekamas vieną kartą kas 3 metai. Žuvų paplitimo ir gausumo įvertinimas atliekamas vasaros sezono metu (gegužės–rugsėjo mėnesiais), kai šios žuvų rūšys yra aktyvios jas galima nesunkiai pastebėti ar sugauti. Gausumo stebėjimams naudojant </w:t>
      </w:r>
      <w:proofErr w:type="spellStart"/>
      <w:r w:rsidRPr="00BC703A">
        <w:rPr>
          <w:rFonts w:ascii="Times New Roman" w:hAnsi="Times New Roman" w:cs="Times New Roman"/>
          <w:sz w:val="24"/>
          <w:szCs w:val="24"/>
          <w:lang w:val="lt-LT"/>
        </w:rPr>
        <w:t>elektrožūklės</w:t>
      </w:r>
      <w:proofErr w:type="spellEnd"/>
      <w:r w:rsidRPr="00BC703A">
        <w:rPr>
          <w:rFonts w:ascii="Times New Roman" w:hAnsi="Times New Roman" w:cs="Times New Roman"/>
          <w:sz w:val="24"/>
          <w:szCs w:val="24"/>
          <w:lang w:val="lt-LT"/>
        </w:rPr>
        <w:t xml:space="preserve"> metodą, rekomenduojama atlikti esant saulėtam orui ir geram matomumui. Prietemoje ar lyjant stebėjimus reikėtų nutraukti. Stebėjimo vietų skaičius priklauso nuo vandens telkinio dydžio, dažniausiai tiriamos 2–3 vietos telkinyje - BAST ežerėlių kompleksas ežeruose stebimos 2 vietos. Vijūnų gausumui nustatyti upėse, kanaluose ir kūdrose naudojamas </w:t>
      </w:r>
      <w:proofErr w:type="spellStart"/>
      <w:r w:rsidRPr="00BC703A">
        <w:rPr>
          <w:rFonts w:ascii="Times New Roman" w:hAnsi="Times New Roman" w:cs="Times New Roman"/>
          <w:sz w:val="24"/>
          <w:szCs w:val="24"/>
          <w:lang w:val="lt-LT"/>
        </w:rPr>
        <w:t>elektrožūklės</w:t>
      </w:r>
      <w:proofErr w:type="spellEnd"/>
      <w:r w:rsidRPr="00BC703A">
        <w:rPr>
          <w:rFonts w:ascii="Times New Roman" w:hAnsi="Times New Roman" w:cs="Times New Roman"/>
          <w:sz w:val="24"/>
          <w:szCs w:val="24"/>
          <w:lang w:val="lt-LT"/>
        </w:rPr>
        <w:t xml:space="preserve"> aparatas, kurio elektros srovės galingumas vandenyje yra iki 3000 W, elektrinių impulsų dažnis iki 120 Hz. </w:t>
      </w:r>
      <w:proofErr w:type="spellStart"/>
      <w:r w:rsidRPr="00BC703A">
        <w:rPr>
          <w:rFonts w:ascii="Times New Roman" w:hAnsi="Times New Roman" w:cs="Times New Roman"/>
          <w:sz w:val="24"/>
          <w:szCs w:val="24"/>
          <w:lang w:val="lt-LT"/>
        </w:rPr>
        <w:t>Elektrožūklės</w:t>
      </w:r>
      <w:proofErr w:type="spellEnd"/>
      <w:r w:rsidRPr="00BC703A">
        <w:rPr>
          <w:rFonts w:ascii="Times New Roman" w:hAnsi="Times New Roman" w:cs="Times New Roman"/>
          <w:sz w:val="24"/>
          <w:szCs w:val="24"/>
          <w:lang w:val="lt-LT"/>
        </w:rPr>
        <w:t xml:space="preserve"> aparatas turi būti testuotas ir užregistruotas Aplinkos ministerijoje. Draudžiama žuvis laikyti elektros lauke ilgiau kaip 10 sekundžių. Pasirinktoje upės vietoje, apžvejojama 50–150 m upės ilgio ar biotopo dalis, po to nustatomas apžvejotas upės plotas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Priklausomai nuo žuvų gausumo, žvejojama 1 ar 2 kartus iš eilės su intervalu kas 15 min. Visi sugauti vijūnai dedami į plastikinį kibirą su vandeniu, o sugautos kitos rūšių žuvys yra paleidžiamos nedelsiant. Sužvejoti vijūnai yra suskirstomi ilgio grupėmis, suskaičiuojami ir pasveriami. Skirtingų ilgio grupių žuvys iki matavimo laikomos plastikiniuose kibiruose su vandeniu. Po analizės visi gyvybingi vijūnai yra paleidžiami atgal į vandens telkinį, toje pat vietoje, kur buvo sugauti. Nustatomas ir apskaičiuojamas vijūnų gausumas N (vnt./100 m2 ) ir biomasė B (kg/100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Pagal vieno apgaudymo duomenis žuvų rūšies gausumas ir biomasė ploto vienetui apskaičiuojami pagal formulę:</w:t>
      </w:r>
    </w:p>
    <w:p w14:paraId="5D01994F"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X (N,B) = y/s čia: X – žuvų rūšies gausumas (N) arba biomasė (B); y – gaudymo metu sugautų tiriamos rūšies žuvų skaičius arba bendras svoris; s – apgaudytas stebėjimo vietos plotas. Naudojant dviejų apgaudymų metodą, žuvų rūšies gausumas ir biomasė apskaičiuojami formulėmis: y=c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br/>
        <w:t>V(y) = 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w:t>
      </w:r>
      <w:r w:rsidRPr="00BC703A">
        <w:rPr>
          <w:rFonts w:ascii="Times New Roman" w:hAnsi="Times New Roman" w:cs="Times New Roman"/>
          <w:sz w:val="24"/>
          <w:szCs w:val="24"/>
          <w:vertAlign w:val="superscript"/>
          <w:lang w:val="lt-LT"/>
        </w:rPr>
        <w:t>4</w:t>
      </w:r>
      <w:r w:rsidRPr="00BC703A">
        <w:rPr>
          <w:rFonts w:ascii="Times New Roman" w:hAnsi="Times New Roman" w:cs="Times New Roman"/>
          <w:sz w:val="24"/>
          <w:szCs w:val="24"/>
          <w:lang w:val="lt-LT"/>
        </w:rPr>
        <w:t>, čia: y – populiacijos dydis (N ar B); 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 xml:space="preserve"> – pirmojo gaudymo metu sugautų žuvų kiekis; 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xml:space="preserve"> – antrojo gaudymo metu sugautų žuvų kiekis; V(y) – standartinė paklaida;</w:t>
      </w:r>
    </w:p>
    <w:p w14:paraId="21634910" w14:textId="77777777" w:rsidR="00CA2CFE" w:rsidRPr="00BC703A" w:rsidRDefault="00CA2CFE" w:rsidP="008F47CE">
      <w:pPr>
        <w:spacing w:after="0"/>
        <w:jc w:val="both"/>
        <w:rPr>
          <w:rFonts w:ascii="Times New Roman" w:eastAsia="Times New Roman" w:hAnsi="Times New Roman" w:cs="Times New Roman"/>
          <w:sz w:val="24"/>
          <w:szCs w:val="24"/>
          <w:lang w:val="lt-LT"/>
        </w:rPr>
      </w:pPr>
      <w:r w:rsidRPr="00480804">
        <w:rPr>
          <w:rFonts w:ascii="Times New Roman" w:hAnsi="Times New Roman" w:cs="Times New Roman"/>
          <w:sz w:val="24"/>
          <w:szCs w:val="24"/>
          <w:lang w:val="lt-LT"/>
        </w:rPr>
        <w:t xml:space="preserve">Monitoringo duomenys apie vijūnus surašomi į vijūnų apskaitos duomenų registravimo formą </w:t>
      </w:r>
      <w:r w:rsidRPr="00BC703A">
        <w:rPr>
          <w:rFonts w:ascii="Times New Roman" w:hAnsi="Times New Roman" w:cs="Times New Roman"/>
          <w:sz w:val="24"/>
          <w:szCs w:val="24"/>
          <w:lang w:val="lt-LT"/>
        </w:rPr>
        <w:t>(Balčiauskas ir kt., 2016)</w:t>
      </w:r>
      <w:r w:rsidRPr="00480804">
        <w:rPr>
          <w:rFonts w:ascii="Times New Roman" w:hAnsi="Times New Roman" w:cs="Times New Roman"/>
          <w:sz w:val="24"/>
          <w:szCs w:val="24"/>
          <w:lang w:val="lt-LT"/>
        </w:rPr>
        <w:t>.</w:t>
      </w:r>
    </w:p>
    <w:p w14:paraId="78F6AAB9" w14:textId="77777777" w:rsidR="00CA2CFE" w:rsidRPr="00BC703A" w:rsidRDefault="00CA2CFE" w:rsidP="008F47CE">
      <w:pPr>
        <w:spacing w:after="0"/>
        <w:ind w:firstLine="720"/>
        <w:jc w:val="both"/>
        <w:rPr>
          <w:rFonts w:ascii="Times New Roman" w:eastAsia="Times New Roman" w:hAnsi="Times New Roman" w:cs="Times New Roman"/>
          <w:sz w:val="24"/>
          <w:szCs w:val="24"/>
          <w:lang w:val="lt-LT"/>
        </w:rPr>
      </w:pPr>
      <w:r w:rsidRPr="00BC703A">
        <w:rPr>
          <w:rFonts w:ascii="Times New Roman" w:hAnsi="Times New Roman" w:cs="Times New Roman"/>
          <w:b/>
          <w:bCs/>
          <w:sz w:val="24"/>
          <w:szCs w:val="24"/>
          <w:lang w:val="lt-LT"/>
        </w:rPr>
        <w:t>Lašišų (</w:t>
      </w:r>
      <w:proofErr w:type="spellStart"/>
      <w:r w:rsidRPr="00BC703A">
        <w:rPr>
          <w:rFonts w:ascii="Times New Roman" w:hAnsi="Times New Roman" w:cs="Times New Roman"/>
          <w:b/>
          <w:bCs/>
          <w:i/>
          <w:sz w:val="24"/>
          <w:szCs w:val="24"/>
          <w:lang w:val="lt-LT"/>
        </w:rPr>
        <w:t>Salmo</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salar</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Linnaeus</w:t>
      </w:r>
      <w:proofErr w:type="spellEnd"/>
      <w:r w:rsidRPr="00BC703A">
        <w:rPr>
          <w:rFonts w:ascii="Times New Roman" w:hAnsi="Times New Roman" w:cs="Times New Roman"/>
          <w:b/>
          <w:bCs/>
          <w:sz w:val="24"/>
          <w:szCs w:val="24"/>
          <w:lang w:val="lt-LT"/>
        </w:rPr>
        <w:t xml:space="preserve">, 1758) lizdaviečių apskaita. </w:t>
      </w:r>
      <w:r w:rsidRPr="00BC703A">
        <w:rPr>
          <w:rFonts w:ascii="Times New Roman" w:hAnsi="Times New Roman" w:cs="Times New Roman"/>
          <w:sz w:val="24"/>
          <w:szCs w:val="24"/>
          <w:lang w:val="lt-LT"/>
        </w:rPr>
        <w:t>Lašišinių žuvų nerštavietės tiriamos vizualiniu būdu, einant upės pakraščiu ar plaukiant valtimi. Didelėse upėse lašišinių žuvų lizdai skaičiuojami plaukiant valtimi. Stebėjimai atliekami lapkričio antroje dekadoje, lašišinėms žuvims išneršus. Stebėjimų laiką reikia derinti su meteorologinėmis ir hidrologinėmis sąlygomis. Dažniausiai, užšąlant upėms, lašišinių žuvų nerštas baigiasi. Todėl geriausia lizdus skaičiuoti iki užšąlant upėms, kada juos lengva pastebėti ir apžiūrėti. Nerštavietes rekomenduojama skaičiuoti saulėtu oru, esant geram matomumui. Prietemoje ar lyjant stebėjimus reikėtų nutraukti. Lašišinių žuvų neršto lizdo statyba susideda iš 2 etapų – lizdo kasimo ir užkasimo. Neršdamos lašišinės žuvys pelekais ir uodega rausia žvirgždą ir smėlį. Tokiu būdu upės nešmenys ir dumblas yra nuvalomi nuo akmenukų, todėl nerštavietės gerai matyti upės vagoje. Neršto metu sukasami 0,5–3,0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ploto lizdai. Lizdas būna baigtas statyti tada, kai žuvys sustumia iš žvirgždo ir akmenukų kauburėlį, o šalia matyti duobutė. Lizdų dydis priklauso nuo neršiančių žuvų rūšies ir individų dydžio. mažiausi lizdai būna margųjų upėtakių, šlakių – vidutinio dydžio, iki 2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didžiausi – lašišų lizdai, 1,5–3,5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Kartais vienoje vietoje gali būti sukasti keli lizdai, todėl vertinant vizualiai į tai būtina atkreipti dėmesį. </w:t>
      </w:r>
      <w:r w:rsidRPr="00480804">
        <w:rPr>
          <w:rFonts w:ascii="Times New Roman" w:hAnsi="Times New Roman" w:cs="Times New Roman"/>
          <w:sz w:val="24"/>
          <w:szCs w:val="24"/>
          <w:lang w:val="lt-LT"/>
        </w:rPr>
        <w:lastRenderedPageBreak/>
        <w:t xml:space="preserve">Monitoringo duomenys apie vijūnus surašomi į vijūnų apskaitos duomenų registravimo formą </w:t>
      </w:r>
      <w:r w:rsidRPr="00BC703A">
        <w:rPr>
          <w:rFonts w:ascii="Times New Roman" w:hAnsi="Times New Roman" w:cs="Times New Roman"/>
          <w:sz w:val="24"/>
          <w:szCs w:val="24"/>
          <w:lang w:val="lt-LT"/>
        </w:rPr>
        <w:t>(Balčiauskas ir kt., 2016)</w:t>
      </w:r>
      <w:r w:rsidRPr="00480804">
        <w:rPr>
          <w:rFonts w:ascii="Times New Roman" w:hAnsi="Times New Roman" w:cs="Times New Roman"/>
          <w:sz w:val="24"/>
          <w:szCs w:val="24"/>
          <w:lang w:val="lt-LT"/>
        </w:rPr>
        <w:t>.</w:t>
      </w:r>
    </w:p>
    <w:p w14:paraId="2A007917" w14:textId="77777777" w:rsidR="00CA2CFE" w:rsidRPr="00BC703A" w:rsidRDefault="00CA2CFE" w:rsidP="008F47CE">
      <w:pPr>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b/>
          <w:bCs/>
          <w:sz w:val="24"/>
          <w:szCs w:val="24"/>
          <w:lang w:val="lt-LT"/>
        </w:rPr>
        <w:t>Nuodėgulinis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grundalas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i/>
          <w:sz w:val="24"/>
          <w:szCs w:val="24"/>
          <w:lang w:val="lt-LT"/>
        </w:rPr>
        <w:t>Perccotus</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glenii</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Dybowski</w:t>
      </w:r>
      <w:proofErr w:type="spellEnd"/>
      <w:r w:rsidRPr="00BC703A">
        <w:rPr>
          <w:rFonts w:ascii="Times New Roman" w:hAnsi="Times New Roman" w:cs="Times New Roman"/>
          <w:b/>
          <w:bCs/>
          <w:sz w:val="24"/>
          <w:szCs w:val="24"/>
          <w:lang w:val="lt-LT"/>
        </w:rPr>
        <w:t xml:space="preserve"> 1877). </w:t>
      </w:r>
      <w:r w:rsidRPr="00BC703A">
        <w:rPr>
          <w:rFonts w:ascii="Times New Roman" w:hAnsi="Times New Roman" w:cs="Times New Roman"/>
          <w:sz w:val="24"/>
          <w:szCs w:val="24"/>
          <w:lang w:val="lt-LT"/>
        </w:rPr>
        <w:t xml:space="preserve">Sugauti </w:t>
      </w:r>
      <w:proofErr w:type="spellStart"/>
      <w:r w:rsidRPr="00BC703A">
        <w:rPr>
          <w:rFonts w:ascii="Times New Roman" w:hAnsi="Times New Roman" w:cs="Times New Roman"/>
          <w:sz w:val="24"/>
          <w:szCs w:val="24"/>
          <w:lang w:val="lt-LT"/>
        </w:rPr>
        <w:t>nuodėguliniai</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grundalai</w:t>
      </w:r>
      <w:proofErr w:type="spellEnd"/>
      <w:r w:rsidRPr="00BC703A">
        <w:rPr>
          <w:rFonts w:ascii="Times New Roman" w:hAnsi="Times New Roman" w:cs="Times New Roman"/>
          <w:sz w:val="24"/>
          <w:szCs w:val="24"/>
          <w:lang w:val="lt-LT"/>
        </w:rPr>
        <w:t xml:space="preserve"> suskirstomi į grupes iš kiekvienos ilgio grupės 5 individų yra išmatuojami biologiniai parametrai: kiekviena žuvis yra pasveriama (Q, g) ir išmatuojami jų ilgiai cm (L ir l). </w:t>
      </w:r>
      <w:proofErr w:type="spellStart"/>
      <w:r w:rsidRPr="00BC703A">
        <w:rPr>
          <w:rFonts w:ascii="Times New Roman" w:hAnsi="Times New Roman" w:cs="Times New Roman"/>
          <w:sz w:val="24"/>
          <w:szCs w:val="24"/>
          <w:lang w:val="lt-LT"/>
        </w:rPr>
        <w:t>Nuodėgulinių</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grundalų</w:t>
      </w:r>
      <w:proofErr w:type="spellEnd"/>
      <w:r w:rsidRPr="00BC703A">
        <w:rPr>
          <w:rFonts w:ascii="Times New Roman" w:hAnsi="Times New Roman" w:cs="Times New Roman"/>
          <w:sz w:val="24"/>
          <w:szCs w:val="24"/>
          <w:lang w:val="lt-LT"/>
        </w:rPr>
        <w:t xml:space="preserve"> monitoringas, turi būti atliekamas vieną kartą kas 3 metai. Žuvų paplitimo ir gausumo įvertinimas atliekamas vasaros sezono metu (gegužės–rugsėjo mėnesiais), kai šios žuvų rūšys yra aktyvios jas galima nesunkiai pastebėti ar sugauti. Gausumo stebėjimams naudojant </w:t>
      </w:r>
      <w:proofErr w:type="spellStart"/>
      <w:r w:rsidRPr="00BC703A">
        <w:rPr>
          <w:rFonts w:ascii="Times New Roman" w:hAnsi="Times New Roman" w:cs="Times New Roman"/>
          <w:sz w:val="24"/>
          <w:szCs w:val="24"/>
          <w:lang w:val="lt-LT"/>
        </w:rPr>
        <w:t>elektrožūklės</w:t>
      </w:r>
      <w:proofErr w:type="spellEnd"/>
      <w:r w:rsidRPr="00BC703A">
        <w:rPr>
          <w:rFonts w:ascii="Times New Roman" w:hAnsi="Times New Roman" w:cs="Times New Roman"/>
          <w:sz w:val="24"/>
          <w:szCs w:val="24"/>
          <w:lang w:val="lt-LT"/>
        </w:rPr>
        <w:t xml:space="preserve"> metodą, rekomenduojama atlikti esant saulėtam orui ir geram matomumui. Prietemoje ar lyjant stebėjimus reikėtų nutraukti. Stebėjimo vietų skaičius priklauso nuo vandens telkinio dydžio, dažniausiai tiriamos 2–3 vietos telkinyje. </w:t>
      </w:r>
      <w:proofErr w:type="spellStart"/>
      <w:r w:rsidRPr="00BC703A">
        <w:rPr>
          <w:rFonts w:ascii="Times New Roman" w:hAnsi="Times New Roman" w:cs="Times New Roman"/>
          <w:sz w:val="24"/>
          <w:szCs w:val="24"/>
          <w:lang w:val="lt-LT"/>
        </w:rPr>
        <w:t>Nuodėgulinių</w:t>
      </w:r>
      <w:proofErr w:type="spellEnd"/>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grundalų</w:t>
      </w:r>
      <w:proofErr w:type="spellEnd"/>
      <w:r w:rsidRPr="00BC703A">
        <w:rPr>
          <w:rFonts w:ascii="Times New Roman" w:hAnsi="Times New Roman" w:cs="Times New Roman"/>
          <w:sz w:val="24"/>
          <w:szCs w:val="24"/>
          <w:lang w:val="lt-LT"/>
        </w:rPr>
        <w:t xml:space="preserve"> gausumui nustatyti upėse, kanaluose ir kūdrose naudojamas </w:t>
      </w:r>
      <w:proofErr w:type="spellStart"/>
      <w:r w:rsidRPr="00BC703A">
        <w:rPr>
          <w:rFonts w:ascii="Times New Roman" w:hAnsi="Times New Roman" w:cs="Times New Roman"/>
          <w:sz w:val="24"/>
          <w:szCs w:val="24"/>
          <w:lang w:val="lt-LT"/>
        </w:rPr>
        <w:t>elektrožūklės</w:t>
      </w:r>
      <w:proofErr w:type="spellEnd"/>
      <w:r w:rsidRPr="00BC703A">
        <w:rPr>
          <w:rFonts w:ascii="Times New Roman" w:hAnsi="Times New Roman" w:cs="Times New Roman"/>
          <w:sz w:val="24"/>
          <w:szCs w:val="24"/>
          <w:lang w:val="lt-LT"/>
        </w:rPr>
        <w:t xml:space="preserve"> aparatas, kurio elektros srovės galingumas vandenyje yra iki 3000 W, elektrinių impulsų dažnis iki 120 Hz. </w:t>
      </w:r>
      <w:proofErr w:type="spellStart"/>
      <w:r w:rsidRPr="00BC703A">
        <w:rPr>
          <w:rFonts w:ascii="Times New Roman" w:hAnsi="Times New Roman" w:cs="Times New Roman"/>
          <w:sz w:val="24"/>
          <w:szCs w:val="24"/>
          <w:lang w:val="lt-LT"/>
        </w:rPr>
        <w:t>Elektrožūklės</w:t>
      </w:r>
      <w:proofErr w:type="spellEnd"/>
      <w:r w:rsidRPr="00BC703A">
        <w:rPr>
          <w:rFonts w:ascii="Times New Roman" w:hAnsi="Times New Roman" w:cs="Times New Roman"/>
          <w:sz w:val="24"/>
          <w:szCs w:val="24"/>
          <w:lang w:val="lt-LT"/>
        </w:rPr>
        <w:t xml:space="preserve"> aparatas turi būti testuotas ir užregistruotas Aplinkos ministerijoje. Draudžiama žuvis laikyti elektros lauke ilgiau kaip 10 sekundžių. Pasirinktoje vandens telkinio vietoje, apžvejojama biotopo dalis, po to nustatomas apžvejotas plotas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Priklausomai nuo žuvų gausumo, žvejojama 1 ar 2 kartus iš eilės su intervalu kas 15 min. Visi sugauti </w:t>
      </w:r>
      <w:proofErr w:type="spellStart"/>
      <w:r w:rsidRPr="00BC703A">
        <w:rPr>
          <w:rFonts w:ascii="Times New Roman" w:hAnsi="Times New Roman" w:cs="Times New Roman"/>
          <w:sz w:val="24"/>
          <w:szCs w:val="24"/>
          <w:lang w:val="lt-LT"/>
        </w:rPr>
        <w:t>grundalai</w:t>
      </w:r>
      <w:proofErr w:type="spellEnd"/>
      <w:r w:rsidRPr="00BC703A">
        <w:rPr>
          <w:rFonts w:ascii="Times New Roman" w:hAnsi="Times New Roman" w:cs="Times New Roman"/>
          <w:sz w:val="24"/>
          <w:szCs w:val="24"/>
          <w:lang w:val="lt-LT"/>
        </w:rPr>
        <w:t xml:space="preserve"> dedami į plastikinį kibirą su vandeniu, o sugautos kitų rūšių žuvys yra paleidžiamos nedelsiant. Sužvejoti </w:t>
      </w:r>
      <w:proofErr w:type="spellStart"/>
      <w:r w:rsidRPr="00BC703A">
        <w:rPr>
          <w:rFonts w:ascii="Times New Roman" w:hAnsi="Times New Roman" w:cs="Times New Roman"/>
          <w:sz w:val="24"/>
          <w:szCs w:val="24"/>
          <w:lang w:val="lt-LT"/>
        </w:rPr>
        <w:t>grundalai</w:t>
      </w:r>
      <w:proofErr w:type="spellEnd"/>
      <w:r w:rsidRPr="00BC703A">
        <w:rPr>
          <w:rFonts w:ascii="Times New Roman" w:hAnsi="Times New Roman" w:cs="Times New Roman"/>
          <w:sz w:val="24"/>
          <w:szCs w:val="24"/>
          <w:lang w:val="lt-LT"/>
        </w:rPr>
        <w:t xml:space="preserve"> yra suskirstomi ilgio grupėmis, suskaičiuojami ir pasveriami. Skirtingų ilgio grupių žuvys iki matavimo laikomos plastikiniuose kibiruose su vandeniu. Po analizės visi individai utilizuojami laikantis gyvūnų gerovės reikalavimų. Nustatomas ir apskaičiuojamas </w:t>
      </w:r>
      <w:proofErr w:type="spellStart"/>
      <w:r w:rsidRPr="00BC703A">
        <w:rPr>
          <w:rFonts w:ascii="Times New Roman" w:hAnsi="Times New Roman" w:cs="Times New Roman"/>
          <w:sz w:val="24"/>
          <w:szCs w:val="24"/>
          <w:lang w:val="lt-LT"/>
        </w:rPr>
        <w:t>grundalų</w:t>
      </w:r>
      <w:proofErr w:type="spellEnd"/>
      <w:r w:rsidRPr="00BC703A">
        <w:rPr>
          <w:rFonts w:ascii="Times New Roman" w:hAnsi="Times New Roman" w:cs="Times New Roman"/>
          <w:sz w:val="24"/>
          <w:szCs w:val="24"/>
          <w:lang w:val="lt-LT"/>
        </w:rPr>
        <w:t xml:space="preserve"> gausumas N (vnt./100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ir biomasė B (kg/100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Pagal vieno apgaudymo duomenis žuvų rūšies gausumas ir biomasė ploto vienetui apskaičiuojami pagal formulę:</w:t>
      </w:r>
    </w:p>
    <w:p w14:paraId="6F3220D3"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X (N,B) = y/s čia: X – žuvų rūšies gausumas (N) arba biomasė (B); y – gaudymo metu sugautų tiriamos rūšies žuvų skaičius arba bendras svoris; s – apgaudytas stebėjimo vietos plotas. Naudojant dviejų apgaudymų metodą, žuvų rūšies gausumas ir biomasė apskaičiuojami formulėmis: y = 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w:t>
      </w:r>
      <w:r w:rsidRPr="00BC703A">
        <w:rPr>
          <w:rFonts w:ascii="Times New Roman" w:hAnsi="Times New Roman" w:cs="Times New Roman"/>
          <w:sz w:val="24"/>
          <w:szCs w:val="24"/>
          <w:lang w:val="lt-LT"/>
        </w:rPr>
        <w:br/>
        <w:t>V(y) = 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w:t>
      </w:r>
      <w:r w:rsidRPr="00BC703A">
        <w:rPr>
          <w:rFonts w:ascii="Times New Roman" w:hAnsi="Times New Roman" w:cs="Times New Roman"/>
          <w:sz w:val="24"/>
          <w:szCs w:val="24"/>
          <w:vertAlign w:val="superscript"/>
          <w:lang w:val="lt-LT"/>
        </w:rPr>
        <w:t>4</w:t>
      </w:r>
      <w:r w:rsidRPr="00BC703A">
        <w:rPr>
          <w:rFonts w:ascii="Times New Roman" w:hAnsi="Times New Roman" w:cs="Times New Roman"/>
          <w:sz w:val="24"/>
          <w:szCs w:val="24"/>
          <w:lang w:val="lt-LT"/>
        </w:rPr>
        <w:t>, čia: y – populiacijos dydis (N ar B); c</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 xml:space="preserve"> – pirmojo gaudymo metu sugautų žuvų kiekis; c</w:t>
      </w:r>
      <w:r w:rsidRPr="00BC703A">
        <w:rPr>
          <w:rFonts w:ascii="Times New Roman" w:hAnsi="Times New Roman" w:cs="Times New Roman"/>
          <w:sz w:val="24"/>
          <w:szCs w:val="24"/>
          <w:vertAlign w:val="subscript"/>
          <w:lang w:val="lt-LT"/>
        </w:rPr>
        <w:t>2</w:t>
      </w:r>
      <w:r w:rsidRPr="00BC703A">
        <w:rPr>
          <w:rFonts w:ascii="Times New Roman" w:hAnsi="Times New Roman" w:cs="Times New Roman"/>
          <w:sz w:val="24"/>
          <w:szCs w:val="24"/>
          <w:lang w:val="lt-LT"/>
        </w:rPr>
        <w:t xml:space="preserve"> – antrojo gaudymo metu sugautų žuvų kiekis; V(y) – standartinė paklaida;</w:t>
      </w:r>
    </w:p>
    <w:p w14:paraId="712224B4" w14:textId="77777777" w:rsidR="00CA2CFE" w:rsidRPr="00480804" w:rsidRDefault="00CA2CFE" w:rsidP="008F47CE">
      <w:pPr>
        <w:spacing w:after="0"/>
        <w:ind w:firstLine="720"/>
        <w:jc w:val="both"/>
        <w:rPr>
          <w:rFonts w:ascii="Times New Roman" w:hAnsi="Times New Roman" w:cs="Times New Roman"/>
          <w:b/>
          <w:bCs/>
          <w:sz w:val="24"/>
          <w:szCs w:val="24"/>
          <w:lang w:val="lt-LT"/>
        </w:rPr>
      </w:pPr>
      <w:r w:rsidRPr="00480804">
        <w:rPr>
          <w:rFonts w:ascii="Times New Roman" w:hAnsi="Times New Roman" w:cs="Times New Roman"/>
          <w:b/>
          <w:bCs/>
          <w:sz w:val="24"/>
          <w:szCs w:val="24"/>
          <w:lang w:val="lt-LT"/>
        </w:rPr>
        <w:t>Saugomų augalų monitoringo metodika</w:t>
      </w:r>
    </w:p>
    <w:p w14:paraId="45E6F684"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Saugomų augalų rūšių populiacijų stebėjimui įrengiami ilgalaikio stebėjimo poligonai. Rekomenduojamas jų dydis 10x10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Poligone inventorizuojamos visos augalų rūšys, atliekamas </w:t>
      </w:r>
      <w:proofErr w:type="spellStart"/>
      <w:r w:rsidRPr="00BC703A">
        <w:rPr>
          <w:rFonts w:ascii="Times New Roman" w:hAnsi="Times New Roman" w:cs="Times New Roman"/>
          <w:sz w:val="24"/>
          <w:szCs w:val="24"/>
          <w:lang w:val="lt-LT"/>
        </w:rPr>
        <w:t>fitocenotinis</w:t>
      </w:r>
      <w:proofErr w:type="spellEnd"/>
      <w:r w:rsidRPr="00BC703A">
        <w:rPr>
          <w:rFonts w:ascii="Times New Roman" w:hAnsi="Times New Roman" w:cs="Times New Roman"/>
          <w:sz w:val="24"/>
          <w:szCs w:val="24"/>
          <w:lang w:val="lt-LT"/>
        </w:rPr>
        <w:t xml:space="preserve"> augalijos aprašymas, bendrijas sudarančių rūšių reikšmingumas vertinamas pagal jų gausumą ir padengimą. Šiam tikslui naudota J. </w:t>
      </w:r>
      <w:proofErr w:type="spellStart"/>
      <w:r w:rsidRPr="00BC703A">
        <w:rPr>
          <w:rFonts w:ascii="Times New Roman" w:hAnsi="Times New Roman" w:cs="Times New Roman"/>
          <w:sz w:val="24"/>
          <w:szCs w:val="24"/>
          <w:lang w:val="lt-LT"/>
        </w:rPr>
        <w:t>Braun-Blanquet</w:t>
      </w:r>
      <w:proofErr w:type="spellEnd"/>
      <w:r w:rsidRPr="00BC703A">
        <w:rPr>
          <w:rFonts w:ascii="Times New Roman" w:hAnsi="Times New Roman" w:cs="Times New Roman"/>
          <w:sz w:val="24"/>
          <w:szCs w:val="24"/>
          <w:lang w:val="lt-LT"/>
        </w:rPr>
        <w:t xml:space="preserve"> skalė (</w:t>
      </w:r>
      <w:proofErr w:type="spellStart"/>
      <w:r w:rsidRPr="00BC703A">
        <w:rPr>
          <w:rFonts w:ascii="Times New Roman" w:hAnsi="Times New Roman" w:cs="Times New Roman"/>
          <w:sz w:val="24"/>
          <w:szCs w:val="24"/>
          <w:lang w:val="lt-LT"/>
        </w:rPr>
        <w:t>Rašomavičius</w:t>
      </w:r>
      <w:proofErr w:type="spellEnd"/>
      <w:r w:rsidRPr="00BC703A">
        <w:rPr>
          <w:rFonts w:ascii="Times New Roman" w:hAnsi="Times New Roman" w:cs="Times New Roman"/>
          <w:sz w:val="24"/>
          <w:szCs w:val="24"/>
          <w:lang w:val="lt-LT"/>
        </w:rPr>
        <w:t>, 1998), kuri jungia abu šiuos rodiklius:</w:t>
      </w:r>
    </w:p>
    <w:p w14:paraId="488BF9CC" w14:textId="77777777" w:rsidR="00CA2CFE" w:rsidRPr="00BC703A" w:rsidRDefault="00CA2CFE" w:rsidP="008F47CE">
      <w:pPr>
        <w:pStyle w:val="ListParagraph"/>
        <w:numPr>
          <w:ilvl w:val="0"/>
          <w:numId w:val="24"/>
        </w:numPr>
        <w:suppressAutoHyphens w:val="0"/>
        <w:spacing w:line="276" w:lineRule="auto"/>
        <w:jc w:val="both"/>
        <w:rPr>
          <w:szCs w:val="24"/>
        </w:rPr>
      </w:pPr>
      <w:r w:rsidRPr="00BC703A">
        <w:rPr>
          <w:szCs w:val="24"/>
        </w:rPr>
        <w:t>+ – individų mažai, dengia labai mažą plotą;</w:t>
      </w:r>
    </w:p>
    <w:p w14:paraId="3CFAEAC4" w14:textId="77777777" w:rsidR="00CA2CFE" w:rsidRPr="00BC703A" w:rsidRDefault="00CA2CFE" w:rsidP="008F47CE">
      <w:pPr>
        <w:pStyle w:val="ListParagraph"/>
        <w:numPr>
          <w:ilvl w:val="0"/>
          <w:numId w:val="24"/>
        </w:numPr>
        <w:suppressAutoHyphens w:val="0"/>
        <w:spacing w:line="276" w:lineRule="auto"/>
        <w:jc w:val="both"/>
        <w:rPr>
          <w:szCs w:val="24"/>
        </w:rPr>
      </w:pPr>
      <w:r w:rsidRPr="00BC703A">
        <w:rPr>
          <w:szCs w:val="24"/>
        </w:rPr>
        <w:t>1 – individų daug, tačiau jie padengia mažai arba individų mažai, bet jų padengimas didesnis, tačiau ne daugiau kaip 1/20 tiriamojo laukelio;</w:t>
      </w:r>
    </w:p>
    <w:p w14:paraId="010D2B03" w14:textId="77777777" w:rsidR="00CA2CFE" w:rsidRPr="00BC703A" w:rsidRDefault="00CA2CFE" w:rsidP="008F47CE">
      <w:pPr>
        <w:pStyle w:val="ListParagraph"/>
        <w:numPr>
          <w:ilvl w:val="0"/>
          <w:numId w:val="24"/>
        </w:numPr>
        <w:suppressAutoHyphens w:val="0"/>
        <w:spacing w:line="276" w:lineRule="auto"/>
        <w:jc w:val="both"/>
        <w:rPr>
          <w:szCs w:val="24"/>
        </w:rPr>
      </w:pPr>
      <w:r w:rsidRPr="00BC703A">
        <w:rPr>
          <w:szCs w:val="24"/>
        </w:rPr>
        <w:t>2 – individų labai daug arba jie padengia bent 1/20 tiriamojo laukelio;</w:t>
      </w:r>
    </w:p>
    <w:p w14:paraId="7137C257" w14:textId="77777777" w:rsidR="00CA2CFE" w:rsidRPr="00BC703A" w:rsidRDefault="00CA2CFE" w:rsidP="008F47CE">
      <w:pPr>
        <w:pStyle w:val="ListParagraph"/>
        <w:numPr>
          <w:ilvl w:val="0"/>
          <w:numId w:val="24"/>
        </w:numPr>
        <w:suppressAutoHyphens w:val="0"/>
        <w:spacing w:line="276" w:lineRule="auto"/>
        <w:jc w:val="both"/>
        <w:rPr>
          <w:szCs w:val="24"/>
        </w:rPr>
      </w:pPr>
      <w:r w:rsidRPr="00BC703A">
        <w:rPr>
          <w:szCs w:val="24"/>
        </w:rPr>
        <w:t>3 – individų pasitaiko įvairiai, jie padengia nuo 1/4 iki 1/2 tiriamojo laukelio;</w:t>
      </w:r>
    </w:p>
    <w:p w14:paraId="032782EA" w14:textId="77777777" w:rsidR="00CA2CFE" w:rsidRPr="00BC703A" w:rsidRDefault="00CA2CFE" w:rsidP="008F47CE">
      <w:pPr>
        <w:pStyle w:val="ListParagraph"/>
        <w:numPr>
          <w:ilvl w:val="0"/>
          <w:numId w:val="24"/>
        </w:numPr>
        <w:suppressAutoHyphens w:val="0"/>
        <w:spacing w:line="276" w:lineRule="auto"/>
        <w:jc w:val="both"/>
        <w:rPr>
          <w:szCs w:val="24"/>
        </w:rPr>
      </w:pPr>
      <w:r w:rsidRPr="00BC703A">
        <w:rPr>
          <w:szCs w:val="24"/>
        </w:rPr>
        <w:t>4 – individų įvairiai, jie padengia nuo 1/2 iki 3/4 tiriamojo laukelio;</w:t>
      </w:r>
    </w:p>
    <w:p w14:paraId="1DD5FB0A" w14:textId="77777777" w:rsidR="00CA2CFE" w:rsidRPr="00BC703A" w:rsidRDefault="00CA2CFE" w:rsidP="008F47CE">
      <w:pPr>
        <w:pStyle w:val="ListParagraph"/>
        <w:numPr>
          <w:ilvl w:val="0"/>
          <w:numId w:val="24"/>
        </w:numPr>
        <w:suppressAutoHyphens w:val="0"/>
        <w:spacing w:line="276" w:lineRule="auto"/>
        <w:jc w:val="both"/>
        <w:rPr>
          <w:szCs w:val="24"/>
        </w:rPr>
      </w:pPr>
      <w:r w:rsidRPr="00BC703A">
        <w:rPr>
          <w:szCs w:val="24"/>
        </w:rPr>
        <w:t>5 – individų įvairiai, jie padengia ne mažiau kaip 3/4 tiriamojo laukelio.</w:t>
      </w:r>
    </w:p>
    <w:p w14:paraId="350C72AC" w14:textId="77777777" w:rsidR="00CA2CFE" w:rsidRPr="00BC703A" w:rsidRDefault="00CA2CFE" w:rsidP="008F47CE">
      <w:pPr>
        <w:spacing w:after="0"/>
        <w:ind w:firstLine="36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Bendrijoms poligone charakterizuoti naudoti šie parametrai:</w:t>
      </w:r>
    </w:p>
    <w:p w14:paraId="3997F844" w14:textId="77777777" w:rsidR="00CA2CFE" w:rsidRPr="00BC703A" w:rsidRDefault="00CA2CFE" w:rsidP="008F47CE">
      <w:pPr>
        <w:pStyle w:val="ListParagraph"/>
        <w:numPr>
          <w:ilvl w:val="0"/>
          <w:numId w:val="25"/>
        </w:numPr>
        <w:suppressAutoHyphens w:val="0"/>
        <w:spacing w:line="276" w:lineRule="auto"/>
        <w:ind w:left="0" w:firstLine="567"/>
        <w:jc w:val="both"/>
        <w:rPr>
          <w:szCs w:val="24"/>
        </w:rPr>
      </w:pPr>
      <w:r w:rsidRPr="00BC703A">
        <w:rPr>
          <w:szCs w:val="24"/>
        </w:rPr>
        <w:t>projekcinis padengimas (%). Vizualiai nustatoma, kokią paviršiaus dalį aprašomajame laukelyje dengia atskiri bendrijų ardai.</w:t>
      </w:r>
    </w:p>
    <w:p w14:paraId="161C22FF" w14:textId="77777777" w:rsidR="00CA2CFE" w:rsidRPr="00BC703A" w:rsidRDefault="00CA2CFE" w:rsidP="008F47CE">
      <w:pPr>
        <w:pStyle w:val="ListParagraph"/>
        <w:numPr>
          <w:ilvl w:val="0"/>
          <w:numId w:val="25"/>
        </w:numPr>
        <w:suppressAutoHyphens w:val="0"/>
        <w:spacing w:line="276" w:lineRule="auto"/>
        <w:ind w:left="0" w:firstLine="567"/>
        <w:jc w:val="both"/>
        <w:rPr>
          <w:szCs w:val="24"/>
        </w:rPr>
      </w:pPr>
      <w:r w:rsidRPr="00BC703A">
        <w:rPr>
          <w:szCs w:val="24"/>
        </w:rPr>
        <w:lastRenderedPageBreak/>
        <w:t>vertikali (erdvinė) bendrijų struktūra. Bendrijose aprašyti medžių (kur yra), krūmų (kur yra), žolinių augalų, samanų, kerpių ardai. Tuose kontūruose, kur žolyne aiškiai pastebima vertikali diferenciacija išskirti viršutinis ir apatinis lygmenys.</w:t>
      </w:r>
    </w:p>
    <w:p w14:paraId="50773F64"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Poligono augalijos aprašymas ir rūšių gausumo duomenys užfiksuojami standartizuotose anketose.</w:t>
      </w:r>
    </w:p>
    <w:p w14:paraId="09C7C65C"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Kiekviename poligone išdėstoma po 5 </w:t>
      </w:r>
      <w:r w:rsidRPr="00BC703A">
        <w:rPr>
          <w:rFonts w:ascii="Times New Roman" w:hAnsi="Times New Roman" w:cs="Times New Roman"/>
          <w:bCs/>
          <w:sz w:val="24"/>
          <w:szCs w:val="24"/>
          <w:lang w:val="lt-LT"/>
        </w:rPr>
        <w:t>intensyvaus</w:t>
      </w:r>
      <w:r w:rsidRPr="00BC703A">
        <w:rPr>
          <w:rFonts w:ascii="Times New Roman" w:hAnsi="Times New Roman" w:cs="Times New Roman"/>
          <w:sz w:val="24"/>
          <w:szCs w:val="24"/>
          <w:lang w:val="lt-LT"/>
        </w:rPr>
        <w:t xml:space="preserve"> augalų gausumo, padengimo ir fertilumo </w:t>
      </w:r>
      <w:r w:rsidRPr="00BC703A">
        <w:rPr>
          <w:rFonts w:ascii="Times New Roman" w:hAnsi="Times New Roman" w:cs="Times New Roman"/>
          <w:bCs/>
          <w:sz w:val="24"/>
          <w:szCs w:val="24"/>
          <w:lang w:val="lt-LT"/>
        </w:rPr>
        <w:t>stebėjimo aikštelės</w:t>
      </w:r>
      <w:r w:rsidRPr="00BC703A">
        <w:rPr>
          <w:rFonts w:ascii="Times New Roman" w:hAnsi="Times New Roman" w:cs="Times New Roman"/>
          <w:sz w:val="24"/>
          <w:szCs w:val="24"/>
          <w:lang w:val="lt-LT"/>
        </w:rPr>
        <w:t xml:space="preserve"> (1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Jų išsidėstymas atsitiktinis. Visi aikštelių kampai pažymėti plastikiniais kuolais, nustatytos kiekvienos iš jų koordinatės, bei visų augančių </w:t>
      </w:r>
      <w:proofErr w:type="spellStart"/>
      <w:r w:rsidRPr="00BC703A">
        <w:rPr>
          <w:rFonts w:ascii="Times New Roman" w:hAnsi="Times New Roman" w:cs="Times New Roman"/>
          <w:sz w:val="24"/>
          <w:szCs w:val="24"/>
          <w:lang w:val="lt-LT"/>
        </w:rPr>
        <w:t>induočių</w:t>
      </w:r>
      <w:proofErr w:type="spellEnd"/>
      <w:r w:rsidRPr="00BC703A">
        <w:rPr>
          <w:rFonts w:ascii="Times New Roman" w:hAnsi="Times New Roman" w:cs="Times New Roman"/>
          <w:sz w:val="24"/>
          <w:szCs w:val="24"/>
          <w:lang w:val="lt-LT"/>
        </w:rPr>
        <w:t xml:space="preserve"> augalų, samanų, kerpių rūšių gausumas ir padengimas (%), fertilumas (balais).</w:t>
      </w:r>
    </w:p>
    <w:p w14:paraId="50116188"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Augalų padengimas ir gausumas aikštelėse vertinamas procentais naudojant rėmą, padalintą į 10 mažų kvadratų, kurių kiekvienas atitinka 1% bendro padengimo. Pirmiausiai kiekvienos rūšies augalų padengimas fiksuojamas kiekviename mažame kvadratėlyje, vėliau juos sudedant gaunamas kiekvienos rūšies augalų bendras padengimas aikštelėje.</w:t>
      </w:r>
    </w:p>
    <w:p w14:paraId="45D77B64"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Rūšių </w:t>
      </w:r>
      <w:r w:rsidRPr="00BC703A">
        <w:rPr>
          <w:rFonts w:ascii="Times New Roman" w:hAnsi="Times New Roman" w:cs="Times New Roman"/>
          <w:bCs/>
          <w:sz w:val="24"/>
          <w:szCs w:val="24"/>
          <w:lang w:val="lt-LT"/>
        </w:rPr>
        <w:t>fertilumas</w:t>
      </w:r>
      <w:r w:rsidRPr="00BC703A">
        <w:rPr>
          <w:rFonts w:ascii="Times New Roman" w:hAnsi="Times New Roman" w:cs="Times New Roman"/>
          <w:sz w:val="24"/>
          <w:szCs w:val="24"/>
          <w:lang w:val="lt-LT"/>
        </w:rPr>
        <w:t xml:space="preserve"> (žiedai, vaisiai – </w:t>
      </w:r>
      <w:proofErr w:type="spellStart"/>
      <w:r w:rsidRPr="00BC703A">
        <w:rPr>
          <w:rFonts w:ascii="Times New Roman" w:hAnsi="Times New Roman" w:cs="Times New Roman"/>
          <w:sz w:val="24"/>
          <w:szCs w:val="24"/>
          <w:lang w:val="lt-LT"/>
        </w:rPr>
        <w:t>induočiams</w:t>
      </w:r>
      <w:proofErr w:type="spellEnd"/>
      <w:r w:rsidRPr="00BC703A">
        <w:rPr>
          <w:rFonts w:ascii="Times New Roman" w:hAnsi="Times New Roman" w:cs="Times New Roman"/>
          <w:sz w:val="24"/>
          <w:szCs w:val="24"/>
          <w:lang w:val="lt-LT"/>
        </w:rPr>
        <w:t xml:space="preserve"> augalams; </w:t>
      </w:r>
      <w:proofErr w:type="spellStart"/>
      <w:r w:rsidRPr="00BC703A">
        <w:rPr>
          <w:rFonts w:ascii="Times New Roman" w:hAnsi="Times New Roman" w:cs="Times New Roman"/>
          <w:sz w:val="24"/>
          <w:szCs w:val="24"/>
          <w:lang w:val="lt-LT"/>
        </w:rPr>
        <w:t>sporogonai</w:t>
      </w:r>
      <w:proofErr w:type="spellEnd"/>
      <w:r w:rsidRPr="00BC703A">
        <w:rPr>
          <w:rFonts w:ascii="Times New Roman" w:hAnsi="Times New Roman" w:cs="Times New Roman"/>
          <w:sz w:val="24"/>
          <w:szCs w:val="24"/>
          <w:lang w:val="lt-LT"/>
        </w:rPr>
        <w:t xml:space="preserve"> – samanoms) vertinamas pagal integruoto monitoringo programoje pateiktą skalę (</w:t>
      </w:r>
      <w:proofErr w:type="spellStart"/>
      <w:r w:rsidRPr="00BC703A">
        <w:rPr>
          <w:rFonts w:ascii="Times New Roman" w:hAnsi="Times New Roman" w:cs="Times New Roman"/>
          <w:smallCaps/>
          <w:sz w:val="24"/>
          <w:szCs w:val="24"/>
          <w:lang w:val="lt-LT"/>
        </w:rPr>
        <w:t>Manual</w:t>
      </w:r>
      <w:proofErr w:type="spellEnd"/>
      <w:r w:rsidRPr="00BC703A">
        <w:rPr>
          <w:rFonts w:ascii="Times New Roman" w:hAnsi="Times New Roman" w:cs="Times New Roman"/>
          <w:sz w:val="24"/>
          <w:szCs w:val="24"/>
          <w:lang w:val="lt-LT"/>
        </w:rPr>
        <w:t>, 1993):</w:t>
      </w:r>
    </w:p>
    <w:p w14:paraId="76A59520"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b/>
        <w:t>0 – visi individai sterilūs;</w:t>
      </w:r>
    </w:p>
    <w:p w14:paraId="4956D8BF"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b/>
        <w:t xml:space="preserve">1 – iki 10 % individų </w:t>
      </w:r>
      <w:proofErr w:type="spellStart"/>
      <w:r w:rsidRPr="00BC703A">
        <w:rPr>
          <w:rFonts w:ascii="Times New Roman" w:hAnsi="Times New Roman" w:cs="Times New Roman"/>
          <w:sz w:val="24"/>
          <w:szCs w:val="24"/>
          <w:lang w:val="lt-LT"/>
        </w:rPr>
        <w:t>fertilūs</w:t>
      </w:r>
      <w:proofErr w:type="spellEnd"/>
      <w:r w:rsidRPr="00BC703A">
        <w:rPr>
          <w:rFonts w:ascii="Times New Roman" w:hAnsi="Times New Roman" w:cs="Times New Roman"/>
          <w:sz w:val="24"/>
          <w:szCs w:val="24"/>
          <w:lang w:val="lt-LT"/>
        </w:rPr>
        <w:t>;</w:t>
      </w:r>
    </w:p>
    <w:p w14:paraId="23C5F56C" w14:textId="77777777" w:rsidR="00CA2CFE" w:rsidRPr="00BC703A" w:rsidRDefault="00CA2CFE" w:rsidP="008F47CE">
      <w:p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ab/>
        <w:t xml:space="preserve">2 – &gt; 10 % individų </w:t>
      </w:r>
      <w:proofErr w:type="spellStart"/>
      <w:r w:rsidRPr="00BC703A">
        <w:rPr>
          <w:rFonts w:ascii="Times New Roman" w:hAnsi="Times New Roman" w:cs="Times New Roman"/>
          <w:sz w:val="24"/>
          <w:szCs w:val="24"/>
          <w:lang w:val="lt-LT"/>
        </w:rPr>
        <w:t>fertilūs</w:t>
      </w:r>
      <w:proofErr w:type="spellEnd"/>
      <w:r w:rsidRPr="00BC703A">
        <w:rPr>
          <w:rFonts w:ascii="Times New Roman" w:hAnsi="Times New Roman" w:cs="Times New Roman"/>
          <w:sz w:val="24"/>
          <w:szCs w:val="24"/>
          <w:lang w:val="lt-LT"/>
        </w:rPr>
        <w:t>.</w:t>
      </w:r>
    </w:p>
    <w:p w14:paraId="7C65087F"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Visi intensyvaus stebėjimo aikštelių aprašymo duomenys užfiksuoti standartizuotose anketose.</w:t>
      </w:r>
    </w:p>
    <w:p w14:paraId="4B03EF4A"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 xml:space="preserve">Šiurpinis </w:t>
      </w:r>
      <w:proofErr w:type="spellStart"/>
      <w:r w:rsidRPr="00BC703A">
        <w:rPr>
          <w:rFonts w:ascii="Times New Roman" w:hAnsi="Times New Roman" w:cs="Times New Roman"/>
          <w:b/>
          <w:bCs/>
          <w:sz w:val="24"/>
          <w:szCs w:val="24"/>
          <w:lang w:val="lt-LT"/>
        </w:rPr>
        <w:t>žvakidumblis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i/>
          <w:sz w:val="24"/>
          <w:szCs w:val="24"/>
          <w:lang w:val="lt-LT"/>
        </w:rPr>
        <w:t>Lychnothamnus</w:t>
      </w:r>
      <w:proofErr w:type="spellEnd"/>
      <w:r w:rsidRPr="00BC703A">
        <w:rPr>
          <w:rFonts w:ascii="Times New Roman" w:hAnsi="Times New Roman" w:cs="Times New Roman"/>
          <w:b/>
          <w:bCs/>
          <w:i/>
          <w:sz w:val="24"/>
          <w:szCs w:val="24"/>
          <w:lang w:val="lt-LT"/>
        </w:rPr>
        <w:t xml:space="preserve"> </w:t>
      </w:r>
      <w:proofErr w:type="spellStart"/>
      <w:r w:rsidRPr="00BC703A">
        <w:rPr>
          <w:rFonts w:ascii="Times New Roman" w:hAnsi="Times New Roman" w:cs="Times New Roman"/>
          <w:b/>
          <w:bCs/>
          <w:i/>
          <w:sz w:val="24"/>
          <w:szCs w:val="24"/>
          <w:lang w:val="lt-LT"/>
        </w:rPr>
        <w:t>barbatus</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meyen</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leonh</w:t>
      </w:r>
      <w:proofErr w:type="spellEnd"/>
      <w:r w:rsidRPr="00BC703A">
        <w:rPr>
          <w:rFonts w:ascii="Times New Roman" w:hAnsi="Times New Roman" w:cs="Times New Roman"/>
          <w:b/>
          <w:bCs/>
          <w:sz w:val="24"/>
          <w:szCs w:val="24"/>
          <w:lang w:val="lt-LT"/>
        </w:rPr>
        <w:t xml:space="preserve">.). </w:t>
      </w:r>
      <w:r w:rsidRPr="00480804">
        <w:rPr>
          <w:rFonts w:ascii="Times New Roman" w:hAnsi="Times New Roman" w:cs="Times New Roman"/>
          <w:sz w:val="24"/>
          <w:szCs w:val="24"/>
          <w:lang w:val="lt-LT"/>
        </w:rPr>
        <w:t xml:space="preserve">Tyrimus rekomenduojama atlikti rugpjūčio - rugsėjo mėnesiais. Apskaita vykdoma apiplaukiant ežerą valtimi, imant mėginius bei nustatant augalų augimo gylį. Paplitimas ir gausumas vertinamas statmenose krantui </w:t>
      </w:r>
      <w:proofErr w:type="spellStart"/>
      <w:r w:rsidRPr="00480804">
        <w:rPr>
          <w:rFonts w:ascii="Times New Roman" w:hAnsi="Times New Roman" w:cs="Times New Roman"/>
          <w:sz w:val="24"/>
          <w:szCs w:val="24"/>
          <w:lang w:val="lt-LT"/>
        </w:rPr>
        <w:t>transektose</w:t>
      </w:r>
      <w:proofErr w:type="spellEnd"/>
      <w:r w:rsidRPr="00480804">
        <w:rPr>
          <w:rFonts w:ascii="Times New Roman" w:hAnsi="Times New Roman" w:cs="Times New Roman"/>
          <w:sz w:val="24"/>
          <w:szCs w:val="24"/>
          <w:lang w:val="lt-LT"/>
        </w:rPr>
        <w:t xml:space="preserve"> – apie 10 m pločio iki paplitimo gylio ribos, 0 – 1 m, 1 – 2 m, 2 – 3 m, 3 – 4 m, 4 – 5 m zonose. Šiurpinio </w:t>
      </w:r>
      <w:proofErr w:type="spellStart"/>
      <w:r w:rsidRPr="00480804">
        <w:rPr>
          <w:rFonts w:ascii="Times New Roman" w:hAnsi="Times New Roman" w:cs="Times New Roman"/>
          <w:sz w:val="24"/>
          <w:szCs w:val="24"/>
          <w:lang w:val="lt-LT"/>
        </w:rPr>
        <w:t>žvakidumblio</w:t>
      </w:r>
      <w:proofErr w:type="spellEnd"/>
      <w:r w:rsidRPr="00480804">
        <w:rPr>
          <w:rFonts w:ascii="Times New Roman" w:hAnsi="Times New Roman" w:cs="Times New Roman"/>
          <w:sz w:val="24"/>
          <w:szCs w:val="24"/>
          <w:lang w:val="lt-LT"/>
        </w:rPr>
        <w:t xml:space="preserve"> gausumas vertinamas pagal 5 balų skalę: 1 – labai retas, 2 – retas, 3 – neretas, 4 – dažnas, 5 – labai dažnas/vyraujantis. Kiekvienoje gylio zonoje augalai išgriebiami kabliu. Vykdomi trys kablio metimo pakartojimai.</w:t>
      </w:r>
    </w:p>
    <w:p w14:paraId="70FFCD29"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b/>
          <w:bCs/>
          <w:sz w:val="24"/>
          <w:szCs w:val="24"/>
          <w:lang w:val="lt-LT"/>
        </w:rPr>
        <w:t>ES svarbos augalų rūšių monitoringas</w:t>
      </w:r>
      <w:r w:rsidRPr="00BC703A">
        <w:rPr>
          <w:rFonts w:ascii="Times New Roman" w:hAnsi="Times New Roman" w:cs="Times New Roman"/>
          <w:sz w:val="24"/>
          <w:szCs w:val="24"/>
          <w:lang w:val="lt-LT"/>
        </w:rPr>
        <w:t xml:space="preserve"> vykdomas remiantis rekomendacijomis, pateiktomis atskiroms rūšims (Balčiauskas ir kt. 2016).</w:t>
      </w:r>
      <w:r w:rsidRPr="00480804">
        <w:rPr>
          <w:rFonts w:ascii="Times New Roman" w:hAnsi="Times New Roman" w:cs="Times New Roman"/>
          <w:sz w:val="24"/>
          <w:szCs w:val="24"/>
          <w:lang w:val="lt-LT"/>
        </w:rPr>
        <w:t xml:space="preserve"> Monitoringo duomenys apie ES svarbos augalus pateikiami užpildant duomenų registravimo formą </w:t>
      </w:r>
      <w:r w:rsidRPr="00BC703A">
        <w:rPr>
          <w:rFonts w:ascii="Times New Roman" w:hAnsi="Times New Roman" w:cs="Times New Roman"/>
          <w:sz w:val="24"/>
          <w:szCs w:val="24"/>
          <w:lang w:val="lt-LT"/>
        </w:rPr>
        <w:t>(Balčiauskas ir kt. 2016)</w:t>
      </w:r>
      <w:r w:rsidRPr="00480804">
        <w:rPr>
          <w:rFonts w:ascii="Times New Roman" w:hAnsi="Times New Roman" w:cs="Times New Roman"/>
          <w:sz w:val="24"/>
          <w:szCs w:val="24"/>
          <w:lang w:val="lt-LT"/>
        </w:rPr>
        <w:t>.</w:t>
      </w:r>
    </w:p>
    <w:p w14:paraId="206E9196"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Stačioji dirvuolė (</w:t>
      </w:r>
      <w:proofErr w:type="spellStart"/>
      <w:r w:rsidRPr="00BC703A">
        <w:rPr>
          <w:rFonts w:ascii="Times New Roman" w:hAnsi="Times New Roman" w:cs="Times New Roman"/>
          <w:b/>
          <w:bCs/>
          <w:i/>
          <w:iCs/>
          <w:sz w:val="24"/>
          <w:szCs w:val="24"/>
          <w:lang w:val="lt-LT"/>
        </w:rPr>
        <w:t>Agrimonia</w:t>
      </w:r>
      <w:proofErr w:type="spellEnd"/>
      <w:r w:rsidRPr="00BC703A">
        <w:rPr>
          <w:rFonts w:ascii="Times New Roman" w:hAnsi="Times New Roman" w:cs="Times New Roman"/>
          <w:b/>
          <w:bCs/>
          <w:i/>
          <w:iCs/>
          <w:sz w:val="24"/>
          <w:szCs w:val="24"/>
          <w:lang w:val="lt-LT"/>
        </w:rPr>
        <w:t xml:space="preserve"> </w:t>
      </w:r>
      <w:proofErr w:type="spellStart"/>
      <w:r w:rsidRPr="00BC703A">
        <w:rPr>
          <w:rFonts w:ascii="Times New Roman" w:hAnsi="Times New Roman" w:cs="Times New Roman"/>
          <w:b/>
          <w:bCs/>
          <w:i/>
          <w:iCs/>
          <w:sz w:val="24"/>
          <w:szCs w:val="24"/>
          <w:lang w:val="lt-LT"/>
        </w:rPr>
        <w:t>pilosa</w:t>
      </w:r>
      <w:proofErr w:type="spellEnd"/>
      <w:r w:rsidRPr="00BC703A">
        <w:rPr>
          <w:rFonts w:ascii="Times New Roman" w:hAnsi="Times New Roman" w:cs="Times New Roman"/>
          <w:b/>
          <w:bCs/>
          <w:i/>
          <w:iCs/>
          <w:sz w:val="24"/>
          <w:szCs w:val="24"/>
          <w:lang w:val="lt-LT"/>
        </w:rPr>
        <w:t xml:space="preserve"> </w:t>
      </w:r>
      <w:proofErr w:type="spellStart"/>
      <w:r w:rsidRPr="00BC703A">
        <w:rPr>
          <w:rFonts w:ascii="Times New Roman" w:hAnsi="Times New Roman" w:cs="Times New Roman"/>
          <w:b/>
          <w:bCs/>
          <w:sz w:val="24"/>
          <w:szCs w:val="24"/>
          <w:lang w:val="lt-LT"/>
        </w:rPr>
        <w:t>Ledeb</w:t>
      </w:r>
      <w:proofErr w:type="spellEnd"/>
      <w:r w:rsidRPr="00BC703A">
        <w:rPr>
          <w:rFonts w:ascii="Times New Roman" w:hAnsi="Times New Roman" w:cs="Times New Roman"/>
          <w:b/>
          <w:bCs/>
          <w:sz w:val="24"/>
          <w:szCs w:val="24"/>
          <w:lang w:val="lt-LT"/>
        </w:rPr>
        <w:t xml:space="preserve">.). </w:t>
      </w:r>
      <w:r w:rsidRPr="00480804">
        <w:rPr>
          <w:rFonts w:ascii="Times New Roman" w:hAnsi="Times New Roman" w:cs="Times New Roman"/>
          <w:sz w:val="24"/>
          <w:szCs w:val="24"/>
          <w:lang w:val="lt-LT"/>
        </w:rPr>
        <w:t xml:space="preserve">Išnykus visiems individams, tyrimai turėtų būti tęsiami (ne trumpiau kaip du tyrimų ciklus, t. y. 6 metus), nes yra tikimybė, kad, susidarius pažaidoms, iš dirvožemyje esančio sėklų banko populiacija atsinaujins. Tipiškomis buveinėmis reikia laikyti tokias, kuriose individai sudaro grupuotes ir yra ne mažiau kaip 50 individų, taip pat tokias buveines, kuriose yra susidariusi atvirų ir medžiais apaugusių aikštelių mozaika (medžių ardų projekcinis padengimas yra nuo 40 proc. iki 60 proc., o krūmų ardas retas, arba medžių ardo nėra, o krūmų ardas sudaro ne daugiau kaip 50 proc. projekcinio padengimo. Tiriami ir vertinami tokie kiekvieno individo požymiai: </w:t>
      </w:r>
    </w:p>
    <w:p w14:paraId="4CD3EC5A"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1) brandos amžiaus grupė (daigas, </w:t>
      </w:r>
      <w:proofErr w:type="spellStart"/>
      <w:r w:rsidRPr="00480804">
        <w:rPr>
          <w:rFonts w:ascii="Times New Roman" w:hAnsi="Times New Roman" w:cs="Times New Roman"/>
          <w:sz w:val="24"/>
          <w:szCs w:val="24"/>
          <w:lang w:val="lt-LT"/>
        </w:rPr>
        <w:t>juvenilinis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imaturinis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virgininis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generatyvinis</w:t>
      </w:r>
      <w:proofErr w:type="spellEnd"/>
      <w:r w:rsidRPr="00480804">
        <w:rPr>
          <w:rFonts w:ascii="Times New Roman" w:hAnsi="Times New Roman" w:cs="Times New Roman"/>
          <w:sz w:val="24"/>
          <w:szCs w:val="24"/>
          <w:lang w:val="lt-LT"/>
        </w:rPr>
        <w:t xml:space="preserve"> individas);</w:t>
      </w:r>
    </w:p>
    <w:p w14:paraId="791F0FC2"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2) </w:t>
      </w:r>
      <w:proofErr w:type="spellStart"/>
      <w:r w:rsidRPr="00480804">
        <w:rPr>
          <w:rFonts w:ascii="Times New Roman" w:hAnsi="Times New Roman" w:cs="Times New Roman"/>
          <w:sz w:val="24"/>
          <w:szCs w:val="24"/>
          <w:lang w:val="lt-LT"/>
        </w:rPr>
        <w:t>generatyvinių</w:t>
      </w:r>
      <w:proofErr w:type="spellEnd"/>
      <w:r w:rsidRPr="00480804">
        <w:rPr>
          <w:rFonts w:ascii="Times New Roman" w:hAnsi="Times New Roman" w:cs="Times New Roman"/>
          <w:sz w:val="24"/>
          <w:szCs w:val="24"/>
          <w:lang w:val="lt-LT"/>
        </w:rPr>
        <w:t xml:space="preserve"> ūglių skaičius (tik </w:t>
      </w:r>
      <w:proofErr w:type="spellStart"/>
      <w:r w:rsidRPr="00480804">
        <w:rPr>
          <w:rFonts w:ascii="Times New Roman" w:hAnsi="Times New Roman" w:cs="Times New Roman"/>
          <w:sz w:val="24"/>
          <w:szCs w:val="24"/>
          <w:lang w:val="lt-LT"/>
        </w:rPr>
        <w:t>generatyviniams</w:t>
      </w:r>
      <w:proofErr w:type="spellEnd"/>
      <w:r w:rsidRPr="00480804">
        <w:rPr>
          <w:rFonts w:ascii="Times New Roman" w:hAnsi="Times New Roman" w:cs="Times New Roman"/>
          <w:sz w:val="24"/>
          <w:szCs w:val="24"/>
          <w:lang w:val="lt-LT"/>
        </w:rPr>
        <w:t xml:space="preserve"> individams);</w:t>
      </w:r>
    </w:p>
    <w:p w14:paraId="37AC883A"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3) vegetatyvinių ūglių skaičius (visiems individams);</w:t>
      </w:r>
    </w:p>
    <w:p w14:paraId="70F2F18F" w14:textId="487E3D22" w:rsidR="00CA2CFE" w:rsidRPr="00480804" w:rsidRDefault="0049554B" w:rsidP="008F47CE">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CA2CFE" w:rsidRPr="00480804">
        <w:rPr>
          <w:rFonts w:ascii="Times New Roman" w:hAnsi="Times New Roman" w:cs="Times New Roman"/>
          <w:sz w:val="24"/>
          <w:szCs w:val="24"/>
          <w:lang w:val="lt-LT"/>
        </w:rPr>
        <w:t>) aukščiausio ūglio (jeigu ūglių daugiau negu vienas) aukštis nuo dirvožemio paviršiaus (cm);</w:t>
      </w:r>
    </w:p>
    <w:p w14:paraId="3329E8A5" w14:textId="3AF12C58" w:rsidR="00CA2CFE" w:rsidRPr="00480804" w:rsidRDefault="0049554B" w:rsidP="008F47CE">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CA2CFE" w:rsidRPr="00480804">
        <w:rPr>
          <w:rFonts w:ascii="Times New Roman" w:hAnsi="Times New Roman" w:cs="Times New Roman"/>
          <w:sz w:val="24"/>
          <w:szCs w:val="24"/>
          <w:lang w:val="lt-LT"/>
        </w:rPr>
        <w:t xml:space="preserve">) žiedyno ilgis (nuo apatinio žiedo iki viršūnės, cm) (tik </w:t>
      </w:r>
      <w:proofErr w:type="spellStart"/>
      <w:r w:rsidR="00CA2CFE" w:rsidRPr="00480804">
        <w:rPr>
          <w:rFonts w:ascii="Times New Roman" w:hAnsi="Times New Roman" w:cs="Times New Roman"/>
          <w:sz w:val="24"/>
          <w:szCs w:val="24"/>
          <w:lang w:val="lt-LT"/>
        </w:rPr>
        <w:t>generatyviniams</w:t>
      </w:r>
      <w:proofErr w:type="spellEnd"/>
      <w:r w:rsidR="00CA2CFE" w:rsidRPr="00480804">
        <w:rPr>
          <w:rFonts w:ascii="Times New Roman" w:hAnsi="Times New Roman" w:cs="Times New Roman"/>
          <w:sz w:val="24"/>
          <w:szCs w:val="24"/>
          <w:lang w:val="lt-LT"/>
        </w:rPr>
        <w:t xml:space="preserve"> individams);</w:t>
      </w:r>
    </w:p>
    <w:p w14:paraId="69CED8C8" w14:textId="786FF7A5" w:rsidR="00CA2CFE" w:rsidRPr="00480804" w:rsidRDefault="0049554B" w:rsidP="008F47CE">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A2CFE" w:rsidRPr="00480804">
        <w:rPr>
          <w:rFonts w:ascii="Times New Roman" w:hAnsi="Times New Roman" w:cs="Times New Roman"/>
          <w:sz w:val="24"/>
          <w:szCs w:val="24"/>
          <w:lang w:val="lt-LT"/>
        </w:rPr>
        <w:t xml:space="preserve">) stiebo lapų skaičius (vnt.) (visiems individams; </w:t>
      </w:r>
      <w:proofErr w:type="spellStart"/>
      <w:r w:rsidR="00CA2CFE" w:rsidRPr="00480804">
        <w:rPr>
          <w:rFonts w:ascii="Times New Roman" w:hAnsi="Times New Roman" w:cs="Times New Roman"/>
          <w:sz w:val="24"/>
          <w:szCs w:val="24"/>
          <w:lang w:val="lt-LT"/>
        </w:rPr>
        <w:t>generatyvinių</w:t>
      </w:r>
      <w:proofErr w:type="spellEnd"/>
      <w:r w:rsidR="00CA2CFE" w:rsidRPr="00480804">
        <w:rPr>
          <w:rFonts w:ascii="Times New Roman" w:hAnsi="Times New Roman" w:cs="Times New Roman"/>
          <w:sz w:val="24"/>
          <w:szCs w:val="24"/>
          <w:lang w:val="lt-LT"/>
        </w:rPr>
        <w:t xml:space="preserve"> individų stiebo lapai skaičiuojami iki žiedyno apačios – pirmojo žiedo). Siekiant nustatyti rūšies populiacijų dinamiką, </w:t>
      </w:r>
      <w:r w:rsidR="00CA2CFE" w:rsidRPr="00480804">
        <w:rPr>
          <w:rFonts w:ascii="Times New Roman" w:hAnsi="Times New Roman" w:cs="Times New Roman"/>
          <w:sz w:val="24"/>
          <w:szCs w:val="24"/>
          <w:lang w:val="lt-LT"/>
        </w:rPr>
        <w:lastRenderedPageBreak/>
        <w:t xml:space="preserve">tyrimai turėtų būti vykdomi kasmet. Stačiosios dirvuolės populiacijų tyrimai turėtų būti vykdomi liepos mėnesį, geriausia – nuo liepos 10 iki 30 d. Ištirti vieną populiaciją </w:t>
      </w:r>
      <w:proofErr w:type="spellStart"/>
      <w:r w:rsidR="00CA2CFE" w:rsidRPr="00480804">
        <w:rPr>
          <w:rFonts w:ascii="Times New Roman" w:hAnsi="Times New Roman" w:cs="Times New Roman"/>
          <w:sz w:val="24"/>
          <w:szCs w:val="24"/>
          <w:lang w:val="lt-LT"/>
        </w:rPr>
        <w:t>dviems</w:t>
      </w:r>
      <w:proofErr w:type="spellEnd"/>
      <w:r w:rsidR="00CA2CFE" w:rsidRPr="00480804">
        <w:rPr>
          <w:rFonts w:ascii="Times New Roman" w:hAnsi="Times New Roman" w:cs="Times New Roman"/>
          <w:sz w:val="24"/>
          <w:szCs w:val="24"/>
          <w:lang w:val="lt-LT"/>
        </w:rPr>
        <w:t xml:space="preserve"> </w:t>
      </w:r>
      <w:proofErr w:type="spellStart"/>
      <w:r w:rsidR="00CA2CFE" w:rsidRPr="00480804">
        <w:rPr>
          <w:rFonts w:ascii="Times New Roman" w:hAnsi="Times New Roman" w:cs="Times New Roman"/>
          <w:sz w:val="24"/>
          <w:szCs w:val="24"/>
          <w:lang w:val="lt-LT"/>
        </w:rPr>
        <w:t>kvalifkuotiems</w:t>
      </w:r>
      <w:proofErr w:type="spellEnd"/>
      <w:r w:rsidR="00CA2CFE" w:rsidRPr="00480804">
        <w:rPr>
          <w:rFonts w:ascii="Times New Roman" w:hAnsi="Times New Roman" w:cs="Times New Roman"/>
          <w:sz w:val="24"/>
          <w:szCs w:val="24"/>
          <w:lang w:val="lt-LT"/>
        </w:rPr>
        <w:t xml:space="preserve"> asmenims reikia 8 darbo valandų (atvykimo iki tyrimų vietos ir populiacijos paieškos laikas neįskaičiuoti). </w:t>
      </w:r>
    </w:p>
    <w:p w14:paraId="3F5F5E80"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b/>
          <w:bCs/>
          <w:sz w:val="24"/>
          <w:szCs w:val="24"/>
          <w:lang w:val="lt-LT"/>
        </w:rPr>
        <w:t xml:space="preserve">Plačialapė </w:t>
      </w:r>
      <w:proofErr w:type="spellStart"/>
      <w:r w:rsidRPr="00BC703A">
        <w:rPr>
          <w:rFonts w:ascii="Times New Roman" w:hAnsi="Times New Roman" w:cs="Times New Roman"/>
          <w:b/>
          <w:bCs/>
          <w:sz w:val="24"/>
          <w:szCs w:val="24"/>
          <w:lang w:val="lt-LT"/>
        </w:rPr>
        <w:t>klumpaitė</w:t>
      </w:r>
      <w:proofErr w:type="spellEnd"/>
      <w:r w:rsidRPr="00BC703A">
        <w:rPr>
          <w:rFonts w:ascii="Times New Roman" w:hAnsi="Times New Roman" w:cs="Times New Roman"/>
          <w:b/>
          <w:bCs/>
          <w:sz w:val="24"/>
          <w:szCs w:val="24"/>
          <w:lang w:val="lt-LT"/>
        </w:rPr>
        <w:t xml:space="preserve"> (</w:t>
      </w:r>
      <w:proofErr w:type="spellStart"/>
      <w:r w:rsidRPr="00BC703A">
        <w:rPr>
          <w:rFonts w:ascii="Times New Roman" w:hAnsi="Times New Roman" w:cs="Times New Roman"/>
          <w:b/>
          <w:bCs/>
          <w:sz w:val="24"/>
          <w:szCs w:val="24"/>
          <w:lang w:val="lt-LT"/>
        </w:rPr>
        <w:t>C</w:t>
      </w:r>
      <w:r w:rsidRPr="00BC703A">
        <w:rPr>
          <w:rFonts w:ascii="Times New Roman" w:hAnsi="Times New Roman" w:cs="Times New Roman"/>
          <w:b/>
          <w:bCs/>
          <w:i/>
          <w:iCs/>
          <w:sz w:val="24"/>
          <w:szCs w:val="24"/>
          <w:lang w:val="lt-LT"/>
        </w:rPr>
        <w:t>ypripedium</w:t>
      </w:r>
      <w:proofErr w:type="spellEnd"/>
      <w:r w:rsidRPr="00BC703A">
        <w:rPr>
          <w:rFonts w:ascii="Times New Roman" w:hAnsi="Times New Roman" w:cs="Times New Roman"/>
          <w:b/>
          <w:bCs/>
          <w:i/>
          <w:iCs/>
          <w:sz w:val="24"/>
          <w:szCs w:val="24"/>
          <w:lang w:val="lt-LT"/>
        </w:rPr>
        <w:t xml:space="preserve"> </w:t>
      </w:r>
      <w:proofErr w:type="spellStart"/>
      <w:r w:rsidRPr="00BC703A">
        <w:rPr>
          <w:rFonts w:ascii="Times New Roman" w:hAnsi="Times New Roman" w:cs="Times New Roman"/>
          <w:b/>
          <w:bCs/>
          <w:i/>
          <w:iCs/>
          <w:sz w:val="24"/>
          <w:szCs w:val="24"/>
          <w:lang w:val="lt-LT"/>
        </w:rPr>
        <w:t>calceolus</w:t>
      </w:r>
      <w:proofErr w:type="spellEnd"/>
      <w:r w:rsidRPr="00BC703A">
        <w:rPr>
          <w:rFonts w:ascii="Times New Roman" w:hAnsi="Times New Roman" w:cs="Times New Roman"/>
          <w:b/>
          <w:bCs/>
          <w:i/>
          <w:iCs/>
          <w:sz w:val="24"/>
          <w:szCs w:val="24"/>
          <w:lang w:val="lt-LT"/>
        </w:rPr>
        <w:t xml:space="preserve"> </w:t>
      </w:r>
      <w:r w:rsidRPr="00BC703A">
        <w:rPr>
          <w:rFonts w:ascii="Times New Roman" w:hAnsi="Times New Roman" w:cs="Times New Roman"/>
          <w:b/>
          <w:bCs/>
          <w:sz w:val="24"/>
          <w:szCs w:val="24"/>
          <w:lang w:val="lt-LT"/>
        </w:rPr>
        <w:t xml:space="preserve">L.). </w:t>
      </w:r>
      <w:r w:rsidRPr="00480804">
        <w:rPr>
          <w:rFonts w:ascii="Times New Roman" w:hAnsi="Times New Roman" w:cs="Times New Roman"/>
          <w:sz w:val="24"/>
          <w:szCs w:val="24"/>
          <w:lang w:val="lt-LT"/>
        </w:rPr>
        <w:t xml:space="preserve">Jeigu tyrimų aikštelėje išnyksta visi augalai, tyrimai turėtų būti tęsiami (ne trumpiau kaip du tyrimų ciklus, t. y. 6 metus), nes yra tikimybė, kad iš dirvožemyje esančio sėklų banko arba po žeme esančių daigų populiacija dar atsinaujins. Po tam tikro laiko populiacijai neatsinaujinus, monitoringo poligonas turėtų būti perkeliamas į kitą parinktą vietą. Kadangi plačialapės </w:t>
      </w:r>
      <w:proofErr w:type="spellStart"/>
      <w:r w:rsidRPr="00480804">
        <w:rPr>
          <w:rFonts w:ascii="Times New Roman" w:hAnsi="Times New Roman" w:cs="Times New Roman"/>
          <w:sz w:val="24"/>
          <w:szCs w:val="24"/>
          <w:lang w:val="lt-LT"/>
        </w:rPr>
        <w:t>klumpaitės</w:t>
      </w:r>
      <w:proofErr w:type="spellEnd"/>
      <w:r w:rsidRPr="00480804">
        <w:rPr>
          <w:rFonts w:ascii="Times New Roman" w:hAnsi="Times New Roman" w:cs="Times New Roman"/>
          <w:sz w:val="24"/>
          <w:szCs w:val="24"/>
          <w:lang w:val="lt-LT"/>
        </w:rPr>
        <w:t xml:space="preserve"> daigai būna dirvožemyje ir neišaugina ant-žeminių organų, tiriant populiacijas jie nevertinami. </w:t>
      </w:r>
      <w:proofErr w:type="spellStart"/>
      <w:r w:rsidRPr="00480804">
        <w:rPr>
          <w:rFonts w:ascii="Times New Roman" w:hAnsi="Times New Roman" w:cs="Times New Roman"/>
          <w:sz w:val="24"/>
          <w:szCs w:val="24"/>
          <w:lang w:val="lt-LT"/>
        </w:rPr>
        <w:t>Juvenilinių</w:t>
      </w:r>
      <w:proofErr w:type="spellEnd"/>
      <w:r w:rsidRPr="00480804">
        <w:rPr>
          <w:rFonts w:ascii="Times New Roman" w:hAnsi="Times New Roman" w:cs="Times New Roman"/>
          <w:sz w:val="24"/>
          <w:szCs w:val="24"/>
          <w:lang w:val="lt-LT"/>
        </w:rPr>
        <w:t xml:space="preserve"> individų populiacijose būna mažai. Jie paprastai turi 1–2 plačiai </w:t>
      </w:r>
      <w:proofErr w:type="spellStart"/>
      <w:r w:rsidRPr="00480804">
        <w:rPr>
          <w:rFonts w:ascii="Times New Roman" w:hAnsi="Times New Roman" w:cs="Times New Roman"/>
          <w:sz w:val="24"/>
          <w:szCs w:val="24"/>
          <w:lang w:val="lt-LT"/>
        </w:rPr>
        <w:t>lancetiškus</w:t>
      </w:r>
      <w:proofErr w:type="spellEnd"/>
      <w:r w:rsidRPr="00480804">
        <w:rPr>
          <w:rFonts w:ascii="Times New Roman" w:hAnsi="Times New Roman" w:cs="Times New Roman"/>
          <w:sz w:val="24"/>
          <w:szCs w:val="24"/>
          <w:lang w:val="lt-LT"/>
        </w:rPr>
        <w:t xml:space="preserve"> arba </w:t>
      </w:r>
      <w:proofErr w:type="spellStart"/>
      <w:r w:rsidRPr="00480804">
        <w:rPr>
          <w:rFonts w:ascii="Times New Roman" w:hAnsi="Times New Roman" w:cs="Times New Roman"/>
          <w:sz w:val="24"/>
          <w:szCs w:val="24"/>
          <w:lang w:val="lt-LT"/>
        </w:rPr>
        <w:t>kiaušiniškai</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lancetiškus</w:t>
      </w:r>
      <w:proofErr w:type="spellEnd"/>
      <w:r w:rsidRPr="00480804">
        <w:rPr>
          <w:rFonts w:ascii="Times New Roman" w:hAnsi="Times New Roman" w:cs="Times New Roman"/>
          <w:sz w:val="24"/>
          <w:szCs w:val="24"/>
          <w:lang w:val="lt-LT"/>
        </w:rPr>
        <w:t xml:space="preserve"> lapus ir trumpą, ne daugiau kaip 5 cm (dažniausiai 2–3 cm) aukščio stiebą. </w:t>
      </w:r>
      <w:proofErr w:type="spellStart"/>
      <w:r w:rsidRPr="00480804">
        <w:rPr>
          <w:rFonts w:ascii="Times New Roman" w:hAnsi="Times New Roman" w:cs="Times New Roman"/>
          <w:sz w:val="24"/>
          <w:szCs w:val="24"/>
          <w:lang w:val="lt-LT"/>
        </w:rPr>
        <w:t>Imaturinių</w:t>
      </w:r>
      <w:proofErr w:type="spellEnd"/>
      <w:r w:rsidRPr="00480804">
        <w:rPr>
          <w:rFonts w:ascii="Times New Roman" w:hAnsi="Times New Roman" w:cs="Times New Roman"/>
          <w:sz w:val="24"/>
          <w:szCs w:val="24"/>
          <w:lang w:val="lt-LT"/>
        </w:rPr>
        <w:t xml:space="preserve"> individų lapai beveik visada būna įgiję rūšiai būdingus požymius ir formą, tik mažesni. Tokių augalų stiebas paprastai būna daugiau kaip 5 cm aukščio (dažniausiai iki 10 cm aukščio) ir turi 2–3 lapus. </w:t>
      </w:r>
      <w:proofErr w:type="spellStart"/>
      <w:r w:rsidRPr="00480804">
        <w:rPr>
          <w:rFonts w:ascii="Times New Roman" w:hAnsi="Times New Roman" w:cs="Times New Roman"/>
          <w:sz w:val="24"/>
          <w:szCs w:val="24"/>
          <w:lang w:val="lt-LT"/>
        </w:rPr>
        <w:t>Virgininiai</w:t>
      </w:r>
      <w:proofErr w:type="spellEnd"/>
      <w:r w:rsidRPr="00480804">
        <w:rPr>
          <w:rFonts w:ascii="Times New Roman" w:hAnsi="Times New Roman" w:cs="Times New Roman"/>
          <w:sz w:val="24"/>
          <w:szCs w:val="24"/>
          <w:lang w:val="lt-LT"/>
        </w:rPr>
        <w:t xml:space="preserve"> individai pagal vegetatyvinių organų morfologinius požymius nesiskiria nuo </w:t>
      </w:r>
      <w:proofErr w:type="spellStart"/>
      <w:r w:rsidRPr="00480804">
        <w:rPr>
          <w:rFonts w:ascii="Times New Roman" w:hAnsi="Times New Roman" w:cs="Times New Roman"/>
          <w:sz w:val="24"/>
          <w:szCs w:val="24"/>
          <w:lang w:val="lt-LT"/>
        </w:rPr>
        <w:t>generatyvinių</w:t>
      </w:r>
      <w:proofErr w:type="spellEnd"/>
      <w:r w:rsidRPr="00480804">
        <w:rPr>
          <w:rFonts w:ascii="Times New Roman" w:hAnsi="Times New Roman" w:cs="Times New Roman"/>
          <w:sz w:val="24"/>
          <w:szCs w:val="24"/>
          <w:lang w:val="lt-LT"/>
        </w:rPr>
        <w:t xml:space="preserve"> individų, tik neturi (ir tyrimų metais nebūna turėję) </w:t>
      </w:r>
      <w:proofErr w:type="spellStart"/>
      <w:r w:rsidRPr="00480804">
        <w:rPr>
          <w:rFonts w:ascii="Times New Roman" w:hAnsi="Times New Roman" w:cs="Times New Roman"/>
          <w:sz w:val="24"/>
          <w:szCs w:val="24"/>
          <w:lang w:val="lt-LT"/>
        </w:rPr>
        <w:t>generatyvinių</w:t>
      </w:r>
      <w:proofErr w:type="spellEnd"/>
      <w:r w:rsidRPr="00480804">
        <w:rPr>
          <w:rFonts w:ascii="Times New Roman" w:hAnsi="Times New Roman" w:cs="Times New Roman"/>
          <w:sz w:val="24"/>
          <w:szCs w:val="24"/>
          <w:lang w:val="lt-LT"/>
        </w:rPr>
        <w:t xml:space="preserve"> organų. Žiedus turintys arba turėję (matoma pagal žiedų liekanas arba užmegztus ar neužmegztus vaisius ir jų liekanas) individai yra laikomi </w:t>
      </w:r>
      <w:proofErr w:type="spellStart"/>
      <w:r w:rsidRPr="00480804">
        <w:rPr>
          <w:rFonts w:ascii="Times New Roman" w:hAnsi="Times New Roman" w:cs="Times New Roman"/>
          <w:sz w:val="24"/>
          <w:szCs w:val="24"/>
          <w:lang w:val="lt-LT"/>
        </w:rPr>
        <w:t>generatyviniais</w:t>
      </w:r>
      <w:proofErr w:type="spellEnd"/>
      <w:r w:rsidRPr="00480804">
        <w:rPr>
          <w:rFonts w:ascii="Times New Roman" w:hAnsi="Times New Roman" w:cs="Times New Roman"/>
          <w:sz w:val="24"/>
          <w:szCs w:val="24"/>
          <w:lang w:val="lt-LT"/>
        </w:rPr>
        <w:t xml:space="preserve"> individais.</w:t>
      </w:r>
    </w:p>
    <w:p w14:paraId="48B93947"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Kadangi viename kere būna po kelis ar keliolika ūglių, kiekvieno ūglio brandos fazė vertinama tik atsižvelgus tai, ar ūglis turėjo </w:t>
      </w:r>
      <w:proofErr w:type="spellStart"/>
      <w:r w:rsidRPr="00480804">
        <w:rPr>
          <w:rFonts w:ascii="Times New Roman" w:hAnsi="Times New Roman" w:cs="Times New Roman"/>
          <w:sz w:val="24"/>
          <w:szCs w:val="24"/>
          <w:lang w:val="lt-LT"/>
        </w:rPr>
        <w:t>generatyvinių</w:t>
      </w:r>
      <w:proofErr w:type="spellEnd"/>
      <w:r w:rsidRPr="00480804">
        <w:rPr>
          <w:rFonts w:ascii="Times New Roman" w:hAnsi="Times New Roman" w:cs="Times New Roman"/>
          <w:sz w:val="24"/>
          <w:szCs w:val="24"/>
          <w:lang w:val="lt-LT"/>
        </w:rPr>
        <w:t xml:space="preserve"> organų ar neturėjo. Jeigu ūglis žydėjo, jis priskiriamas prie </w:t>
      </w:r>
      <w:proofErr w:type="spellStart"/>
      <w:r w:rsidRPr="00480804">
        <w:rPr>
          <w:rFonts w:ascii="Times New Roman" w:hAnsi="Times New Roman" w:cs="Times New Roman"/>
          <w:sz w:val="24"/>
          <w:szCs w:val="24"/>
          <w:lang w:val="lt-LT"/>
        </w:rPr>
        <w:t>generatyvinės</w:t>
      </w:r>
      <w:proofErr w:type="spellEnd"/>
      <w:r w:rsidRPr="00480804">
        <w:rPr>
          <w:rFonts w:ascii="Times New Roman" w:hAnsi="Times New Roman" w:cs="Times New Roman"/>
          <w:sz w:val="24"/>
          <w:szCs w:val="24"/>
          <w:lang w:val="lt-LT"/>
        </w:rPr>
        <w:t xml:space="preserve"> brandos fazės ūglių, jeigu nežydėjo – prie vegetatyvinės brandos fazės ūglių. Dažnai </w:t>
      </w:r>
      <w:proofErr w:type="spellStart"/>
      <w:r w:rsidRPr="00480804">
        <w:rPr>
          <w:rFonts w:ascii="Times New Roman" w:hAnsi="Times New Roman" w:cs="Times New Roman"/>
          <w:sz w:val="24"/>
          <w:szCs w:val="24"/>
          <w:lang w:val="lt-LT"/>
        </w:rPr>
        <w:t>generatyvinis</w:t>
      </w:r>
      <w:proofErr w:type="spellEnd"/>
      <w:r w:rsidRPr="00480804">
        <w:rPr>
          <w:rFonts w:ascii="Times New Roman" w:hAnsi="Times New Roman" w:cs="Times New Roman"/>
          <w:sz w:val="24"/>
          <w:szCs w:val="24"/>
          <w:lang w:val="lt-LT"/>
        </w:rPr>
        <w:t xml:space="preserve"> individas (keras) turi abiejų brandos fazių ūglių. Vertinami plačialapės </w:t>
      </w:r>
      <w:proofErr w:type="spellStart"/>
      <w:r w:rsidRPr="00480804">
        <w:rPr>
          <w:rFonts w:ascii="Times New Roman" w:hAnsi="Times New Roman" w:cs="Times New Roman"/>
          <w:sz w:val="24"/>
          <w:szCs w:val="24"/>
          <w:lang w:val="lt-LT"/>
        </w:rPr>
        <w:t>klumpaitės</w:t>
      </w:r>
      <w:proofErr w:type="spellEnd"/>
      <w:r w:rsidRPr="00480804">
        <w:rPr>
          <w:rFonts w:ascii="Times New Roman" w:hAnsi="Times New Roman" w:cs="Times New Roman"/>
          <w:sz w:val="24"/>
          <w:szCs w:val="24"/>
          <w:lang w:val="lt-LT"/>
        </w:rPr>
        <w:t xml:space="preserve"> požymiai parinkti atsižvelgus į rūšies biologines ir ekologines savybes bei gyvenimo formą. Vertinami tokie kiekvieno individo požymiai:</w:t>
      </w:r>
    </w:p>
    <w:p w14:paraId="04D73E66"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1) individo brandos grupė (</w:t>
      </w:r>
      <w:proofErr w:type="spellStart"/>
      <w:r w:rsidRPr="00480804">
        <w:rPr>
          <w:rFonts w:ascii="Times New Roman" w:hAnsi="Times New Roman" w:cs="Times New Roman"/>
          <w:sz w:val="24"/>
          <w:szCs w:val="24"/>
          <w:lang w:val="lt-LT"/>
        </w:rPr>
        <w:t>juvenilinis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imaturinis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virgininis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generatyvinis</w:t>
      </w:r>
      <w:proofErr w:type="spellEnd"/>
      <w:r w:rsidRPr="00480804">
        <w:rPr>
          <w:rFonts w:ascii="Times New Roman" w:hAnsi="Times New Roman" w:cs="Times New Roman"/>
          <w:sz w:val="24"/>
          <w:szCs w:val="24"/>
          <w:lang w:val="lt-LT"/>
        </w:rPr>
        <w:t>);</w:t>
      </w:r>
    </w:p>
    <w:p w14:paraId="50818E38"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2) ūglio brandos fazė (vegetatyvinis, </w:t>
      </w:r>
      <w:proofErr w:type="spellStart"/>
      <w:r w:rsidRPr="00480804">
        <w:rPr>
          <w:rFonts w:ascii="Times New Roman" w:hAnsi="Times New Roman" w:cs="Times New Roman"/>
          <w:sz w:val="24"/>
          <w:szCs w:val="24"/>
          <w:lang w:val="lt-LT"/>
        </w:rPr>
        <w:t>generatyvinis</w:t>
      </w:r>
      <w:proofErr w:type="spellEnd"/>
      <w:r w:rsidRPr="00480804">
        <w:rPr>
          <w:rFonts w:ascii="Times New Roman" w:hAnsi="Times New Roman" w:cs="Times New Roman"/>
          <w:sz w:val="24"/>
          <w:szCs w:val="24"/>
          <w:lang w:val="lt-LT"/>
        </w:rPr>
        <w:t>);</w:t>
      </w:r>
    </w:p>
    <w:p w14:paraId="1539D8E8"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3) ūglio aukštis nuo dirvožemio paviršiaus (cm);</w:t>
      </w:r>
    </w:p>
    <w:p w14:paraId="6742F899"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4) lapų skaičius (vnt.);</w:t>
      </w:r>
    </w:p>
    <w:p w14:paraId="0F47E7E4"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5) žiedų skaičius (vnt.) (tik </w:t>
      </w:r>
      <w:proofErr w:type="spellStart"/>
      <w:r w:rsidRPr="00480804">
        <w:rPr>
          <w:rFonts w:ascii="Times New Roman" w:hAnsi="Times New Roman" w:cs="Times New Roman"/>
          <w:sz w:val="24"/>
          <w:szCs w:val="24"/>
          <w:lang w:val="lt-LT"/>
        </w:rPr>
        <w:t>generatyvinių</w:t>
      </w:r>
      <w:proofErr w:type="spellEnd"/>
      <w:r w:rsidRPr="00480804">
        <w:rPr>
          <w:rFonts w:ascii="Times New Roman" w:hAnsi="Times New Roman" w:cs="Times New Roman"/>
          <w:sz w:val="24"/>
          <w:szCs w:val="24"/>
          <w:lang w:val="lt-LT"/>
        </w:rPr>
        <w:t xml:space="preserve"> ūglių);</w:t>
      </w:r>
    </w:p>
    <w:p w14:paraId="5497D54B"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6) vaisių skaičius (vnt.) (tik </w:t>
      </w:r>
      <w:proofErr w:type="spellStart"/>
      <w:r w:rsidRPr="00480804">
        <w:rPr>
          <w:rFonts w:ascii="Times New Roman" w:hAnsi="Times New Roman" w:cs="Times New Roman"/>
          <w:sz w:val="24"/>
          <w:szCs w:val="24"/>
          <w:lang w:val="lt-LT"/>
        </w:rPr>
        <w:t>generatyvinių</w:t>
      </w:r>
      <w:proofErr w:type="spellEnd"/>
      <w:r w:rsidRPr="00480804">
        <w:rPr>
          <w:rFonts w:ascii="Times New Roman" w:hAnsi="Times New Roman" w:cs="Times New Roman"/>
          <w:sz w:val="24"/>
          <w:szCs w:val="24"/>
          <w:lang w:val="lt-LT"/>
        </w:rPr>
        <w:t xml:space="preserve"> ūglių);</w:t>
      </w:r>
    </w:p>
    <w:p w14:paraId="5FDE7250"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Palankiausias laikas tirti plačialapės </w:t>
      </w:r>
      <w:proofErr w:type="spellStart"/>
      <w:r w:rsidRPr="00480804">
        <w:rPr>
          <w:rFonts w:ascii="Times New Roman" w:hAnsi="Times New Roman" w:cs="Times New Roman"/>
          <w:sz w:val="24"/>
          <w:szCs w:val="24"/>
          <w:lang w:val="lt-LT"/>
        </w:rPr>
        <w:t>klumpaitės</w:t>
      </w:r>
      <w:proofErr w:type="spellEnd"/>
      <w:r w:rsidRPr="00480804">
        <w:rPr>
          <w:rFonts w:ascii="Times New Roman" w:hAnsi="Times New Roman" w:cs="Times New Roman"/>
          <w:sz w:val="24"/>
          <w:szCs w:val="24"/>
          <w:lang w:val="lt-LT"/>
        </w:rPr>
        <w:t xml:space="preserve"> populiacijas yra nuo birželio</w:t>
      </w:r>
      <w:r w:rsidRPr="00480804">
        <w:rPr>
          <w:rFonts w:ascii="Times New Roman" w:hAnsi="Times New Roman" w:cs="Times New Roman"/>
          <w:sz w:val="24"/>
          <w:szCs w:val="24"/>
          <w:lang w:val="lt-LT"/>
        </w:rPr>
        <w:br/>
        <w:t xml:space="preserve">20 d. iki liepos 20 d. Tokiu metu jau galima įvertinti vaisių mezgimo efektyvumą ir dar galima nustatyti, ar individas žydėjo ir kiek turėjo žiedų. </w:t>
      </w:r>
    </w:p>
    <w:p w14:paraId="73D45F9F" w14:textId="77777777" w:rsidR="00CA2CFE" w:rsidRPr="00480804" w:rsidRDefault="00CA2CFE" w:rsidP="008F47CE">
      <w:pPr>
        <w:spacing w:after="0"/>
        <w:ind w:firstLine="720"/>
        <w:jc w:val="both"/>
        <w:rPr>
          <w:rFonts w:ascii="Times New Roman" w:hAnsi="Times New Roman" w:cs="Times New Roman"/>
          <w:sz w:val="24"/>
          <w:szCs w:val="24"/>
          <w:lang w:val="lt-LT"/>
        </w:rPr>
      </w:pPr>
      <w:proofErr w:type="spellStart"/>
      <w:r w:rsidRPr="00480804">
        <w:rPr>
          <w:rFonts w:ascii="Times New Roman" w:hAnsi="Times New Roman" w:cs="Times New Roman"/>
          <w:b/>
          <w:sz w:val="24"/>
          <w:szCs w:val="24"/>
          <w:lang w:val="lt-LT"/>
        </w:rPr>
        <w:t>Plikažiedis</w:t>
      </w:r>
      <w:proofErr w:type="spellEnd"/>
      <w:r w:rsidRPr="00480804">
        <w:rPr>
          <w:rFonts w:ascii="Times New Roman" w:hAnsi="Times New Roman" w:cs="Times New Roman"/>
          <w:b/>
          <w:sz w:val="24"/>
          <w:szCs w:val="24"/>
          <w:lang w:val="lt-LT"/>
        </w:rPr>
        <w:t xml:space="preserve"> </w:t>
      </w:r>
      <w:proofErr w:type="spellStart"/>
      <w:r w:rsidRPr="00480804">
        <w:rPr>
          <w:rFonts w:ascii="Times New Roman" w:hAnsi="Times New Roman" w:cs="Times New Roman"/>
          <w:b/>
          <w:sz w:val="24"/>
          <w:szCs w:val="24"/>
          <w:lang w:val="lt-LT"/>
        </w:rPr>
        <w:t>linlapis</w:t>
      </w:r>
      <w:proofErr w:type="spellEnd"/>
      <w:r w:rsidRPr="00480804">
        <w:rPr>
          <w:rFonts w:ascii="Times New Roman" w:hAnsi="Times New Roman" w:cs="Times New Roman"/>
          <w:b/>
          <w:sz w:val="24"/>
          <w:szCs w:val="24"/>
          <w:lang w:val="lt-LT"/>
        </w:rPr>
        <w:t xml:space="preserve"> (</w:t>
      </w:r>
      <w:proofErr w:type="spellStart"/>
      <w:r w:rsidRPr="00480804">
        <w:rPr>
          <w:rFonts w:ascii="Times New Roman" w:hAnsi="Times New Roman" w:cs="Times New Roman"/>
          <w:b/>
          <w:i/>
          <w:iCs/>
          <w:sz w:val="24"/>
          <w:szCs w:val="24"/>
          <w:lang w:val="lt-LT"/>
        </w:rPr>
        <w:t>Thesium</w:t>
      </w:r>
      <w:proofErr w:type="spellEnd"/>
      <w:r w:rsidRPr="00480804">
        <w:rPr>
          <w:rFonts w:ascii="Times New Roman" w:hAnsi="Times New Roman" w:cs="Times New Roman"/>
          <w:b/>
          <w:i/>
          <w:iCs/>
          <w:sz w:val="24"/>
          <w:szCs w:val="24"/>
          <w:lang w:val="lt-LT"/>
        </w:rPr>
        <w:t xml:space="preserve"> </w:t>
      </w:r>
      <w:proofErr w:type="spellStart"/>
      <w:r w:rsidRPr="00480804">
        <w:rPr>
          <w:rFonts w:ascii="Times New Roman" w:hAnsi="Times New Roman" w:cs="Times New Roman"/>
          <w:b/>
          <w:i/>
          <w:iCs/>
          <w:sz w:val="24"/>
          <w:szCs w:val="24"/>
          <w:lang w:val="lt-LT"/>
        </w:rPr>
        <w:t>ebracteatum</w:t>
      </w:r>
      <w:proofErr w:type="spellEnd"/>
      <w:r w:rsidRPr="00480804">
        <w:rPr>
          <w:rFonts w:ascii="Times New Roman" w:hAnsi="Times New Roman" w:cs="Times New Roman"/>
          <w:b/>
          <w:i/>
          <w:iCs/>
          <w:sz w:val="24"/>
          <w:szCs w:val="24"/>
          <w:lang w:val="lt-LT"/>
        </w:rPr>
        <w:t xml:space="preserve"> </w:t>
      </w:r>
      <w:proofErr w:type="spellStart"/>
      <w:r w:rsidRPr="00480804">
        <w:rPr>
          <w:rFonts w:ascii="Times New Roman" w:hAnsi="Times New Roman" w:cs="Times New Roman"/>
          <w:b/>
          <w:sz w:val="24"/>
          <w:szCs w:val="24"/>
          <w:lang w:val="lt-LT"/>
        </w:rPr>
        <w:t>Hayne</w:t>
      </w:r>
      <w:proofErr w:type="spellEnd"/>
      <w:r w:rsidRPr="00480804">
        <w:rPr>
          <w:rFonts w:ascii="Times New Roman" w:hAnsi="Times New Roman" w:cs="Times New Roman"/>
          <w:b/>
          <w:sz w:val="24"/>
          <w:szCs w:val="24"/>
          <w:lang w:val="lt-LT"/>
        </w:rPr>
        <w:t xml:space="preserve">). </w:t>
      </w:r>
      <w:r w:rsidRPr="00480804">
        <w:rPr>
          <w:rFonts w:ascii="Times New Roman" w:hAnsi="Times New Roman" w:cs="Times New Roman"/>
          <w:sz w:val="24"/>
          <w:szCs w:val="24"/>
          <w:lang w:val="lt-LT"/>
        </w:rPr>
        <w:t>Tyrimams tinkamomis populiacijomis laikytinos tokios populiacijos, kurios užima ne mažiau kaip 4 m</w:t>
      </w:r>
      <w:r w:rsidRPr="00480804">
        <w:rPr>
          <w:rFonts w:ascii="Times New Roman" w:hAnsi="Times New Roman" w:cs="Times New Roman"/>
          <w:sz w:val="24"/>
          <w:szCs w:val="24"/>
          <w:vertAlign w:val="superscript"/>
          <w:lang w:val="lt-LT"/>
        </w:rPr>
        <w:t>2</w:t>
      </w:r>
      <w:r w:rsidRPr="00480804">
        <w:rPr>
          <w:rFonts w:ascii="Times New Roman" w:hAnsi="Times New Roman" w:cs="Times New Roman"/>
          <w:sz w:val="24"/>
          <w:szCs w:val="24"/>
          <w:lang w:val="lt-LT"/>
        </w:rPr>
        <w:t xml:space="preserve"> plotą ir jame yra ne mažiau kaip 100 ūglių. Kadangi klonus sudarančių (vegetatyviniu būdu besidauginančių) augalų individų ribas nustatyti sudėtinga arba neįmanoma, apskaitos vienetu laikomas ūglis. Parenkant tyrimo vietą būtina atkreipti dėmesį, kad buveinė būtų atvira arba iš dalies atvira – medžių ir krūmų ardų bendras projekcinis padengimas būtų ne didesnis kaip 40 proc., o jeigu yra tik krūmų ardas, jo projekcinis padengimas neviršytų 50 proc. Populiacija (elementariąja populiacija) yra laikoma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individų grupuotė, kuri nuo kitų tos pačios rūšies grupuočių atsiskyrusi daugiau kaip 1 km atstumu arba mažesniu atstumu esančias grupuotes skiria rūšiai augti netinkamos buveinės. Tarp tokių grupuočių individų kryžminimasis nevyksta. Duomenų apie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individų gyvenimo trukmę nėra. Svarbiausias veiksnys, lemiantis rūšies populiacijos raidą, yra buveinės žolių ardo rūšių sudėtis ir vešlumas, medžių ir krūmų ardų projekcinis padengimas, nuokritų sluoksnio gausumas ir storis. Jeigu susidaro vešlus medžių ir krūmų ardas, individai nebežydi, o susidarius labai vešliai žolių dangai, </w:t>
      </w:r>
      <w:proofErr w:type="spellStart"/>
      <w:r w:rsidRPr="00480804">
        <w:rPr>
          <w:rFonts w:ascii="Times New Roman" w:hAnsi="Times New Roman" w:cs="Times New Roman"/>
          <w:sz w:val="24"/>
          <w:szCs w:val="24"/>
          <w:lang w:val="lt-LT"/>
        </w:rPr>
        <w:t>plikažiedžiai</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linlapiai</w:t>
      </w:r>
      <w:proofErr w:type="spellEnd"/>
      <w:r w:rsidRPr="00480804">
        <w:rPr>
          <w:rFonts w:ascii="Times New Roman" w:hAnsi="Times New Roman" w:cs="Times New Roman"/>
          <w:sz w:val="24"/>
          <w:szCs w:val="24"/>
          <w:lang w:val="lt-LT"/>
        </w:rPr>
        <w:t xml:space="preserve"> išnyksta. Jeigu tyrimų aikštelėje išnyksta visi augalai, tyrimai turėtų </w:t>
      </w:r>
      <w:r w:rsidRPr="00480804">
        <w:rPr>
          <w:rFonts w:ascii="Times New Roman" w:hAnsi="Times New Roman" w:cs="Times New Roman"/>
          <w:sz w:val="24"/>
          <w:szCs w:val="24"/>
          <w:lang w:val="lt-LT"/>
        </w:rPr>
        <w:lastRenderedPageBreak/>
        <w:t xml:space="preserve">būti tęsiami ne trumpiau kaip du tyrimų ciklus, t. y. 6 metus, nes yra tikimybė, kad susidarius pažaidoms, iš dirvožemyje esančio sėklų banko populiacija dar atsinaujins. </w:t>
      </w:r>
      <w:proofErr w:type="spellStart"/>
      <w:r w:rsidRPr="00480804">
        <w:rPr>
          <w:rFonts w:ascii="Times New Roman" w:hAnsi="Times New Roman" w:cs="Times New Roman"/>
          <w:sz w:val="24"/>
          <w:szCs w:val="24"/>
          <w:lang w:val="lt-LT"/>
        </w:rPr>
        <w:t>Plikažiedžius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linlapius</w:t>
      </w:r>
      <w:proofErr w:type="spellEnd"/>
      <w:r w:rsidRPr="00480804">
        <w:rPr>
          <w:rFonts w:ascii="Times New Roman" w:hAnsi="Times New Roman" w:cs="Times New Roman"/>
          <w:sz w:val="24"/>
          <w:szCs w:val="24"/>
          <w:lang w:val="lt-LT"/>
        </w:rPr>
        <w:t xml:space="preserve"> pastebėti tuo metu, kai augalai nežydi, yra gana sudėtinga, ypač jeigu vešlus žolynas. </w:t>
      </w:r>
      <w:proofErr w:type="spellStart"/>
      <w:r w:rsidRPr="00480804">
        <w:rPr>
          <w:rFonts w:ascii="Times New Roman" w:hAnsi="Times New Roman" w:cs="Times New Roman"/>
          <w:sz w:val="24"/>
          <w:szCs w:val="24"/>
          <w:lang w:val="lt-LT"/>
        </w:rPr>
        <w:t>Generatyvinės</w:t>
      </w:r>
      <w:proofErr w:type="spellEnd"/>
      <w:r w:rsidRPr="00480804">
        <w:rPr>
          <w:rFonts w:ascii="Times New Roman" w:hAnsi="Times New Roman" w:cs="Times New Roman"/>
          <w:sz w:val="24"/>
          <w:szCs w:val="24"/>
          <w:lang w:val="lt-LT"/>
        </w:rPr>
        <w:t xml:space="preserve"> stadijos </w:t>
      </w:r>
      <w:proofErr w:type="spellStart"/>
      <w:r w:rsidRPr="00480804">
        <w:rPr>
          <w:rFonts w:ascii="Times New Roman" w:hAnsi="Times New Roman" w:cs="Times New Roman"/>
          <w:sz w:val="24"/>
          <w:szCs w:val="24"/>
          <w:lang w:val="lt-LT"/>
        </w:rPr>
        <w:t>plikažiedžius</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linlapius</w:t>
      </w:r>
      <w:proofErr w:type="spellEnd"/>
      <w:r w:rsidRPr="00480804">
        <w:rPr>
          <w:rFonts w:ascii="Times New Roman" w:hAnsi="Times New Roman" w:cs="Times New Roman"/>
          <w:sz w:val="24"/>
          <w:szCs w:val="24"/>
          <w:lang w:val="lt-LT"/>
        </w:rPr>
        <w:t xml:space="preserve"> atskirti nuo kitų augalų nesunku pagal savitus žiedus arba vaisius, tačiau jeigu individai vegetatyvinės stadijos (tokie populiacijose dažnai vyrauja), juos</w:t>
      </w:r>
      <w:r w:rsidRPr="00480804">
        <w:rPr>
          <w:rFonts w:ascii="Times New Roman" w:hAnsi="Times New Roman" w:cs="Times New Roman"/>
          <w:sz w:val="24"/>
          <w:szCs w:val="24"/>
          <w:lang w:val="lt-LT"/>
        </w:rPr>
        <w:br/>
        <w:t xml:space="preserve">galima supainioti su vegetatyviniais paprastosios linažolės ūgliais. Paprastosios linažolės ūglių lapai šiek tiek tankesni negu </w:t>
      </w:r>
      <w:proofErr w:type="spellStart"/>
      <w:r w:rsidRPr="00480804">
        <w:rPr>
          <w:rFonts w:ascii="Times New Roman" w:hAnsi="Times New Roman" w:cs="Times New Roman"/>
          <w:sz w:val="24"/>
          <w:szCs w:val="24"/>
          <w:lang w:val="lt-LT"/>
        </w:rPr>
        <w:t>linlapių</w:t>
      </w:r>
      <w:proofErr w:type="spellEnd"/>
      <w:r w:rsidRPr="00480804">
        <w:rPr>
          <w:rFonts w:ascii="Times New Roman" w:hAnsi="Times New Roman" w:cs="Times New Roman"/>
          <w:sz w:val="24"/>
          <w:szCs w:val="24"/>
          <w:lang w:val="lt-LT"/>
        </w:rPr>
        <w:t xml:space="preserve"> ir yra melsvo atspalvio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jie žali, tik apatinė pusė vos balzgana). Vos pradėjusius augti vegetatyvinius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ūglius galima supainioti su kai kurių gvazdikinių šeimos augalų (pavyzdžiui, šilinio gvazdiko, siauralapės žliūgės ir kt.) ūgliais, tačiau būtina atkreipti dėmesį į lapų prisisegimą –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lapai išsidėstę </w:t>
      </w:r>
      <w:proofErr w:type="spellStart"/>
      <w:r w:rsidRPr="00480804">
        <w:rPr>
          <w:rFonts w:ascii="Times New Roman" w:hAnsi="Times New Roman" w:cs="Times New Roman"/>
          <w:sz w:val="24"/>
          <w:szCs w:val="24"/>
          <w:lang w:val="lt-LT"/>
        </w:rPr>
        <w:t>pražangiai</w:t>
      </w:r>
      <w:proofErr w:type="spellEnd"/>
      <w:r w:rsidRPr="00480804">
        <w:rPr>
          <w:rFonts w:ascii="Times New Roman" w:hAnsi="Times New Roman" w:cs="Times New Roman"/>
          <w:sz w:val="24"/>
          <w:szCs w:val="24"/>
          <w:lang w:val="lt-LT"/>
        </w:rPr>
        <w:t xml:space="preserve">, o gvazdikinių šeimos augalų lapai visada priešiniai.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ūglių brandos fazę nustatyti nesudėtinga pagal </w:t>
      </w:r>
      <w:proofErr w:type="spellStart"/>
      <w:r w:rsidRPr="00480804">
        <w:rPr>
          <w:rFonts w:ascii="Times New Roman" w:hAnsi="Times New Roman" w:cs="Times New Roman"/>
          <w:sz w:val="24"/>
          <w:szCs w:val="24"/>
          <w:lang w:val="lt-LT"/>
        </w:rPr>
        <w:t>generatyvinius</w:t>
      </w:r>
      <w:proofErr w:type="spellEnd"/>
      <w:r w:rsidRPr="00480804">
        <w:rPr>
          <w:rFonts w:ascii="Times New Roman" w:hAnsi="Times New Roman" w:cs="Times New Roman"/>
          <w:sz w:val="24"/>
          <w:szCs w:val="24"/>
          <w:lang w:val="lt-LT"/>
        </w:rPr>
        <w:t xml:space="preserve"> organus arba jų pėdsakus. Jeigu vidurinėje ir viršutinėje augalo dalyje nėra žiedų, vaisių arba jų pėdsakų (pažiedės visada pasilieka iki vegetacijos pabaigos), tai toks ūglis yra vegetatyvinis. Jeigu yra žiedų, vaisių arba likusios pažiedės, tai ūglis yra </w:t>
      </w:r>
      <w:proofErr w:type="spellStart"/>
      <w:r w:rsidRPr="00480804">
        <w:rPr>
          <w:rFonts w:ascii="Times New Roman" w:hAnsi="Times New Roman" w:cs="Times New Roman"/>
          <w:sz w:val="24"/>
          <w:szCs w:val="24"/>
          <w:lang w:val="lt-LT"/>
        </w:rPr>
        <w:t>generatyvinis</w:t>
      </w:r>
      <w:proofErr w:type="spellEnd"/>
      <w:r w:rsidRPr="00480804">
        <w:rPr>
          <w:rFonts w:ascii="Times New Roman" w:hAnsi="Times New Roman" w:cs="Times New Roman"/>
          <w:sz w:val="24"/>
          <w:szCs w:val="24"/>
          <w:lang w:val="lt-LT"/>
        </w:rPr>
        <w:t xml:space="preserve">. Kai buveinės sąlygos nepalankios arba dėl kitų priežasčių augalai patiria stresą, </w:t>
      </w:r>
      <w:proofErr w:type="spellStart"/>
      <w:r w:rsidRPr="00480804">
        <w:rPr>
          <w:rFonts w:ascii="Times New Roman" w:hAnsi="Times New Roman" w:cs="Times New Roman"/>
          <w:sz w:val="24"/>
          <w:szCs w:val="24"/>
          <w:lang w:val="lt-LT"/>
        </w:rPr>
        <w:t>generatyviniai</w:t>
      </w:r>
      <w:proofErr w:type="spellEnd"/>
      <w:r w:rsidRPr="00480804">
        <w:rPr>
          <w:rFonts w:ascii="Times New Roman" w:hAnsi="Times New Roman" w:cs="Times New Roman"/>
          <w:sz w:val="24"/>
          <w:szCs w:val="24"/>
          <w:lang w:val="lt-LT"/>
        </w:rPr>
        <w:t xml:space="preserve"> individai kartais neišskleidžia žiedų ir </w:t>
      </w:r>
      <w:proofErr w:type="spellStart"/>
      <w:r w:rsidRPr="00480804">
        <w:rPr>
          <w:rFonts w:ascii="Times New Roman" w:hAnsi="Times New Roman" w:cs="Times New Roman"/>
          <w:sz w:val="24"/>
          <w:szCs w:val="24"/>
          <w:lang w:val="lt-LT"/>
        </w:rPr>
        <w:t>žiedpumpuriai</w:t>
      </w:r>
      <w:proofErr w:type="spellEnd"/>
      <w:r w:rsidRPr="00480804">
        <w:rPr>
          <w:rFonts w:ascii="Times New Roman" w:hAnsi="Times New Roman" w:cs="Times New Roman"/>
          <w:sz w:val="24"/>
          <w:szCs w:val="24"/>
          <w:lang w:val="lt-LT"/>
        </w:rPr>
        <w:t xml:space="preserve"> anksti nukrinta, tačiau toks ūglis vis tiek laikomas </w:t>
      </w:r>
      <w:proofErr w:type="spellStart"/>
      <w:r w:rsidRPr="00480804">
        <w:rPr>
          <w:rFonts w:ascii="Times New Roman" w:hAnsi="Times New Roman" w:cs="Times New Roman"/>
          <w:sz w:val="24"/>
          <w:szCs w:val="24"/>
          <w:lang w:val="lt-LT"/>
        </w:rPr>
        <w:t>generatyviniu</w:t>
      </w:r>
      <w:proofErr w:type="spellEnd"/>
      <w:r w:rsidRPr="00480804">
        <w:rPr>
          <w:rFonts w:ascii="Times New Roman" w:hAnsi="Times New Roman" w:cs="Times New Roman"/>
          <w:sz w:val="24"/>
          <w:szCs w:val="24"/>
          <w:lang w:val="lt-LT"/>
        </w:rPr>
        <w:t>.</w:t>
      </w:r>
    </w:p>
    <w:p w14:paraId="35653A91"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Vertinami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požymiai parinkti atsižvelgus į rūšies biologines ir ekologines savybes bei gyvenimo formą. Vertinami tokie kiekvieno individo požymiai:</w:t>
      </w:r>
    </w:p>
    <w:p w14:paraId="0784A46C"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1) brandos fazė (vegetatyvinis arba </w:t>
      </w:r>
      <w:proofErr w:type="spellStart"/>
      <w:r w:rsidRPr="00480804">
        <w:rPr>
          <w:rFonts w:ascii="Times New Roman" w:hAnsi="Times New Roman" w:cs="Times New Roman"/>
          <w:sz w:val="24"/>
          <w:szCs w:val="24"/>
          <w:lang w:val="lt-LT"/>
        </w:rPr>
        <w:t>generatyvinis</w:t>
      </w:r>
      <w:proofErr w:type="spellEnd"/>
      <w:r w:rsidRPr="00480804">
        <w:rPr>
          <w:rFonts w:ascii="Times New Roman" w:hAnsi="Times New Roman" w:cs="Times New Roman"/>
          <w:sz w:val="24"/>
          <w:szCs w:val="24"/>
          <w:lang w:val="lt-LT"/>
        </w:rPr>
        <w:t xml:space="preserve"> ūglis);</w:t>
      </w:r>
    </w:p>
    <w:p w14:paraId="06A46B40"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2) ūglio aukštis nuo dirvožemio paviršiaus (cm);</w:t>
      </w:r>
    </w:p>
    <w:p w14:paraId="6CB32993"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3) ūglio šakų skaičius (nuo pagrindinio ūglio išaugusi šaka, turinti bent du lapus);</w:t>
      </w:r>
    </w:p>
    <w:p w14:paraId="304ED681" w14:textId="77777777"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4) žiedų skaičius (</w:t>
      </w:r>
      <w:proofErr w:type="spellStart"/>
      <w:r w:rsidRPr="00480804">
        <w:rPr>
          <w:rFonts w:ascii="Times New Roman" w:hAnsi="Times New Roman" w:cs="Times New Roman"/>
          <w:sz w:val="24"/>
          <w:szCs w:val="24"/>
          <w:lang w:val="lt-LT"/>
        </w:rPr>
        <w:t>generatyvinio</w:t>
      </w:r>
      <w:proofErr w:type="spellEnd"/>
      <w:r w:rsidRPr="00480804">
        <w:rPr>
          <w:rFonts w:ascii="Times New Roman" w:hAnsi="Times New Roman" w:cs="Times New Roman"/>
          <w:sz w:val="24"/>
          <w:szCs w:val="24"/>
          <w:lang w:val="lt-LT"/>
        </w:rPr>
        <w:t xml:space="preserve"> ūglio žiedų skaičius vertinamas suskaičiuojant žiedus ir (arba) </w:t>
      </w:r>
      <w:proofErr w:type="spellStart"/>
      <w:r w:rsidRPr="00480804">
        <w:rPr>
          <w:rFonts w:ascii="Times New Roman" w:hAnsi="Times New Roman" w:cs="Times New Roman"/>
          <w:sz w:val="24"/>
          <w:szCs w:val="24"/>
          <w:lang w:val="lt-LT"/>
        </w:rPr>
        <w:t>pažiedes</w:t>
      </w:r>
      <w:proofErr w:type="spellEnd"/>
      <w:r w:rsidRPr="00480804">
        <w:rPr>
          <w:rFonts w:ascii="Times New Roman" w:hAnsi="Times New Roman" w:cs="Times New Roman"/>
          <w:sz w:val="24"/>
          <w:szCs w:val="24"/>
          <w:lang w:val="lt-LT"/>
        </w:rPr>
        <w:t>, jeigu žiedai nukritę arba peržydėję);</w:t>
      </w:r>
    </w:p>
    <w:p w14:paraId="6C1ED9A8" w14:textId="1AC9C6AD"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5) užmegztų vaisių skaičius (skaičiuojami ant </w:t>
      </w:r>
      <w:proofErr w:type="spellStart"/>
      <w:r w:rsidRPr="00480804">
        <w:rPr>
          <w:rFonts w:ascii="Times New Roman" w:hAnsi="Times New Roman" w:cs="Times New Roman"/>
          <w:sz w:val="24"/>
          <w:szCs w:val="24"/>
          <w:lang w:val="lt-LT"/>
        </w:rPr>
        <w:t>generatyvinio</w:t>
      </w:r>
      <w:proofErr w:type="spellEnd"/>
      <w:r w:rsidRPr="00480804">
        <w:rPr>
          <w:rFonts w:ascii="Times New Roman" w:hAnsi="Times New Roman" w:cs="Times New Roman"/>
          <w:sz w:val="24"/>
          <w:szCs w:val="24"/>
          <w:lang w:val="lt-LT"/>
        </w:rPr>
        <w:t xml:space="preserve"> ūglio esantys</w:t>
      </w:r>
      <w:r w:rsidRPr="00480804">
        <w:rPr>
          <w:rFonts w:ascii="Times New Roman" w:hAnsi="Times New Roman" w:cs="Times New Roman"/>
          <w:sz w:val="24"/>
          <w:szCs w:val="24"/>
          <w:lang w:val="lt-LT"/>
        </w:rPr>
        <w:br/>
        <w:t xml:space="preserve">užmegzti ir normaliai išsivystę vaisiai; normaliai išsivystę vaisiai būna statinaitės pavidalo, neišsivystę – </w:t>
      </w:r>
      <w:proofErr w:type="spellStart"/>
      <w:r w:rsidRPr="00480804">
        <w:rPr>
          <w:rFonts w:ascii="Times New Roman" w:hAnsi="Times New Roman" w:cs="Times New Roman"/>
          <w:sz w:val="24"/>
          <w:szCs w:val="24"/>
          <w:lang w:val="lt-LT"/>
        </w:rPr>
        <w:t>ritiniški</w:t>
      </w:r>
      <w:proofErr w:type="spellEnd"/>
      <w:r w:rsidRPr="00480804">
        <w:rPr>
          <w:rFonts w:ascii="Times New Roman" w:hAnsi="Times New Roman" w:cs="Times New Roman"/>
          <w:sz w:val="24"/>
          <w:szCs w:val="24"/>
          <w:lang w:val="lt-LT"/>
        </w:rPr>
        <w:t xml:space="preserve"> ir jie anksti nukrinta) (cm). Jeigu tyrimai vykdomi žydėjimo laikotarpiu, vaisių skaičius nevertinamas. Jeigu tyrimai vykdomi pasibaigus žydėjimui, vertinamas ir žiedų, ir užmegztų vaisių skaičius. Tada žiedų skaičius nustatomas suskaičiavus visas </w:t>
      </w:r>
      <w:proofErr w:type="spellStart"/>
      <w:r w:rsidRPr="00480804">
        <w:rPr>
          <w:rFonts w:ascii="Times New Roman" w:hAnsi="Times New Roman" w:cs="Times New Roman"/>
          <w:sz w:val="24"/>
          <w:szCs w:val="24"/>
          <w:lang w:val="lt-LT"/>
        </w:rPr>
        <w:t>pažiedes</w:t>
      </w:r>
      <w:proofErr w:type="spellEnd"/>
      <w:r w:rsidRPr="00480804">
        <w:rPr>
          <w:rFonts w:ascii="Times New Roman" w:hAnsi="Times New Roman" w:cs="Times New Roman"/>
          <w:sz w:val="24"/>
          <w:szCs w:val="24"/>
          <w:lang w:val="lt-LT"/>
        </w:rPr>
        <w:t xml:space="preserve">, kurios nenukrinta ir nenuvysta iki vegetacijos pabaigos. Kiekvienas žiedas turi tik po vieną pažiedę.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populiacijų tyrimai turi būti vykdomi birželio mėnesį, išskirtiniais atvejais – gali būti vykdomi iki liepos 10 d. Žydėjimo laikotarpiu (gegužės pabaigoje) tirti populiacijas nepatartina, nes tuo metu dar nebūna išaugę vegetatyviniai ūgliai, kurių santykis su </w:t>
      </w:r>
      <w:proofErr w:type="spellStart"/>
      <w:r w:rsidRPr="00480804">
        <w:rPr>
          <w:rFonts w:ascii="Times New Roman" w:hAnsi="Times New Roman" w:cs="Times New Roman"/>
          <w:sz w:val="24"/>
          <w:szCs w:val="24"/>
          <w:lang w:val="lt-LT"/>
        </w:rPr>
        <w:t>generatyviniais</w:t>
      </w:r>
      <w:proofErr w:type="spellEnd"/>
      <w:r w:rsidRPr="00480804">
        <w:rPr>
          <w:rFonts w:ascii="Times New Roman" w:hAnsi="Times New Roman" w:cs="Times New Roman"/>
          <w:sz w:val="24"/>
          <w:szCs w:val="24"/>
          <w:lang w:val="lt-LT"/>
        </w:rPr>
        <w:t xml:space="preserve"> ūgliais yra labai svarbus populiacijos būklės rodiklis.</w:t>
      </w:r>
      <w:r w:rsidRPr="00480804">
        <w:rPr>
          <w:rFonts w:ascii="Times New Roman" w:hAnsi="Times New Roman" w:cs="Times New Roman"/>
          <w:b/>
          <w:bCs/>
          <w:sz w:val="24"/>
          <w:szCs w:val="24"/>
          <w:lang w:val="lt-LT"/>
        </w:rPr>
        <w:t xml:space="preserve"> </w:t>
      </w:r>
      <w:r w:rsidRPr="00480804">
        <w:rPr>
          <w:rFonts w:ascii="Times New Roman" w:hAnsi="Times New Roman" w:cs="Times New Roman"/>
          <w:sz w:val="24"/>
          <w:szCs w:val="24"/>
          <w:lang w:val="lt-LT"/>
        </w:rPr>
        <w:t>Populiacijoje parenkamas vienas pastovių tyrimų laukelis, kurio dydis yra 1 m</w:t>
      </w:r>
      <w:r w:rsidRPr="00480804">
        <w:rPr>
          <w:rFonts w:ascii="Times New Roman" w:hAnsi="Times New Roman" w:cs="Times New Roman"/>
          <w:sz w:val="24"/>
          <w:szCs w:val="24"/>
          <w:vertAlign w:val="superscript"/>
          <w:lang w:val="lt-LT"/>
        </w:rPr>
        <w:t>2</w:t>
      </w:r>
      <w:r w:rsidRPr="00480804">
        <w:rPr>
          <w:rFonts w:ascii="Times New Roman" w:hAnsi="Times New Roman" w:cs="Times New Roman"/>
          <w:sz w:val="24"/>
          <w:szCs w:val="24"/>
          <w:lang w:val="lt-LT"/>
        </w:rPr>
        <w:t xml:space="preserve">. Patariama laukelį parinkti taip, kad jame būtų toje populiacijoje vidutiniškas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ūglių tankumas. Tyrimai vykdomi pastoviame 1 m</w:t>
      </w:r>
      <w:r w:rsidRPr="00480804">
        <w:rPr>
          <w:rFonts w:ascii="Times New Roman" w:hAnsi="Times New Roman" w:cs="Times New Roman"/>
          <w:sz w:val="24"/>
          <w:szCs w:val="24"/>
          <w:vertAlign w:val="superscript"/>
          <w:lang w:val="lt-LT"/>
        </w:rPr>
        <w:t>2</w:t>
      </w:r>
      <w:r w:rsidRPr="00480804">
        <w:rPr>
          <w:rFonts w:ascii="Times New Roman" w:hAnsi="Times New Roman" w:cs="Times New Roman"/>
          <w:sz w:val="24"/>
          <w:szCs w:val="24"/>
          <w:lang w:val="lt-LT"/>
        </w:rPr>
        <w:t xml:space="preserve"> ploto laukelyje (1 × 1 m kraštinėmis), kuris suskirstomas į 100 mažesnių laukelių (10 × 10 cm). Pastovaus tyrimų laukelis (1 m</w:t>
      </w:r>
      <w:r w:rsidRPr="00480804">
        <w:rPr>
          <w:rFonts w:ascii="Times New Roman" w:hAnsi="Times New Roman" w:cs="Times New Roman"/>
          <w:sz w:val="24"/>
          <w:szCs w:val="24"/>
          <w:vertAlign w:val="superscript"/>
          <w:lang w:val="lt-LT"/>
        </w:rPr>
        <w:t>2</w:t>
      </w:r>
      <w:r w:rsidRPr="00480804">
        <w:rPr>
          <w:rFonts w:ascii="Times New Roman" w:hAnsi="Times New Roman" w:cs="Times New Roman"/>
          <w:sz w:val="24"/>
          <w:szCs w:val="24"/>
          <w:lang w:val="lt-LT"/>
        </w:rPr>
        <w:t xml:space="preserve">) pažymimas keturiuose kampuose įkalant plastikinius (20–25 mm skersmens) 15–20 cm ilgio (atsižvelgiama į dirvožemio </w:t>
      </w:r>
      <w:proofErr w:type="spellStart"/>
      <w:r w:rsidRPr="00480804">
        <w:rPr>
          <w:rFonts w:ascii="Times New Roman" w:hAnsi="Times New Roman" w:cs="Times New Roman"/>
          <w:sz w:val="24"/>
          <w:szCs w:val="24"/>
          <w:lang w:val="lt-LT"/>
        </w:rPr>
        <w:t>specifką</w:t>
      </w:r>
      <w:proofErr w:type="spellEnd"/>
      <w:r w:rsidRPr="00480804">
        <w:rPr>
          <w:rFonts w:ascii="Times New Roman" w:hAnsi="Times New Roman" w:cs="Times New Roman"/>
          <w:sz w:val="24"/>
          <w:szCs w:val="24"/>
          <w:lang w:val="lt-LT"/>
        </w:rPr>
        <w:t>) kuolelius. Įvertinus kiekvienos rūšies augalų, augančių 1 m2 dydžio tiriamajame laukelyje, jis suskirstomas į 100 mažesnių laukelių, kurių visos kraštinės yra 10 cm.</w:t>
      </w:r>
    </w:p>
    <w:p w14:paraId="5B87CE21" w14:textId="05295022" w:rsidR="00CA2CFE" w:rsidRPr="00480804" w:rsidRDefault="00CA2CFE" w:rsidP="008F47CE">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Laukeliai atskiriami naudojant standžios vielos strypus, kurie įkišami pagal medinio rėmo atžymas prie pat žemės paviršiaus. Laukeliai sunumeruojami ir tyrimai pradedami nuo pietvakarinio kampo. Laukeliai numeruojami šiaurės kryptimi. Nubraižoma laukelių numeracijos schema. Augalai pradedami vertinti nuo pietvakarinio mažojo laukelio ir nuosekliai įvertinami visi 100 tiriamųjų laukelių augantys </w:t>
      </w:r>
      <w:proofErr w:type="spellStart"/>
      <w:r w:rsidRPr="00480804">
        <w:rPr>
          <w:rFonts w:ascii="Times New Roman" w:hAnsi="Times New Roman" w:cs="Times New Roman"/>
          <w:sz w:val="24"/>
          <w:szCs w:val="24"/>
          <w:lang w:val="lt-LT"/>
        </w:rPr>
        <w:t>plikažiedžio</w:t>
      </w:r>
      <w:proofErr w:type="spellEnd"/>
      <w:r w:rsidRPr="00480804">
        <w:rPr>
          <w:rFonts w:ascii="Times New Roman" w:hAnsi="Times New Roman" w:cs="Times New Roman"/>
          <w:sz w:val="24"/>
          <w:szCs w:val="24"/>
          <w:lang w:val="lt-LT"/>
        </w:rPr>
        <w:t xml:space="preserve"> </w:t>
      </w:r>
      <w:proofErr w:type="spellStart"/>
      <w:r w:rsidRPr="00480804">
        <w:rPr>
          <w:rFonts w:ascii="Times New Roman" w:hAnsi="Times New Roman" w:cs="Times New Roman"/>
          <w:sz w:val="24"/>
          <w:szCs w:val="24"/>
          <w:lang w:val="lt-LT"/>
        </w:rPr>
        <w:t>linlapio</w:t>
      </w:r>
      <w:proofErr w:type="spellEnd"/>
      <w:r w:rsidRPr="00480804">
        <w:rPr>
          <w:rFonts w:ascii="Times New Roman" w:hAnsi="Times New Roman" w:cs="Times New Roman"/>
          <w:sz w:val="24"/>
          <w:szCs w:val="24"/>
          <w:lang w:val="lt-LT"/>
        </w:rPr>
        <w:t xml:space="preserve"> ūgliai (apskaitos individai). </w:t>
      </w:r>
    </w:p>
    <w:p w14:paraId="55FD2D52" w14:textId="77777777" w:rsidR="00A228F9" w:rsidRDefault="00A228F9" w:rsidP="008F47CE">
      <w:pPr>
        <w:spacing w:after="0"/>
        <w:ind w:firstLine="709"/>
        <w:jc w:val="both"/>
        <w:rPr>
          <w:rFonts w:ascii="Times New Roman" w:hAnsi="Times New Roman" w:cs="Times New Roman"/>
          <w:b/>
          <w:bCs/>
          <w:sz w:val="24"/>
          <w:szCs w:val="24"/>
          <w:lang w:val="lt-LT"/>
        </w:rPr>
      </w:pPr>
    </w:p>
    <w:p w14:paraId="03FBBBD5" w14:textId="33C98B99" w:rsidR="00CA2CFE" w:rsidRPr="00480804" w:rsidRDefault="00CA2CFE" w:rsidP="008F47CE">
      <w:pPr>
        <w:spacing w:after="0"/>
        <w:ind w:firstLine="709"/>
        <w:jc w:val="both"/>
        <w:rPr>
          <w:rFonts w:ascii="Times New Roman" w:hAnsi="Times New Roman" w:cs="Times New Roman"/>
          <w:b/>
          <w:bCs/>
          <w:sz w:val="24"/>
          <w:szCs w:val="24"/>
          <w:lang w:val="lt-LT"/>
        </w:rPr>
      </w:pPr>
      <w:r w:rsidRPr="00480804">
        <w:rPr>
          <w:rFonts w:ascii="Times New Roman" w:hAnsi="Times New Roman" w:cs="Times New Roman"/>
          <w:b/>
          <w:bCs/>
          <w:sz w:val="24"/>
          <w:szCs w:val="24"/>
          <w:lang w:val="lt-LT"/>
        </w:rPr>
        <w:lastRenderedPageBreak/>
        <w:t>Invaziniai augalai</w:t>
      </w:r>
    </w:p>
    <w:p w14:paraId="6B6186CF"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Monitoringo ploto parinkimas ir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rengimas. Invazini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ši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monitoringo plotas parenkamas tokioje vietoje, kurioje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sik</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rusi invazin</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šies populiacija ir jos užimamas plotas yra ne mažesnis kaip 20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Parenkant monitoringo plot</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atsižvelgiama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buvein</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je vykdom</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veikl</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Monitoringo ploto negalima parinkti tokioje vietoje, kurioje yra tik</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tina visiška buveinės transformacija (gali b</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ti užstatyta statiniais, nutiestas kelias, suarta ar kitaip sunaikinta).</w:t>
      </w:r>
    </w:p>
    <w:p w14:paraId="177DA864"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Bendrijos aprašymas. Aprašoma visos populiacijos užimama bendrija. Šiam tikslui naudojama jau aukščiau minėta </w:t>
      </w:r>
      <w:r w:rsidRPr="00BC703A">
        <w:rPr>
          <w:rFonts w:ascii="Times New Roman" w:hAnsi="Times New Roman" w:cs="Times New Roman"/>
          <w:smallCaps/>
          <w:sz w:val="24"/>
          <w:szCs w:val="24"/>
          <w:lang w:val="lt-LT"/>
        </w:rPr>
        <w:t xml:space="preserve">J. </w:t>
      </w:r>
      <w:proofErr w:type="spellStart"/>
      <w:r w:rsidRPr="00BC703A">
        <w:rPr>
          <w:rFonts w:ascii="Times New Roman" w:hAnsi="Times New Roman" w:cs="Times New Roman"/>
          <w:sz w:val="24"/>
          <w:szCs w:val="24"/>
          <w:lang w:val="lt-LT"/>
        </w:rPr>
        <w:t>Braun-Blanquet</w:t>
      </w:r>
      <w:proofErr w:type="spellEnd"/>
      <w:r w:rsidRPr="00BC703A">
        <w:rPr>
          <w:rFonts w:ascii="Times New Roman" w:hAnsi="Times New Roman" w:cs="Times New Roman"/>
          <w:sz w:val="24"/>
          <w:szCs w:val="24"/>
          <w:lang w:val="lt-LT"/>
        </w:rPr>
        <w:t xml:space="preserve"> skalė (</w:t>
      </w:r>
      <w:proofErr w:type="spellStart"/>
      <w:r w:rsidRPr="00BC703A">
        <w:rPr>
          <w:rFonts w:ascii="Times New Roman" w:hAnsi="Times New Roman" w:cs="Times New Roman"/>
          <w:sz w:val="24"/>
          <w:szCs w:val="24"/>
          <w:lang w:val="lt-LT"/>
        </w:rPr>
        <w:t>Rašomavičius</w:t>
      </w:r>
      <w:proofErr w:type="spellEnd"/>
      <w:r w:rsidRPr="00BC703A">
        <w:rPr>
          <w:rFonts w:ascii="Times New Roman" w:hAnsi="Times New Roman" w:cs="Times New Roman"/>
          <w:sz w:val="24"/>
          <w:szCs w:val="24"/>
          <w:lang w:val="lt-LT"/>
        </w:rPr>
        <w:t>, 1998). Jeigu bendrija užima didesn</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negu 100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plot</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aprašomas 100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plotas aplink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rengt</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transektą</w:t>
      </w:r>
      <w:proofErr w:type="spellEnd"/>
      <w:r w:rsidRPr="00BC703A">
        <w:rPr>
          <w:rFonts w:ascii="Times New Roman" w:hAnsi="Times New Roman" w:cs="Times New Roman"/>
          <w:sz w:val="24"/>
          <w:szCs w:val="24"/>
          <w:lang w:val="lt-LT"/>
        </w:rPr>
        <w:t>. Nurodomas stebimos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 xml:space="preserve">šies pavadinimas ir metai, užrašomas populiacijos numeris.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vertinamas bendrasis kiekvieno ardo – pirmojo ir antrojo medži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kr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m</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žoli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ir kr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mokšni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saman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ir kerpi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(žymimi atitinkamai A1, A2, B, C, D) augal</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projekcinis padengimas procentais. Aprašius nurodoma data, tyr</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jas užrašo savo vard</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ir pavard</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w:t>
      </w:r>
    </w:p>
    <w:p w14:paraId="4AB1BB1A"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Steb</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 xml:space="preserve">jimo </w:t>
      </w:r>
      <w:proofErr w:type="spellStart"/>
      <w:r w:rsidRPr="00BC703A">
        <w:rPr>
          <w:rFonts w:ascii="Times New Roman" w:hAnsi="Times New Roman" w:cs="Times New Roman"/>
          <w:sz w:val="24"/>
          <w:szCs w:val="24"/>
          <w:lang w:val="lt-LT"/>
        </w:rPr>
        <w:t>transektos</w:t>
      </w:r>
      <w:proofErr w:type="spellEnd"/>
      <w:r w:rsidRPr="00BC703A">
        <w:rPr>
          <w:rFonts w:ascii="Times New Roman" w:hAnsi="Times New Roman" w:cs="Times New Roman"/>
          <w:sz w:val="24"/>
          <w:szCs w:val="24"/>
          <w:lang w:val="lt-LT"/>
        </w:rPr>
        <w:t xml:space="preserve"> ir laukeli</w:t>
      </w:r>
      <w:r w:rsidRPr="00BC703A">
        <w:rPr>
          <w:rFonts w:ascii="Times New Roman" w:hAnsi="Times New Roman" w:cs="Times New Roman"/>
          <w:bCs/>
          <w:sz w:val="24"/>
          <w:szCs w:val="24"/>
          <w:lang w:val="lt-LT"/>
        </w:rPr>
        <w:t>ų į</w:t>
      </w:r>
      <w:r w:rsidRPr="00BC703A">
        <w:rPr>
          <w:rFonts w:ascii="Times New Roman" w:hAnsi="Times New Roman" w:cs="Times New Roman"/>
          <w:sz w:val="24"/>
          <w:szCs w:val="24"/>
          <w:lang w:val="lt-LT"/>
        </w:rPr>
        <w:t xml:space="preserve">rengimas. Kiekvienoje tiriamoje populiacijoje parenkama </w:t>
      </w:r>
      <w:proofErr w:type="spellStart"/>
      <w:r w:rsidRPr="00BC703A">
        <w:rPr>
          <w:rFonts w:ascii="Times New Roman" w:hAnsi="Times New Roman" w:cs="Times New Roman"/>
          <w:sz w:val="24"/>
          <w:szCs w:val="24"/>
          <w:lang w:val="lt-LT"/>
        </w:rPr>
        <w:t>transekta</w:t>
      </w:r>
      <w:proofErr w:type="spellEnd"/>
      <w:r w:rsidRPr="00BC703A">
        <w:rPr>
          <w:rFonts w:ascii="Times New Roman" w:hAnsi="Times New Roman" w:cs="Times New Roman"/>
          <w:sz w:val="24"/>
          <w:szCs w:val="24"/>
          <w:lang w:val="lt-LT"/>
        </w:rPr>
        <w:t>, einanti per tiriamos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šies užimamo ploti vidurin</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dal</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Transektos</w:t>
      </w:r>
      <w:proofErr w:type="spellEnd"/>
      <w:r w:rsidRPr="00BC703A">
        <w:rPr>
          <w:rFonts w:ascii="Times New Roman" w:hAnsi="Times New Roman" w:cs="Times New Roman"/>
          <w:sz w:val="24"/>
          <w:szCs w:val="24"/>
          <w:lang w:val="lt-LT"/>
        </w:rPr>
        <w:t xml:space="preserve"> ilgis – 20 m. </w:t>
      </w:r>
      <w:proofErr w:type="spellStart"/>
      <w:r w:rsidRPr="00BC703A">
        <w:rPr>
          <w:rFonts w:ascii="Times New Roman" w:hAnsi="Times New Roman" w:cs="Times New Roman"/>
          <w:sz w:val="24"/>
          <w:szCs w:val="24"/>
          <w:lang w:val="lt-LT"/>
        </w:rPr>
        <w:t>Transektos</w:t>
      </w:r>
      <w:proofErr w:type="spellEnd"/>
      <w:r w:rsidRPr="00BC703A">
        <w:rPr>
          <w:rFonts w:ascii="Times New Roman" w:hAnsi="Times New Roman" w:cs="Times New Roman"/>
          <w:sz w:val="24"/>
          <w:szCs w:val="24"/>
          <w:lang w:val="lt-LT"/>
        </w:rPr>
        <w:t xml:space="preserve"> pradžia ir pabaiga paženklinama plastikiniais kuoleliais ir ištiesiama virv</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 xml:space="preserve">. Nubraižoma </w:t>
      </w:r>
      <w:proofErr w:type="spellStart"/>
      <w:r w:rsidRPr="00BC703A">
        <w:rPr>
          <w:rFonts w:ascii="Times New Roman" w:hAnsi="Times New Roman" w:cs="Times New Roman"/>
          <w:sz w:val="24"/>
          <w:szCs w:val="24"/>
          <w:lang w:val="lt-LT"/>
        </w:rPr>
        <w:t>transektos</w:t>
      </w:r>
      <w:proofErr w:type="spellEnd"/>
      <w:r w:rsidRPr="00BC703A">
        <w:rPr>
          <w:rFonts w:ascii="Times New Roman" w:hAnsi="Times New Roman" w:cs="Times New Roman"/>
          <w:sz w:val="24"/>
          <w:szCs w:val="24"/>
          <w:lang w:val="lt-LT"/>
        </w:rPr>
        <w:t xml:space="preserve"> išsid</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stymo schema, nurodant atstum</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metrais iki svarbiausi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nekintan</w:t>
      </w:r>
      <w:r w:rsidRPr="00BC703A">
        <w:rPr>
          <w:rFonts w:ascii="Times New Roman" w:hAnsi="Times New Roman" w:cs="Times New Roman"/>
          <w:bCs/>
          <w:sz w:val="24"/>
          <w:szCs w:val="24"/>
          <w:lang w:val="lt-LT"/>
        </w:rPr>
        <w:t>č</w:t>
      </w:r>
      <w:r w:rsidRPr="00BC703A">
        <w:rPr>
          <w:rFonts w:ascii="Times New Roman" w:hAnsi="Times New Roman" w:cs="Times New Roman"/>
          <w:sz w:val="24"/>
          <w:szCs w:val="24"/>
          <w:lang w:val="lt-LT"/>
        </w:rPr>
        <w:t>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ar mažai kintan</w:t>
      </w:r>
      <w:r w:rsidRPr="00BC703A">
        <w:rPr>
          <w:rFonts w:ascii="Times New Roman" w:hAnsi="Times New Roman" w:cs="Times New Roman"/>
          <w:bCs/>
          <w:sz w:val="24"/>
          <w:szCs w:val="24"/>
          <w:lang w:val="lt-LT"/>
        </w:rPr>
        <w:t>č</w:t>
      </w:r>
      <w:r w:rsidRPr="00BC703A">
        <w:rPr>
          <w:rFonts w:ascii="Times New Roman" w:hAnsi="Times New Roman" w:cs="Times New Roman"/>
          <w:sz w:val="24"/>
          <w:szCs w:val="24"/>
          <w:lang w:val="lt-LT"/>
        </w:rPr>
        <w:t>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orientyr</w:t>
      </w:r>
      <w:r w:rsidRPr="00BC703A">
        <w:rPr>
          <w:rFonts w:ascii="Times New Roman" w:hAnsi="Times New Roman" w:cs="Times New Roman"/>
          <w:bCs/>
          <w:sz w:val="24"/>
          <w:szCs w:val="24"/>
          <w:lang w:val="lt-LT"/>
        </w:rPr>
        <w:t xml:space="preserve">ų </w:t>
      </w:r>
      <w:r w:rsidRPr="00BC703A">
        <w:rPr>
          <w:rFonts w:ascii="Times New Roman" w:hAnsi="Times New Roman" w:cs="Times New Roman"/>
          <w:sz w:val="24"/>
          <w:szCs w:val="24"/>
          <w:lang w:val="lt-LT"/>
        </w:rPr>
        <w:t>(pvz., didelis akmuo, išsiskiriantis medis, kelias, vandens telkinys ir pan.), nustatomos pradžios ir pabaigos koordinat</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 xml:space="preserve">s, </w:t>
      </w:r>
      <w:proofErr w:type="spellStart"/>
      <w:r w:rsidRPr="00BC703A">
        <w:rPr>
          <w:rFonts w:ascii="Times New Roman" w:hAnsi="Times New Roman" w:cs="Times New Roman"/>
          <w:sz w:val="24"/>
          <w:szCs w:val="24"/>
          <w:lang w:val="lt-LT"/>
        </w:rPr>
        <w:t>transekta</w:t>
      </w:r>
      <w:proofErr w:type="spellEnd"/>
      <w:r w:rsidRPr="00BC703A">
        <w:rPr>
          <w:rFonts w:ascii="Times New Roman" w:hAnsi="Times New Roman" w:cs="Times New Roman"/>
          <w:sz w:val="24"/>
          <w:szCs w:val="24"/>
          <w:lang w:val="lt-LT"/>
        </w:rPr>
        <w:t xml:space="preserve"> orientuojama pasaulio šali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atžvilgiu kompaso pagalba. </w:t>
      </w:r>
    </w:p>
    <w:p w14:paraId="1F63A5D2" w14:textId="77777777" w:rsidR="00CA2CFE" w:rsidRPr="00BC703A" w:rsidRDefault="00CA2CFE" w:rsidP="008F47CE">
      <w:pPr>
        <w:spacing w:after="0"/>
        <w:ind w:firstLine="709"/>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Tiriamos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šies steb</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jimai vykdomi pastoviuose 1 m</w:t>
      </w:r>
      <w:r w:rsidRPr="00BC703A">
        <w:rPr>
          <w:rFonts w:ascii="Times New Roman" w:hAnsi="Times New Roman" w:cs="Times New Roman"/>
          <w:sz w:val="24"/>
          <w:szCs w:val="24"/>
          <w:vertAlign w:val="superscript"/>
          <w:lang w:val="lt-LT"/>
        </w:rPr>
        <w:t>2</w:t>
      </w:r>
      <w:r w:rsidRPr="00BC703A">
        <w:rPr>
          <w:rFonts w:ascii="Times New Roman" w:hAnsi="Times New Roman" w:cs="Times New Roman"/>
          <w:sz w:val="24"/>
          <w:szCs w:val="24"/>
          <w:lang w:val="lt-LT"/>
        </w:rPr>
        <w:t xml:space="preserve"> ploto laukeliuose (1 × 1 m kraštin</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mis). Kiekvienoje parinktoje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 xml:space="preserve">šies populiacijoje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rengiama 20 steb</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jimo laukeli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Pastovaus steb</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 xml:space="preserve">jimo laukeliai gamtoje pažymimi keturiuose kampuose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kalant plastikinius (20–25 mm skersmens) 25–30 cm ilgio (atsižvelgiama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dirvožemio specifik</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kuolelius. Laukeliai numeruojami nuo </w:t>
      </w:r>
      <w:proofErr w:type="spellStart"/>
      <w:r w:rsidRPr="00BC703A">
        <w:rPr>
          <w:rFonts w:ascii="Times New Roman" w:hAnsi="Times New Roman" w:cs="Times New Roman"/>
          <w:sz w:val="24"/>
          <w:szCs w:val="24"/>
          <w:lang w:val="lt-LT"/>
        </w:rPr>
        <w:t>transektos</w:t>
      </w:r>
      <w:proofErr w:type="spellEnd"/>
      <w:r w:rsidRPr="00BC703A">
        <w:rPr>
          <w:rFonts w:ascii="Times New Roman" w:hAnsi="Times New Roman" w:cs="Times New Roman"/>
          <w:sz w:val="24"/>
          <w:szCs w:val="24"/>
          <w:lang w:val="lt-LT"/>
        </w:rPr>
        <w:t xml:space="preserve"> pradžios iki pabaigos. Kiekvienai tiriamai populiacijai užpildoma anketa. Joje užrašomas stebimo augalo pavadinimas. Nurodoma laukelio ekspozicija (jeigu reljefas nelygus) ir apytikris pasvirimas laipsniais. Pastabose pateikiami steb</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tojo nuomone svarb</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s faktai apie tiriam</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j</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laukel</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(pvz., paknista šern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kai kurie augalai nugraužti, gausu kenk</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augalai pažeisti lig</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yra šiukšli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gyv</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išmat</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ar pan.). Užrašoma tyrim</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data, o tyrimus atlik</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s asmuo parašo savo vard</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ir pavard</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w:t>
      </w:r>
    </w:p>
    <w:p w14:paraId="4CDD26CE" w14:textId="77777777" w:rsidR="00CA2CFE" w:rsidRPr="00BC703A" w:rsidRDefault="00CA2CFE" w:rsidP="008F47CE">
      <w:pPr>
        <w:widowControl w:val="0"/>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Individ</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brandos amžiaus grupi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nustatymas. Augal</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brandos amžiaus tarpsniai nustatomi  pagal kai kuriuos antžemini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ir požemini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organ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požymius. Žemiau trumpai apib</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 xml:space="preserve">dinami </w:t>
      </w:r>
      <w:proofErr w:type="spellStart"/>
      <w:r w:rsidRPr="00BC703A">
        <w:rPr>
          <w:rFonts w:ascii="Times New Roman" w:hAnsi="Times New Roman" w:cs="Times New Roman"/>
          <w:sz w:val="24"/>
          <w:szCs w:val="24"/>
          <w:lang w:val="lt-LT"/>
        </w:rPr>
        <w:t>gaubtas</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kli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augal</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šio amžiaus tarpsniai:</w:t>
      </w:r>
    </w:p>
    <w:p w14:paraId="5B268B8B" w14:textId="77777777" w:rsidR="00CA2CFE" w:rsidRPr="00BC703A" w:rsidRDefault="00CA2CFE" w:rsidP="008F47CE">
      <w:pPr>
        <w:widowControl w:val="0"/>
        <w:spacing w:after="0"/>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Daigai (</w:t>
      </w:r>
      <w:proofErr w:type="spellStart"/>
      <w:r w:rsidRPr="00BC703A">
        <w:rPr>
          <w:rFonts w:ascii="Times New Roman" w:hAnsi="Times New Roman" w:cs="Times New Roman"/>
          <w:sz w:val="24"/>
          <w:szCs w:val="24"/>
          <w:lang w:val="lt-LT"/>
        </w:rPr>
        <w:t>pl</w:t>
      </w:r>
      <w:proofErr w:type="spellEnd"/>
      <w:r w:rsidRPr="00BC703A">
        <w:rPr>
          <w:rFonts w:ascii="Times New Roman" w:hAnsi="Times New Roman" w:cs="Times New Roman"/>
          <w:sz w:val="24"/>
          <w:szCs w:val="24"/>
          <w:lang w:val="lt-LT"/>
        </w:rPr>
        <w:t>) – k</w:t>
      </w:r>
      <w:r w:rsidRPr="00BC703A">
        <w:rPr>
          <w:rFonts w:ascii="Times New Roman" w:hAnsi="Times New Roman" w:cs="Times New Roman"/>
          <w:bCs/>
          <w:sz w:val="24"/>
          <w:szCs w:val="24"/>
          <w:lang w:val="lt-LT"/>
        </w:rPr>
        <w:t>ą</w:t>
      </w:r>
      <w:r w:rsidRPr="00BC703A">
        <w:rPr>
          <w:rFonts w:ascii="Times New Roman" w:hAnsi="Times New Roman" w:cs="Times New Roman"/>
          <w:sz w:val="24"/>
          <w:szCs w:val="24"/>
          <w:lang w:val="lt-LT"/>
        </w:rPr>
        <w:t xml:space="preserve"> tik arba neseniai iš sėkl</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išaug</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augalai, kuri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mitybos ištekliai – s</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kl</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atsargin</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 maisto medžiagos ir pirm</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lap</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asimiliacijos produktai. Jie morfologiškai susij</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su s</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klomis, turi s</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klaskiltes, gemalinius stiebelius ir pirmines šaknis.</w:t>
      </w:r>
    </w:p>
    <w:p w14:paraId="70C4441C" w14:textId="77777777" w:rsidR="00CA2CFE" w:rsidRPr="00BC703A" w:rsidRDefault="00CA2CFE" w:rsidP="008F47CE">
      <w:pPr>
        <w:widowControl w:val="0"/>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Juveniliniai</w:t>
      </w:r>
      <w:proofErr w:type="spellEnd"/>
      <w:r w:rsidRPr="00BC703A">
        <w:rPr>
          <w:rFonts w:ascii="Times New Roman" w:hAnsi="Times New Roman" w:cs="Times New Roman"/>
          <w:sz w:val="24"/>
          <w:szCs w:val="24"/>
          <w:lang w:val="lt-LT"/>
        </w:rPr>
        <w:t xml:space="preserve"> individai (j) – labai nesudėtingos sandaros augalai; 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lapai, stiebai, požeminiai organai yra kitokios formos ir sandaros,  kitaip išsid</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st</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ir išsišakoj</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negu suaugusi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individ</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kartais išlieka ir kai kurios gemalin</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 strukt</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ros, bet su s</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klomis jau nebesusijusios.</w:t>
      </w:r>
    </w:p>
    <w:p w14:paraId="3475E69A" w14:textId="77777777" w:rsidR="00CA2CFE" w:rsidRPr="00BC703A" w:rsidRDefault="00CA2CFE" w:rsidP="008F47CE">
      <w:pPr>
        <w:widowControl w:val="0"/>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Imaturiniai</w:t>
      </w:r>
      <w:proofErr w:type="spellEnd"/>
      <w:r w:rsidRPr="00BC703A">
        <w:rPr>
          <w:rFonts w:ascii="Times New Roman" w:hAnsi="Times New Roman" w:cs="Times New Roman"/>
          <w:sz w:val="24"/>
          <w:szCs w:val="24"/>
          <w:lang w:val="lt-LT"/>
        </w:rPr>
        <w:t xml:space="preserve"> individai (</w:t>
      </w:r>
      <w:proofErr w:type="spellStart"/>
      <w:r w:rsidRPr="00BC703A">
        <w:rPr>
          <w:rFonts w:ascii="Times New Roman" w:hAnsi="Times New Roman" w:cs="Times New Roman"/>
          <w:sz w:val="24"/>
          <w:szCs w:val="24"/>
          <w:lang w:val="lt-LT"/>
        </w:rPr>
        <w:t>im</w:t>
      </w:r>
      <w:proofErr w:type="spellEnd"/>
      <w:r w:rsidRPr="00BC703A">
        <w:rPr>
          <w:rFonts w:ascii="Times New Roman" w:hAnsi="Times New Roman" w:cs="Times New Roman"/>
          <w:sz w:val="24"/>
          <w:szCs w:val="24"/>
          <w:lang w:val="lt-LT"/>
        </w:rPr>
        <w:t xml:space="preserve">) – augalai, turintys tiek </w:t>
      </w:r>
      <w:proofErr w:type="spellStart"/>
      <w:r w:rsidRPr="00BC703A">
        <w:rPr>
          <w:rFonts w:ascii="Times New Roman" w:hAnsi="Times New Roman" w:cs="Times New Roman"/>
          <w:sz w:val="24"/>
          <w:szCs w:val="24"/>
          <w:lang w:val="lt-LT"/>
        </w:rPr>
        <w:t>juvenilini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tiek suaugusi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individ</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savybi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lap</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stieb</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požemini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organ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forma ir sandara kartais panaši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juvenilini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kitais </w:t>
      </w:r>
      <w:r w:rsidRPr="00BC703A">
        <w:rPr>
          <w:rFonts w:ascii="Times New Roman" w:hAnsi="Times New Roman" w:cs="Times New Roman"/>
          <w:bCs/>
          <w:sz w:val="24"/>
          <w:szCs w:val="24"/>
          <w:lang w:val="lt-LT"/>
        </w:rPr>
        <w:t>į</w:t>
      </w:r>
      <w:r w:rsidRPr="00BC703A">
        <w:rPr>
          <w:rFonts w:ascii="Times New Roman" w:hAnsi="Times New Roman" w:cs="Times New Roman"/>
          <w:sz w:val="24"/>
          <w:szCs w:val="24"/>
          <w:lang w:val="lt-LT"/>
        </w:rPr>
        <w:t xml:space="preserve"> </w:t>
      </w:r>
      <w:proofErr w:type="spellStart"/>
      <w:r w:rsidRPr="00BC703A">
        <w:rPr>
          <w:rFonts w:ascii="Times New Roman" w:hAnsi="Times New Roman" w:cs="Times New Roman"/>
          <w:sz w:val="24"/>
          <w:szCs w:val="24"/>
          <w:lang w:val="lt-LT"/>
        </w:rPr>
        <w:t>generatyvini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individ</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bet beveik visada dar yra lik</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koki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nors gemalin</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 strukt</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ros darini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w:t>
      </w:r>
    </w:p>
    <w:p w14:paraId="2A1C624F" w14:textId="77777777" w:rsidR="00CA2CFE" w:rsidRPr="00BC703A" w:rsidRDefault="00CA2CFE" w:rsidP="008F47CE">
      <w:pPr>
        <w:widowControl w:val="0"/>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Virgininiai</w:t>
      </w:r>
      <w:proofErr w:type="spellEnd"/>
      <w:r w:rsidRPr="00BC703A">
        <w:rPr>
          <w:rFonts w:ascii="Times New Roman" w:hAnsi="Times New Roman" w:cs="Times New Roman"/>
          <w:sz w:val="24"/>
          <w:szCs w:val="24"/>
          <w:lang w:val="lt-LT"/>
        </w:rPr>
        <w:t xml:space="preserve"> individai (v) – augalai, turintys suaugusi </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individ</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savybi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lapai, stiebai, požeminiai organai jau turi visus gyvenimo formai ir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šiai b</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 xml:space="preserve">dingus bruožus, bet dar nesusidariusios </w:t>
      </w:r>
      <w:proofErr w:type="spellStart"/>
      <w:r w:rsidRPr="00BC703A">
        <w:rPr>
          <w:rFonts w:ascii="Times New Roman" w:hAnsi="Times New Roman" w:cs="Times New Roman"/>
          <w:sz w:val="24"/>
          <w:szCs w:val="24"/>
          <w:lang w:val="lt-LT"/>
        </w:rPr>
        <w:t>generatyvini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organ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arba juos atitinkan</w:t>
      </w:r>
      <w:r w:rsidRPr="00BC703A">
        <w:rPr>
          <w:rFonts w:ascii="Times New Roman" w:hAnsi="Times New Roman" w:cs="Times New Roman"/>
          <w:bCs/>
          <w:sz w:val="24"/>
          <w:szCs w:val="24"/>
          <w:lang w:val="lt-LT"/>
        </w:rPr>
        <w:t>č</w:t>
      </w:r>
      <w:r w:rsidRPr="00BC703A">
        <w:rPr>
          <w:rFonts w:ascii="Times New Roman" w:hAnsi="Times New Roman" w:cs="Times New Roman"/>
          <w:sz w:val="24"/>
          <w:szCs w:val="24"/>
          <w:lang w:val="lt-LT"/>
        </w:rPr>
        <w:t>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strukt</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r</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savyb</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w:t>
      </w:r>
    </w:p>
    <w:p w14:paraId="1DF44BAA" w14:textId="77777777" w:rsidR="00CA2CFE" w:rsidRPr="00BC703A" w:rsidRDefault="00CA2CFE" w:rsidP="008F47CE">
      <w:pPr>
        <w:widowControl w:val="0"/>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Generatyviniai</w:t>
      </w:r>
      <w:proofErr w:type="spellEnd"/>
      <w:r w:rsidRPr="00BC703A">
        <w:rPr>
          <w:rFonts w:ascii="Times New Roman" w:hAnsi="Times New Roman" w:cs="Times New Roman"/>
          <w:sz w:val="24"/>
          <w:szCs w:val="24"/>
          <w:lang w:val="lt-LT"/>
        </w:rPr>
        <w:t xml:space="preserve"> individai (g) – augalai su negausiais </w:t>
      </w:r>
      <w:proofErr w:type="spellStart"/>
      <w:r w:rsidRPr="00BC703A">
        <w:rPr>
          <w:rFonts w:ascii="Times New Roman" w:hAnsi="Times New Roman" w:cs="Times New Roman"/>
          <w:sz w:val="24"/>
          <w:szCs w:val="24"/>
          <w:lang w:val="lt-LT"/>
        </w:rPr>
        <w:t>generatyviniais</w:t>
      </w:r>
      <w:proofErr w:type="spellEnd"/>
      <w:r w:rsidRPr="00BC703A">
        <w:rPr>
          <w:rFonts w:ascii="Times New Roman" w:hAnsi="Times New Roman" w:cs="Times New Roman"/>
          <w:sz w:val="24"/>
          <w:szCs w:val="24"/>
          <w:lang w:val="lt-LT"/>
        </w:rPr>
        <w:t xml:space="preserve"> organais. Gali b</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 xml:space="preserve">ti skiriamos trys </w:t>
      </w:r>
      <w:proofErr w:type="spellStart"/>
      <w:r w:rsidRPr="00BC703A">
        <w:rPr>
          <w:rFonts w:ascii="Times New Roman" w:hAnsi="Times New Roman" w:cs="Times New Roman"/>
          <w:sz w:val="24"/>
          <w:szCs w:val="24"/>
          <w:lang w:val="lt-LT"/>
        </w:rPr>
        <w:t>generatyvini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individ</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grup</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 g</w:t>
      </w:r>
      <w:r w:rsidRPr="00BC703A">
        <w:rPr>
          <w:rFonts w:ascii="Times New Roman" w:hAnsi="Times New Roman" w:cs="Times New Roman"/>
          <w:sz w:val="24"/>
          <w:szCs w:val="24"/>
          <w:vertAlign w:val="subscript"/>
          <w:lang w:val="lt-LT"/>
        </w:rPr>
        <w:t>1</w:t>
      </w:r>
      <w:r w:rsidRPr="00BC703A">
        <w:rPr>
          <w:rFonts w:ascii="Times New Roman" w:hAnsi="Times New Roman" w:cs="Times New Roman"/>
          <w:sz w:val="24"/>
          <w:szCs w:val="24"/>
          <w:lang w:val="lt-LT"/>
        </w:rPr>
        <w:t xml:space="preserve"> – 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stiebai, šaknys ar šakniastiebiai auga labai spar</w:t>
      </w:r>
      <w:r w:rsidRPr="00BC703A">
        <w:rPr>
          <w:rFonts w:ascii="Times New Roman" w:hAnsi="Times New Roman" w:cs="Times New Roman"/>
          <w:bCs/>
          <w:sz w:val="24"/>
          <w:szCs w:val="24"/>
          <w:lang w:val="lt-LT"/>
        </w:rPr>
        <w:t>č</w:t>
      </w:r>
      <w:r w:rsidRPr="00BC703A">
        <w:rPr>
          <w:rFonts w:ascii="Times New Roman" w:hAnsi="Times New Roman" w:cs="Times New Roman"/>
          <w:sz w:val="24"/>
          <w:szCs w:val="24"/>
          <w:lang w:val="lt-LT"/>
        </w:rPr>
        <w:t>iai, jiems dar visiškai neb</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dingi arba jau vos pastebimi kai kuri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darini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degradacijos ir irimo </w:t>
      </w:r>
      <w:r w:rsidRPr="00BC703A">
        <w:rPr>
          <w:rFonts w:ascii="Times New Roman" w:hAnsi="Times New Roman" w:cs="Times New Roman"/>
          <w:sz w:val="24"/>
          <w:szCs w:val="24"/>
          <w:lang w:val="lt-LT"/>
        </w:rPr>
        <w:lastRenderedPageBreak/>
        <w:t xml:space="preserve">procesai; </w:t>
      </w:r>
      <w:r w:rsidRPr="00BC703A">
        <w:rPr>
          <w:rFonts w:ascii="Times New Roman" w:hAnsi="Times New Roman" w:cs="Times New Roman"/>
          <w:i/>
          <w:iCs/>
          <w:sz w:val="24"/>
          <w:szCs w:val="24"/>
          <w:lang w:val="lt-LT"/>
        </w:rPr>
        <w:t>g</w:t>
      </w:r>
      <w:r w:rsidRPr="00BC703A">
        <w:rPr>
          <w:rFonts w:ascii="Times New Roman" w:hAnsi="Times New Roman" w:cs="Times New Roman"/>
          <w:i/>
          <w:iCs/>
          <w:sz w:val="24"/>
          <w:szCs w:val="24"/>
          <w:vertAlign w:val="subscript"/>
          <w:lang w:val="lt-LT"/>
        </w:rPr>
        <w:t>2</w:t>
      </w:r>
      <w:r w:rsidRPr="00BC703A">
        <w:rPr>
          <w:rFonts w:ascii="Times New Roman" w:hAnsi="Times New Roman" w:cs="Times New Roman"/>
          <w:sz w:val="24"/>
          <w:szCs w:val="24"/>
          <w:lang w:val="lt-LT"/>
        </w:rPr>
        <w:t xml:space="preserve"> – tiek </w:t>
      </w:r>
      <w:proofErr w:type="spellStart"/>
      <w:r w:rsidRPr="00BC703A">
        <w:rPr>
          <w:rFonts w:ascii="Times New Roman" w:hAnsi="Times New Roman" w:cs="Times New Roman"/>
          <w:sz w:val="24"/>
          <w:szCs w:val="24"/>
          <w:lang w:val="lt-LT"/>
        </w:rPr>
        <w:t>vegetatyviškai</w:t>
      </w:r>
      <w:proofErr w:type="spellEnd"/>
      <w:r w:rsidRPr="00BC703A">
        <w:rPr>
          <w:rFonts w:ascii="Times New Roman" w:hAnsi="Times New Roman" w:cs="Times New Roman"/>
          <w:sz w:val="24"/>
          <w:szCs w:val="24"/>
          <w:lang w:val="lt-LT"/>
        </w:rPr>
        <w:t xml:space="preserve">, tiek </w:t>
      </w:r>
      <w:proofErr w:type="spellStart"/>
      <w:r w:rsidRPr="00BC703A">
        <w:rPr>
          <w:rFonts w:ascii="Times New Roman" w:hAnsi="Times New Roman" w:cs="Times New Roman"/>
          <w:sz w:val="24"/>
          <w:szCs w:val="24"/>
          <w:lang w:val="lt-LT"/>
        </w:rPr>
        <w:t>generatyviškai</w:t>
      </w:r>
      <w:proofErr w:type="spellEnd"/>
      <w:r w:rsidRPr="00BC703A">
        <w:rPr>
          <w:rFonts w:ascii="Times New Roman" w:hAnsi="Times New Roman" w:cs="Times New Roman"/>
          <w:sz w:val="24"/>
          <w:szCs w:val="24"/>
          <w:lang w:val="lt-LT"/>
        </w:rPr>
        <w:t xml:space="preserve"> labiausiai išsivyst</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augalai. 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nauj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darini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formavimosi ir sen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irimo procesai subalansuoti; </w:t>
      </w:r>
      <w:r w:rsidRPr="00BC703A">
        <w:rPr>
          <w:rFonts w:ascii="Times New Roman" w:hAnsi="Times New Roman" w:cs="Times New Roman"/>
          <w:i/>
          <w:iCs/>
          <w:sz w:val="24"/>
          <w:szCs w:val="24"/>
          <w:lang w:val="lt-LT"/>
        </w:rPr>
        <w:t>g</w:t>
      </w:r>
      <w:r w:rsidRPr="00BC703A">
        <w:rPr>
          <w:rFonts w:ascii="Times New Roman" w:hAnsi="Times New Roman" w:cs="Times New Roman"/>
          <w:i/>
          <w:iCs/>
          <w:sz w:val="24"/>
          <w:szCs w:val="24"/>
          <w:vertAlign w:val="subscript"/>
          <w:lang w:val="lt-LT"/>
        </w:rPr>
        <w:t>3</w:t>
      </w:r>
      <w:r w:rsidRPr="00BC703A">
        <w:rPr>
          <w:rFonts w:ascii="Times New Roman" w:hAnsi="Times New Roman" w:cs="Times New Roman"/>
          <w:sz w:val="24"/>
          <w:szCs w:val="24"/>
          <w:lang w:val="lt-LT"/>
        </w:rPr>
        <w:t xml:space="preserve"> – supaprast</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jusios sandaros augalai. Jiems jau b</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dingi degradacijos ir irimo procesai. Auga l</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tai; pradeda maž</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 xml:space="preserve">ti </w:t>
      </w:r>
      <w:proofErr w:type="spellStart"/>
      <w:r w:rsidRPr="00BC703A">
        <w:rPr>
          <w:rFonts w:ascii="Times New Roman" w:hAnsi="Times New Roman" w:cs="Times New Roman"/>
          <w:sz w:val="24"/>
          <w:szCs w:val="24"/>
          <w:lang w:val="lt-LT"/>
        </w:rPr>
        <w:t>generatyvini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ir vegetatyvini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organ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mas</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w:t>
      </w:r>
    </w:p>
    <w:p w14:paraId="40077FDD" w14:textId="77777777" w:rsidR="00CA2CFE" w:rsidRPr="00BC703A" w:rsidRDefault="00CA2CFE" w:rsidP="008F47CE">
      <w:pPr>
        <w:widowControl w:val="0"/>
        <w:spacing w:after="0"/>
        <w:ind w:firstLine="720"/>
        <w:jc w:val="both"/>
        <w:rPr>
          <w:rFonts w:ascii="Times New Roman" w:hAnsi="Times New Roman" w:cs="Times New Roman"/>
          <w:sz w:val="24"/>
          <w:szCs w:val="24"/>
          <w:lang w:val="lt-LT"/>
        </w:rPr>
      </w:pPr>
      <w:proofErr w:type="spellStart"/>
      <w:r w:rsidRPr="00BC703A">
        <w:rPr>
          <w:rFonts w:ascii="Times New Roman" w:hAnsi="Times New Roman" w:cs="Times New Roman"/>
          <w:sz w:val="24"/>
          <w:szCs w:val="24"/>
          <w:lang w:val="lt-LT"/>
        </w:rPr>
        <w:t>Seniliniai</w:t>
      </w:r>
      <w:proofErr w:type="spellEnd"/>
      <w:r w:rsidRPr="00BC703A">
        <w:rPr>
          <w:rFonts w:ascii="Times New Roman" w:hAnsi="Times New Roman" w:cs="Times New Roman"/>
          <w:sz w:val="24"/>
          <w:szCs w:val="24"/>
          <w:lang w:val="lt-LT"/>
        </w:rPr>
        <w:t xml:space="preserve"> individai (s) – supaprast</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 xml:space="preserve">jusios sandaros, be </w:t>
      </w:r>
      <w:proofErr w:type="spellStart"/>
      <w:r w:rsidRPr="00BC703A">
        <w:rPr>
          <w:rFonts w:ascii="Times New Roman" w:hAnsi="Times New Roman" w:cs="Times New Roman"/>
          <w:sz w:val="24"/>
          <w:szCs w:val="24"/>
          <w:lang w:val="lt-LT"/>
        </w:rPr>
        <w:t>generatyvini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organ</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arba su </w:t>
      </w:r>
      <w:proofErr w:type="spellStart"/>
      <w:r w:rsidRPr="00BC703A">
        <w:rPr>
          <w:rFonts w:ascii="Times New Roman" w:hAnsi="Times New Roman" w:cs="Times New Roman"/>
          <w:sz w:val="24"/>
          <w:szCs w:val="24"/>
          <w:lang w:val="lt-LT"/>
        </w:rPr>
        <w:t>abortyviniais</w:t>
      </w:r>
      <w:proofErr w:type="spellEnd"/>
      <w:r w:rsidRPr="00BC703A">
        <w:rPr>
          <w:rFonts w:ascii="Times New Roman" w:hAnsi="Times New Roman" w:cs="Times New Roman"/>
          <w:sz w:val="24"/>
          <w:szCs w:val="24"/>
          <w:lang w:val="lt-LT"/>
        </w:rPr>
        <w:t xml:space="preserve"> žiedais augalai. Išskiriamos </w:t>
      </w:r>
      <w:proofErr w:type="spellStart"/>
      <w:r w:rsidRPr="00BC703A">
        <w:rPr>
          <w:rFonts w:ascii="Times New Roman" w:hAnsi="Times New Roman" w:cs="Times New Roman"/>
          <w:sz w:val="24"/>
          <w:szCs w:val="24"/>
          <w:lang w:val="lt-LT"/>
        </w:rPr>
        <w:t>senilini</w:t>
      </w:r>
      <w:r w:rsidRPr="00BC703A">
        <w:rPr>
          <w:rFonts w:ascii="Times New Roman" w:hAnsi="Times New Roman" w:cs="Times New Roman"/>
          <w:bCs/>
          <w:sz w:val="24"/>
          <w:szCs w:val="24"/>
          <w:lang w:val="lt-LT"/>
        </w:rPr>
        <w:t>ų</w:t>
      </w:r>
      <w:proofErr w:type="spellEnd"/>
      <w:r w:rsidRPr="00BC703A">
        <w:rPr>
          <w:rFonts w:ascii="Times New Roman" w:hAnsi="Times New Roman" w:cs="Times New Roman"/>
          <w:sz w:val="24"/>
          <w:szCs w:val="24"/>
          <w:lang w:val="lt-LT"/>
        </w:rPr>
        <w:t xml:space="preserve"> individ</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grup</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s: ss – 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stiebai šakoti, kartais iš miegan</w:t>
      </w:r>
      <w:r w:rsidRPr="00BC703A">
        <w:rPr>
          <w:rFonts w:ascii="Times New Roman" w:hAnsi="Times New Roman" w:cs="Times New Roman"/>
          <w:bCs/>
          <w:sz w:val="24"/>
          <w:szCs w:val="24"/>
          <w:lang w:val="lt-LT"/>
        </w:rPr>
        <w:t>č</w:t>
      </w:r>
      <w:r w:rsidRPr="00BC703A">
        <w:rPr>
          <w:rFonts w:ascii="Times New Roman" w:hAnsi="Times New Roman" w:cs="Times New Roman"/>
          <w:sz w:val="24"/>
          <w:szCs w:val="24"/>
          <w:lang w:val="lt-LT"/>
        </w:rPr>
        <w:t>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pumpur</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susidaro antriniai </w:t>
      </w:r>
      <w:proofErr w:type="spellStart"/>
      <w:r w:rsidRPr="00BC703A">
        <w:rPr>
          <w:rFonts w:ascii="Times New Roman" w:hAnsi="Times New Roman" w:cs="Times New Roman"/>
          <w:sz w:val="24"/>
          <w:szCs w:val="24"/>
          <w:lang w:val="lt-LT"/>
        </w:rPr>
        <w:t>imaturiniai</w:t>
      </w:r>
      <w:proofErr w:type="spellEnd"/>
      <w:r w:rsidRPr="00BC703A">
        <w:rPr>
          <w:rFonts w:ascii="Times New Roman" w:hAnsi="Times New Roman" w:cs="Times New Roman"/>
          <w:sz w:val="24"/>
          <w:szCs w:val="24"/>
          <w:lang w:val="lt-LT"/>
        </w:rPr>
        <w:t xml:space="preserve"> stiebai; destrukcijos procesai labai ryšk</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s visose dalyse; s – visiškai supaprast</w:t>
      </w:r>
      <w:r w:rsidRPr="00BC703A">
        <w:rPr>
          <w:rFonts w:ascii="Times New Roman" w:hAnsi="Times New Roman" w:cs="Times New Roman"/>
          <w:bCs/>
          <w:sz w:val="24"/>
          <w:szCs w:val="24"/>
          <w:lang w:val="lt-LT"/>
        </w:rPr>
        <w:t>ė</w:t>
      </w:r>
      <w:r w:rsidRPr="00BC703A">
        <w:rPr>
          <w:rFonts w:ascii="Times New Roman" w:hAnsi="Times New Roman" w:cs="Times New Roman"/>
          <w:sz w:val="24"/>
          <w:szCs w:val="24"/>
          <w:lang w:val="lt-LT"/>
        </w:rPr>
        <w:t>jusios sandaros augalai; 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stiebai nešakoti, kartais net be pumpur</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dažnai su antriniais </w:t>
      </w:r>
      <w:proofErr w:type="spellStart"/>
      <w:r w:rsidRPr="00BC703A">
        <w:rPr>
          <w:rFonts w:ascii="Times New Roman" w:hAnsi="Times New Roman" w:cs="Times New Roman"/>
          <w:sz w:val="24"/>
          <w:szCs w:val="24"/>
          <w:lang w:val="lt-LT"/>
        </w:rPr>
        <w:t>juveniliniais</w:t>
      </w:r>
      <w:proofErr w:type="spellEnd"/>
      <w:r w:rsidRPr="00BC703A">
        <w:rPr>
          <w:rFonts w:ascii="Times New Roman" w:hAnsi="Times New Roman" w:cs="Times New Roman"/>
          <w:sz w:val="24"/>
          <w:szCs w:val="24"/>
          <w:lang w:val="lt-LT"/>
        </w:rPr>
        <w:t xml:space="preserve"> lapais; </w:t>
      </w:r>
      <w:proofErr w:type="spellStart"/>
      <w:r w:rsidRPr="00BC703A">
        <w:rPr>
          <w:rFonts w:ascii="Times New Roman" w:hAnsi="Times New Roman" w:cs="Times New Roman"/>
          <w:sz w:val="24"/>
          <w:szCs w:val="24"/>
          <w:lang w:val="lt-LT"/>
        </w:rPr>
        <w:t>sc</w:t>
      </w:r>
      <w:proofErr w:type="spellEnd"/>
      <w:r w:rsidRPr="00BC703A">
        <w:rPr>
          <w:rFonts w:ascii="Times New Roman" w:hAnsi="Times New Roman" w:cs="Times New Roman"/>
          <w:sz w:val="24"/>
          <w:szCs w:val="24"/>
          <w:lang w:val="lt-LT"/>
        </w:rPr>
        <w:t xml:space="preserve"> – augalai su nunykusiais stiebais. Kartais yra lik</w:t>
      </w:r>
      <w:r w:rsidRPr="00BC703A">
        <w:rPr>
          <w:rFonts w:ascii="Times New Roman" w:hAnsi="Times New Roman" w:cs="Times New Roman"/>
          <w:bCs/>
          <w:sz w:val="24"/>
          <w:szCs w:val="24"/>
          <w:lang w:val="lt-LT"/>
        </w:rPr>
        <w:t>ę</w:t>
      </w:r>
      <w:r w:rsidRPr="00BC703A">
        <w:rPr>
          <w:rFonts w:ascii="Times New Roman" w:hAnsi="Times New Roman" w:cs="Times New Roman"/>
          <w:sz w:val="24"/>
          <w:szCs w:val="24"/>
          <w:lang w:val="lt-LT"/>
        </w:rPr>
        <w:t xml:space="preserve"> pavieni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gaj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miegan</w:t>
      </w:r>
      <w:r w:rsidRPr="00BC703A">
        <w:rPr>
          <w:rFonts w:ascii="Times New Roman" w:hAnsi="Times New Roman" w:cs="Times New Roman"/>
          <w:bCs/>
          <w:sz w:val="24"/>
          <w:szCs w:val="24"/>
          <w:lang w:val="lt-LT"/>
        </w:rPr>
        <w:t>č</w:t>
      </w:r>
      <w:r w:rsidRPr="00BC703A">
        <w:rPr>
          <w:rFonts w:ascii="Times New Roman" w:hAnsi="Times New Roman" w:cs="Times New Roman"/>
          <w:sz w:val="24"/>
          <w:szCs w:val="24"/>
          <w:lang w:val="lt-LT"/>
        </w:rPr>
        <w:t>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j</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pumpur</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Nunykusios stieb</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dalys gerai išsilaikiusios.</w:t>
      </w:r>
    </w:p>
    <w:p w14:paraId="148FCF94" w14:textId="3BB3319A" w:rsidR="002D53B1" w:rsidRPr="00BC703A" w:rsidRDefault="00CA2CFE" w:rsidP="00E47789">
      <w:pPr>
        <w:widowControl w:val="0"/>
        <w:spacing w:after="0"/>
        <w:ind w:firstLine="720"/>
        <w:jc w:val="both"/>
        <w:rPr>
          <w:rFonts w:ascii="Times New Roman" w:hAnsi="Times New Roman" w:cs="Times New Roman"/>
          <w:bCs/>
          <w:sz w:val="24"/>
          <w:szCs w:val="24"/>
          <w:lang w:val="lt-LT"/>
        </w:rPr>
      </w:pPr>
      <w:r w:rsidRPr="00BC703A">
        <w:rPr>
          <w:rFonts w:ascii="Times New Roman" w:hAnsi="Times New Roman" w:cs="Times New Roman"/>
          <w:sz w:val="24"/>
          <w:szCs w:val="24"/>
          <w:lang w:val="lt-LT"/>
        </w:rPr>
        <w:t>Tiriami invazini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r</w:t>
      </w:r>
      <w:r w:rsidRPr="00BC703A">
        <w:rPr>
          <w:rFonts w:ascii="Times New Roman" w:hAnsi="Times New Roman" w:cs="Times New Roman"/>
          <w:bCs/>
          <w:sz w:val="24"/>
          <w:szCs w:val="24"/>
          <w:lang w:val="lt-LT"/>
        </w:rPr>
        <w:t>ū</w:t>
      </w:r>
      <w:r w:rsidRPr="00BC703A">
        <w:rPr>
          <w:rFonts w:ascii="Times New Roman" w:hAnsi="Times New Roman" w:cs="Times New Roman"/>
          <w:sz w:val="24"/>
          <w:szCs w:val="24"/>
          <w:lang w:val="lt-LT"/>
        </w:rPr>
        <w:t>ši</w:t>
      </w:r>
      <w:r w:rsidRPr="00BC703A">
        <w:rPr>
          <w:rFonts w:ascii="Times New Roman" w:hAnsi="Times New Roman" w:cs="Times New Roman"/>
          <w:bCs/>
          <w:sz w:val="24"/>
          <w:szCs w:val="24"/>
          <w:lang w:val="lt-LT"/>
        </w:rPr>
        <w:t>ų</w:t>
      </w:r>
      <w:r w:rsidRPr="00BC703A">
        <w:rPr>
          <w:rFonts w:ascii="Times New Roman" w:hAnsi="Times New Roman" w:cs="Times New Roman"/>
          <w:sz w:val="24"/>
          <w:szCs w:val="24"/>
          <w:lang w:val="lt-LT"/>
        </w:rPr>
        <w:t xml:space="preserve"> morfologiniai požymiai. </w:t>
      </w:r>
      <w:r w:rsidRPr="00BC703A">
        <w:rPr>
          <w:rFonts w:ascii="Times New Roman" w:hAnsi="Times New Roman" w:cs="Times New Roman"/>
          <w:bCs/>
          <w:sz w:val="24"/>
          <w:szCs w:val="24"/>
          <w:lang w:val="lt-LT"/>
        </w:rPr>
        <w:t xml:space="preserve">Morfologiniai požymiai kiekvienai invazinei augalų rūšiai parenkami vis kiti, atsižvelgiant į jo </w:t>
      </w:r>
      <w:proofErr w:type="spellStart"/>
      <w:r w:rsidRPr="00BC703A">
        <w:rPr>
          <w:rFonts w:ascii="Times New Roman" w:hAnsi="Times New Roman" w:cs="Times New Roman"/>
          <w:bCs/>
          <w:sz w:val="24"/>
          <w:szCs w:val="24"/>
          <w:lang w:val="lt-LT"/>
        </w:rPr>
        <w:t>invazyvumą</w:t>
      </w:r>
      <w:proofErr w:type="spellEnd"/>
      <w:r w:rsidRPr="00BC703A">
        <w:rPr>
          <w:rFonts w:ascii="Times New Roman" w:hAnsi="Times New Roman" w:cs="Times New Roman"/>
          <w:bCs/>
          <w:sz w:val="24"/>
          <w:szCs w:val="24"/>
          <w:lang w:val="lt-LT"/>
        </w:rPr>
        <w:t xml:space="preserve"> įtakojančius parametrus.</w:t>
      </w:r>
    </w:p>
    <w:p w14:paraId="6482B1CB" w14:textId="77777777" w:rsidR="00E47789" w:rsidRPr="00BC703A" w:rsidRDefault="00E47789" w:rsidP="00E47789">
      <w:pPr>
        <w:widowControl w:val="0"/>
        <w:spacing w:after="0"/>
        <w:ind w:firstLine="720"/>
        <w:jc w:val="both"/>
        <w:rPr>
          <w:rFonts w:ascii="Times New Roman" w:hAnsi="Times New Roman" w:cs="Times New Roman"/>
          <w:bCs/>
          <w:sz w:val="24"/>
          <w:szCs w:val="24"/>
          <w:lang w:val="lt-LT"/>
        </w:rPr>
      </w:pPr>
    </w:p>
    <w:p w14:paraId="5CFA5F7B" w14:textId="7782EBE5" w:rsidR="00CA2CFE" w:rsidRPr="00BC703A" w:rsidRDefault="006E443A" w:rsidP="00E47789">
      <w:pPr>
        <w:pStyle w:val="Heading2"/>
        <w:spacing w:before="0"/>
        <w:ind w:left="851"/>
        <w:jc w:val="center"/>
        <w:rPr>
          <w:rFonts w:ascii="Times New Roman" w:hAnsi="Times New Roman" w:cs="Times New Roman"/>
          <w:color w:val="auto"/>
          <w:sz w:val="24"/>
          <w:szCs w:val="24"/>
          <w:lang w:val="lt-LT"/>
        </w:rPr>
      </w:pPr>
      <w:bookmarkStart w:id="150" w:name="_Toc116023202"/>
      <w:r w:rsidRPr="00BC703A">
        <w:rPr>
          <w:rFonts w:ascii="Times New Roman" w:hAnsi="Times New Roman" w:cs="Times New Roman"/>
          <w:color w:val="auto"/>
          <w:sz w:val="24"/>
          <w:szCs w:val="24"/>
          <w:lang w:val="lt-LT"/>
        </w:rPr>
        <w:t>2.6</w:t>
      </w:r>
      <w:r w:rsidR="00D22323" w:rsidRPr="00BC703A">
        <w:rPr>
          <w:rFonts w:ascii="Times New Roman" w:hAnsi="Times New Roman" w:cs="Times New Roman"/>
          <w:color w:val="auto"/>
          <w:sz w:val="24"/>
          <w:szCs w:val="24"/>
          <w:lang w:val="lt-LT"/>
        </w:rPr>
        <w:t xml:space="preserve">. </w:t>
      </w:r>
      <w:r w:rsidR="00CA2CFE" w:rsidRPr="00BC703A">
        <w:rPr>
          <w:rFonts w:ascii="Times New Roman" w:hAnsi="Times New Roman" w:cs="Times New Roman"/>
          <w:color w:val="auto"/>
          <w:sz w:val="24"/>
          <w:szCs w:val="24"/>
          <w:lang w:val="lt-LT"/>
        </w:rPr>
        <w:t>VILNIAUS MIESTO KRAŠTOVAIZDŽIO MONITORINGAS</w:t>
      </w:r>
      <w:bookmarkEnd w:id="150"/>
    </w:p>
    <w:p w14:paraId="2FE70F38" w14:textId="77777777" w:rsidR="006E443A" w:rsidRPr="00480804" w:rsidRDefault="006E443A" w:rsidP="00E47789">
      <w:pPr>
        <w:spacing w:after="0"/>
        <w:ind w:firstLine="720"/>
        <w:jc w:val="both"/>
        <w:rPr>
          <w:rFonts w:ascii="Times New Roman" w:hAnsi="Times New Roman" w:cs="Times New Roman"/>
          <w:sz w:val="24"/>
          <w:szCs w:val="24"/>
          <w:lang w:val="lt-LT"/>
        </w:rPr>
      </w:pPr>
    </w:p>
    <w:p w14:paraId="56747832" w14:textId="4329A68C" w:rsidR="00E47789" w:rsidRPr="00480804" w:rsidRDefault="00CA2CFE" w:rsidP="00E47789">
      <w:pPr>
        <w:spacing w:after="0"/>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Ratifikuodama </w:t>
      </w:r>
      <w:r w:rsidRPr="00480804">
        <w:rPr>
          <w:rFonts w:ascii="Times New Roman" w:hAnsi="Times New Roman" w:cs="Times New Roman"/>
          <w:iCs/>
          <w:sz w:val="24"/>
          <w:szCs w:val="24"/>
          <w:lang w:val="lt-LT"/>
        </w:rPr>
        <w:t>Europos kraštovaizdžio konvencij</w:t>
      </w:r>
      <w:r w:rsidRPr="00480804">
        <w:rPr>
          <w:rFonts w:ascii="Times New Roman" w:hAnsi="Times New Roman" w:cs="Times New Roman"/>
          <w:sz w:val="24"/>
          <w:szCs w:val="24"/>
          <w:lang w:val="lt-LT"/>
        </w:rPr>
        <w:t>ą (2000 m.), Lietuva kartu su kitomis šalimis pripažino, kad kraštovaizdis padeda formuoti vietos kultūrą ir yra viena pagrindinių Europos gamtos ir kultūros paveldo dalių. Tačiau pastaruoju metu dėl ekonomikos vystymosi kraštovaizdis sparčiai kinta, todėl jo kokybės palaikymo veiksmai tampa vis svarbesne bendrųjų tvaraus vystymosi, racionalaus teritorijos naudojimo siekių dalimi</w:t>
      </w:r>
      <w:r w:rsidR="00E47789" w:rsidRPr="00480804">
        <w:rPr>
          <w:rFonts w:ascii="Times New Roman" w:hAnsi="Times New Roman" w:cs="Times New Roman"/>
          <w:sz w:val="24"/>
          <w:szCs w:val="24"/>
          <w:lang w:val="lt-LT"/>
        </w:rPr>
        <w:t>.</w:t>
      </w:r>
    </w:p>
    <w:p w14:paraId="209D315A" w14:textId="77777777" w:rsidR="00E47789" w:rsidRPr="00480804" w:rsidRDefault="00E47789" w:rsidP="00E47789">
      <w:pPr>
        <w:spacing w:after="0"/>
        <w:ind w:firstLine="720"/>
        <w:jc w:val="both"/>
        <w:rPr>
          <w:rFonts w:ascii="Times New Roman" w:hAnsi="Times New Roman" w:cs="Times New Roman"/>
          <w:sz w:val="24"/>
          <w:szCs w:val="24"/>
          <w:lang w:val="lt-LT"/>
        </w:rPr>
      </w:pPr>
    </w:p>
    <w:p w14:paraId="350B46FA" w14:textId="77777777" w:rsidR="00CA2CFE" w:rsidRPr="00BC703A" w:rsidRDefault="00CA2CFE" w:rsidP="00D22323">
      <w:pPr>
        <w:pStyle w:val="Heading3"/>
        <w:spacing w:before="0"/>
        <w:ind w:left="851"/>
        <w:jc w:val="center"/>
        <w:rPr>
          <w:rFonts w:ascii="Times New Roman" w:hAnsi="Times New Roman" w:cs="Times New Roman"/>
          <w:color w:val="auto"/>
          <w:sz w:val="24"/>
          <w:szCs w:val="24"/>
          <w:lang w:val="lt-LT"/>
        </w:rPr>
      </w:pPr>
      <w:bookmarkStart w:id="151" w:name="_Toc116023203"/>
      <w:r w:rsidRPr="00BC703A">
        <w:rPr>
          <w:rFonts w:ascii="Times New Roman" w:hAnsi="Times New Roman" w:cs="Times New Roman"/>
          <w:color w:val="auto"/>
          <w:sz w:val="24"/>
          <w:szCs w:val="24"/>
          <w:lang w:val="lt-LT"/>
        </w:rPr>
        <w:t>2.6.1. Miesto kraštovaizdžio esamos būklės analizė</w:t>
      </w:r>
      <w:bookmarkEnd w:id="151"/>
    </w:p>
    <w:p w14:paraId="0CAEBE70" w14:textId="77777777" w:rsidR="00CA2CFE" w:rsidRPr="00BC703A" w:rsidRDefault="00CA2CFE" w:rsidP="008F47CE">
      <w:pPr>
        <w:spacing w:after="0"/>
        <w:jc w:val="both"/>
        <w:rPr>
          <w:rFonts w:ascii="Times New Roman" w:hAnsi="Times New Roman" w:cs="Times New Roman"/>
          <w:sz w:val="24"/>
          <w:szCs w:val="24"/>
          <w:lang w:val="lt-LT"/>
        </w:rPr>
      </w:pPr>
    </w:p>
    <w:p w14:paraId="26CC8B75" w14:textId="77777777" w:rsidR="00CA2CFE" w:rsidRPr="00BC703A" w:rsidRDefault="00CA2CFE" w:rsidP="008F47CE">
      <w:pPr>
        <w:spacing w:after="0"/>
        <w:ind w:firstLine="72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 xml:space="preserve">Kraštovaizdžio objektai – regyklos, kurios buvo  įtrauktos į ankstesnius Vilniaus miesto aplinkos monitoringo planus. Stebėjimai buvo atliekami aprašomuoju metodu, atliekant fotofiksacijas. Dėl metodikos, pateiktos ankstesnėse monitoringo programose, neapibrėžtumo (be konkrečių elementų įvertinimo) sudėtinga vertinti pokyčius. Dauguma numatytų monitoringo vietų yra gamtinėse saugomose teritorijose ir tai leido bent iš dalies išlaikyti šias regyklas mažai pakitusias. </w:t>
      </w:r>
    </w:p>
    <w:p w14:paraId="21F10C4B" w14:textId="77777777" w:rsidR="00CA2CFE" w:rsidRPr="00BC703A" w:rsidRDefault="00CA2CFE" w:rsidP="00D22323">
      <w:pPr>
        <w:pStyle w:val="Heading3"/>
        <w:jc w:val="center"/>
        <w:rPr>
          <w:rFonts w:ascii="Times New Roman" w:hAnsi="Times New Roman" w:cs="Times New Roman"/>
          <w:color w:val="auto"/>
          <w:sz w:val="24"/>
          <w:szCs w:val="24"/>
          <w:lang w:val="lt-LT"/>
        </w:rPr>
      </w:pPr>
      <w:bookmarkStart w:id="152" w:name="_Toc116023204"/>
      <w:r w:rsidRPr="00BC703A">
        <w:rPr>
          <w:rFonts w:ascii="Times New Roman" w:hAnsi="Times New Roman" w:cs="Times New Roman"/>
          <w:color w:val="auto"/>
          <w:sz w:val="24"/>
          <w:szCs w:val="24"/>
          <w:lang w:val="lt-LT"/>
        </w:rPr>
        <w:t>2.6.2. Miesto kraštovaizdžio monitoringo tikslai ir uždaviniai</w:t>
      </w:r>
      <w:bookmarkEnd w:id="152"/>
    </w:p>
    <w:p w14:paraId="4F859383" w14:textId="77777777" w:rsidR="006E443A" w:rsidRPr="00480804" w:rsidRDefault="006E443A" w:rsidP="008F47CE">
      <w:pPr>
        <w:spacing w:after="0"/>
        <w:ind w:firstLine="720"/>
        <w:jc w:val="both"/>
        <w:rPr>
          <w:rStyle w:val="fontstyle21"/>
          <w:rFonts w:ascii="Times New Roman" w:hAnsi="Times New Roman" w:cs="Times New Roman"/>
          <w:color w:val="auto"/>
          <w:lang w:val="lt-LT"/>
        </w:rPr>
      </w:pPr>
    </w:p>
    <w:p w14:paraId="15D1CABF" w14:textId="74A0951E" w:rsidR="00CA2CFE" w:rsidRPr="00480804" w:rsidRDefault="00CA2CFE" w:rsidP="008F47CE">
      <w:pPr>
        <w:spacing w:after="0"/>
        <w:ind w:firstLine="720"/>
        <w:jc w:val="both"/>
        <w:rPr>
          <w:rStyle w:val="fontstyle21"/>
          <w:rFonts w:ascii="Times New Roman" w:hAnsi="Times New Roman" w:cs="Times New Roman"/>
          <w:color w:val="auto"/>
          <w:lang w:val="lt-LT"/>
        </w:rPr>
      </w:pPr>
      <w:r w:rsidRPr="00480804">
        <w:rPr>
          <w:rStyle w:val="fontstyle21"/>
          <w:rFonts w:ascii="Times New Roman" w:hAnsi="Times New Roman" w:cs="Times New Roman"/>
          <w:color w:val="auto"/>
          <w:lang w:val="lt-LT"/>
        </w:rPr>
        <w:t>Pagrindinis Vilniaus miesto kraštovaizdžio monitoringo tikslas –</w:t>
      </w:r>
      <w:r w:rsidRPr="00BC703A">
        <w:rPr>
          <w:rFonts w:ascii="Times New Roman" w:hAnsi="Times New Roman" w:cs="Times New Roman"/>
          <w:sz w:val="24"/>
          <w:szCs w:val="24"/>
          <w:lang w:val="lt-LT"/>
        </w:rPr>
        <w:t xml:space="preserve"> </w:t>
      </w:r>
      <w:r w:rsidRPr="00480804">
        <w:rPr>
          <w:rStyle w:val="fontstyle21"/>
          <w:rFonts w:ascii="Times New Roman" w:hAnsi="Times New Roman" w:cs="Times New Roman"/>
          <w:color w:val="auto"/>
          <w:lang w:val="lt-LT"/>
        </w:rPr>
        <w:t xml:space="preserve">stebėti numatytų objektų būklę, įvertinti vykstančių </w:t>
      </w:r>
      <w:proofErr w:type="spellStart"/>
      <w:r w:rsidRPr="00480804">
        <w:rPr>
          <w:rStyle w:val="fontstyle21"/>
          <w:rFonts w:ascii="Times New Roman" w:hAnsi="Times New Roman" w:cs="Times New Roman"/>
          <w:color w:val="auto"/>
          <w:lang w:val="lt-LT"/>
        </w:rPr>
        <w:t>antropogenizacijos</w:t>
      </w:r>
      <w:proofErr w:type="spellEnd"/>
      <w:r w:rsidRPr="00480804">
        <w:rPr>
          <w:rStyle w:val="fontstyle21"/>
          <w:rFonts w:ascii="Times New Roman" w:hAnsi="Times New Roman" w:cs="Times New Roman"/>
          <w:color w:val="auto"/>
          <w:lang w:val="lt-LT"/>
        </w:rPr>
        <w:t xml:space="preserve"> procesų įtaką kraštovaizdžiui, parinkti priemones siekiant išlaikyti esamą gamtinį kraštovaizdį.</w:t>
      </w:r>
    </w:p>
    <w:p w14:paraId="556CF180" w14:textId="6B799CD5" w:rsidR="00CA2CFE" w:rsidRPr="00480804" w:rsidRDefault="00CA2CFE" w:rsidP="008F47CE">
      <w:pPr>
        <w:spacing w:after="0"/>
        <w:ind w:firstLine="720"/>
        <w:jc w:val="both"/>
        <w:rPr>
          <w:rStyle w:val="fontstyle21"/>
          <w:rFonts w:ascii="Times New Roman" w:hAnsi="Times New Roman" w:cs="Times New Roman"/>
          <w:color w:val="auto"/>
          <w:lang w:val="lt-LT"/>
        </w:rPr>
      </w:pPr>
      <w:r w:rsidRPr="00480804">
        <w:rPr>
          <w:rFonts w:ascii="Times New Roman" w:hAnsi="Times New Roman" w:cs="Times New Roman"/>
          <w:sz w:val="24"/>
          <w:szCs w:val="24"/>
          <w:lang w:val="lt-LT"/>
        </w:rPr>
        <w:t>Pagrindiniai programos uždaviniai yra tęsti pradėtą kraštovaizdžio monitoringą Vilniaus mieste, praplečiant jį objektyviais kriterijais, kaupti tyrimų duomenis, vertinti ilgalaikius pokyčius ir numatyti priemones antropogeninės įtakos mažinimui.</w:t>
      </w:r>
    </w:p>
    <w:p w14:paraId="4F799351" w14:textId="5278ECEB" w:rsidR="00CA2CFE" w:rsidRPr="00BC703A" w:rsidRDefault="00CA2CFE" w:rsidP="008F47CE">
      <w:pPr>
        <w:pStyle w:val="ListParagraph"/>
        <w:spacing w:line="276" w:lineRule="auto"/>
        <w:ind w:left="2250"/>
        <w:jc w:val="both"/>
        <w:rPr>
          <w:szCs w:val="24"/>
        </w:rPr>
      </w:pPr>
    </w:p>
    <w:p w14:paraId="0425D588" w14:textId="77777777" w:rsidR="006E443A" w:rsidRPr="00BC703A" w:rsidRDefault="006E443A" w:rsidP="008F47CE">
      <w:pPr>
        <w:pStyle w:val="ListParagraph"/>
        <w:spacing w:line="276" w:lineRule="auto"/>
        <w:ind w:left="2250"/>
        <w:jc w:val="both"/>
        <w:rPr>
          <w:szCs w:val="24"/>
        </w:rPr>
      </w:pPr>
    </w:p>
    <w:p w14:paraId="7D07DE22" w14:textId="5D010119" w:rsidR="00CA2CFE" w:rsidRPr="00BC703A" w:rsidRDefault="00CA2CFE" w:rsidP="00D22323">
      <w:pPr>
        <w:pStyle w:val="Heading3"/>
        <w:spacing w:before="0"/>
        <w:ind w:left="851"/>
        <w:jc w:val="center"/>
        <w:rPr>
          <w:rFonts w:ascii="Times New Roman" w:hAnsi="Times New Roman" w:cs="Times New Roman"/>
          <w:color w:val="auto"/>
          <w:sz w:val="24"/>
          <w:szCs w:val="24"/>
          <w:lang w:val="lt-LT"/>
        </w:rPr>
      </w:pPr>
      <w:bookmarkStart w:id="153" w:name="_Toc116023205"/>
      <w:r w:rsidRPr="00BC703A">
        <w:rPr>
          <w:rFonts w:ascii="Times New Roman" w:hAnsi="Times New Roman" w:cs="Times New Roman"/>
          <w:color w:val="auto"/>
          <w:sz w:val="24"/>
          <w:szCs w:val="24"/>
          <w:lang w:val="lt-LT"/>
        </w:rPr>
        <w:t>2.6.3. Vilniaus miesto kraštovaizdžio monitoringo planas 2023 – 2028 m.</w:t>
      </w:r>
      <w:bookmarkEnd w:id="153"/>
    </w:p>
    <w:p w14:paraId="6B7FD825" w14:textId="26AAD629" w:rsidR="00D22323" w:rsidRPr="00BC703A" w:rsidRDefault="00CA2CFE" w:rsidP="00367363">
      <w:pPr>
        <w:pStyle w:val="Heading4"/>
        <w:tabs>
          <w:tab w:val="left" w:pos="4260"/>
        </w:tabs>
        <w:spacing w:before="0"/>
        <w:ind w:firstLine="851"/>
        <w:jc w:val="center"/>
        <w:rPr>
          <w:rFonts w:ascii="Times New Roman" w:hAnsi="Times New Roman" w:cs="Times New Roman"/>
          <w:i w:val="0"/>
          <w:iCs w:val="0"/>
          <w:color w:val="auto"/>
          <w:sz w:val="24"/>
          <w:szCs w:val="24"/>
          <w:lang w:val="lt-LT"/>
        </w:rPr>
      </w:pPr>
      <w:bookmarkStart w:id="154" w:name="_Toc112783413"/>
      <w:bookmarkStart w:id="155" w:name="_Toc116023206"/>
      <w:r w:rsidRPr="00480804">
        <w:rPr>
          <w:rFonts w:ascii="Times New Roman" w:hAnsi="Times New Roman" w:cs="Times New Roman"/>
          <w:i w:val="0"/>
          <w:iCs w:val="0"/>
          <w:color w:val="auto"/>
          <w:sz w:val="24"/>
          <w:szCs w:val="24"/>
          <w:lang w:val="lt-LT" w:eastAsia="lt-LT"/>
        </w:rPr>
        <w:t xml:space="preserve">2.6.3.1. </w:t>
      </w:r>
      <w:r w:rsidRPr="00BC703A">
        <w:rPr>
          <w:rFonts w:ascii="Times New Roman" w:hAnsi="Times New Roman" w:cs="Times New Roman"/>
          <w:i w:val="0"/>
          <w:iCs w:val="0"/>
          <w:color w:val="auto"/>
          <w:sz w:val="24"/>
          <w:szCs w:val="24"/>
          <w:lang w:val="lt-LT"/>
        </w:rPr>
        <w:t>Monitoringo objektas</w:t>
      </w:r>
      <w:bookmarkEnd w:id="154"/>
      <w:bookmarkEnd w:id="155"/>
    </w:p>
    <w:p w14:paraId="02E6BB8A" w14:textId="77777777" w:rsidR="00367363" w:rsidRPr="00BC703A" w:rsidRDefault="00367363" w:rsidP="00367363">
      <w:pPr>
        <w:rPr>
          <w:lang w:val="lt-LT"/>
        </w:rPr>
      </w:pPr>
    </w:p>
    <w:p w14:paraId="2FF2EBF2" w14:textId="77777777" w:rsidR="00CA2CFE" w:rsidRPr="00BC703A" w:rsidRDefault="00CA2CFE" w:rsidP="008F47CE">
      <w:pPr>
        <w:spacing w:after="0"/>
        <w:ind w:firstLine="709"/>
        <w:jc w:val="both"/>
        <w:rPr>
          <w:rFonts w:ascii="Times New Roman" w:hAnsi="Times New Roman" w:cs="Times New Roman"/>
          <w:b/>
          <w:sz w:val="24"/>
          <w:szCs w:val="24"/>
          <w:lang w:val="lt-LT"/>
        </w:rPr>
      </w:pPr>
      <w:r w:rsidRPr="00BC703A">
        <w:rPr>
          <w:rFonts w:ascii="Times New Roman" w:hAnsi="Times New Roman" w:cs="Times New Roman"/>
          <w:b/>
          <w:sz w:val="24"/>
          <w:szCs w:val="24"/>
          <w:lang w:val="lt-LT"/>
        </w:rPr>
        <w:t>Monitoringo objektai:</w:t>
      </w:r>
    </w:p>
    <w:p w14:paraId="70D379A8" w14:textId="77777777" w:rsidR="004E4B3A" w:rsidRPr="00BC703A" w:rsidRDefault="00CA2CFE" w:rsidP="008F47CE">
      <w:pPr>
        <w:numPr>
          <w:ilvl w:val="0"/>
          <w:numId w:val="32"/>
        </w:numPr>
        <w:spacing w:after="0"/>
        <w:jc w:val="both"/>
        <w:rPr>
          <w:rFonts w:ascii="Times New Roman" w:hAnsi="Times New Roman" w:cs="Times New Roman"/>
          <w:sz w:val="24"/>
          <w:szCs w:val="24"/>
          <w:lang w:val="lt-LT"/>
        </w:rPr>
      </w:pPr>
      <w:r w:rsidRPr="00BC703A">
        <w:rPr>
          <w:rFonts w:ascii="Times New Roman" w:hAnsi="Times New Roman" w:cs="Times New Roman"/>
          <w:sz w:val="24"/>
          <w:szCs w:val="24"/>
          <w:lang w:val="lt-LT"/>
        </w:rPr>
        <w:t>Kraštovaizdžio objektai (regyklos)</w:t>
      </w:r>
      <w:r w:rsidR="00E47789" w:rsidRPr="00BC703A">
        <w:rPr>
          <w:rFonts w:ascii="Times New Roman" w:hAnsi="Times New Roman" w:cs="Times New Roman"/>
          <w:sz w:val="24"/>
          <w:szCs w:val="24"/>
          <w:lang w:val="lt-LT"/>
        </w:rPr>
        <w:t>.</w:t>
      </w:r>
    </w:p>
    <w:p w14:paraId="39ED1BDA" w14:textId="02E49067" w:rsidR="00E47789" w:rsidRPr="00BC703A" w:rsidRDefault="00E47789" w:rsidP="00E47789">
      <w:pPr>
        <w:spacing w:after="0"/>
        <w:jc w:val="both"/>
        <w:rPr>
          <w:rFonts w:ascii="Times New Roman" w:hAnsi="Times New Roman" w:cs="Times New Roman"/>
          <w:sz w:val="24"/>
          <w:szCs w:val="24"/>
          <w:lang w:val="lt-LT"/>
        </w:rPr>
      </w:pPr>
    </w:p>
    <w:p w14:paraId="1584749F" w14:textId="157AA9E5" w:rsidR="0030066A" w:rsidRPr="00BC703A" w:rsidRDefault="0030066A" w:rsidP="00E47789">
      <w:pPr>
        <w:spacing w:after="0"/>
        <w:jc w:val="both"/>
        <w:rPr>
          <w:rFonts w:ascii="Times New Roman" w:hAnsi="Times New Roman" w:cs="Times New Roman"/>
          <w:sz w:val="24"/>
          <w:szCs w:val="24"/>
          <w:lang w:val="lt-LT"/>
        </w:rPr>
      </w:pPr>
    </w:p>
    <w:p w14:paraId="58525023" w14:textId="11768F0A" w:rsidR="00E47789" w:rsidRPr="00BC703A" w:rsidRDefault="00E47789" w:rsidP="00E47789">
      <w:pPr>
        <w:pStyle w:val="Heading4"/>
        <w:spacing w:before="0" w:line="360" w:lineRule="auto"/>
        <w:ind w:firstLine="851"/>
        <w:jc w:val="center"/>
        <w:rPr>
          <w:rFonts w:ascii="Times New Roman" w:hAnsi="Times New Roman" w:cs="Times New Roman"/>
          <w:i w:val="0"/>
          <w:iCs w:val="0"/>
          <w:color w:val="auto"/>
          <w:sz w:val="24"/>
          <w:szCs w:val="24"/>
          <w:lang w:val="lt-LT" w:eastAsia="lt-LT"/>
        </w:rPr>
      </w:pPr>
      <w:bookmarkStart w:id="156" w:name="_Toc112783414"/>
      <w:bookmarkStart w:id="157" w:name="_Toc116023207"/>
      <w:r w:rsidRPr="00BC703A">
        <w:rPr>
          <w:rFonts w:ascii="Times New Roman" w:hAnsi="Times New Roman" w:cs="Times New Roman"/>
          <w:i w:val="0"/>
          <w:iCs w:val="0"/>
          <w:color w:val="auto"/>
          <w:sz w:val="24"/>
          <w:szCs w:val="24"/>
          <w:lang w:val="lt-LT" w:eastAsia="lt-LT"/>
        </w:rPr>
        <w:t>2.6.3.2. Stebimi parametrai, stebėjimų periodiškumas</w:t>
      </w:r>
      <w:bookmarkEnd w:id="156"/>
      <w:bookmarkEnd w:id="157"/>
    </w:p>
    <w:p w14:paraId="049A8519" w14:textId="0F11B231" w:rsidR="00E47789" w:rsidRPr="00BC703A" w:rsidRDefault="001A601A" w:rsidP="006E443A">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23 l</w:t>
      </w:r>
      <w:r w:rsidR="00E47789" w:rsidRPr="00BC703A">
        <w:rPr>
          <w:rFonts w:ascii="Times New Roman" w:hAnsi="Times New Roman" w:cs="Times New Roman"/>
          <w:b/>
          <w:sz w:val="24"/>
          <w:szCs w:val="24"/>
          <w:lang w:val="lt-LT"/>
        </w:rPr>
        <w:t>entelė. Vilniaus miesto kraštovaizdžio monitoringo objektai, stebėjimų periodiškumas</w:t>
      </w:r>
    </w:p>
    <w:tbl>
      <w:tblPr>
        <w:tblW w:w="96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738"/>
        <w:gridCol w:w="1381"/>
        <w:gridCol w:w="1294"/>
        <w:gridCol w:w="3880"/>
      </w:tblGrid>
      <w:tr w:rsidR="003B2A04" w:rsidRPr="00BC703A" w14:paraId="3F8C3F77" w14:textId="77777777" w:rsidTr="00E47789">
        <w:trPr>
          <w:trHeight w:val="1010"/>
          <w:tblHeader/>
        </w:trPr>
        <w:tc>
          <w:tcPr>
            <w:tcW w:w="1046"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78793903" w14:textId="77777777" w:rsidR="00E47789" w:rsidRPr="00BC703A" w:rsidRDefault="00E47789" w:rsidP="00577F3D">
            <w:pPr>
              <w:spacing w:after="0" w:line="240" w:lineRule="auto"/>
              <w:jc w:val="center"/>
              <w:rPr>
                <w:rFonts w:ascii="Times New Roman" w:hAnsi="Times New Roman" w:cs="Times New Roman"/>
                <w:b/>
                <w:sz w:val="20"/>
                <w:szCs w:val="20"/>
                <w:lang w:val="lt-LT"/>
              </w:rPr>
            </w:pPr>
            <w:r w:rsidRPr="00BC703A">
              <w:rPr>
                <w:rFonts w:ascii="Times New Roman" w:hAnsi="Times New Roman" w:cs="Times New Roman"/>
                <w:b/>
                <w:bCs/>
                <w:sz w:val="20"/>
                <w:szCs w:val="20"/>
                <w:lang w:val="lt-LT"/>
              </w:rPr>
              <w:t>Programos uždavinys</w:t>
            </w:r>
          </w:p>
        </w:tc>
        <w:tc>
          <w:tcPr>
            <w:tcW w:w="1738"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5D8D2A63" w14:textId="77777777" w:rsidR="00E47789" w:rsidRPr="00BC703A" w:rsidRDefault="00E47789" w:rsidP="00577F3D">
            <w:pPr>
              <w:pStyle w:val="WW-PlainText"/>
              <w:jc w:val="center"/>
              <w:rPr>
                <w:rFonts w:ascii="Times New Roman" w:hAnsi="Times New Roman"/>
                <w:b/>
                <w:bCs/>
              </w:rPr>
            </w:pPr>
            <w:r w:rsidRPr="00BC703A">
              <w:rPr>
                <w:rFonts w:ascii="Times New Roman" w:hAnsi="Times New Roman"/>
                <w:b/>
                <w:bCs/>
              </w:rPr>
              <w:t>Uždavinio įgyvendinimo priemonės  pavadinimas</w:t>
            </w:r>
          </w:p>
        </w:tc>
        <w:tc>
          <w:tcPr>
            <w:tcW w:w="1381"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0BA01360" w14:textId="77777777" w:rsidR="00E47789" w:rsidRPr="00BC703A" w:rsidRDefault="00E47789" w:rsidP="00577F3D">
            <w:pPr>
              <w:pStyle w:val="WW-PlainText"/>
              <w:jc w:val="center"/>
              <w:rPr>
                <w:rFonts w:ascii="Times New Roman" w:hAnsi="Times New Roman"/>
                <w:b/>
                <w:bCs/>
              </w:rPr>
            </w:pPr>
            <w:r w:rsidRPr="00BC703A">
              <w:rPr>
                <w:rFonts w:ascii="Times New Roman" w:hAnsi="Times New Roman"/>
                <w:b/>
                <w:bCs/>
              </w:rPr>
              <w:t>Stebimi parametrai ar parametrų grupės</w:t>
            </w:r>
          </w:p>
        </w:tc>
        <w:tc>
          <w:tcPr>
            <w:tcW w:w="1294"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17140393" w14:textId="77777777" w:rsidR="00E47789" w:rsidRPr="00BC703A" w:rsidRDefault="00E47789" w:rsidP="00577F3D">
            <w:pPr>
              <w:pStyle w:val="WW-PlainText"/>
              <w:jc w:val="center"/>
              <w:rPr>
                <w:rFonts w:ascii="Times New Roman" w:hAnsi="Times New Roman"/>
                <w:b/>
                <w:bCs/>
              </w:rPr>
            </w:pPr>
            <w:r w:rsidRPr="00BC703A">
              <w:rPr>
                <w:rFonts w:ascii="Times New Roman" w:hAnsi="Times New Roman"/>
                <w:b/>
                <w:bCs/>
              </w:rPr>
              <w:t>Monitoringo objektai, stebėjimų skaičius</w:t>
            </w:r>
          </w:p>
        </w:tc>
        <w:tc>
          <w:tcPr>
            <w:tcW w:w="4171"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75D9CCA1" w14:textId="77777777" w:rsidR="00E47789" w:rsidRPr="00BC703A" w:rsidRDefault="00E47789" w:rsidP="00577F3D">
            <w:pPr>
              <w:pStyle w:val="WW-PlainText"/>
              <w:jc w:val="center"/>
              <w:rPr>
                <w:rFonts w:ascii="Times New Roman" w:hAnsi="Times New Roman"/>
                <w:b/>
                <w:bCs/>
              </w:rPr>
            </w:pPr>
            <w:r w:rsidRPr="00BC703A">
              <w:rPr>
                <w:rFonts w:ascii="Times New Roman" w:hAnsi="Times New Roman"/>
                <w:b/>
                <w:bCs/>
              </w:rPr>
              <w:t>Stebėjimų periodiškumas</w:t>
            </w:r>
          </w:p>
        </w:tc>
      </w:tr>
      <w:tr w:rsidR="003B2A04" w:rsidRPr="004214BA" w14:paraId="0B069036" w14:textId="77777777" w:rsidTr="00E47789">
        <w:trPr>
          <w:trHeight w:val="696"/>
        </w:trPr>
        <w:tc>
          <w:tcPr>
            <w:tcW w:w="1046" w:type="dxa"/>
            <w:vMerge w:val="restart"/>
            <w:tcBorders>
              <w:top w:val="single" w:sz="4" w:space="0" w:color="auto"/>
              <w:left w:val="single" w:sz="4" w:space="0" w:color="auto"/>
              <w:right w:val="single" w:sz="4" w:space="0" w:color="auto"/>
            </w:tcBorders>
            <w:tcMar>
              <w:top w:w="57" w:type="dxa"/>
              <w:left w:w="85" w:type="dxa"/>
              <w:bottom w:w="57" w:type="dxa"/>
              <w:right w:w="85" w:type="dxa"/>
            </w:tcMar>
          </w:tcPr>
          <w:p w14:paraId="026B7F31" w14:textId="77777777" w:rsidR="00E47789" w:rsidRPr="00480804" w:rsidRDefault="00E47789" w:rsidP="00577F3D">
            <w:pPr>
              <w:spacing w:after="0" w:line="240" w:lineRule="auto"/>
              <w:jc w:val="both"/>
              <w:rPr>
                <w:rFonts w:ascii="Times New Roman" w:hAnsi="Times New Roman" w:cs="Times New Roman"/>
                <w:sz w:val="20"/>
                <w:szCs w:val="20"/>
                <w:lang w:val="lt-LT"/>
              </w:rPr>
            </w:pPr>
          </w:p>
          <w:p w14:paraId="70FB2ECC" w14:textId="77777777" w:rsidR="00E47789" w:rsidRPr="00BC703A" w:rsidRDefault="00E47789" w:rsidP="00577F3D">
            <w:pPr>
              <w:spacing w:after="0" w:line="240" w:lineRule="auto"/>
              <w:jc w:val="both"/>
              <w:rPr>
                <w:rFonts w:ascii="Times New Roman" w:hAnsi="Times New Roman" w:cs="Times New Roman"/>
                <w:sz w:val="20"/>
                <w:szCs w:val="20"/>
                <w:lang w:val="lt-LT"/>
              </w:rPr>
            </w:pPr>
            <w:r w:rsidRPr="00480804">
              <w:rPr>
                <w:rFonts w:ascii="Times New Roman" w:hAnsi="Times New Roman" w:cs="Times New Roman"/>
                <w:sz w:val="20"/>
                <w:szCs w:val="20"/>
                <w:lang w:val="lt-LT"/>
              </w:rPr>
              <w:t>Vilniaus mieste tęsti kraštovaizdžio monitoringą, kaupti tyrimų duomenis, vertinti ilgalaikius pokyčius.</w:t>
            </w:r>
          </w:p>
        </w:tc>
        <w:tc>
          <w:tcPr>
            <w:tcW w:w="1738" w:type="dxa"/>
            <w:tcBorders>
              <w:top w:val="doub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F3F4A8F" w14:textId="77777777" w:rsidR="00E47789" w:rsidRPr="00BC703A" w:rsidRDefault="00E47789" w:rsidP="00577F3D">
            <w:pPr>
              <w:pStyle w:val="WW-PlainText"/>
              <w:suppressAutoHyphens w:val="0"/>
              <w:jc w:val="both"/>
              <w:rPr>
                <w:rFonts w:ascii="Times New Roman" w:hAnsi="Times New Roman"/>
                <w:bCs/>
                <w:lang w:eastAsia="en-US"/>
              </w:rPr>
            </w:pPr>
            <w:r w:rsidRPr="00BC703A">
              <w:rPr>
                <w:rFonts w:ascii="Times New Roman" w:hAnsi="Times New Roman"/>
              </w:rPr>
              <w:t xml:space="preserve">Kraštovaizdžio objektai Pavilnių Verkių regioninio parko direkcijos  (toliau – </w:t>
            </w:r>
            <w:r w:rsidRPr="00480804">
              <w:rPr>
                <w:rFonts w:ascii="Times New Roman" w:eastAsia="Calibri" w:hAnsi="Times New Roman"/>
                <w:noProof/>
                <w:lang w:eastAsia="en-US"/>
              </w:rPr>
              <w:t>PVRPD)  administruojamose teritorijose</w:t>
            </w:r>
            <w:r w:rsidRPr="00480804">
              <w:rPr>
                <w:rFonts w:ascii="Times New Roman" w:hAnsi="Times New Roman"/>
              </w:rPr>
              <w:t xml:space="preserve"> monitoringas</w:t>
            </w:r>
          </w:p>
        </w:tc>
        <w:tc>
          <w:tcPr>
            <w:tcW w:w="1381"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6A1C49DB" w14:textId="77777777" w:rsidR="00E47789" w:rsidRPr="00BC703A" w:rsidRDefault="00E47789" w:rsidP="00577F3D">
            <w:pPr>
              <w:spacing w:after="0" w:line="240" w:lineRule="auto"/>
              <w:jc w:val="both"/>
              <w:rPr>
                <w:rFonts w:ascii="Times New Roman" w:hAnsi="Times New Roman" w:cs="Times New Roman"/>
                <w:sz w:val="20"/>
                <w:szCs w:val="20"/>
                <w:lang w:val="lt-LT"/>
              </w:rPr>
            </w:pPr>
            <w:r w:rsidRPr="00480804">
              <w:rPr>
                <w:rFonts w:ascii="Times New Roman" w:hAnsi="Times New Roman" w:cs="Times New Roman"/>
                <w:sz w:val="20"/>
                <w:szCs w:val="20"/>
                <w:lang w:val="lt-LT"/>
              </w:rPr>
              <w:t>Kraštovaizdžio būklės vertinimas</w:t>
            </w:r>
          </w:p>
        </w:tc>
        <w:tc>
          <w:tcPr>
            <w:tcW w:w="1294" w:type="dxa"/>
            <w:tcBorders>
              <w:top w:val="double" w:sz="4" w:space="0" w:color="auto"/>
              <w:left w:val="single" w:sz="4" w:space="0" w:color="auto"/>
              <w:right w:val="single" w:sz="4" w:space="0" w:color="auto"/>
            </w:tcBorders>
            <w:tcMar>
              <w:top w:w="57" w:type="dxa"/>
              <w:left w:w="85" w:type="dxa"/>
              <w:bottom w:w="57" w:type="dxa"/>
              <w:right w:w="85" w:type="dxa"/>
            </w:tcMar>
            <w:vAlign w:val="center"/>
          </w:tcPr>
          <w:p w14:paraId="5A4A44C7" w14:textId="77777777" w:rsidR="00E47789" w:rsidRPr="00BC703A" w:rsidRDefault="00E47789" w:rsidP="00577F3D">
            <w:pPr>
              <w:pStyle w:val="WW-PlainText"/>
              <w:jc w:val="both"/>
              <w:rPr>
                <w:rFonts w:ascii="Times New Roman" w:hAnsi="Times New Roman"/>
              </w:rPr>
            </w:pPr>
            <w:r w:rsidRPr="00480804">
              <w:rPr>
                <w:rFonts w:ascii="Times New Roman" w:hAnsi="Times New Roman"/>
              </w:rPr>
              <w:t>7 regyklos, 7 tyrimų vietos</w:t>
            </w:r>
          </w:p>
        </w:tc>
        <w:tc>
          <w:tcPr>
            <w:tcW w:w="4171" w:type="dxa"/>
            <w:tcBorders>
              <w:top w:val="double" w:sz="4" w:space="0" w:color="auto"/>
              <w:left w:val="single" w:sz="4" w:space="0" w:color="auto"/>
              <w:right w:val="single" w:sz="4" w:space="0" w:color="auto"/>
            </w:tcBorders>
            <w:vAlign w:val="center"/>
          </w:tcPr>
          <w:p w14:paraId="6E3D678C" w14:textId="77777777" w:rsidR="00E47789" w:rsidRPr="00BC703A" w:rsidRDefault="00E47789" w:rsidP="00577F3D">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2025 ir 2028 m.: </w:t>
            </w:r>
          </w:p>
          <w:p w14:paraId="44BA5D38" w14:textId="77777777" w:rsidR="00E47789" w:rsidRPr="00480804" w:rsidRDefault="00E47789" w:rsidP="00577F3D">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 mėn</w:t>
            </w:r>
            <w:r w:rsidRPr="00BC703A">
              <w:rPr>
                <w:rFonts w:ascii="Times New Roman" w:hAnsi="Times New Roman" w:cs="Times New Roman"/>
                <w:sz w:val="20"/>
                <w:szCs w:val="20"/>
                <w:lang w:val="lt-LT"/>
              </w:rPr>
              <w:t xml:space="preserve">. – </w:t>
            </w:r>
            <w:r w:rsidRPr="00480804">
              <w:rPr>
                <w:rFonts w:ascii="Times New Roman" w:eastAsia="Calibri" w:hAnsi="Times New Roman" w:cs="Times New Roman"/>
                <w:noProof/>
                <w:sz w:val="20"/>
                <w:szCs w:val="20"/>
                <w:lang w:val="lt-LT"/>
              </w:rPr>
              <w:t>Vilnios vingis nuo Pūčkorių atodangos, nuo Rokantiškių regyklos, nuo Liepkalnio kalno, nuo regyklos prie Balsio ežero, nuo Verkių dvaro parko architektūrinio ansamblio regyklos, nuo Birbynių g. regyklos ir nuo Ribiškių kalvų regyklos.</w:t>
            </w:r>
          </w:p>
          <w:p w14:paraId="3C9714D2" w14:textId="77777777" w:rsidR="00E47789" w:rsidRPr="00BC703A" w:rsidRDefault="00E47789" w:rsidP="00577F3D">
            <w:pPr>
              <w:spacing w:after="0" w:line="240" w:lineRule="auto"/>
              <w:jc w:val="both"/>
              <w:rPr>
                <w:rFonts w:ascii="Times New Roman" w:hAnsi="Times New Roman" w:cs="Times New Roman"/>
                <w:sz w:val="20"/>
                <w:szCs w:val="20"/>
                <w:lang w:val="lt-LT"/>
              </w:rPr>
            </w:pPr>
          </w:p>
        </w:tc>
      </w:tr>
      <w:tr w:rsidR="003B2A04" w:rsidRPr="00BC703A" w14:paraId="1CD73BA9" w14:textId="77777777" w:rsidTr="00E47789">
        <w:trPr>
          <w:trHeight w:val="585"/>
        </w:trPr>
        <w:tc>
          <w:tcPr>
            <w:tcW w:w="1046" w:type="dxa"/>
            <w:vMerge/>
            <w:tcBorders>
              <w:left w:val="single" w:sz="4" w:space="0" w:color="auto"/>
              <w:right w:val="single" w:sz="4" w:space="0" w:color="auto"/>
            </w:tcBorders>
            <w:vAlign w:val="center"/>
            <w:hideMark/>
          </w:tcPr>
          <w:p w14:paraId="15D72BE1" w14:textId="77777777" w:rsidR="00E47789" w:rsidRPr="00480804" w:rsidRDefault="00E47789" w:rsidP="00577F3D">
            <w:pPr>
              <w:spacing w:after="0" w:line="240" w:lineRule="auto"/>
              <w:jc w:val="both"/>
              <w:rPr>
                <w:rFonts w:ascii="Times New Roman" w:hAnsi="Times New Roman" w:cs="Times New Roman"/>
                <w:sz w:val="20"/>
                <w:szCs w:val="20"/>
                <w:lang w:val="lt-LT"/>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7ABB1C6B" w14:textId="77777777" w:rsidR="00E47789" w:rsidRPr="00BC703A" w:rsidRDefault="00E47789" w:rsidP="00577F3D">
            <w:pPr>
              <w:pStyle w:val="WW-PlainText"/>
              <w:jc w:val="both"/>
              <w:rPr>
                <w:rFonts w:ascii="Times New Roman" w:hAnsi="Times New Roman"/>
                <w:bCs/>
              </w:rPr>
            </w:pPr>
            <w:r w:rsidRPr="00480804">
              <w:rPr>
                <w:rFonts w:ascii="Times New Roman" w:eastAsia="Calibri" w:hAnsi="Times New Roman"/>
                <w:noProof/>
                <w:lang w:eastAsia="en-US"/>
              </w:rPr>
              <w:t>Kraštovaizdžio objektai ne PVRPD administruojamose teritorijose</w:t>
            </w:r>
            <w:r w:rsidRPr="00480804">
              <w:rPr>
                <w:rFonts w:ascii="Times New Roman" w:hAnsi="Times New Roman"/>
              </w:rPr>
              <w:t xml:space="preserve"> monitoringas</w:t>
            </w:r>
          </w:p>
        </w:tc>
        <w:tc>
          <w:tcPr>
            <w:tcW w:w="1381"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73E3239" w14:textId="77777777" w:rsidR="00E47789" w:rsidRPr="00BC703A" w:rsidRDefault="00E47789" w:rsidP="00577F3D">
            <w:pPr>
              <w:spacing w:after="0" w:line="240" w:lineRule="auto"/>
              <w:jc w:val="both"/>
              <w:rPr>
                <w:rFonts w:ascii="Times New Roman" w:hAnsi="Times New Roman" w:cs="Times New Roman"/>
                <w:sz w:val="20"/>
                <w:szCs w:val="20"/>
                <w:lang w:val="lt-LT"/>
              </w:rPr>
            </w:pPr>
            <w:r w:rsidRPr="00480804">
              <w:rPr>
                <w:rFonts w:ascii="Times New Roman" w:hAnsi="Times New Roman" w:cs="Times New Roman"/>
                <w:sz w:val="20"/>
                <w:szCs w:val="20"/>
                <w:lang w:val="lt-LT"/>
              </w:rPr>
              <w:t>Kraštovaizdžio būklės vertinimas</w:t>
            </w:r>
          </w:p>
        </w:tc>
        <w:tc>
          <w:tcPr>
            <w:tcW w:w="1294"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2819B091" w14:textId="77777777" w:rsidR="00E47789" w:rsidRPr="00BC703A" w:rsidRDefault="00E47789" w:rsidP="00577F3D">
            <w:pPr>
              <w:pStyle w:val="WW-PlainText"/>
              <w:suppressAutoHyphens w:val="0"/>
              <w:jc w:val="both"/>
              <w:rPr>
                <w:rFonts w:ascii="Times New Roman" w:hAnsi="Times New Roman"/>
              </w:rPr>
            </w:pPr>
            <w:r w:rsidRPr="00480804">
              <w:rPr>
                <w:rFonts w:ascii="Times New Roman" w:hAnsi="Times New Roman"/>
              </w:rPr>
              <w:t>2 regyklos, 2 tyrimų vietos</w:t>
            </w:r>
          </w:p>
        </w:tc>
        <w:tc>
          <w:tcPr>
            <w:tcW w:w="4171" w:type="dxa"/>
            <w:tcBorders>
              <w:top w:val="single" w:sz="4" w:space="0" w:color="auto"/>
              <w:left w:val="single" w:sz="4" w:space="0" w:color="auto"/>
              <w:right w:val="single" w:sz="4" w:space="0" w:color="auto"/>
            </w:tcBorders>
          </w:tcPr>
          <w:p w14:paraId="7C9767E4" w14:textId="77777777" w:rsidR="00E47789" w:rsidRPr="00BC703A" w:rsidRDefault="00E47789" w:rsidP="00577F3D">
            <w:pPr>
              <w:spacing w:after="0" w:line="240" w:lineRule="auto"/>
              <w:jc w:val="both"/>
              <w:rPr>
                <w:rFonts w:ascii="Times New Roman" w:hAnsi="Times New Roman" w:cs="Times New Roman"/>
                <w:b/>
                <w:bCs/>
                <w:sz w:val="20"/>
                <w:szCs w:val="20"/>
                <w:lang w:val="lt-LT"/>
              </w:rPr>
            </w:pPr>
          </w:p>
          <w:p w14:paraId="57797F07" w14:textId="77777777" w:rsidR="00E47789" w:rsidRPr="00BC703A" w:rsidRDefault="00E47789" w:rsidP="00577F3D">
            <w:pPr>
              <w:spacing w:after="0" w:line="240" w:lineRule="auto"/>
              <w:jc w:val="both"/>
              <w:rPr>
                <w:rFonts w:ascii="Times New Roman" w:hAnsi="Times New Roman" w:cs="Times New Roman"/>
                <w:b/>
                <w:bCs/>
                <w:sz w:val="20"/>
                <w:szCs w:val="20"/>
                <w:lang w:val="lt-LT"/>
              </w:rPr>
            </w:pPr>
            <w:r w:rsidRPr="00BC703A">
              <w:rPr>
                <w:rFonts w:ascii="Times New Roman" w:hAnsi="Times New Roman" w:cs="Times New Roman"/>
                <w:b/>
                <w:bCs/>
                <w:sz w:val="20"/>
                <w:szCs w:val="20"/>
                <w:lang w:val="lt-LT"/>
              </w:rPr>
              <w:t xml:space="preserve">2025 ir 2028 m.: </w:t>
            </w:r>
          </w:p>
          <w:p w14:paraId="6B0B0A47" w14:textId="77777777" w:rsidR="00E47789" w:rsidRPr="00480804" w:rsidRDefault="00E47789" w:rsidP="00577F3D">
            <w:pPr>
              <w:spacing w:after="0" w:line="240" w:lineRule="auto"/>
              <w:jc w:val="both"/>
              <w:rPr>
                <w:rFonts w:ascii="Times New Roman" w:hAnsi="Times New Roman" w:cs="Times New Roman"/>
                <w:sz w:val="20"/>
                <w:szCs w:val="20"/>
                <w:lang w:val="lt-LT"/>
              </w:rPr>
            </w:pPr>
            <w:r w:rsidRPr="00BC703A">
              <w:rPr>
                <w:rFonts w:ascii="Times New Roman" w:hAnsi="Times New Roman" w:cs="Times New Roman"/>
                <w:b/>
                <w:bCs/>
                <w:sz w:val="20"/>
                <w:szCs w:val="20"/>
                <w:lang w:val="lt-LT"/>
              </w:rPr>
              <w:t>5 mėn</w:t>
            </w:r>
            <w:r w:rsidRPr="00BC703A">
              <w:rPr>
                <w:rFonts w:ascii="Times New Roman" w:hAnsi="Times New Roman" w:cs="Times New Roman"/>
                <w:sz w:val="20"/>
                <w:szCs w:val="20"/>
                <w:lang w:val="lt-LT"/>
              </w:rPr>
              <w:t>. – n</w:t>
            </w:r>
            <w:r w:rsidRPr="00480804">
              <w:rPr>
                <w:rFonts w:ascii="Times New Roman" w:hAnsi="Times New Roman" w:cs="Times New Roman"/>
                <w:sz w:val="20"/>
                <w:szCs w:val="20"/>
                <w:lang w:val="lt-LT"/>
              </w:rPr>
              <w:t>uo Lazdynų atodangos ir nuo Subačiaus regyklos.</w:t>
            </w:r>
          </w:p>
          <w:p w14:paraId="219644B9" w14:textId="77777777" w:rsidR="00E47789" w:rsidRPr="00BC703A" w:rsidRDefault="00E47789" w:rsidP="00577F3D">
            <w:pPr>
              <w:spacing w:after="0" w:line="240" w:lineRule="auto"/>
              <w:jc w:val="both"/>
              <w:rPr>
                <w:rFonts w:ascii="Times New Roman" w:hAnsi="Times New Roman" w:cs="Times New Roman"/>
                <w:sz w:val="20"/>
                <w:szCs w:val="20"/>
                <w:lang w:val="lt-LT"/>
              </w:rPr>
            </w:pPr>
          </w:p>
        </w:tc>
      </w:tr>
    </w:tbl>
    <w:p w14:paraId="59689FBE" w14:textId="77777777" w:rsidR="0030066A" w:rsidRPr="00BC703A" w:rsidRDefault="0030066A" w:rsidP="0030066A">
      <w:pPr>
        <w:tabs>
          <w:tab w:val="left" w:pos="1610"/>
        </w:tabs>
        <w:spacing w:after="0"/>
        <w:rPr>
          <w:rFonts w:ascii="Times New Roman" w:hAnsi="Times New Roman" w:cs="Times New Roman"/>
          <w:b/>
          <w:bCs/>
          <w:sz w:val="24"/>
          <w:szCs w:val="24"/>
          <w:lang w:val="lt-LT"/>
        </w:rPr>
      </w:pPr>
    </w:p>
    <w:p w14:paraId="2DD8EA15" w14:textId="2FC5FC31" w:rsidR="004E4B3A" w:rsidRPr="00BC703A" w:rsidRDefault="00E47789" w:rsidP="0030066A">
      <w:pPr>
        <w:tabs>
          <w:tab w:val="left" w:pos="1610"/>
        </w:tabs>
        <w:spacing w:after="0"/>
        <w:rPr>
          <w:rFonts w:ascii="Times New Roman" w:hAnsi="Times New Roman" w:cs="Times New Roman"/>
          <w:b/>
          <w:bCs/>
          <w:i/>
          <w:iCs/>
          <w:sz w:val="24"/>
          <w:szCs w:val="24"/>
          <w:lang w:val="lt-LT"/>
        </w:rPr>
      </w:pPr>
      <w:r w:rsidRPr="00BC703A">
        <w:rPr>
          <w:rFonts w:ascii="Times New Roman" w:hAnsi="Times New Roman" w:cs="Times New Roman"/>
          <w:b/>
          <w:bCs/>
          <w:sz w:val="24"/>
          <w:szCs w:val="24"/>
          <w:lang w:val="lt-LT"/>
        </w:rPr>
        <w:tab/>
      </w:r>
      <w:bookmarkStart w:id="158" w:name="_Toc112783415"/>
      <w:r w:rsidR="004E4B3A" w:rsidRPr="00BC703A">
        <w:rPr>
          <w:rFonts w:ascii="Times New Roman" w:hAnsi="Times New Roman" w:cs="Times New Roman"/>
          <w:b/>
          <w:bCs/>
          <w:sz w:val="24"/>
          <w:szCs w:val="24"/>
          <w:lang w:val="lt-LT"/>
        </w:rPr>
        <w:t>2.6.3.3. Monitoringo vietų parinkimo principai ir pagrindimas</w:t>
      </w:r>
      <w:bookmarkEnd w:id="158"/>
    </w:p>
    <w:p w14:paraId="7598FFBE" w14:textId="77777777" w:rsidR="004E4B3A" w:rsidRPr="00480804" w:rsidRDefault="004E4B3A" w:rsidP="0030066A">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Monitoringo vietos yra parinktos remiantis ankstesniu monitoringu, siekiant įvertinti ilgalaikius pokyčius. Į monitoringo planą įtraukta nauja vieta, Ribiškėse, kuri svarbi ne tik gamtiniu požiūriu, bet ir kaip kraštovaizdžio elementas.</w:t>
      </w:r>
    </w:p>
    <w:p w14:paraId="09980D3E" w14:textId="77777777" w:rsidR="004E4B3A" w:rsidRPr="00BC703A" w:rsidRDefault="004E4B3A" w:rsidP="008F47CE">
      <w:pPr>
        <w:spacing w:after="0" w:line="240" w:lineRule="auto"/>
        <w:jc w:val="both"/>
        <w:rPr>
          <w:rFonts w:ascii="Times New Roman" w:hAnsi="Times New Roman" w:cs="Times New Roman"/>
          <w:sz w:val="24"/>
          <w:szCs w:val="24"/>
          <w:lang w:val="lt-LT"/>
        </w:rPr>
      </w:pPr>
    </w:p>
    <w:p w14:paraId="2940C8AF" w14:textId="77777777" w:rsidR="004E4B3A" w:rsidRPr="00BC703A" w:rsidRDefault="004E4B3A" w:rsidP="00E47789">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59" w:name="_Toc112783416"/>
      <w:bookmarkStart w:id="160" w:name="_Toc116023208"/>
      <w:r w:rsidRPr="00BC703A">
        <w:rPr>
          <w:rFonts w:ascii="Times New Roman" w:hAnsi="Times New Roman" w:cs="Times New Roman"/>
          <w:i w:val="0"/>
          <w:iCs w:val="0"/>
          <w:color w:val="auto"/>
          <w:sz w:val="24"/>
          <w:szCs w:val="24"/>
          <w:lang w:val="lt-LT"/>
        </w:rPr>
        <w:t>2.6.3.4. Monitoringo vietų skaičius ir jų schema</w:t>
      </w:r>
      <w:bookmarkEnd w:id="159"/>
      <w:bookmarkEnd w:id="160"/>
    </w:p>
    <w:p w14:paraId="355FAE27" w14:textId="77777777" w:rsidR="004E4B3A" w:rsidRPr="00480804" w:rsidRDefault="004E4B3A" w:rsidP="008F47CE">
      <w:pPr>
        <w:spacing w:after="0" w:line="240" w:lineRule="auto"/>
        <w:jc w:val="both"/>
        <w:rPr>
          <w:rFonts w:ascii="Times New Roman" w:hAnsi="Times New Roman" w:cs="Times New Roman"/>
          <w:b/>
          <w:sz w:val="24"/>
          <w:szCs w:val="24"/>
          <w:lang w:val="lt-LT"/>
        </w:rPr>
      </w:pPr>
    </w:p>
    <w:p w14:paraId="6A474387" w14:textId="1FDFC47E" w:rsidR="008D07E1" w:rsidRPr="00BC703A" w:rsidRDefault="001A601A" w:rsidP="008F47CE">
      <w:pPr>
        <w:spacing w:after="0"/>
        <w:jc w:val="both"/>
        <w:rPr>
          <w:rFonts w:ascii="Times New Roman" w:hAnsi="Times New Roman" w:cs="Times New Roman"/>
          <w:sz w:val="24"/>
          <w:szCs w:val="24"/>
          <w:lang w:val="lt-LT"/>
        </w:rPr>
      </w:pPr>
      <w:r>
        <w:rPr>
          <w:rFonts w:ascii="Times New Roman" w:hAnsi="Times New Roman" w:cs="Times New Roman"/>
          <w:b/>
          <w:sz w:val="24"/>
          <w:szCs w:val="24"/>
          <w:lang w:val="lt-LT"/>
        </w:rPr>
        <w:t>24 l</w:t>
      </w:r>
      <w:r w:rsidR="004E4B3A" w:rsidRPr="00480804">
        <w:rPr>
          <w:rFonts w:ascii="Times New Roman" w:hAnsi="Times New Roman" w:cs="Times New Roman"/>
          <w:b/>
          <w:sz w:val="24"/>
          <w:szCs w:val="24"/>
          <w:lang w:val="lt-LT"/>
        </w:rPr>
        <w:t xml:space="preserve">entelė. </w:t>
      </w:r>
      <w:r w:rsidR="004E4B3A" w:rsidRPr="00BC703A">
        <w:rPr>
          <w:rFonts w:ascii="Times New Roman" w:hAnsi="Times New Roman" w:cs="Times New Roman"/>
          <w:b/>
          <w:sz w:val="24"/>
          <w:szCs w:val="24"/>
          <w:lang w:val="lt-LT"/>
        </w:rPr>
        <w:t>Vilniaus miesto kraštovaizdžio monitoringo vietos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0"/>
        <w:gridCol w:w="1096"/>
        <w:gridCol w:w="1133"/>
        <w:gridCol w:w="2436"/>
      </w:tblGrid>
      <w:tr w:rsidR="003B2A04" w:rsidRPr="00BC703A" w14:paraId="672B9A42" w14:textId="77777777" w:rsidTr="00293B45">
        <w:trPr>
          <w:trHeight w:val="20"/>
        </w:trPr>
        <w:tc>
          <w:tcPr>
            <w:tcW w:w="2579" w:type="pct"/>
            <w:vMerge w:val="restart"/>
            <w:shd w:val="clear" w:color="auto" w:fill="92CDDC" w:themeFill="accent5" w:themeFillTint="99"/>
            <w:vAlign w:val="center"/>
          </w:tcPr>
          <w:p w14:paraId="12C2BE75" w14:textId="77777777" w:rsidR="004E4B3A" w:rsidRPr="00BC703A" w:rsidRDefault="004E4B3A"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Vietos Nr.</w:t>
            </w:r>
          </w:p>
          <w:p w14:paraId="541140C8" w14:textId="77777777" w:rsidR="004E4B3A" w:rsidRPr="00BC703A" w:rsidRDefault="004E4B3A"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(pavadinimas)</w:t>
            </w:r>
          </w:p>
        </w:tc>
        <w:tc>
          <w:tcPr>
            <w:tcW w:w="1157" w:type="pct"/>
            <w:gridSpan w:val="2"/>
            <w:shd w:val="clear" w:color="auto" w:fill="92CDDC" w:themeFill="accent5" w:themeFillTint="99"/>
            <w:noWrap/>
            <w:vAlign w:val="center"/>
            <w:hideMark/>
          </w:tcPr>
          <w:p w14:paraId="34EF0DED" w14:textId="77777777" w:rsidR="004E4B3A" w:rsidRPr="00BC703A" w:rsidRDefault="004E4B3A"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LKS-94</w:t>
            </w:r>
          </w:p>
        </w:tc>
        <w:tc>
          <w:tcPr>
            <w:tcW w:w="1264" w:type="pct"/>
            <w:vMerge w:val="restart"/>
            <w:shd w:val="clear" w:color="auto" w:fill="92CDDC" w:themeFill="accent5" w:themeFillTint="99"/>
            <w:noWrap/>
            <w:vAlign w:val="center"/>
            <w:hideMark/>
          </w:tcPr>
          <w:p w14:paraId="51F60BB2" w14:textId="77777777" w:rsidR="004E4B3A" w:rsidRPr="00BC703A" w:rsidRDefault="004E4B3A"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Pastabos</w:t>
            </w:r>
          </w:p>
        </w:tc>
      </w:tr>
      <w:tr w:rsidR="003B2A04" w:rsidRPr="00BC703A" w14:paraId="2C088E63" w14:textId="77777777" w:rsidTr="00293B45">
        <w:trPr>
          <w:trHeight w:val="383"/>
        </w:trPr>
        <w:tc>
          <w:tcPr>
            <w:tcW w:w="2579" w:type="pct"/>
            <w:vMerge/>
            <w:shd w:val="clear" w:color="auto" w:fill="92CDDC" w:themeFill="accent5" w:themeFillTint="99"/>
          </w:tcPr>
          <w:p w14:paraId="0EC9B3B7" w14:textId="77777777" w:rsidR="004E4B3A" w:rsidRPr="00BC703A" w:rsidRDefault="004E4B3A" w:rsidP="008F47CE">
            <w:pPr>
              <w:spacing w:after="0" w:line="240" w:lineRule="auto"/>
              <w:jc w:val="both"/>
              <w:rPr>
                <w:rFonts w:ascii="Times New Roman" w:hAnsi="Times New Roman" w:cs="Times New Roman"/>
                <w:b/>
                <w:sz w:val="20"/>
                <w:szCs w:val="20"/>
                <w:lang w:val="lt-LT" w:eastAsia="lt-LT"/>
              </w:rPr>
            </w:pPr>
          </w:p>
        </w:tc>
        <w:tc>
          <w:tcPr>
            <w:tcW w:w="569" w:type="pct"/>
            <w:shd w:val="clear" w:color="auto" w:fill="92CDDC" w:themeFill="accent5" w:themeFillTint="99"/>
            <w:noWrap/>
            <w:vAlign w:val="center"/>
            <w:hideMark/>
          </w:tcPr>
          <w:p w14:paraId="6B002FDF" w14:textId="3CCB44BA" w:rsidR="004E4B3A" w:rsidRPr="00BC703A" w:rsidRDefault="004C46AC"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R</w:t>
            </w:r>
            <w:r w:rsidR="004E4B3A" w:rsidRPr="00BC703A">
              <w:rPr>
                <w:rFonts w:ascii="Times New Roman" w:hAnsi="Times New Roman" w:cs="Times New Roman"/>
                <w:b/>
                <w:sz w:val="20"/>
                <w:szCs w:val="20"/>
                <w:lang w:val="lt-LT" w:eastAsia="lt-LT"/>
              </w:rPr>
              <w:t>ytai</w:t>
            </w:r>
          </w:p>
        </w:tc>
        <w:tc>
          <w:tcPr>
            <w:tcW w:w="588" w:type="pct"/>
            <w:shd w:val="clear" w:color="auto" w:fill="92CDDC" w:themeFill="accent5" w:themeFillTint="99"/>
            <w:noWrap/>
            <w:vAlign w:val="center"/>
            <w:hideMark/>
          </w:tcPr>
          <w:p w14:paraId="0139674A" w14:textId="77777777" w:rsidR="004E4B3A" w:rsidRPr="00BC703A" w:rsidRDefault="004E4B3A" w:rsidP="004C657F">
            <w:pPr>
              <w:spacing w:after="0" w:line="240" w:lineRule="auto"/>
              <w:jc w:val="center"/>
              <w:rPr>
                <w:rFonts w:ascii="Times New Roman" w:hAnsi="Times New Roman" w:cs="Times New Roman"/>
                <w:b/>
                <w:sz w:val="20"/>
                <w:szCs w:val="20"/>
                <w:lang w:val="lt-LT" w:eastAsia="lt-LT"/>
              </w:rPr>
            </w:pPr>
            <w:r w:rsidRPr="00BC703A">
              <w:rPr>
                <w:rFonts w:ascii="Times New Roman" w:hAnsi="Times New Roman" w:cs="Times New Roman"/>
                <w:b/>
                <w:sz w:val="20"/>
                <w:szCs w:val="20"/>
                <w:lang w:val="lt-LT" w:eastAsia="lt-LT"/>
              </w:rPr>
              <w:t>šiaurė</w:t>
            </w:r>
          </w:p>
        </w:tc>
        <w:tc>
          <w:tcPr>
            <w:tcW w:w="1264" w:type="pct"/>
            <w:vMerge/>
            <w:shd w:val="clear" w:color="auto" w:fill="92CDDC" w:themeFill="accent5" w:themeFillTint="99"/>
            <w:noWrap/>
            <w:vAlign w:val="center"/>
            <w:hideMark/>
          </w:tcPr>
          <w:p w14:paraId="123C3D4E" w14:textId="77777777" w:rsidR="004E4B3A" w:rsidRPr="00BC703A" w:rsidRDefault="004E4B3A" w:rsidP="008F47CE">
            <w:pPr>
              <w:spacing w:after="0" w:line="240" w:lineRule="auto"/>
              <w:jc w:val="both"/>
              <w:rPr>
                <w:rFonts w:ascii="Times New Roman" w:hAnsi="Times New Roman" w:cs="Times New Roman"/>
                <w:b/>
                <w:sz w:val="20"/>
                <w:szCs w:val="20"/>
                <w:lang w:val="lt-LT" w:eastAsia="lt-LT"/>
              </w:rPr>
            </w:pPr>
          </w:p>
        </w:tc>
      </w:tr>
      <w:tr w:rsidR="003B2A04" w:rsidRPr="00BC703A" w14:paraId="65309809" w14:textId="77777777" w:rsidTr="00AB3C8D">
        <w:trPr>
          <w:trHeight w:val="205"/>
        </w:trPr>
        <w:tc>
          <w:tcPr>
            <w:tcW w:w="5000" w:type="pct"/>
            <w:gridSpan w:val="4"/>
            <w:shd w:val="clear" w:color="auto" w:fill="auto"/>
            <w:vAlign w:val="center"/>
          </w:tcPr>
          <w:p w14:paraId="5F4B4205" w14:textId="77777777" w:rsidR="004E4B3A" w:rsidRPr="00BC703A" w:rsidRDefault="004E4B3A" w:rsidP="008F47CE">
            <w:pPr>
              <w:spacing w:after="0" w:line="240" w:lineRule="auto"/>
              <w:jc w:val="both"/>
              <w:rPr>
                <w:rFonts w:ascii="Times New Roman" w:hAnsi="Times New Roman" w:cs="Times New Roman"/>
                <w:b/>
                <w:bCs/>
                <w:sz w:val="20"/>
                <w:szCs w:val="20"/>
                <w:lang w:val="lt-LT" w:eastAsia="lt-LT"/>
              </w:rPr>
            </w:pPr>
            <w:r w:rsidRPr="00BC703A">
              <w:rPr>
                <w:rFonts w:ascii="Times New Roman" w:hAnsi="Times New Roman" w:cs="Times New Roman"/>
                <w:b/>
                <w:bCs/>
                <w:sz w:val="20"/>
                <w:szCs w:val="20"/>
                <w:lang w:val="lt-LT"/>
              </w:rPr>
              <w:t xml:space="preserve">Kraštovaizdžio objektai </w:t>
            </w:r>
            <w:r w:rsidRPr="00480804">
              <w:rPr>
                <w:rFonts w:ascii="Times New Roman" w:eastAsia="Calibri" w:hAnsi="Times New Roman" w:cs="Times New Roman"/>
                <w:b/>
                <w:bCs/>
                <w:noProof/>
                <w:sz w:val="20"/>
                <w:szCs w:val="20"/>
                <w:lang w:val="lt-LT"/>
              </w:rPr>
              <w:t>PVRPD administruojamose teritorijose</w:t>
            </w:r>
          </w:p>
        </w:tc>
      </w:tr>
      <w:tr w:rsidR="003B2A04" w:rsidRPr="00BC703A" w14:paraId="17DCBB3D" w14:textId="77777777" w:rsidTr="00293B45">
        <w:trPr>
          <w:trHeight w:val="20"/>
        </w:trPr>
        <w:tc>
          <w:tcPr>
            <w:tcW w:w="2579" w:type="pct"/>
            <w:vAlign w:val="center"/>
          </w:tcPr>
          <w:p w14:paraId="14458E1A" w14:textId="77777777" w:rsidR="004E4B3A" w:rsidRPr="001A601A" w:rsidRDefault="00000000" w:rsidP="008F47CE">
            <w:pPr>
              <w:spacing w:after="0" w:line="240" w:lineRule="auto"/>
              <w:jc w:val="both"/>
              <w:rPr>
                <w:rFonts w:ascii="Times New Roman" w:hAnsi="Times New Roman" w:cs="Times New Roman"/>
                <w:b/>
                <w:bCs/>
                <w:sz w:val="20"/>
                <w:szCs w:val="20"/>
                <w:lang w:val="lt-LT"/>
              </w:rPr>
            </w:pPr>
            <w:hyperlink r:id="rId638" w:anchor="obj=587222;6062595;Pa%C5%BEym%C4%97tas%20ta%C5%A1kas;&amp;xy=587257,6062569&amp;z=1000&amp;lrs=vector,hybrid_overlay,vector_2_5d,stops,zebra" w:history="1">
              <w:r w:rsidR="004E4B3A" w:rsidRPr="00480804">
                <w:rPr>
                  <w:rStyle w:val="Hyperlink"/>
                  <w:rFonts w:ascii="Times New Roman" w:eastAsia="Calibri" w:hAnsi="Times New Roman" w:cs="Times New Roman"/>
                  <w:noProof/>
                  <w:color w:val="auto"/>
                  <w:sz w:val="20"/>
                  <w:szCs w:val="20"/>
                  <w:u w:val="none"/>
                  <w:lang w:val="lt-LT"/>
                </w:rPr>
                <w:t>Vilnios vingis nuo Pūčkorių atodangos</w:t>
              </w:r>
            </w:hyperlink>
          </w:p>
        </w:tc>
        <w:tc>
          <w:tcPr>
            <w:tcW w:w="569" w:type="pct"/>
            <w:shd w:val="clear" w:color="auto" w:fill="auto"/>
            <w:vAlign w:val="center"/>
          </w:tcPr>
          <w:p w14:paraId="4B694673" w14:textId="77777777" w:rsidR="004E4B3A" w:rsidRPr="00BC703A" w:rsidRDefault="004E4B3A" w:rsidP="0030066A">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rPr>
              <w:t>587222</w:t>
            </w:r>
          </w:p>
        </w:tc>
        <w:tc>
          <w:tcPr>
            <w:tcW w:w="588" w:type="pct"/>
            <w:shd w:val="clear" w:color="auto" w:fill="auto"/>
            <w:vAlign w:val="center"/>
          </w:tcPr>
          <w:p w14:paraId="20C07CCD" w14:textId="77777777" w:rsidR="004E4B3A" w:rsidRPr="00BC703A" w:rsidRDefault="004E4B3A" w:rsidP="0030066A">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rPr>
              <w:t>6062594</w:t>
            </w:r>
          </w:p>
        </w:tc>
        <w:tc>
          <w:tcPr>
            <w:tcW w:w="1264" w:type="pct"/>
            <w:shd w:val="clear" w:color="auto" w:fill="auto"/>
          </w:tcPr>
          <w:p w14:paraId="138081D8" w14:textId="77777777" w:rsidR="004E4B3A" w:rsidRPr="00BC703A" w:rsidRDefault="004E4B3A" w:rsidP="008F47CE">
            <w:pPr>
              <w:spacing w:after="0" w:line="240" w:lineRule="auto"/>
              <w:jc w:val="both"/>
              <w:rPr>
                <w:rFonts w:ascii="Times New Roman" w:hAnsi="Times New Roman" w:cs="Times New Roman"/>
                <w:kern w:val="16"/>
                <w:sz w:val="20"/>
                <w:szCs w:val="20"/>
                <w:lang w:val="lt-LT"/>
              </w:rPr>
            </w:pPr>
            <w:r w:rsidRPr="00BC703A">
              <w:rPr>
                <w:rFonts w:ascii="Times New Roman" w:hAnsi="Times New Roman" w:cs="Times New Roman"/>
                <w:kern w:val="16"/>
                <w:sz w:val="20"/>
                <w:szCs w:val="20"/>
                <w:lang w:val="lt-LT"/>
              </w:rPr>
              <w:t>V</w:t>
            </w:r>
            <w:r w:rsidRPr="00BC703A">
              <w:rPr>
                <w:rFonts w:ascii="Times New Roman" w:hAnsi="Times New Roman" w:cs="Times New Roman"/>
                <w:sz w:val="20"/>
                <w:szCs w:val="20"/>
                <w:lang w:val="lt-LT"/>
              </w:rPr>
              <w:t xml:space="preserve"> mėn.</w:t>
            </w:r>
          </w:p>
          <w:p w14:paraId="4401E5E1" w14:textId="77777777" w:rsidR="004E4B3A" w:rsidRPr="00BC703A" w:rsidRDefault="004E4B3A" w:rsidP="008F47CE">
            <w:pPr>
              <w:spacing w:after="0" w:line="240" w:lineRule="auto"/>
              <w:jc w:val="both"/>
              <w:rPr>
                <w:rFonts w:ascii="Times New Roman" w:hAnsi="Times New Roman" w:cs="Times New Roman"/>
                <w:bCs/>
                <w:iCs/>
                <w:sz w:val="20"/>
                <w:szCs w:val="20"/>
                <w:lang w:val="lt-LT"/>
              </w:rPr>
            </w:pPr>
            <w:r w:rsidRPr="00BC703A">
              <w:rPr>
                <w:rFonts w:ascii="Times New Roman" w:hAnsi="Times New Roman" w:cs="Times New Roman"/>
                <w:bCs/>
                <w:iCs/>
                <w:kern w:val="16"/>
                <w:sz w:val="20"/>
                <w:szCs w:val="20"/>
                <w:lang w:val="lt-LT"/>
              </w:rPr>
              <w:t>2025 m. ir 2028 m.</w:t>
            </w:r>
          </w:p>
        </w:tc>
      </w:tr>
      <w:tr w:rsidR="003B2A04" w:rsidRPr="00BC703A" w14:paraId="476CB990" w14:textId="77777777" w:rsidTr="00293B45">
        <w:trPr>
          <w:trHeight w:val="20"/>
        </w:trPr>
        <w:tc>
          <w:tcPr>
            <w:tcW w:w="2579" w:type="pct"/>
            <w:vAlign w:val="center"/>
          </w:tcPr>
          <w:p w14:paraId="0A07C61D" w14:textId="6681CB6C" w:rsidR="004E4B3A" w:rsidRPr="001A601A" w:rsidRDefault="00000000" w:rsidP="008F47CE">
            <w:pPr>
              <w:spacing w:after="0" w:line="240" w:lineRule="auto"/>
              <w:jc w:val="both"/>
              <w:rPr>
                <w:rFonts w:ascii="Times New Roman" w:hAnsi="Times New Roman" w:cs="Times New Roman"/>
                <w:b/>
                <w:bCs/>
                <w:sz w:val="20"/>
                <w:szCs w:val="20"/>
                <w:lang w:val="lt-LT"/>
              </w:rPr>
            </w:pPr>
            <w:hyperlink r:id="rId639" w:anchor="obj=589708;6062403;Pa%C5%BEym%C4%97tas%20ta%C5%A1kas;&amp;xy=589781,6062337&amp;z=2000&amp;lrs=vector,hybrid_overlay,vector_2_5d,stops,zebra" w:history="1">
              <w:r w:rsidR="001A601A" w:rsidRPr="00480804">
                <w:rPr>
                  <w:rStyle w:val="Hyperlink"/>
                  <w:rFonts w:ascii="Times New Roman" w:eastAsia="Calibri" w:hAnsi="Times New Roman" w:cs="Times New Roman"/>
                  <w:noProof/>
                  <w:color w:val="auto"/>
                  <w:sz w:val="20"/>
                  <w:szCs w:val="20"/>
                  <w:u w:val="none"/>
                  <w:lang w:val="lt-LT"/>
                </w:rPr>
                <w:t>Nuo Rokantiškių regyklos</w:t>
              </w:r>
            </w:hyperlink>
          </w:p>
        </w:tc>
        <w:tc>
          <w:tcPr>
            <w:tcW w:w="569" w:type="pct"/>
            <w:shd w:val="clear" w:color="auto" w:fill="auto"/>
            <w:vAlign w:val="center"/>
          </w:tcPr>
          <w:p w14:paraId="67480DCA" w14:textId="77777777" w:rsidR="004E4B3A" w:rsidRPr="00BC703A" w:rsidRDefault="004E4B3A" w:rsidP="0030066A">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rPr>
              <w:t>589707</w:t>
            </w:r>
          </w:p>
        </w:tc>
        <w:tc>
          <w:tcPr>
            <w:tcW w:w="588" w:type="pct"/>
            <w:shd w:val="clear" w:color="auto" w:fill="auto"/>
            <w:vAlign w:val="center"/>
          </w:tcPr>
          <w:p w14:paraId="5245F49E" w14:textId="77777777" w:rsidR="004E4B3A" w:rsidRPr="00BC703A" w:rsidRDefault="004E4B3A" w:rsidP="0030066A">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rPr>
              <w:t>6062401</w:t>
            </w:r>
          </w:p>
        </w:tc>
        <w:tc>
          <w:tcPr>
            <w:tcW w:w="1264" w:type="pct"/>
            <w:shd w:val="clear" w:color="auto" w:fill="auto"/>
          </w:tcPr>
          <w:p w14:paraId="60C6435D" w14:textId="77777777" w:rsidR="004E4B3A" w:rsidRPr="00BC703A" w:rsidRDefault="004E4B3A" w:rsidP="008F47CE">
            <w:pPr>
              <w:spacing w:after="0" w:line="240" w:lineRule="auto"/>
              <w:jc w:val="both"/>
              <w:rPr>
                <w:rFonts w:ascii="Times New Roman" w:hAnsi="Times New Roman" w:cs="Times New Roman"/>
                <w:bCs/>
                <w:iCs/>
                <w:kern w:val="16"/>
                <w:sz w:val="20"/>
                <w:szCs w:val="20"/>
                <w:lang w:val="lt-LT"/>
              </w:rPr>
            </w:pPr>
            <w:r w:rsidRPr="00BC703A">
              <w:rPr>
                <w:rFonts w:ascii="Times New Roman" w:hAnsi="Times New Roman" w:cs="Times New Roman"/>
                <w:bCs/>
                <w:iCs/>
                <w:kern w:val="16"/>
                <w:sz w:val="20"/>
                <w:szCs w:val="20"/>
                <w:lang w:val="lt-LT"/>
              </w:rPr>
              <w:t>V</w:t>
            </w:r>
            <w:r w:rsidRPr="00480804">
              <w:rPr>
                <w:rFonts w:ascii="Times New Roman" w:hAnsi="Times New Roman" w:cs="Times New Roman"/>
                <w:bCs/>
                <w:iCs/>
                <w:sz w:val="20"/>
                <w:szCs w:val="20"/>
                <w:lang w:val="lt-LT"/>
              </w:rPr>
              <w:t xml:space="preserve"> mėn.</w:t>
            </w:r>
          </w:p>
          <w:p w14:paraId="31132B31" w14:textId="77777777" w:rsidR="004E4B3A" w:rsidRPr="00BC703A" w:rsidRDefault="004E4B3A" w:rsidP="008F47CE">
            <w:pPr>
              <w:spacing w:after="0" w:line="240" w:lineRule="auto"/>
              <w:jc w:val="both"/>
              <w:rPr>
                <w:rFonts w:ascii="Times New Roman" w:hAnsi="Times New Roman" w:cs="Times New Roman"/>
                <w:bCs/>
                <w:iCs/>
                <w:sz w:val="20"/>
                <w:szCs w:val="20"/>
                <w:lang w:val="lt-LT"/>
              </w:rPr>
            </w:pPr>
            <w:r w:rsidRPr="00BC703A">
              <w:rPr>
                <w:rFonts w:ascii="Times New Roman" w:hAnsi="Times New Roman" w:cs="Times New Roman"/>
                <w:bCs/>
                <w:iCs/>
                <w:kern w:val="16"/>
                <w:sz w:val="20"/>
                <w:szCs w:val="20"/>
                <w:lang w:val="lt-LT"/>
              </w:rPr>
              <w:t>2025 m. ir 2028 m.</w:t>
            </w:r>
          </w:p>
        </w:tc>
      </w:tr>
      <w:tr w:rsidR="003B2A04" w:rsidRPr="00BC703A" w14:paraId="0F385890" w14:textId="77777777" w:rsidTr="00293B45">
        <w:trPr>
          <w:trHeight w:val="20"/>
        </w:trPr>
        <w:tc>
          <w:tcPr>
            <w:tcW w:w="2579" w:type="pct"/>
            <w:vAlign w:val="center"/>
          </w:tcPr>
          <w:p w14:paraId="31179D15" w14:textId="1C65CA2D" w:rsidR="004E4B3A" w:rsidRPr="001A601A" w:rsidRDefault="00000000" w:rsidP="008F47CE">
            <w:pPr>
              <w:spacing w:after="0" w:line="240" w:lineRule="auto"/>
              <w:jc w:val="both"/>
              <w:rPr>
                <w:rFonts w:ascii="Times New Roman" w:hAnsi="Times New Roman" w:cs="Times New Roman"/>
                <w:b/>
                <w:bCs/>
                <w:sz w:val="20"/>
                <w:szCs w:val="20"/>
                <w:lang w:val="lt-LT"/>
              </w:rPr>
            </w:pPr>
            <w:hyperlink r:id="rId640" w:anchor="obj=584669;6058280;Pa%C5%BEym%C4%97tas%20ta%C5%A1kas;&amp;xy=584853,6057800&amp;z=5000&amp;lrs=vector,hybrid_overlay,vector_2_5d,stops,zebra" w:history="1">
              <w:r w:rsidR="001A601A" w:rsidRPr="00480804">
                <w:rPr>
                  <w:rStyle w:val="Hyperlink"/>
                  <w:rFonts w:ascii="Times New Roman" w:eastAsia="Calibri" w:hAnsi="Times New Roman" w:cs="Times New Roman"/>
                  <w:noProof/>
                  <w:color w:val="auto"/>
                  <w:sz w:val="20"/>
                  <w:szCs w:val="20"/>
                  <w:u w:val="none"/>
                  <w:lang w:val="lt-LT"/>
                </w:rPr>
                <w:t>Nuo Liepkalnio kalno</w:t>
              </w:r>
            </w:hyperlink>
          </w:p>
        </w:tc>
        <w:tc>
          <w:tcPr>
            <w:tcW w:w="569" w:type="pct"/>
            <w:shd w:val="clear" w:color="auto" w:fill="auto"/>
            <w:vAlign w:val="center"/>
          </w:tcPr>
          <w:p w14:paraId="71F20B50" w14:textId="77777777" w:rsidR="004E4B3A" w:rsidRPr="00BC703A" w:rsidRDefault="004E4B3A" w:rsidP="0030066A">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rPr>
              <w:t>584670</w:t>
            </w:r>
          </w:p>
        </w:tc>
        <w:tc>
          <w:tcPr>
            <w:tcW w:w="588" w:type="pct"/>
            <w:shd w:val="clear" w:color="auto" w:fill="auto"/>
            <w:vAlign w:val="center"/>
          </w:tcPr>
          <w:p w14:paraId="6DA8F059" w14:textId="77777777" w:rsidR="004E4B3A" w:rsidRPr="00BC703A" w:rsidRDefault="004E4B3A" w:rsidP="0030066A">
            <w:pPr>
              <w:spacing w:after="0" w:line="240" w:lineRule="auto"/>
              <w:jc w:val="center"/>
              <w:rPr>
                <w:rFonts w:ascii="Times New Roman" w:hAnsi="Times New Roman" w:cs="Times New Roman"/>
                <w:sz w:val="20"/>
                <w:szCs w:val="20"/>
                <w:lang w:val="lt-LT"/>
              </w:rPr>
            </w:pPr>
            <w:r w:rsidRPr="00BC703A">
              <w:rPr>
                <w:rFonts w:ascii="Times New Roman" w:hAnsi="Times New Roman" w:cs="Times New Roman"/>
                <w:sz w:val="20"/>
                <w:szCs w:val="20"/>
              </w:rPr>
              <w:t>6058276</w:t>
            </w:r>
          </w:p>
        </w:tc>
        <w:tc>
          <w:tcPr>
            <w:tcW w:w="1264" w:type="pct"/>
            <w:shd w:val="clear" w:color="auto" w:fill="auto"/>
          </w:tcPr>
          <w:p w14:paraId="051982F1" w14:textId="77777777" w:rsidR="004E4B3A" w:rsidRPr="00BC703A" w:rsidRDefault="004E4B3A" w:rsidP="008F47CE">
            <w:pPr>
              <w:spacing w:after="0" w:line="240" w:lineRule="auto"/>
              <w:jc w:val="both"/>
              <w:rPr>
                <w:rFonts w:ascii="Times New Roman" w:hAnsi="Times New Roman" w:cs="Times New Roman"/>
                <w:bCs/>
                <w:iCs/>
                <w:kern w:val="16"/>
                <w:sz w:val="20"/>
                <w:szCs w:val="20"/>
                <w:lang w:val="lt-LT"/>
              </w:rPr>
            </w:pPr>
            <w:r w:rsidRPr="00BC703A">
              <w:rPr>
                <w:rFonts w:ascii="Times New Roman" w:hAnsi="Times New Roman" w:cs="Times New Roman"/>
                <w:bCs/>
                <w:iCs/>
                <w:kern w:val="16"/>
                <w:sz w:val="20"/>
                <w:szCs w:val="20"/>
                <w:lang w:val="lt-LT"/>
              </w:rPr>
              <w:t>V</w:t>
            </w:r>
            <w:r w:rsidRPr="00480804">
              <w:rPr>
                <w:rFonts w:ascii="Times New Roman" w:hAnsi="Times New Roman" w:cs="Times New Roman"/>
                <w:bCs/>
                <w:iCs/>
                <w:sz w:val="20"/>
                <w:szCs w:val="20"/>
                <w:lang w:val="lt-LT"/>
              </w:rPr>
              <w:t xml:space="preserve"> mėn.</w:t>
            </w:r>
          </w:p>
          <w:p w14:paraId="3EC10DB9" w14:textId="77777777" w:rsidR="004E4B3A" w:rsidRPr="00BC703A" w:rsidRDefault="004E4B3A" w:rsidP="008F47CE">
            <w:pPr>
              <w:spacing w:after="0" w:line="240" w:lineRule="auto"/>
              <w:jc w:val="both"/>
              <w:rPr>
                <w:rFonts w:ascii="Times New Roman" w:hAnsi="Times New Roman" w:cs="Times New Roman"/>
                <w:bCs/>
                <w:iCs/>
                <w:sz w:val="20"/>
                <w:szCs w:val="20"/>
                <w:lang w:val="lt-LT"/>
              </w:rPr>
            </w:pPr>
            <w:r w:rsidRPr="00BC703A">
              <w:rPr>
                <w:rFonts w:ascii="Times New Roman" w:hAnsi="Times New Roman" w:cs="Times New Roman"/>
                <w:bCs/>
                <w:iCs/>
                <w:kern w:val="16"/>
                <w:sz w:val="20"/>
                <w:szCs w:val="20"/>
                <w:lang w:val="lt-LT"/>
              </w:rPr>
              <w:t>2025 m. ir 2028 m.</w:t>
            </w:r>
          </w:p>
        </w:tc>
      </w:tr>
      <w:tr w:rsidR="003B2A04" w:rsidRPr="003B2A04" w14:paraId="42E1A637" w14:textId="77777777" w:rsidTr="00293B45">
        <w:trPr>
          <w:trHeight w:val="20"/>
        </w:trPr>
        <w:tc>
          <w:tcPr>
            <w:tcW w:w="2579" w:type="pct"/>
            <w:vAlign w:val="center"/>
          </w:tcPr>
          <w:p w14:paraId="7FAA446E" w14:textId="0809CEF5" w:rsidR="004E4B3A" w:rsidRPr="001A601A" w:rsidRDefault="00000000" w:rsidP="008F47CE">
            <w:pPr>
              <w:spacing w:after="0" w:line="240" w:lineRule="auto"/>
              <w:jc w:val="both"/>
              <w:rPr>
                <w:rFonts w:ascii="Times New Roman" w:hAnsi="Times New Roman" w:cs="Times New Roman"/>
                <w:b/>
                <w:bCs/>
                <w:sz w:val="20"/>
                <w:szCs w:val="20"/>
                <w:lang w:val="lt-LT"/>
              </w:rPr>
            </w:pPr>
            <w:hyperlink r:id="rId641" w:anchor="obj=586117;6073198;Pa%C5%BEym%C4%97tas%20ta%C5%A1kas;&amp;xy=586174,6073186&amp;z=1000&amp;lrs=vector,hybrid_overlay,vector_2_5d,stops,zebra" w:history="1">
              <w:r w:rsidR="001A601A" w:rsidRPr="00480804">
                <w:rPr>
                  <w:rStyle w:val="Hyperlink"/>
                  <w:rFonts w:ascii="Times New Roman" w:eastAsia="Calibri" w:hAnsi="Times New Roman" w:cs="Times New Roman"/>
                  <w:noProof/>
                  <w:color w:val="auto"/>
                  <w:sz w:val="20"/>
                  <w:szCs w:val="20"/>
                  <w:u w:val="none"/>
                  <w:lang w:val="lt-LT"/>
                </w:rPr>
                <w:t>Nuo regyklos prie Balsio ežero</w:t>
              </w:r>
            </w:hyperlink>
          </w:p>
        </w:tc>
        <w:tc>
          <w:tcPr>
            <w:tcW w:w="569" w:type="pct"/>
            <w:shd w:val="clear" w:color="auto" w:fill="auto"/>
            <w:vAlign w:val="center"/>
          </w:tcPr>
          <w:p w14:paraId="42103209" w14:textId="323CDC7E"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586117</w:t>
            </w:r>
          </w:p>
        </w:tc>
        <w:tc>
          <w:tcPr>
            <w:tcW w:w="588" w:type="pct"/>
            <w:shd w:val="clear" w:color="auto" w:fill="auto"/>
            <w:vAlign w:val="center"/>
          </w:tcPr>
          <w:p w14:paraId="025C69B3" w14:textId="77777777"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6073197</w:t>
            </w:r>
          </w:p>
        </w:tc>
        <w:tc>
          <w:tcPr>
            <w:tcW w:w="1264" w:type="pct"/>
            <w:shd w:val="clear" w:color="auto" w:fill="auto"/>
          </w:tcPr>
          <w:p w14:paraId="2E4FB71E" w14:textId="77777777"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w:t>
            </w:r>
            <w:r w:rsidRPr="00480804">
              <w:rPr>
                <w:rFonts w:ascii="Times New Roman" w:hAnsi="Times New Roman" w:cs="Times New Roman"/>
                <w:bCs/>
                <w:iCs/>
                <w:sz w:val="20"/>
                <w:szCs w:val="20"/>
                <w:lang w:val="lt-LT"/>
              </w:rPr>
              <w:t xml:space="preserve"> mėn.</w:t>
            </w:r>
          </w:p>
          <w:p w14:paraId="4330D17E"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2025 m. ir 2028 m.</w:t>
            </w:r>
          </w:p>
        </w:tc>
      </w:tr>
      <w:tr w:rsidR="003B2A04" w:rsidRPr="003B2A04" w14:paraId="5FD50AA2" w14:textId="77777777" w:rsidTr="00293B45">
        <w:trPr>
          <w:trHeight w:val="20"/>
        </w:trPr>
        <w:tc>
          <w:tcPr>
            <w:tcW w:w="2579" w:type="pct"/>
            <w:vAlign w:val="center"/>
          </w:tcPr>
          <w:p w14:paraId="65B264D8" w14:textId="7B553FBA" w:rsidR="004E4B3A" w:rsidRPr="001A601A" w:rsidRDefault="00000000" w:rsidP="008F47CE">
            <w:pPr>
              <w:spacing w:after="0" w:line="240" w:lineRule="auto"/>
              <w:jc w:val="both"/>
              <w:rPr>
                <w:rFonts w:ascii="Times New Roman" w:hAnsi="Times New Roman" w:cs="Times New Roman"/>
                <w:b/>
                <w:bCs/>
                <w:sz w:val="20"/>
                <w:szCs w:val="20"/>
                <w:lang w:val="lt-LT"/>
              </w:rPr>
            </w:pPr>
            <w:hyperlink r:id="rId642" w:anchor="obj=583206;6068616;Pa%C5%BEym%C4%97tas%20ta%C5%A1kas;&amp;xy=583353,6068522&amp;z=2000&amp;lrs=vector,hybrid_overlay,vector_2_5d,stops,zebra" w:history="1">
              <w:r w:rsidR="001A601A" w:rsidRPr="00480804">
                <w:rPr>
                  <w:rStyle w:val="Hyperlink"/>
                  <w:rFonts w:ascii="Times New Roman" w:eastAsia="Calibri" w:hAnsi="Times New Roman" w:cs="Times New Roman"/>
                  <w:noProof/>
                  <w:color w:val="auto"/>
                  <w:sz w:val="20"/>
                  <w:szCs w:val="20"/>
                  <w:u w:val="none"/>
                  <w:lang w:val="lt-LT"/>
                </w:rPr>
                <w:t>Nuo Verkių dvaro parko architektūrinio ansamblio regyklos</w:t>
              </w:r>
            </w:hyperlink>
          </w:p>
        </w:tc>
        <w:tc>
          <w:tcPr>
            <w:tcW w:w="569" w:type="pct"/>
            <w:shd w:val="clear" w:color="auto" w:fill="auto"/>
            <w:vAlign w:val="center"/>
          </w:tcPr>
          <w:p w14:paraId="07D39CA5" w14:textId="77777777"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583205</w:t>
            </w:r>
          </w:p>
        </w:tc>
        <w:tc>
          <w:tcPr>
            <w:tcW w:w="588" w:type="pct"/>
            <w:shd w:val="clear" w:color="auto" w:fill="auto"/>
            <w:vAlign w:val="center"/>
          </w:tcPr>
          <w:p w14:paraId="5C2D282D" w14:textId="77777777"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6068614</w:t>
            </w:r>
          </w:p>
        </w:tc>
        <w:tc>
          <w:tcPr>
            <w:tcW w:w="1264" w:type="pct"/>
            <w:shd w:val="clear" w:color="auto" w:fill="auto"/>
          </w:tcPr>
          <w:p w14:paraId="4B6B3611" w14:textId="77777777"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w:t>
            </w:r>
            <w:r w:rsidRPr="00480804">
              <w:rPr>
                <w:rFonts w:ascii="Times New Roman" w:hAnsi="Times New Roman" w:cs="Times New Roman"/>
                <w:bCs/>
                <w:iCs/>
                <w:sz w:val="20"/>
                <w:szCs w:val="20"/>
                <w:lang w:val="lt-LT"/>
              </w:rPr>
              <w:t xml:space="preserve"> mėn.</w:t>
            </w:r>
          </w:p>
          <w:p w14:paraId="6B05FD58"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2025 m. ir 2028 m.</w:t>
            </w:r>
          </w:p>
        </w:tc>
      </w:tr>
      <w:tr w:rsidR="003B2A04" w:rsidRPr="003B2A04" w14:paraId="40E82C52" w14:textId="77777777" w:rsidTr="00293B45">
        <w:trPr>
          <w:trHeight w:val="20"/>
        </w:trPr>
        <w:tc>
          <w:tcPr>
            <w:tcW w:w="2579" w:type="pct"/>
            <w:vAlign w:val="center"/>
          </w:tcPr>
          <w:p w14:paraId="0B05D7D3" w14:textId="107AC1A7" w:rsidR="004E4B3A" w:rsidRPr="001A601A" w:rsidRDefault="00000000" w:rsidP="008F47CE">
            <w:pPr>
              <w:spacing w:after="0" w:line="240" w:lineRule="auto"/>
              <w:jc w:val="both"/>
              <w:rPr>
                <w:rFonts w:ascii="Times New Roman" w:hAnsi="Times New Roman" w:cs="Times New Roman"/>
                <w:b/>
                <w:bCs/>
                <w:sz w:val="20"/>
                <w:szCs w:val="20"/>
                <w:lang w:val="lt-LT"/>
              </w:rPr>
            </w:pPr>
            <w:hyperlink r:id="rId643" w:anchor="obj=584407;6059284;Pa%C5%BEym%C4%97tas%20ta%C5%A1kas;&amp;xy=584439,6059260&amp;z=1000&amp;lrs=vector,hybrid_overlay,vector_2_5d,stops,zebra" w:history="1">
              <w:r w:rsidR="001A601A" w:rsidRPr="00480804">
                <w:rPr>
                  <w:rStyle w:val="Hyperlink"/>
                  <w:rFonts w:ascii="Times New Roman" w:eastAsia="Calibri" w:hAnsi="Times New Roman" w:cs="Times New Roman"/>
                  <w:noProof/>
                  <w:color w:val="auto"/>
                  <w:sz w:val="20"/>
                  <w:szCs w:val="20"/>
                  <w:u w:val="none"/>
                  <w:lang w:val="lt-LT"/>
                </w:rPr>
                <w:t>Nuo Birbynių g. regyklos</w:t>
              </w:r>
            </w:hyperlink>
          </w:p>
        </w:tc>
        <w:tc>
          <w:tcPr>
            <w:tcW w:w="569" w:type="pct"/>
            <w:shd w:val="clear" w:color="auto" w:fill="auto"/>
            <w:vAlign w:val="center"/>
          </w:tcPr>
          <w:p w14:paraId="7A356D80" w14:textId="63E3A67D"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584407</w:t>
            </w:r>
          </w:p>
        </w:tc>
        <w:tc>
          <w:tcPr>
            <w:tcW w:w="588" w:type="pct"/>
            <w:shd w:val="clear" w:color="auto" w:fill="auto"/>
            <w:vAlign w:val="center"/>
          </w:tcPr>
          <w:p w14:paraId="6EB6BC03" w14:textId="77777777"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6059283</w:t>
            </w:r>
          </w:p>
        </w:tc>
        <w:tc>
          <w:tcPr>
            <w:tcW w:w="1264" w:type="pct"/>
            <w:shd w:val="clear" w:color="auto" w:fill="auto"/>
          </w:tcPr>
          <w:p w14:paraId="7357AA4F" w14:textId="77777777"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w:t>
            </w:r>
            <w:r w:rsidRPr="00480804">
              <w:rPr>
                <w:rFonts w:ascii="Times New Roman" w:hAnsi="Times New Roman" w:cs="Times New Roman"/>
                <w:bCs/>
                <w:iCs/>
                <w:sz w:val="20"/>
                <w:szCs w:val="20"/>
                <w:lang w:val="lt-LT"/>
              </w:rPr>
              <w:t xml:space="preserve"> mėn.</w:t>
            </w:r>
          </w:p>
          <w:p w14:paraId="052D9635"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2025 m. ir 2028 m.</w:t>
            </w:r>
          </w:p>
        </w:tc>
      </w:tr>
      <w:tr w:rsidR="003B2A04" w:rsidRPr="003B2A04" w14:paraId="383D7EA5" w14:textId="77777777" w:rsidTr="00293B45">
        <w:trPr>
          <w:trHeight w:val="20"/>
        </w:trPr>
        <w:tc>
          <w:tcPr>
            <w:tcW w:w="2579" w:type="pct"/>
            <w:vAlign w:val="center"/>
          </w:tcPr>
          <w:p w14:paraId="25F9210E" w14:textId="5063D98A" w:rsidR="004E4B3A" w:rsidRPr="001A601A" w:rsidRDefault="00000000" w:rsidP="008F47CE">
            <w:pPr>
              <w:spacing w:after="0" w:line="240" w:lineRule="auto"/>
              <w:jc w:val="both"/>
              <w:rPr>
                <w:rFonts w:ascii="Times New Roman" w:hAnsi="Times New Roman" w:cs="Times New Roman"/>
                <w:b/>
                <w:bCs/>
                <w:sz w:val="20"/>
                <w:szCs w:val="20"/>
                <w:lang w:val="lt-LT"/>
              </w:rPr>
            </w:pPr>
            <w:hyperlink r:id="rId644" w:anchor="obj=584861;6059450;Pa%C5%BEym%C4%97tas%20ta%C5%A1kas;&amp;xy=584947,6059381&amp;z=2000&amp;lrs=vector,hybrid_overlay,vector_2_5d,stops,zebra" w:history="1">
              <w:r w:rsidR="001A601A" w:rsidRPr="00480804">
                <w:rPr>
                  <w:rStyle w:val="Hyperlink"/>
                  <w:rFonts w:ascii="Times New Roman" w:eastAsia="Calibri" w:hAnsi="Times New Roman" w:cs="Times New Roman"/>
                  <w:noProof/>
                  <w:color w:val="auto"/>
                  <w:sz w:val="20"/>
                  <w:szCs w:val="20"/>
                  <w:u w:val="none"/>
                  <w:lang w:val="lt-LT"/>
                </w:rPr>
                <w:t>Nuo Ribiškių kalvų regyklos</w:t>
              </w:r>
            </w:hyperlink>
          </w:p>
        </w:tc>
        <w:tc>
          <w:tcPr>
            <w:tcW w:w="569" w:type="pct"/>
            <w:shd w:val="clear" w:color="auto" w:fill="auto"/>
            <w:vAlign w:val="center"/>
          </w:tcPr>
          <w:p w14:paraId="6175D2B4" w14:textId="2F76E5A6" w:rsidR="004E4B3A" w:rsidRPr="003B2A04" w:rsidRDefault="004E4B3A" w:rsidP="0030066A">
            <w:pPr>
              <w:spacing w:after="0" w:line="240" w:lineRule="auto"/>
              <w:jc w:val="center"/>
              <w:rPr>
                <w:rFonts w:ascii="Times New Roman" w:hAnsi="Times New Roman" w:cs="Times New Roman"/>
                <w:sz w:val="20"/>
                <w:szCs w:val="20"/>
                <w:lang w:val="lt-LT"/>
              </w:rPr>
            </w:pPr>
            <w:r w:rsidRPr="00480804">
              <w:rPr>
                <w:rFonts w:ascii="Times New Roman" w:eastAsia="Calibri" w:hAnsi="Times New Roman" w:cs="Times New Roman"/>
                <w:noProof/>
                <w:sz w:val="20"/>
                <w:szCs w:val="20"/>
                <w:lang w:val="lt-LT"/>
              </w:rPr>
              <w:t>584860</w:t>
            </w:r>
          </w:p>
        </w:tc>
        <w:tc>
          <w:tcPr>
            <w:tcW w:w="588" w:type="pct"/>
            <w:shd w:val="clear" w:color="auto" w:fill="auto"/>
            <w:vAlign w:val="center"/>
          </w:tcPr>
          <w:p w14:paraId="00211B36" w14:textId="77777777" w:rsidR="004E4B3A" w:rsidRPr="003B2A04" w:rsidRDefault="004E4B3A" w:rsidP="0030066A">
            <w:pPr>
              <w:spacing w:after="0" w:line="240" w:lineRule="auto"/>
              <w:jc w:val="center"/>
              <w:rPr>
                <w:rFonts w:ascii="Times New Roman" w:hAnsi="Times New Roman" w:cs="Times New Roman"/>
                <w:sz w:val="20"/>
                <w:szCs w:val="20"/>
                <w:lang w:val="lt-LT"/>
              </w:rPr>
            </w:pPr>
            <w:r w:rsidRPr="00480804">
              <w:rPr>
                <w:rFonts w:ascii="Times New Roman" w:eastAsia="Calibri" w:hAnsi="Times New Roman" w:cs="Times New Roman"/>
                <w:noProof/>
                <w:sz w:val="20"/>
                <w:szCs w:val="20"/>
                <w:lang w:val="lt-LT"/>
              </w:rPr>
              <w:t>6059448</w:t>
            </w:r>
          </w:p>
        </w:tc>
        <w:tc>
          <w:tcPr>
            <w:tcW w:w="1264" w:type="pct"/>
            <w:shd w:val="clear" w:color="auto" w:fill="auto"/>
          </w:tcPr>
          <w:p w14:paraId="111D959A" w14:textId="77777777"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w:t>
            </w:r>
            <w:r w:rsidRPr="00480804">
              <w:rPr>
                <w:rFonts w:ascii="Times New Roman" w:hAnsi="Times New Roman" w:cs="Times New Roman"/>
                <w:bCs/>
                <w:iCs/>
                <w:sz w:val="20"/>
                <w:szCs w:val="20"/>
                <w:lang w:val="lt-LT"/>
              </w:rPr>
              <w:t xml:space="preserve"> mėn.</w:t>
            </w:r>
          </w:p>
          <w:p w14:paraId="3700E427"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2025 m. ir 2028 m.</w:t>
            </w:r>
          </w:p>
        </w:tc>
      </w:tr>
      <w:tr w:rsidR="003B2A04" w:rsidRPr="003B2A04" w14:paraId="1D0AD2A8" w14:textId="77777777" w:rsidTr="00AB3C8D">
        <w:trPr>
          <w:trHeight w:val="20"/>
        </w:trPr>
        <w:tc>
          <w:tcPr>
            <w:tcW w:w="5000" w:type="pct"/>
            <w:gridSpan w:val="4"/>
            <w:vAlign w:val="center"/>
          </w:tcPr>
          <w:p w14:paraId="2A306120" w14:textId="77777777" w:rsidR="004E4B3A" w:rsidRPr="003B2A04" w:rsidRDefault="004E4B3A" w:rsidP="008F47CE">
            <w:pPr>
              <w:spacing w:after="0" w:line="240" w:lineRule="auto"/>
              <w:jc w:val="both"/>
              <w:rPr>
                <w:rFonts w:ascii="Times New Roman" w:hAnsi="Times New Roman" w:cs="Times New Roman"/>
                <w:b/>
                <w:bCs/>
                <w:sz w:val="20"/>
                <w:szCs w:val="20"/>
                <w:lang w:val="lt-LT"/>
              </w:rPr>
            </w:pPr>
            <w:r w:rsidRPr="00480804">
              <w:rPr>
                <w:rFonts w:ascii="Times New Roman" w:eastAsia="Calibri" w:hAnsi="Times New Roman" w:cs="Times New Roman"/>
                <w:b/>
                <w:bCs/>
                <w:noProof/>
                <w:sz w:val="20"/>
                <w:szCs w:val="20"/>
                <w:lang w:val="lt-LT"/>
              </w:rPr>
              <w:t>Kraštovaizdžio objektai ne PVRPD administruojamose teritorijose</w:t>
            </w:r>
          </w:p>
        </w:tc>
      </w:tr>
      <w:tr w:rsidR="003B2A04" w:rsidRPr="003B2A04" w14:paraId="639C7559" w14:textId="77777777" w:rsidTr="00293B45">
        <w:trPr>
          <w:trHeight w:val="20"/>
        </w:trPr>
        <w:tc>
          <w:tcPr>
            <w:tcW w:w="2579" w:type="pct"/>
            <w:vAlign w:val="center"/>
          </w:tcPr>
          <w:p w14:paraId="43403C31" w14:textId="77777777" w:rsidR="004E4B3A" w:rsidRPr="003B2A04" w:rsidRDefault="00000000" w:rsidP="008F47CE">
            <w:pPr>
              <w:spacing w:after="0" w:line="240" w:lineRule="auto"/>
              <w:jc w:val="both"/>
              <w:rPr>
                <w:rFonts w:ascii="Times New Roman" w:hAnsi="Times New Roman" w:cs="Times New Roman"/>
                <w:b/>
                <w:bCs/>
                <w:sz w:val="20"/>
                <w:szCs w:val="20"/>
                <w:lang w:val="lt-LT"/>
              </w:rPr>
            </w:pPr>
            <w:hyperlink r:id="rId645" w:anchor="obj=578909;6061605;Pa%C5%BEym%C4%97tas%20ta%C5%A1kas;&amp;xy=578998,6061501&amp;z=2000&amp;lrs=vector,hybrid_overlay,vector_2_5d,stops,zebra" w:history="1">
              <w:r w:rsidR="004E4B3A" w:rsidRPr="00480804">
                <w:rPr>
                  <w:rStyle w:val="Hyperlink"/>
                  <w:rFonts w:ascii="Times New Roman" w:hAnsi="Times New Roman" w:cs="Times New Roman"/>
                  <w:color w:val="auto"/>
                  <w:sz w:val="20"/>
                  <w:szCs w:val="20"/>
                  <w:u w:val="none"/>
                </w:rPr>
                <w:t xml:space="preserve">Nuo </w:t>
              </w:r>
              <w:proofErr w:type="spellStart"/>
              <w:r w:rsidR="004E4B3A" w:rsidRPr="00480804">
                <w:rPr>
                  <w:rStyle w:val="Hyperlink"/>
                  <w:rFonts w:ascii="Times New Roman" w:hAnsi="Times New Roman" w:cs="Times New Roman"/>
                  <w:color w:val="auto"/>
                  <w:sz w:val="20"/>
                  <w:szCs w:val="20"/>
                  <w:u w:val="none"/>
                </w:rPr>
                <w:t>Lazdynų</w:t>
              </w:r>
              <w:proofErr w:type="spellEnd"/>
              <w:r w:rsidR="004E4B3A" w:rsidRPr="00480804">
                <w:rPr>
                  <w:rStyle w:val="Hyperlink"/>
                  <w:rFonts w:ascii="Times New Roman" w:hAnsi="Times New Roman" w:cs="Times New Roman"/>
                  <w:color w:val="auto"/>
                  <w:sz w:val="20"/>
                  <w:szCs w:val="20"/>
                  <w:u w:val="none"/>
                </w:rPr>
                <w:t xml:space="preserve"> </w:t>
              </w:r>
              <w:proofErr w:type="spellStart"/>
              <w:r w:rsidR="004E4B3A" w:rsidRPr="00480804">
                <w:rPr>
                  <w:rStyle w:val="Hyperlink"/>
                  <w:rFonts w:ascii="Times New Roman" w:hAnsi="Times New Roman" w:cs="Times New Roman"/>
                  <w:color w:val="auto"/>
                  <w:sz w:val="20"/>
                  <w:szCs w:val="20"/>
                  <w:u w:val="none"/>
                </w:rPr>
                <w:t>atodangos</w:t>
              </w:r>
              <w:proofErr w:type="spellEnd"/>
            </w:hyperlink>
          </w:p>
        </w:tc>
        <w:tc>
          <w:tcPr>
            <w:tcW w:w="569" w:type="pct"/>
            <w:shd w:val="clear" w:color="auto" w:fill="auto"/>
            <w:vAlign w:val="center"/>
          </w:tcPr>
          <w:p w14:paraId="1251F061" w14:textId="5C53B26A"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578910</w:t>
            </w:r>
          </w:p>
        </w:tc>
        <w:tc>
          <w:tcPr>
            <w:tcW w:w="588" w:type="pct"/>
            <w:shd w:val="clear" w:color="auto" w:fill="auto"/>
            <w:vAlign w:val="center"/>
          </w:tcPr>
          <w:p w14:paraId="6C7F8523" w14:textId="77777777"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6061602</w:t>
            </w:r>
          </w:p>
        </w:tc>
        <w:tc>
          <w:tcPr>
            <w:tcW w:w="1264" w:type="pct"/>
            <w:shd w:val="clear" w:color="auto" w:fill="auto"/>
            <w:vAlign w:val="center"/>
          </w:tcPr>
          <w:p w14:paraId="73238FFD" w14:textId="77777777" w:rsidR="004E4B3A" w:rsidRPr="003B2A04" w:rsidRDefault="004E4B3A" w:rsidP="008F47CE">
            <w:pPr>
              <w:spacing w:after="0" w:line="240" w:lineRule="auto"/>
              <w:jc w:val="both"/>
              <w:rPr>
                <w:rFonts w:ascii="Times New Roman" w:hAnsi="Times New Roman" w:cs="Times New Roman"/>
                <w:kern w:val="16"/>
                <w:sz w:val="20"/>
                <w:szCs w:val="20"/>
                <w:lang w:val="lt-LT"/>
              </w:rPr>
            </w:pPr>
            <w:r w:rsidRPr="003B2A04">
              <w:rPr>
                <w:rFonts w:ascii="Times New Roman" w:hAnsi="Times New Roman" w:cs="Times New Roman"/>
                <w:kern w:val="16"/>
                <w:sz w:val="20"/>
                <w:szCs w:val="20"/>
                <w:lang w:val="lt-LT"/>
              </w:rPr>
              <w:t>V</w:t>
            </w:r>
            <w:r w:rsidRPr="003B2A04">
              <w:rPr>
                <w:rFonts w:ascii="Times New Roman" w:hAnsi="Times New Roman" w:cs="Times New Roman"/>
                <w:sz w:val="20"/>
                <w:szCs w:val="20"/>
                <w:lang w:val="lt-LT"/>
              </w:rPr>
              <w:t xml:space="preserve"> mėn.</w:t>
            </w:r>
          </w:p>
          <w:p w14:paraId="3657DBEA"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kern w:val="16"/>
                <w:sz w:val="20"/>
                <w:szCs w:val="20"/>
              </w:rPr>
              <w:t xml:space="preserve">2025 m. </w:t>
            </w:r>
            <w:proofErr w:type="spellStart"/>
            <w:r w:rsidRPr="003B2A04">
              <w:rPr>
                <w:rFonts w:ascii="Times New Roman" w:hAnsi="Times New Roman" w:cs="Times New Roman"/>
                <w:kern w:val="16"/>
                <w:sz w:val="20"/>
                <w:szCs w:val="20"/>
              </w:rPr>
              <w:t>ir</w:t>
            </w:r>
            <w:proofErr w:type="spellEnd"/>
            <w:r w:rsidRPr="003B2A04">
              <w:rPr>
                <w:rFonts w:ascii="Times New Roman" w:hAnsi="Times New Roman" w:cs="Times New Roman"/>
                <w:kern w:val="16"/>
                <w:sz w:val="20"/>
                <w:szCs w:val="20"/>
              </w:rPr>
              <w:t xml:space="preserve"> 2028 m.</w:t>
            </w:r>
          </w:p>
        </w:tc>
      </w:tr>
      <w:tr w:rsidR="003B2A04" w:rsidRPr="003B2A04" w14:paraId="69FB352B" w14:textId="77777777" w:rsidTr="00293B45">
        <w:trPr>
          <w:trHeight w:val="20"/>
        </w:trPr>
        <w:tc>
          <w:tcPr>
            <w:tcW w:w="2579" w:type="pct"/>
            <w:vAlign w:val="center"/>
          </w:tcPr>
          <w:p w14:paraId="044ED344" w14:textId="77777777" w:rsidR="004E4B3A" w:rsidRPr="003B2A04" w:rsidRDefault="00000000" w:rsidP="008F47CE">
            <w:pPr>
              <w:spacing w:after="0" w:line="240" w:lineRule="auto"/>
              <w:jc w:val="both"/>
              <w:rPr>
                <w:rFonts w:ascii="Times New Roman" w:hAnsi="Times New Roman" w:cs="Times New Roman"/>
                <w:b/>
                <w:bCs/>
                <w:sz w:val="20"/>
                <w:szCs w:val="20"/>
                <w:lang w:val="lt-LT"/>
              </w:rPr>
            </w:pPr>
            <w:hyperlink r:id="rId646" w:anchor="obj=583875;6060906;Pa%C5%BEym%C4%97tas%20ta%C5%A1kas;&amp;xy=583914,6060885&amp;z=1000&amp;lrs=vector,hybrid_overlay,vector_2_5d,stops,zebra" w:history="1">
              <w:r w:rsidR="004E4B3A" w:rsidRPr="00480804">
                <w:rPr>
                  <w:rStyle w:val="Hyperlink"/>
                  <w:rFonts w:ascii="Times New Roman" w:hAnsi="Times New Roman" w:cs="Times New Roman"/>
                  <w:color w:val="auto"/>
                  <w:sz w:val="20"/>
                  <w:szCs w:val="20"/>
                  <w:u w:val="none"/>
                </w:rPr>
                <w:t xml:space="preserve">Nuo </w:t>
              </w:r>
              <w:proofErr w:type="spellStart"/>
              <w:r w:rsidR="004E4B3A" w:rsidRPr="00480804">
                <w:rPr>
                  <w:rStyle w:val="Hyperlink"/>
                  <w:rFonts w:ascii="Times New Roman" w:hAnsi="Times New Roman" w:cs="Times New Roman"/>
                  <w:color w:val="auto"/>
                  <w:sz w:val="20"/>
                  <w:szCs w:val="20"/>
                  <w:u w:val="none"/>
                </w:rPr>
                <w:t>Subačiaus</w:t>
              </w:r>
              <w:proofErr w:type="spellEnd"/>
              <w:r w:rsidR="004E4B3A" w:rsidRPr="00480804">
                <w:rPr>
                  <w:rStyle w:val="Hyperlink"/>
                  <w:rFonts w:ascii="Times New Roman" w:hAnsi="Times New Roman" w:cs="Times New Roman"/>
                  <w:color w:val="auto"/>
                  <w:sz w:val="20"/>
                  <w:szCs w:val="20"/>
                  <w:u w:val="none"/>
                </w:rPr>
                <w:t xml:space="preserve"> </w:t>
              </w:r>
              <w:proofErr w:type="spellStart"/>
              <w:r w:rsidR="004E4B3A" w:rsidRPr="00480804">
                <w:rPr>
                  <w:rStyle w:val="Hyperlink"/>
                  <w:rFonts w:ascii="Times New Roman" w:hAnsi="Times New Roman" w:cs="Times New Roman"/>
                  <w:color w:val="auto"/>
                  <w:sz w:val="20"/>
                  <w:szCs w:val="20"/>
                  <w:u w:val="none"/>
                </w:rPr>
                <w:t>regyklos</w:t>
              </w:r>
              <w:proofErr w:type="spellEnd"/>
            </w:hyperlink>
          </w:p>
        </w:tc>
        <w:tc>
          <w:tcPr>
            <w:tcW w:w="569" w:type="pct"/>
            <w:shd w:val="clear" w:color="auto" w:fill="auto"/>
            <w:vAlign w:val="center"/>
          </w:tcPr>
          <w:p w14:paraId="5F0B9BD0" w14:textId="11F061B4"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583875</w:t>
            </w:r>
          </w:p>
        </w:tc>
        <w:tc>
          <w:tcPr>
            <w:tcW w:w="588" w:type="pct"/>
            <w:shd w:val="clear" w:color="auto" w:fill="auto"/>
            <w:vAlign w:val="center"/>
          </w:tcPr>
          <w:p w14:paraId="5B6558AC" w14:textId="77777777" w:rsidR="004E4B3A" w:rsidRPr="003B2A04" w:rsidRDefault="004E4B3A"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rPr>
              <w:t>6060905</w:t>
            </w:r>
          </w:p>
        </w:tc>
        <w:tc>
          <w:tcPr>
            <w:tcW w:w="1264" w:type="pct"/>
            <w:shd w:val="clear" w:color="auto" w:fill="auto"/>
            <w:vAlign w:val="center"/>
          </w:tcPr>
          <w:p w14:paraId="5A079DB8" w14:textId="77777777" w:rsidR="004E4B3A" w:rsidRPr="003B2A04" w:rsidRDefault="004E4B3A" w:rsidP="008F47CE">
            <w:pPr>
              <w:spacing w:after="0" w:line="240" w:lineRule="auto"/>
              <w:jc w:val="both"/>
              <w:rPr>
                <w:rFonts w:ascii="Times New Roman" w:hAnsi="Times New Roman" w:cs="Times New Roman"/>
                <w:kern w:val="16"/>
                <w:sz w:val="20"/>
                <w:szCs w:val="20"/>
                <w:lang w:val="lt-LT"/>
              </w:rPr>
            </w:pPr>
            <w:r w:rsidRPr="003B2A04">
              <w:rPr>
                <w:rFonts w:ascii="Times New Roman" w:hAnsi="Times New Roman" w:cs="Times New Roman"/>
                <w:kern w:val="16"/>
                <w:sz w:val="20"/>
                <w:szCs w:val="20"/>
                <w:lang w:val="lt-LT"/>
              </w:rPr>
              <w:t>V</w:t>
            </w:r>
            <w:r w:rsidRPr="003B2A04">
              <w:rPr>
                <w:rFonts w:ascii="Times New Roman" w:hAnsi="Times New Roman" w:cs="Times New Roman"/>
                <w:sz w:val="20"/>
                <w:szCs w:val="20"/>
                <w:lang w:val="lt-LT"/>
              </w:rPr>
              <w:t xml:space="preserve"> mėn.</w:t>
            </w:r>
          </w:p>
          <w:p w14:paraId="713A7083"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kern w:val="16"/>
                <w:sz w:val="20"/>
                <w:szCs w:val="20"/>
              </w:rPr>
              <w:t xml:space="preserve">2025 m. </w:t>
            </w:r>
            <w:proofErr w:type="spellStart"/>
            <w:r w:rsidRPr="003B2A04">
              <w:rPr>
                <w:rFonts w:ascii="Times New Roman" w:hAnsi="Times New Roman" w:cs="Times New Roman"/>
                <w:kern w:val="16"/>
                <w:sz w:val="20"/>
                <w:szCs w:val="20"/>
              </w:rPr>
              <w:t>ir</w:t>
            </w:r>
            <w:proofErr w:type="spellEnd"/>
            <w:r w:rsidRPr="003B2A04">
              <w:rPr>
                <w:rFonts w:ascii="Times New Roman" w:hAnsi="Times New Roman" w:cs="Times New Roman"/>
                <w:kern w:val="16"/>
                <w:sz w:val="20"/>
                <w:szCs w:val="20"/>
              </w:rPr>
              <w:t xml:space="preserve"> 2028 m.</w:t>
            </w:r>
          </w:p>
        </w:tc>
      </w:tr>
    </w:tbl>
    <w:p w14:paraId="65339BE5" w14:textId="77777777" w:rsidR="004E4B3A" w:rsidRPr="003B2A04" w:rsidRDefault="004E4B3A" w:rsidP="008F47CE">
      <w:pPr>
        <w:spacing w:after="0"/>
        <w:jc w:val="both"/>
        <w:rPr>
          <w:rFonts w:ascii="Times New Roman" w:hAnsi="Times New Roman" w:cs="Times New Roman"/>
          <w:sz w:val="24"/>
          <w:szCs w:val="24"/>
          <w:lang w:val="lt-LT"/>
        </w:rPr>
      </w:pPr>
    </w:p>
    <w:p w14:paraId="07F081E7" w14:textId="77777777" w:rsidR="004E4B3A" w:rsidRPr="003B2A04" w:rsidRDefault="004E4B3A" w:rsidP="008F47CE">
      <w:pPr>
        <w:spacing w:after="0"/>
        <w:jc w:val="both"/>
        <w:rPr>
          <w:rFonts w:ascii="Times New Roman" w:hAnsi="Times New Roman" w:cs="Times New Roman"/>
          <w:sz w:val="24"/>
          <w:szCs w:val="24"/>
          <w:lang w:val="lt-LT"/>
        </w:rPr>
      </w:pPr>
      <w:r w:rsidRPr="003B2A04">
        <w:rPr>
          <w:rFonts w:ascii="Times New Roman" w:hAnsi="Times New Roman" w:cs="Times New Roman"/>
          <w:noProof/>
          <w:sz w:val="24"/>
          <w:szCs w:val="24"/>
        </w:rPr>
        <w:lastRenderedPageBreak/>
        <w:drawing>
          <wp:inline distT="0" distB="0" distL="0" distR="0" wp14:anchorId="2546D91F" wp14:editId="35CB12DA">
            <wp:extent cx="6142446" cy="5048250"/>
            <wp:effectExtent l="0" t="0" r="0" b="0"/>
            <wp:docPr id="11" name="Picture 11"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  Description automatically generated"/>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6146863" cy="5051880"/>
                    </a:xfrm>
                    <a:prstGeom prst="rect">
                      <a:avLst/>
                    </a:prstGeom>
                    <a:noFill/>
                    <a:ln>
                      <a:noFill/>
                    </a:ln>
                  </pic:spPr>
                </pic:pic>
              </a:graphicData>
            </a:graphic>
          </wp:inline>
        </w:drawing>
      </w:r>
    </w:p>
    <w:p w14:paraId="30B42900" w14:textId="77777777" w:rsidR="004E4B3A" w:rsidRPr="003B2A04" w:rsidRDefault="004E4B3A" w:rsidP="00B01C20">
      <w:pPr>
        <w:spacing w:after="0" w:line="240" w:lineRule="auto"/>
        <w:jc w:val="center"/>
        <w:rPr>
          <w:rFonts w:ascii="Times New Roman" w:hAnsi="Times New Roman" w:cs="Times New Roman"/>
          <w:sz w:val="24"/>
          <w:szCs w:val="24"/>
          <w:lang w:val="lt-LT"/>
        </w:rPr>
      </w:pPr>
      <w:r w:rsidRPr="003B2A04">
        <w:rPr>
          <w:rFonts w:ascii="Times New Roman" w:hAnsi="Times New Roman" w:cs="Times New Roman"/>
          <w:b/>
          <w:bCs/>
          <w:sz w:val="24"/>
          <w:szCs w:val="24"/>
          <w:lang w:val="lt-LT"/>
        </w:rPr>
        <w:t>13 pav.</w:t>
      </w:r>
      <w:r w:rsidRPr="003B2A04">
        <w:rPr>
          <w:rFonts w:ascii="Times New Roman" w:hAnsi="Times New Roman" w:cs="Times New Roman"/>
          <w:sz w:val="24"/>
          <w:szCs w:val="24"/>
          <w:lang w:val="lt-LT"/>
        </w:rPr>
        <w:t xml:space="preserve"> Kraštovaizdžio monitoringo vietų išsidėstymo schema</w:t>
      </w:r>
    </w:p>
    <w:p w14:paraId="0A95B3AE" w14:textId="77777777" w:rsidR="004E4B3A" w:rsidRPr="003B2A04" w:rsidRDefault="004E4B3A" w:rsidP="008F47CE">
      <w:pPr>
        <w:spacing w:after="0"/>
        <w:jc w:val="both"/>
        <w:rPr>
          <w:rFonts w:ascii="Times New Roman" w:hAnsi="Times New Roman" w:cs="Times New Roman"/>
          <w:sz w:val="24"/>
          <w:szCs w:val="24"/>
          <w:lang w:val="lt-LT"/>
        </w:rPr>
      </w:pPr>
    </w:p>
    <w:p w14:paraId="2C1AC30C" w14:textId="77777777" w:rsidR="004E4B3A" w:rsidRPr="003B2A04" w:rsidRDefault="004E4B3A" w:rsidP="00E47789">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61" w:name="_Toc112783417"/>
      <w:bookmarkStart w:id="162" w:name="_Toc116023209"/>
      <w:r w:rsidRPr="003B2A04">
        <w:rPr>
          <w:rFonts w:ascii="Times New Roman" w:hAnsi="Times New Roman" w:cs="Times New Roman"/>
          <w:i w:val="0"/>
          <w:iCs w:val="0"/>
          <w:color w:val="auto"/>
          <w:sz w:val="24"/>
          <w:szCs w:val="24"/>
          <w:lang w:val="lt-LT"/>
        </w:rPr>
        <w:t>2.6.3.5. Metodų ir procedūrų sąrašas, vertinimo kriterijai</w:t>
      </w:r>
      <w:bookmarkEnd w:id="161"/>
      <w:bookmarkEnd w:id="162"/>
    </w:p>
    <w:p w14:paraId="19B97CFA" w14:textId="77777777" w:rsidR="004E4B3A" w:rsidRPr="003B2A04" w:rsidRDefault="004E4B3A" w:rsidP="008F47CE">
      <w:pPr>
        <w:spacing w:after="0" w:line="240" w:lineRule="auto"/>
        <w:jc w:val="both"/>
        <w:rPr>
          <w:rFonts w:ascii="Times New Roman" w:hAnsi="Times New Roman" w:cs="Times New Roman"/>
          <w:sz w:val="24"/>
          <w:szCs w:val="24"/>
          <w:lang w:val="lt-LT"/>
        </w:rPr>
      </w:pPr>
    </w:p>
    <w:p w14:paraId="7BFC3F95" w14:textId="77777777"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Vykdant kraštovaizdžio monitoringą pagrindinis dėmesys teikiamas vizualinės taršos nustatymui. Vizualinės taršos nustatymas rekomenduojama vykdyti tokiais etapais ir seka:</w:t>
      </w:r>
    </w:p>
    <w:p w14:paraId="1720433F" w14:textId="77777777"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Paruošiamieji darbai.</w:t>
      </w:r>
    </w:p>
    <w:p w14:paraId="4BC09523" w14:textId="219D73FA"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1. Regyklos aprašymas</w:t>
      </w:r>
      <w:r w:rsidR="001A601A">
        <w:rPr>
          <w:rFonts w:ascii="Times New Roman" w:hAnsi="Times New Roman" w:cs="Times New Roman"/>
          <w:sz w:val="24"/>
          <w:szCs w:val="24"/>
          <w:lang w:val="lt-LT"/>
        </w:rPr>
        <w:t>.</w:t>
      </w:r>
      <w:r w:rsidR="001A601A" w:rsidRPr="00480804">
        <w:rPr>
          <w:rFonts w:ascii="Times New Roman" w:hAnsi="Times New Roman" w:cs="Times New Roman"/>
          <w:sz w:val="24"/>
          <w:szCs w:val="24"/>
          <w:lang w:val="lt-LT"/>
        </w:rPr>
        <w:t xml:space="preserve"> </w:t>
      </w:r>
    </w:p>
    <w:p w14:paraId="362643F8" w14:textId="3077066D"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2. Vertingojo gamtinio kraštovaizdžio komplekso ar objekto </w:t>
      </w:r>
      <w:proofErr w:type="spellStart"/>
      <w:r w:rsidRPr="00480804">
        <w:rPr>
          <w:rFonts w:ascii="Times New Roman" w:hAnsi="Times New Roman" w:cs="Times New Roman"/>
          <w:sz w:val="24"/>
          <w:szCs w:val="24"/>
          <w:lang w:val="lt-LT"/>
        </w:rPr>
        <w:t>apžvelgiamumo</w:t>
      </w:r>
      <w:proofErr w:type="spellEnd"/>
      <w:r w:rsidRPr="00480804">
        <w:rPr>
          <w:rFonts w:ascii="Times New Roman" w:hAnsi="Times New Roman" w:cs="Times New Roman"/>
          <w:sz w:val="24"/>
          <w:szCs w:val="24"/>
          <w:lang w:val="lt-LT"/>
        </w:rPr>
        <w:t xml:space="preserve"> (matomumo) iš regyklos analizė</w:t>
      </w:r>
      <w:r w:rsidR="001A601A">
        <w:rPr>
          <w:rFonts w:ascii="Times New Roman" w:hAnsi="Times New Roman" w:cs="Times New Roman"/>
          <w:sz w:val="24"/>
          <w:szCs w:val="24"/>
          <w:lang w:val="lt-LT"/>
        </w:rPr>
        <w:t>.</w:t>
      </w:r>
    </w:p>
    <w:p w14:paraId="750A5C47" w14:textId="613E5DCF"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3. Fotofiksacija arba atvirkštinė vizualizacija (angl. </w:t>
      </w:r>
      <w:proofErr w:type="spellStart"/>
      <w:r w:rsidRPr="00480804">
        <w:rPr>
          <w:rFonts w:ascii="Times New Roman" w:hAnsi="Times New Roman" w:cs="Times New Roman"/>
          <w:i/>
          <w:iCs/>
          <w:sz w:val="24"/>
          <w:szCs w:val="24"/>
          <w:lang w:val="lt-LT"/>
        </w:rPr>
        <w:t>intervisibility</w:t>
      </w:r>
      <w:proofErr w:type="spellEnd"/>
      <w:r w:rsidR="001A601A" w:rsidRPr="00480804">
        <w:rPr>
          <w:rFonts w:ascii="Times New Roman" w:hAnsi="Times New Roman" w:cs="Times New Roman"/>
          <w:sz w:val="24"/>
          <w:szCs w:val="24"/>
          <w:lang w:val="lt-LT"/>
        </w:rPr>
        <w:t>)</w:t>
      </w:r>
      <w:r w:rsidR="001A601A">
        <w:rPr>
          <w:rFonts w:ascii="Times New Roman" w:hAnsi="Times New Roman" w:cs="Times New Roman"/>
          <w:sz w:val="24"/>
          <w:szCs w:val="24"/>
          <w:lang w:val="lt-LT"/>
        </w:rPr>
        <w:t>.</w:t>
      </w:r>
    </w:p>
    <w:p w14:paraId="2983122B" w14:textId="77777777"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4. Vertingojo gamtinio kraštovaizdžio komplekso ar objekto (panoramos) bendras vertinimas:</w:t>
      </w:r>
    </w:p>
    <w:p w14:paraId="245CD78F" w14:textId="30A1C2B7"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b</w:t>
      </w:r>
      <w:r w:rsidR="001A601A" w:rsidRPr="00480804">
        <w:rPr>
          <w:rFonts w:ascii="Times New Roman" w:hAnsi="Times New Roman" w:cs="Times New Roman"/>
          <w:sz w:val="24"/>
          <w:szCs w:val="24"/>
          <w:lang w:val="lt-LT"/>
        </w:rPr>
        <w:t xml:space="preserve">endras </w:t>
      </w:r>
      <w:r w:rsidRPr="00480804">
        <w:rPr>
          <w:rFonts w:ascii="Times New Roman" w:hAnsi="Times New Roman" w:cs="Times New Roman"/>
          <w:sz w:val="24"/>
          <w:szCs w:val="24"/>
          <w:lang w:val="lt-LT"/>
        </w:rPr>
        <w:t>stebimo kraštovaizdžio charakteris, ypatybės, vertingosios savybės;</w:t>
      </w:r>
    </w:p>
    <w:p w14:paraId="18C65DEC" w14:textId="49321FCD"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r</w:t>
      </w:r>
      <w:r w:rsidR="001A601A" w:rsidRPr="00480804">
        <w:rPr>
          <w:rFonts w:ascii="Times New Roman" w:hAnsi="Times New Roman" w:cs="Times New Roman"/>
          <w:sz w:val="24"/>
          <w:szCs w:val="24"/>
          <w:lang w:val="lt-LT"/>
        </w:rPr>
        <w:t xml:space="preserve">etumas </w:t>
      </w:r>
      <w:r w:rsidRPr="00480804">
        <w:rPr>
          <w:rFonts w:ascii="Times New Roman" w:hAnsi="Times New Roman" w:cs="Times New Roman"/>
          <w:sz w:val="24"/>
          <w:szCs w:val="24"/>
          <w:lang w:val="lt-LT"/>
        </w:rPr>
        <w:t>(išskirtinumas), apsaugos statusas;</w:t>
      </w:r>
    </w:p>
    <w:p w14:paraId="0D0DD977" w14:textId="22FADBFB"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v</w:t>
      </w:r>
      <w:r w:rsidR="001A601A" w:rsidRPr="00480804">
        <w:rPr>
          <w:rFonts w:ascii="Times New Roman" w:hAnsi="Times New Roman" w:cs="Times New Roman"/>
          <w:sz w:val="24"/>
          <w:szCs w:val="24"/>
          <w:lang w:val="lt-LT"/>
        </w:rPr>
        <w:t xml:space="preserve">ertė </w:t>
      </w:r>
      <w:r w:rsidRPr="00480804">
        <w:rPr>
          <w:rFonts w:ascii="Times New Roman" w:hAnsi="Times New Roman" w:cs="Times New Roman"/>
          <w:sz w:val="24"/>
          <w:szCs w:val="24"/>
          <w:lang w:val="lt-LT"/>
        </w:rPr>
        <w:t>(imanentinė, ekologinė, istorinė-kultūrinė, ekonominė, mokslinė-pažintinė, rekreacinė regyklos ir matomos teritorijos svarba, reikšmė vietos identitetui ir kt.);</w:t>
      </w:r>
    </w:p>
    <w:p w14:paraId="675C5C95" w14:textId="0CD6043A"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a</w:t>
      </w:r>
      <w:r w:rsidR="001A601A" w:rsidRPr="00480804">
        <w:rPr>
          <w:rFonts w:ascii="Times New Roman" w:hAnsi="Times New Roman" w:cs="Times New Roman"/>
          <w:sz w:val="24"/>
          <w:szCs w:val="24"/>
          <w:lang w:val="lt-LT"/>
        </w:rPr>
        <w:t xml:space="preserve">psaugos </w:t>
      </w:r>
      <w:r w:rsidRPr="00480804">
        <w:rPr>
          <w:rFonts w:ascii="Times New Roman" w:hAnsi="Times New Roman" w:cs="Times New Roman"/>
          <w:sz w:val="24"/>
          <w:szCs w:val="24"/>
          <w:lang w:val="lt-LT"/>
        </w:rPr>
        <w:t>statusas, funkcija, naudojimo režimas ar reglamentas.</w:t>
      </w:r>
    </w:p>
    <w:p w14:paraId="5D589C5D" w14:textId="77777777"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5. Kraštovaizdžio charakteris, vizualinis pobūdis, vertybės ir talpumas:</w:t>
      </w:r>
    </w:p>
    <w:p w14:paraId="2B738CA1" w14:textId="096CE8F6"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k</w:t>
      </w:r>
      <w:r w:rsidR="001A601A" w:rsidRPr="00480804">
        <w:rPr>
          <w:rFonts w:ascii="Times New Roman" w:hAnsi="Times New Roman" w:cs="Times New Roman"/>
          <w:sz w:val="24"/>
          <w:szCs w:val="24"/>
          <w:lang w:val="lt-LT"/>
        </w:rPr>
        <w:t>ontekstas</w:t>
      </w:r>
      <w:r w:rsidRPr="00480804">
        <w:rPr>
          <w:rFonts w:ascii="Times New Roman" w:hAnsi="Times New Roman" w:cs="Times New Roman"/>
          <w:sz w:val="24"/>
          <w:szCs w:val="24"/>
          <w:lang w:val="lt-LT"/>
        </w:rPr>
        <w:t>;</w:t>
      </w:r>
    </w:p>
    <w:p w14:paraId="0AE6C519" w14:textId="3231C836"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k</w:t>
      </w:r>
      <w:r w:rsidR="001A601A" w:rsidRPr="00480804">
        <w:rPr>
          <w:rFonts w:ascii="Times New Roman" w:hAnsi="Times New Roman" w:cs="Times New Roman"/>
          <w:sz w:val="24"/>
          <w:szCs w:val="24"/>
          <w:lang w:val="lt-LT"/>
        </w:rPr>
        <w:t xml:space="preserve">raštovaizdžio </w:t>
      </w:r>
      <w:r w:rsidRPr="00480804">
        <w:rPr>
          <w:rFonts w:ascii="Times New Roman" w:hAnsi="Times New Roman" w:cs="Times New Roman"/>
          <w:sz w:val="24"/>
          <w:szCs w:val="24"/>
          <w:lang w:val="lt-LT"/>
        </w:rPr>
        <w:t xml:space="preserve">komponentų objektyvieji rodikliai; </w:t>
      </w:r>
    </w:p>
    <w:p w14:paraId="522403EE" w14:textId="3ADA84DA" w:rsidR="004E4B3A" w:rsidRPr="00480804" w:rsidRDefault="004E4B3A" w:rsidP="008F47CE">
      <w:pPr>
        <w:spacing w:after="0" w:line="240" w:lineRule="auto"/>
        <w:ind w:left="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v</w:t>
      </w:r>
      <w:r w:rsidR="001A601A" w:rsidRPr="00480804">
        <w:rPr>
          <w:rFonts w:ascii="Times New Roman" w:hAnsi="Times New Roman" w:cs="Times New Roman"/>
          <w:sz w:val="24"/>
          <w:szCs w:val="24"/>
          <w:lang w:val="lt-LT"/>
        </w:rPr>
        <w:t xml:space="preserve">izualinių </w:t>
      </w:r>
      <w:r w:rsidRPr="00480804">
        <w:rPr>
          <w:rFonts w:ascii="Times New Roman" w:hAnsi="Times New Roman" w:cs="Times New Roman"/>
          <w:sz w:val="24"/>
          <w:szCs w:val="24"/>
          <w:lang w:val="lt-LT"/>
        </w:rPr>
        <w:t>erdvių dydis, konfigūracija, vientisumas, vieta erdvinėje hierarchijoje, horizontalus ir vertikalus uždarumas, natūralumas, įvairovė;</w:t>
      </w:r>
    </w:p>
    <w:p w14:paraId="4AB7B5F9" w14:textId="6C2772BD"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proofErr w:type="spellStart"/>
      <w:r w:rsidR="001A601A">
        <w:rPr>
          <w:rFonts w:ascii="Times New Roman" w:hAnsi="Times New Roman" w:cs="Times New Roman"/>
          <w:sz w:val="24"/>
          <w:szCs w:val="24"/>
          <w:lang w:val="lt-LT"/>
        </w:rPr>
        <w:t>f</w:t>
      </w:r>
      <w:r w:rsidR="001A601A" w:rsidRPr="00480804">
        <w:rPr>
          <w:rFonts w:ascii="Times New Roman" w:hAnsi="Times New Roman" w:cs="Times New Roman"/>
          <w:sz w:val="24"/>
          <w:szCs w:val="24"/>
          <w:lang w:val="lt-LT"/>
        </w:rPr>
        <w:t>ormantai</w:t>
      </w:r>
      <w:proofErr w:type="spellEnd"/>
      <w:r w:rsidRPr="00480804">
        <w:rPr>
          <w:rFonts w:ascii="Times New Roman" w:hAnsi="Times New Roman" w:cs="Times New Roman"/>
          <w:sz w:val="24"/>
          <w:szCs w:val="24"/>
          <w:lang w:val="lt-LT"/>
        </w:rPr>
        <w:t>, dominantės, orientyrai;</w:t>
      </w:r>
    </w:p>
    <w:p w14:paraId="04CCFC9C" w14:textId="4069AACE"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lastRenderedPageBreak/>
        <w:t xml:space="preserve">- </w:t>
      </w:r>
      <w:r w:rsidR="001A601A">
        <w:rPr>
          <w:rFonts w:ascii="Times New Roman" w:hAnsi="Times New Roman" w:cs="Times New Roman"/>
          <w:sz w:val="24"/>
          <w:szCs w:val="24"/>
          <w:lang w:val="lt-LT"/>
        </w:rPr>
        <w:t>k</w:t>
      </w:r>
      <w:r w:rsidR="001A601A" w:rsidRPr="00480804">
        <w:rPr>
          <w:rFonts w:ascii="Times New Roman" w:hAnsi="Times New Roman" w:cs="Times New Roman"/>
          <w:sz w:val="24"/>
          <w:szCs w:val="24"/>
          <w:lang w:val="lt-LT"/>
        </w:rPr>
        <w:t xml:space="preserve">raštovaizdžio </w:t>
      </w:r>
      <w:r w:rsidRPr="00480804">
        <w:rPr>
          <w:rFonts w:ascii="Times New Roman" w:hAnsi="Times New Roman" w:cs="Times New Roman"/>
          <w:sz w:val="24"/>
          <w:szCs w:val="24"/>
          <w:lang w:val="lt-LT"/>
        </w:rPr>
        <w:t>vizualinės savybės: mastelis, linijos ir planai, formos, spalvos, tekstūros;</w:t>
      </w:r>
    </w:p>
    <w:p w14:paraId="47039668" w14:textId="30CA7B47"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k</w:t>
      </w:r>
      <w:r w:rsidR="001A601A" w:rsidRPr="00480804">
        <w:rPr>
          <w:rFonts w:ascii="Times New Roman" w:hAnsi="Times New Roman" w:cs="Times New Roman"/>
          <w:sz w:val="24"/>
          <w:szCs w:val="24"/>
          <w:lang w:val="lt-LT"/>
        </w:rPr>
        <w:t xml:space="preserve">raštovaizdžio </w:t>
      </w:r>
      <w:r w:rsidRPr="00480804">
        <w:rPr>
          <w:rFonts w:ascii="Times New Roman" w:hAnsi="Times New Roman" w:cs="Times New Roman"/>
          <w:sz w:val="24"/>
          <w:szCs w:val="24"/>
          <w:lang w:val="lt-LT"/>
        </w:rPr>
        <w:t>vizualinis talpumas ir galimo vizualinio kontrasto lygmuo;</w:t>
      </w:r>
    </w:p>
    <w:p w14:paraId="6FADF449" w14:textId="7BA6E6D4" w:rsidR="004E4B3A" w:rsidRPr="00480804" w:rsidRDefault="004E4B3A" w:rsidP="008F47CE">
      <w:pPr>
        <w:spacing w:after="0" w:line="240" w:lineRule="auto"/>
        <w:ind w:firstLine="720"/>
        <w:jc w:val="both"/>
        <w:rPr>
          <w:rFonts w:ascii="Times New Roman" w:hAnsi="Times New Roman" w:cs="Times New Roman"/>
          <w:sz w:val="24"/>
          <w:szCs w:val="24"/>
          <w:lang w:val="lt-LT"/>
        </w:rPr>
      </w:pPr>
      <w:r w:rsidRPr="00480804">
        <w:rPr>
          <w:rFonts w:ascii="Times New Roman" w:hAnsi="Times New Roman" w:cs="Times New Roman"/>
          <w:sz w:val="24"/>
          <w:szCs w:val="24"/>
          <w:lang w:val="lt-LT"/>
        </w:rPr>
        <w:t xml:space="preserve">- </w:t>
      </w:r>
      <w:r w:rsidR="001A601A">
        <w:rPr>
          <w:rFonts w:ascii="Times New Roman" w:hAnsi="Times New Roman" w:cs="Times New Roman"/>
          <w:sz w:val="24"/>
          <w:szCs w:val="24"/>
          <w:lang w:val="lt-LT"/>
        </w:rPr>
        <w:t>b</w:t>
      </w:r>
      <w:r w:rsidRPr="00480804">
        <w:rPr>
          <w:rFonts w:ascii="Times New Roman" w:hAnsi="Times New Roman" w:cs="Times New Roman"/>
          <w:sz w:val="24"/>
          <w:szCs w:val="24"/>
          <w:lang w:val="lt-LT"/>
        </w:rPr>
        <w:t>endrojo įspūdžio vertinimas.</w:t>
      </w:r>
    </w:p>
    <w:p w14:paraId="7F8192EC" w14:textId="77777777" w:rsidR="004E4B3A" w:rsidRPr="003B2A04"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Paruošiamieji darbai.</w:t>
      </w:r>
      <w:r w:rsidRPr="00480804">
        <w:rPr>
          <w:rFonts w:ascii="Times New Roman" w:hAnsi="Times New Roman" w:cs="Times New Roman"/>
          <w:sz w:val="24"/>
          <w:szCs w:val="24"/>
          <w:lang w:val="lt-LT"/>
        </w:rPr>
        <w:t xml:space="preserve"> </w:t>
      </w:r>
      <w:r w:rsidRPr="003B2A04">
        <w:rPr>
          <w:rFonts w:ascii="Times New Roman" w:hAnsi="Times New Roman" w:cs="Times New Roman"/>
          <w:sz w:val="24"/>
          <w:szCs w:val="24"/>
          <w:lang w:val="lt-LT"/>
        </w:rPr>
        <w:t xml:space="preserve">Kraštovaizdžio pobūdžio, jo erdvinės sandaros analizė, kuri bus naudojama vertinant naujų objektų vizualinį poveikį, turi būti atliekama analizuojant kartografinę, </w:t>
      </w:r>
      <w:proofErr w:type="spellStart"/>
      <w:r w:rsidRPr="003B2A04">
        <w:rPr>
          <w:rFonts w:ascii="Times New Roman" w:hAnsi="Times New Roman" w:cs="Times New Roman"/>
          <w:sz w:val="24"/>
          <w:szCs w:val="24"/>
          <w:lang w:val="lt-LT"/>
        </w:rPr>
        <w:t>aerofoto</w:t>
      </w:r>
      <w:proofErr w:type="spellEnd"/>
      <w:r w:rsidRPr="003B2A04">
        <w:rPr>
          <w:rFonts w:ascii="Times New Roman" w:hAnsi="Times New Roman" w:cs="Times New Roman"/>
          <w:sz w:val="24"/>
          <w:szCs w:val="24"/>
          <w:lang w:val="lt-LT"/>
        </w:rPr>
        <w:t xml:space="preserve"> medžiagą ir vaizdus (fotografijas), matomus iš nustatytų regyklų. Vaizdų analizė turėtų būti atliekama lauko tyrimų metu ir kamerinių tyrimų metu (fotonuotraukų analizė).</w:t>
      </w:r>
    </w:p>
    <w:p w14:paraId="28EE520F" w14:textId="77777777" w:rsidR="004E4B3A" w:rsidRPr="003B2A04"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Regyklos aprašymas.</w:t>
      </w:r>
      <w:r w:rsidRPr="00480804">
        <w:rPr>
          <w:rFonts w:ascii="Times New Roman" w:hAnsi="Times New Roman" w:cs="Times New Roman"/>
          <w:sz w:val="24"/>
          <w:szCs w:val="24"/>
          <w:lang w:val="lt-LT"/>
        </w:rPr>
        <w:t xml:space="preserve"> </w:t>
      </w:r>
      <w:r w:rsidRPr="003B2A04">
        <w:rPr>
          <w:rFonts w:ascii="Times New Roman" w:hAnsi="Times New Roman" w:cs="Times New Roman"/>
          <w:sz w:val="24"/>
          <w:szCs w:val="24"/>
          <w:lang w:val="lt-LT"/>
        </w:rPr>
        <w:t>Aprašant regyklą būtina nurodyti: regyklos adresą ir bendrą pavadinimą, fotografavimo taško koordinates, absoliutinį aukštį virš jūros lygio, analizuojamo kraštovaizdžio komplekso ar objekto pavadinimą ir trumpą charakteristiką, pagrindinius orientyrus, stebimos panoramos kryptį pasaulio šalių atžvilgiu, horizontalų ir vertikalų matymo kampą, regyklos pritaikymą lankymui, rekreacinę, turistinę svarbą.</w:t>
      </w:r>
    </w:p>
    <w:p w14:paraId="59CED9B2" w14:textId="62E80F7C"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Matomumo analizė.</w:t>
      </w:r>
      <w:r w:rsidRPr="00480804">
        <w:rPr>
          <w:rFonts w:ascii="Times New Roman" w:hAnsi="Times New Roman" w:cs="Times New Roman"/>
          <w:sz w:val="24"/>
          <w:szCs w:val="24"/>
          <w:lang w:val="lt-LT"/>
        </w:rPr>
        <w:t xml:space="preserve"> Siekiant nustatyti tiriamos teritorijos ribas, vizualinės erdvės (ar erdvių) dydį, regyklos vizualinės įtakos zoną ir jos ribas, būtina atlikti nuo pasirinktos regyklos atsiveriančio kraštovaizdžio matomumo analizę. Tai galima atlikti: 1. Pasitelkiant GIS sistemos – </w:t>
      </w:r>
      <w:proofErr w:type="spellStart"/>
      <w:r w:rsidRPr="00480804">
        <w:rPr>
          <w:rFonts w:ascii="Times New Roman" w:hAnsi="Times New Roman" w:cs="Times New Roman"/>
          <w:sz w:val="24"/>
          <w:szCs w:val="24"/>
          <w:lang w:val="lt-LT"/>
        </w:rPr>
        <w:t>pražvelgiamumo</w:t>
      </w:r>
      <w:proofErr w:type="spellEnd"/>
      <w:r w:rsidRPr="00480804">
        <w:rPr>
          <w:rFonts w:ascii="Times New Roman" w:hAnsi="Times New Roman" w:cs="Times New Roman"/>
          <w:sz w:val="24"/>
          <w:szCs w:val="24"/>
          <w:lang w:val="lt-LT"/>
        </w:rPr>
        <w:t xml:space="preserve"> funkciją (angl. </w:t>
      </w:r>
      <w:proofErr w:type="spellStart"/>
      <w:r w:rsidRPr="00480804">
        <w:rPr>
          <w:rFonts w:ascii="Times New Roman" w:hAnsi="Times New Roman" w:cs="Times New Roman"/>
          <w:i/>
          <w:iCs/>
          <w:sz w:val="24"/>
          <w:szCs w:val="24"/>
          <w:lang w:val="lt-LT"/>
        </w:rPr>
        <w:t>intervisibility</w:t>
      </w:r>
      <w:proofErr w:type="spellEnd"/>
      <w:r w:rsidR="001A601A" w:rsidRPr="00480804">
        <w:rPr>
          <w:rFonts w:ascii="Times New Roman" w:hAnsi="Times New Roman" w:cs="Times New Roman"/>
          <w:sz w:val="24"/>
          <w:szCs w:val="24"/>
          <w:lang w:val="lt-LT"/>
        </w:rPr>
        <w:t>)</w:t>
      </w:r>
      <w:r w:rsidR="001A601A">
        <w:rPr>
          <w:rFonts w:ascii="Times New Roman" w:hAnsi="Times New Roman" w:cs="Times New Roman"/>
          <w:sz w:val="24"/>
          <w:szCs w:val="24"/>
          <w:lang w:val="lt-LT"/>
        </w:rPr>
        <w:t>.</w:t>
      </w:r>
      <w:r w:rsidR="001A601A" w:rsidRPr="00480804">
        <w:rPr>
          <w:rFonts w:ascii="Times New Roman" w:hAnsi="Times New Roman" w:cs="Times New Roman"/>
          <w:sz w:val="24"/>
          <w:szCs w:val="24"/>
          <w:lang w:val="lt-LT"/>
        </w:rPr>
        <w:t xml:space="preserve"> </w:t>
      </w:r>
      <w:r w:rsidRPr="00480804">
        <w:rPr>
          <w:rFonts w:ascii="Times New Roman" w:hAnsi="Times New Roman" w:cs="Times New Roman"/>
          <w:sz w:val="24"/>
          <w:szCs w:val="24"/>
          <w:lang w:val="lt-LT"/>
        </w:rPr>
        <w:t xml:space="preserve">2. </w:t>
      </w:r>
      <w:proofErr w:type="spellStart"/>
      <w:r w:rsidRPr="00480804">
        <w:rPr>
          <w:rFonts w:ascii="Times New Roman" w:hAnsi="Times New Roman" w:cs="Times New Roman"/>
          <w:sz w:val="24"/>
          <w:szCs w:val="24"/>
          <w:lang w:val="lt-LT"/>
        </w:rPr>
        <w:t>Rekognoskuojant</w:t>
      </w:r>
      <w:proofErr w:type="spellEnd"/>
      <w:r w:rsidRPr="00480804">
        <w:rPr>
          <w:rFonts w:ascii="Times New Roman" w:hAnsi="Times New Roman" w:cs="Times New Roman"/>
          <w:sz w:val="24"/>
          <w:szCs w:val="24"/>
          <w:lang w:val="lt-LT"/>
        </w:rPr>
        <w:t xml:space="preserve"> matomus orientyrus </w:t>
      </w:r>
      <w:proofErr w:type="spellStart"/>
      <w:r w:rsidRPr="00480804">
        <w:rPr>
          <w:rFonts w:ascii="Times New Roman" w:hAnsi="Times New Roman" w:cs="Times New Roman"/>
          <w:sz w:val="24"/>
          <w:szCs w:val="24"/>
          <w:lang w:val="lt-LT"/>
        </w:rPr>
        <w:t>ortofoto</w:t>
      </w:r>
      <w:proofErr w:type="spellEnd"/>
      <w:r w:rsidRPr="00480804">
        <w:rPr>
          <w:rFonts w:ascii="Times New Roman" w:hAnsi="Times New Roman" w:cs="Times New Roman"/>
          <w:sz w:val="24"/>
          <w:szCs w:val="24"/>
          <w:lang w:val="lt-LT"/>
        </w:rPr>
        <w:t xml:space="preserve"> plane ir nustatant atstumus, matomos teritorijos ribas topografiniame žemėlapyje (</w:t>
      </w:r>
      <w:hyperlink r:id="rId648" w:history="1">
        <w:r w:rsidRPr="00B42C57">
          <w:rPr>
            <w:rStyle w:val="Hyperlink"/>
            <w:rFonts w:ascii="Times New Roman" w:hAnsi="Times New Roman" w:cs="Times New Roman"/>
            <w:color w:val="auto"/>
            <w:sz w:val="24"/>
            <w:szCs w:val="24"/>
            <w:u w:val="none"/>
            <w:lang w:val="lt-LT"/>
          </w:rPr>
          <w:t>www.maps.lt</w:t>
        </w:r>
      </w:hyperlink>
      <w:r w:rsidRPr="003B2A04">
        <w:rPr>
          <w:rFonts w:ascii="Times New Roman" w:hAnsi="Times New Roman" w:cs="Times New Roman"/>
          <w:sz w:val="24"/>
          <w:szCs w:val="24"/>
          <w:lang w:val="lt-LT"/>
        </w:rPr>
        <w:t>, UAB „Vilniaus planas“ GIS DB</w:t>
      </w:r>
      <w:r w:rsidRPr="00B42C57">
        <w:rPr>
          <w:rFonts w:ascii="Times New Roman" w:hAnsi="Times New Roman" w:cs="Times New Roman"/>
          <w:sz w:val="24"/>
          <w:szCs w:val="24"/>
          <w:lang w:val="lt-LT"/>
        </w:rPr>
        <w:t xml:space="preserve">). Turint tinkamus reljefo, miškų, užstatymo duomenų sluoksnius, GIS analizė leidžia greitai gauti ir vaizdžiai pateikti objektyvią teritorijos analizę matomumo klausimu. Pavyzdžiuose pateikiamas GIS modeliavimas šiuo atžvilgiu yra tobulintinas (čia naudojamas tik reljefo modelis, todėl realus matomumas gali būti mažesnis). </w:t>
      </w:r>
    </w:p>
    <w:p w14:paraId="6F82701B"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Fotofiksacija</w:t>
      </w:r>
      <w:r w:rsidRPr="00B42C57">
        <w:rPr>
          <w:rFonts w:ascii="Times New Roman" w:hAnsi="Times New Roman" w:cs="Times New Roman"/>
          <w:sz w:val="24"/>
          <w:szCs w:val="24"/>
          <w:lang w:val="lt-LT"/>
        </w:rPr>
        <w:t>. Siekiant nustatyti esamą (</w:t>
      </w:r>
      <w:r w:rsidRPr="00B42C57">
        <w:rPr>
          <w:rFonts w:ascii="Times New Roman" w:hAnsi="Times New Roman" w:cs="Times New Roman"/>
          <w:i/>
          <w:iCs/>
          <w:sz w:val="24"/>
          <w:szCs w:val="24"/>
          <w:lang w:val="lt-LT"/>
        </w:rPr>
        <w:t>status quo</w:t>
      </w:r>
      <w:r w:rsidRPr="00B42C57">
        <w:rPr>
          <w:rFonts w:ascii="Times New Roman" w:hAnsi="Times New Roman" w:cs="Times New Roman"/>
          <w:sz w:val="24"/>
          <w:szCs w:val="24"/>
          <w:lang w:val="lt-LT"/>
        </w:rPr>
        <w:t xml:space="preserve">) situaciją, atliekama teritorijos fotofiksacija iš pasirinktos regyklos. Fiksacijos metu pažymima, kada, kokią valandą fotografuojama, kokios yra oro sąlygos, fotografavimo aukštis ir kryptis, kiek kadrų yra daroma, kokia fotografavimo technika, jei kadrai buvo sujungiami – kokia programa tai atlikta ir kiti techniniai duomenys.  radinei būklei nustatyti gali būti naudojama saugomų teritorijų direkcijų atliekamo vizualinio monitoringo ar kultūros paveldo vertybių teritorijų </w:t>
      </w:r>
      <w:proofErr w:type="spellStart"/>
      <w:r w:rsidRPr="00B42C57">
        <w:rPr>
          <w:rFonts w:ascii="Times New Roman" w:hAnsi="Times New Roman" w:cs="Times New Roman"/>
          <w:sz w:val="24"/>
          <w:szCs w:val="24"/>
          <w:lang w:val="lt-LT"/>
        </w:rPr>
        <w:t>fotofiksacinė</w:t>
      </w:r>
      <w:proofErr w:type="spellEnd"/>
      <w:r w:rsidRPr="00B42C57">
        <w:rPr>
          <w:rFonts w:ascii="Times New Roman" w:hAnsi="Times New Roman" w:cs="Times New Roman"/>
          <w:sz w:val="24"/>
          <w:szCs w:val="24"/>
          <w:lang w:val="lt-LT"/>
        </w:rPr>
        <w:t xml:space="preserve"> medžiaga, jei ji yra tinkama šiais aspektais: </w:t>
      </w:r>
    </w:p>
    <w:p w14:paraId="7A13B1F8" w14:textId="77777777" w:rsidR="004E4B3A" w:rsidRPr="00B42C57" w:rsidRDefault="004E4B3A" w:rsidP="008F47CE">
      <w:pPr>
        <w:pStyle w:val="ListParagraph"/>
        <w:numPr>
          <w:ilvl w:val="0"/>
          <w:numId w:val="28"/>
        </w:numPr>
        <w:suppressAutoHyphens w:val="0"/>
        <w:jc w:val="both"/>
        <w:rPr>
          <w:szCs w:val="24"/>
        </w:rPr>
      </w:pPr>
      <w:r w:rsidRPr="00B42C57">
        <w:rPr>
          <w:szCs w:val="24"/>
        </w:rPr>
        <w:t xml:space="preserve">nauja (ne senesnė kaip 1 metų, ir jei situacija nėra pakitusi vertinimo metu); </w:t>
      </w:r>
    </w:p>
    <w:p w14:paraId="609F622A" w14:textId="389F833E" w:rsidR="004E4B3A" w:rsidRPr="00B42C57" w:rsidRDefault="004E4B3A" w:rsidP="008F47CE">
      <w:pPr>
        <w:pStyle w:val="ListParagraph"/>
        <w:numPr>
          <w:ilvl w:val="0"/>
          <w:numId w:val="28"/>
        </w:numPr>
        <w:suppressAutoHyphens w:val="0"/>
        <w:jc w:val="both"/>
        <w:rPr>
          <w:szCs w:val="24"/>
        </w:rPr>
      </w:pPr>
      <w:r w:rsidRPr="00B42C57">
        <w:rPr>
          <w:szCs w:val="24"/>
        </w:rPr>
        <w:t xml:space="preserve">joje </w:t>
      </w:r>
      <w:r w:rsidR="004A0BD4">
        <w:rPr>
          <w:szCs w:val="24"/>
        </w:rPr>
        <w:t>išsami</w:t>
      </w:r>
      <w:r w:rsidR="004A0BD4" w:rsidRPr="00B42C57">
        <w:rPr>
          <w:szCs w:val="24"/>
        </w:rPr>
        <w:t xml:space="preserve">ai </w:t>
      </w:r>
      <w:r w:rsidRPr="00B42C57">
        <w:rPr>
          <w:szCs w:val="24"/>
        </w:rPr>
        <w:t>ir aiškiai atvaizduojami saugomi/vertingi kraštovaizdžio kompleksai, objektai, savybės;</w:t>
      </w:r>
    </w:p>
    <w:p w14:paraId="5D85D4D3" w14:textId="77777777" w:rsidR="004E4B3A" w:rsidRPr="00B42C57" w:rsidRDefault="004E4B3A" w:rsidP="008F47CE">
      <w:pPr>
        <w:pStyle w:val="ListParagraph"/>
        <w:numPr>
          <w:ilvl w:val="0"/>
          <w:numId w:val="28"/>
        </w:numPr>
        <w:suppressAutoHyphens w:val="0"/>
        <w:jc w:val="both"/>
        <w:rPr>
          <w:szCs w:val="24"/>
        </w:rPr>
      </w:pPr>
      <w:r w:rsidRPr="00B42C57">
        <w:rPr>
          <w:szCs w:val="24"/>
        </w:rPr>
        <w:t>fotografija yra pakankamos techninės raiškos, priimtina apšvietimo situacija.</w:t>
      </w:r>
    </w:p>
    <w:p w14:paraId="72428E3F"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Schematiškai (</w:t>
      </w:r>
      <w:proofErr w:type="spellStart"/>
      <w:r w:rsidRPr="00B42C57">
        <w:rPr>
          <w:rFonts w:ascii="Times New Roman" w:hAnsi="Times New Roman" w:cs="Times New Roman"/>
          <w:sz w:val="24"/>
          <w:szCs w:val="24"/>
          <w:lang w:val="lt-LT"/>
        </w:rPr>
        <w:t>ortofoto</w:t>
      </w:r>
      <w:proofErr w:type="spellEnd"/>
      <w:r w:rsidRPr="00B42C57">
        <w:rPr>
          <w:rFonts w:ascii="Times New Roman" w:hAnsi="Times New Roman" w:cs="Times New Roman"/>
          <w:sz w:val="24"/>
          <w:szCs w:val="24"/>
          <w:lang w:val="lt-LT"/>
        </w:rPr>
        <w:t xml:space="preserve"> plane) pateikiamas fotografavimo taškas, fotografavimo kampas ir pati panorama. Jei yra galimybė, pateikiama to paties taško fotofiksacija tuo metų laiku, kuriuo yra vertinamas vizualinis pasikeitimų pobūdis.</w:t>
      </w:r>
    </w:p>
    <w:p w14:paraId="7E5800CB"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Vertingo gamtinio kraštovaizdžio komplekso ar objekto (panoramos) bendras vertinimas</w:t>
      </w:r>
      <w:r w:rsidRPr="00B42C57">
        <w:rPr>
          <w:rFonts w:ascii="Times New Roman" w:hAnsi="Times New Roman" w:cs="Times New Roman"/>
          <w:sz w:val="24"/>
          <w:szCs w:val="24"/>
          <w:lang w:val="lt-LT"/>
        </w:rPr>
        <w:t xml:space="preserve">. Bendras estetinis kraštovaizdžio potencialas priklauso ne tik nuo subjektyviai suvokiamų charakteristikų, tačiau ir objektyvių vietovės charakterio ypatybių, įvairaus pobūdžio vertybių. Būtinas tiriamos teritorijos kraštovaizdžio charakterio aprašymas, aiškiai apibrėžiant, kokios vertybės yra stebėtojo matomos/suvokiamos. Nurodomas </w:t>
      </w:r>
      <w:r w:rsidRPr="00B42C57">
        <w:rPr>
          <w:rFonts w:ascii="Times New Roman" w:hAnsi="Times New Roman" w:cs="Times New Roman"/>
          <w:iCs/>
          <w:sz w:val="24"/>
          <w:szCs w:val="24"/>
          <w:lang w:val="lt-LT"/>
        </w:rPr>
        <w:t xml:space="preserve">bendras kraštovaizdžio charakteris </w:t>
      </w:r>
      <w:r w:rsidRPr="00B42C57">
        <w:rPr>
          <w:rFonts w:ascii="Times New Roman" w:hAnsi="Times New Roman" w:cs="Times New Roman"/>
          <w:sz w:val="24"/>
          <w:szCs w:val="24"/>
          <w:lang w:val="lt-LT"/>
        </w:rPr>
        <w:t xml:space="preserve">pagal Lietuvos kraštovaizdžio erdvinės struktūros įvairovės ir jos tipų identifikavimo studijos (toliau – Studija) rekomendacijas. </w:t>
      </w:r>
      <w:proofErr w:type="spellStart"/>
      <w:r w:rsidRPr="00B42C57">
        <w:rPr>
          <w:rFonts w:ascii="Times New Roman" w:hAnsi="Times New Roman" w:cs="Times New Roman"/>
          <w:sz w:val="24"/>
          <w:szCs w:val="24"/>
          <w:lang w:val="lt-LT"/>
        </w:rPr>
        <w:t>Fiziomorfotopų</w:t>
      </w:r>
      <w:proofErr w:type="spellEnd"/>
      <w:r w:rsidRPr="00B42C57">
        <w:rPr>
          <w:rFonts w:ascii="Times New Roman" w:hAnsi="Times New Roman" w:cs="Times New Roman"/>
          <w:sz w:val="24"/>
          <w:szCs w:val="24"/>
          <w:lang w:val="lt-LT"/>
        </w:rPr>
        <w:t xml:space="preserve"> brėžinį (ruožas, sritis, rajonas, bendrasis gamtinis kraštovaizdžio pobūdis), pateikiama atitinkamo brėžinio iškarpa. Pabrėžiama, koks kraštovaizdžio kompleksas, elementai yra reprezentuojami, užima centrinę panoramos dalį, pakomentuojami pirmame plane matomi objektai. Jei turima detalesnių kraštovaizdžio morfologijos studijų, naudojamasi ir jomis. </w:t>
      </w:r>
    </w:p>
    <w:p w14:paraId="112359F8"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Apibūdinant objekto </w:t>
      </w:r>
      <w:r w:rsidRPr="00B42C57">
        <w:rPr>
          <w:rFonts w:ascii="Times New Roman" w:hAnsi="Times New Roman" w:cs="Times New Roman"/>
          <w:iCs/>
          <w:sz w:val="24"/>
          <w:szCs w:val="24"/>
          <w:lang w:val="lt-LT"/>
        </w:rPr>
        <w:t>retumą</w:t>
      </w:r>
      <w:r w:rsidRPr="00B42C57">
        <w:rPr>
          <w:rFonts w:ascii="Times New Roman" w:hAnsi="Times New Roman" w:cs="Times New Roman"/>
          <w:sz w:val="24"/>
          <w:szCs w:val="24"/>
          <w:lang w:val="lt-LT"/>
        </w:rPr>
        <w:t xml:space="preserve">, išskirtinumą, remiamasi Studijos duomenimis ir nurodoma, kokią dalį Lietuvos teritorijos toks tipas užima (tipo retumas), koks jo apsaugos statusas. Daromos išvados apie </w:t>
      </w:r>
      <w:r w:rsidRPr="00B42C57">
        <w:rPr>
          <w:rFonts w:ascii="Times New Roman" w:hAnsi="Times New Roman" w:cs="Times New Roman"/>
          <w:iCs/>
          <w:sz w:val="24"/>
          <w:szCs w:val="24"/>
          <w:lang w:val="lt-LT"/>
        </w:rPr>
        <w:t>bendr</w:t>
      </w:r>
      <w:r w:rsidRPr="00B42C57">
        <w:rPr>
          <w:rFonts w:ascii="Times New Roman" w:hAnsi="Times New Roman" w:cs="Times New Roman"/>
          <w:sz w:val="24"/>
          <w:szCs w:val="24"/>
          <w:lang w:val="lt-LT"/>
        </w:rPr>
        <w:t xml:space="preserve">ą </w:t>
      </w:r>
      <w:r w:rsidRPr="00B42C57">
        <w:rPr>
          <w:rFonts w:ascii="Times New Roman" w:hAnsi="Times New Roman" w:cs="Times New Roman"/>
          <w:iCs/>
          <w:sz w:val="24"/>
          <w:szCs w:val="24"/>
          <w:lang w:val="lt-LT"/>
        </w:rPr>
        <w:t>kraštovaizdžio vert</w:t>
      </w:r>
      <w:r w:rsidRPr="00B42C57">
        <w:rPr>
          <w:rFonts w:ascii="Times New Roman" w:hAnsi="Times New Roman" w:cs="Times New Roman"/>
          <w:sz w:val="24"/>
          <w:szCs w:val="24"/>
          <w:lang w:val="lt-LT"/>
        </w:rPr>
        <w:t xml:space="preserve">ę, įvardijant imanentines, ekologines, istorines-kultūrines, ekonomines vertes. Trumpai aprašoma </w:t>
      </w:r>
      <w:r w:rsidRPr="00B42C57">
        <w:rPr>
          <w:rFonts w:ascii="Times New Roman" w:hAnsi="Times New Roman" w:cs="Times New Roman"/>
          <w:iCs/>
          <w:sz w:val="24"/>
          <w:szCs w:val="24"/>
          <w:lang w:val="lt-LT"/>
        </w:rPr>
        <w:t>mokslin</w:t>
      </w:r>
      <w:r w:rsidRPr="00B42C57">
        <w:rPr>
          <w:rFonts w:ascii="Times New Roman" w:hAnsi="Times New Roman" w:cs="Times New Roman"/>
          <w:sz w:val="24"/>
          <w:szCs w:val="24"/>
          <w:lang w:val="lt-LT"/>
        </w:rPr>
        <w:t>ė</w:t>
      </w:r>
      <w:r w:rsidRPr="00B42C57">
        <w:rPr>
          <w:rFonts w:ascii="Times New Roman" w:hAnsi="Times New Roman" w:cs="Times New Roman"/>
          <w:iCs/>
          <w:sz w:val="24"/>
          <w:szCs w:val="24"/>
          <w:lang w:val="lt-LT"/>
        </w:rPr>
        <w:t>-pažintin</w:t>
      </w:r>
      <w:r w:rsidRPr="00B42C57">
        <w:rPr>
          <w:rFonts w:ascii="Times New Roman" w:hAnsi="Times New Roman" w:cs="Times New Roman"/>
          <w:sz w:val="24"/>
          <w:szCs w:val="24"/>
          <w:lang w:val="lt-LT"/>
        </w:rPr>
        <w:t>ė</w:t>
      </w:r>
      <w:r w:rsidRPr="00B42C57">
        <w:rPr>
          <w:rFonts w:ascii="Times New Roman" w:hAnsi="Times New Roman" w:cs="Times New Roman"/>
          <w:iCs/>
          <w:sz w:val="24"/>
          <w:szCs w:val="24"/>
          <w:lang w:val="lt-LT"/>
        </w:rPr>
        <w:t>, rekreacin</w:t>
      </w:r>
      <w:r w:rsidRPr="00B42C57">
        <w:rPr>
          <w:rFonts w:ascii="Times New Roman" w:hAnsi="Times New Roman" w:cs="Times New Roman"/>
          <w:sz w:val="24"/>
          <w:szCs w:val="24"/>
          <w:lang w:val="lt-LT"/>
        </w:rPr>
        <w:t xml:space="preserve">ė </w:t>
      </w:r>
      <w:r w:rsidRPr="00B42C57">
        <w:rPr>
          <w:rFonts w:ascii="Times New Roman" w:hAnsi="Times New Roman" w:cs="Times New Roman"/>
          <w:iCs/>
          <w:sz w:val="24"/>
          <w:szCs w:val="24"/>
          <w:lang w:val="lt-LT"/>
        </w:rPr>
        <w:t>regyklos ir matomos teritorijos svarba ir objektai, reikšm</w:t>
      </w:r>
      <w:r w:rsidRPr="00B42C57">
        <w:rPr>
          <w:rFonts w:ascii="Times New Roman" w:hAnsi="Times New Roman" w:cs="Times New Roman"/>
          <w:sz w:val="24"/>
          <w:szCs w:val="24"/>
          <w:lang w:val="lt-LT"/>
        </w:rPr>
        <w:t xml:space="preserve">ė </w:t>
      </w:r>
      <w:r w:rsidRPr="00B42C57">
        <w:rPr>
          <w:rFonts w:ascii="Times New Roman" w:hAnsi="Times New Roman" w:cs="Times New Roman"/>
          <w:iCs/>
          <w:sz w:val="24"/>
          <w:szCs w:val="24"/>
          <w:lang w:val="lt-LT"/>
        </w:rPr>
        <w:t>vietos identitetui</w:t>
      </w:r>
      <w:r w:rsidRPr="00B42C57">
        <w:rPr>
          <w:rFonts w:ascii="Times New Roman" w:hAnsi="Times New Roman" w:cs="Times New Roman"/>
          <w:sz w:val="24"/>
          <w:szCs w:val="24"/>
          <w:lang w:val="lt-LT"/>
        </w:rPr>
        <w:t>.</w:t>
      </w:r>
    </w:p>
    <w:p w14:paraId="143F3A11"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Aprašant </w:t>
      </w:r>
      <w:r w:rsidRPr="00B42C57">
        <w:rPr>
          <w:rFonts w:ascii="Times New Roman" w:hAnsi="Times New Roman" w:cs="Times New Roman"/>
          <w:iCs/>
          <w:sz w:val="24"/>
          <w:szCs w:val="24"/>
          <w:lang w:val="lt-LT"/>
        </w:rPr>
        <w:t>apsaugos status</w:t>
      </w:r>
      <w:r w:rsidRPr="00B42C57">
        <w:rPr>
          <w:rFonts w:ascii="Times New Roman" w:hAnsi="Times New Roman" w:cs="Times New Roman"/>
          <w:sz w:val="24"/>
          <w:szCs w:val="24"/>
          <w:lang w:val="lt-LT"/>
        </w:rPr>
        <w:t>ą</w:t>
      </w:r>
      <w:r w:rsidRPr="00B42C57">
        <w:rPr>
          <w:rFonts w:ascii="Times New Roman" w:hAnsi="Times New Roman" w:cs="Times New Roman"/>
          <w:iCs/>
          <w:sz w:val="24"/>
          <w:szCs w:val="24"/>
          <w:lang w:val="lt-LT"/>
        </w:rPr>
        <w:t>, funkcij</w:t>
      </w:r>
      <w:r w:rsidRPr="00B42C57">
        <w:rPr>
          <w:rFonts w:ascii="Times New Roman" w:hAnsi="Times New Roman" w:cs="Times New Roman"/>
          <w:sz w:val="24"/>
          <w:szCs w:val="24"/>
          <w:lang w:val="lt-LT"/>
        </w:rPr>
        <w:t xml:space="preserve">ą </w:t>
      </w:r>
      <w:r w:rsidRPr="00B42C57">
        <w:rPr>
          <w:rFonts w:ascii="Times New Roman" w:hAnsi="Times New Roman" w:cs="Times New Roman"/>
          <w:iCs/>
          <w:sz w:val="24"/>
          <w:szCs w:val="24"/>
          <w:lang w:val="lt-LT"/>
        </w:rPr>
        <w:t>ir naudojimo režim</w:t>
      </w:r>
      <w:r w:rsidRPr="00B42C57">
        <w:rPr>
          <w:rFonts w:ascii="Times New Roman" w:hAnsi="Times New Roman" w:cs="Times New Roman"/>
          <w:sz w:val="24"/>
          <w:szCs w:val="24"/>
          <w:lang w:val="lt-LT"/>
        </w:rPr>
        <w:t>ą</w:t>
      </w:r>
      <w:r w:rsidRPr="00B42C57">
        <w:rPr>
          <w:rFonts w:ascii="Times New Roman" w:hAnsi="Times New Roman" w:cs="Times New Roman"/>
          <w:iCs/>
          <w:sz w:val="24"/>
          <w:szCs w:val="24"/>
          <w:lang w:val="lt-LT"/>
        </w:rPr>
        <w:t>/reglament</w:t>
      </w:r>
      <w:r w:rsidRPr="00B42C57">
        <w:rPr>
          <w:rFonts w:ascii="Times New Roman" w:hAnsi="Times New Roman" w:cs="Times New Roman"/>
          <w:sz w:val="24"/>
          <w:szCs w:val="24"/>
          <w:lang w:val="lt-LT"/>
        </w:rPr>
        <w:t xml:space="preserve">ą turi būti naudojama Valstybinės saugomų teritorijų tarnybos duomenų bazės informacija, įvardinamos teisės aktais ir </w:t>
      </w:r>
      <w:r w:rsidRPr="00B42C57">
        <w:rPr>
          <w:rFonts w:ascii="Times New Roman" w:hAnsi="Times New Roman" w:cs="Times New Roman"/>
          <w:sz w:val="24"/>
          <w:szCs w:val="24"/>
          <w:lang w:val="lt-LT"/>
        </w:rPr>
        <w:lastRenderedPageBreak/>
        <w:t>teritorijų planavimo dokumentais saugomos kraštovaizdžio kompleksų savybės, ribojamos ir draudžiamos veiklos.</w:t>
      </w:r>
    </w:p>
    <w:p w14:paraId="58A34FC7"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Kraštovaizdžio charakterio, vizualinio pobūdžio, talpumo ir kt. aspektų nustatymas</w:t>
      </w:r>
      <w:r w:rsidRPr="00B42C57">
        <w:rPr>
          <w:rFonts w:ascii="Times New Roman" w:hAnsi="Times New Roman" w:cs="Times New Roman"/>
          <w:sz w:val="24"/>
          <w:szCs w:val="24"/>
          <w:lang w:val="lt-LT"/>
        </w:rPr>
        <w:t xml:space="preserve">. Nusakant </w:t>
      </w:r>
      <w:r w:rsidRPr="00B42C57">
        <w:rPr>
          <w:rFonts w:ascii="Times New Roman" w:hAnsi="Times New Roman" w:cs="Times New Roman"/>
          <w:iCs/>
          <w:sz w:val="24"/>
          <w:szCs w:val="24"/>
          <w:lang w:val="lt-LT"/>
        </w:rPr>
        <w:t>kontekst</w:t>
      </w:r>
      <w:r w:rsidRPr="00B42C57">
        <w:rPr>
          <w:rFonts w:ascii="Times New Roman" w:hAnsi="Times New Roman" w:cs="Times New Roman"/>
          <w:sz w:val="24"/>
          <w:szCs w:val="24"/>
          <w:lang w:val="lt-LT"/>
        </w:rPr>
        <w:t xml:space="preserve">ą, analizuojama esamų kraštovaizdžio estetinio potencialo tyrimų medžiaga: Lietuvos </w:t>
      </w:r>
      <w:proofErr w:type="spellStart"/>
      <w:r w:rsidRPr="00B42C57">
        <w:rPr>
          <w:rFonts w:ascii="Times New Roman" w:hAnsi="Times New Roman" w:cs="Times New Roman"/>
          <w:sz w:val="24"/>
          <w:szCs w:val="24"/>
          <w:lang w:val="lt-LT"/>
        </w:rPr>
        <w:t>emociotopų</w:t>
      </w:r>
      <w:proofErr w:type="spellEnd"/>
      <w:r w:rsidRPr="00B42C57">
        <w:rPr>
          <w:rFonts w:ascii="Times New Roman" w:hAnsi="Times New Roman" w:cs="Times New Roman"/>
          <w:sz w:val="24"/>
          <w:szCs w:val="24"/>
          <w:lang w:val="lt-LT"/>
        </w:rPr>
        <w:t xml:space="preserve"> lokalizacija (Kavaliauskas, 2011), LR kraštovaizdžio erdvinės struktūros įvairovės ir jos tipų identifikavimo studijos Vizualinės struktūros brėžinys (2013 m.), Nacionalinio kraštovaizdžio tvarkymo plano (2015 m.) medžiaga, esamų teritorijos planavimo dokumentų analizės brėžiniai ir kt. Pateikiamos šių šaltinių schemų iškarpos. Po to nustatomi </w:t>
      </w:r>
      <w:r w:rsidRPr="00B42C57">
        <w:rPr>
          <w:rFonts w:ascii="Times New Roman" w:hAnsi="Times New Roman" w:cs="Times New Roman"/>
          <w:iCs/>
          <w:sz w:val="24"/>
          <w:szCs w:val="24"/>
          <w:lang w:val="lt-LT"/>
        </w:rPr>
        <w:t>kraštovaizdžio komponent</w:t>
      </w:r>
      <w:r w:rsidRPr="00B42C57">
        <w:rPr>
          <w:rFonts w:ascii="Times New Roman" w:hAnsi="Times New Roman" w:cs="Times New Roman"/>
          <w:sz w:val="24"/>
          <w:szCs w:val="24"/>
          <w:lang w:val="lt-LT"/>
        </w:rPr>
        <w:t xml:space="preserve">ų </w:t>
      </w:r>
      <w:r w:rsidRPr="00B42C57">
        <w:rPr>
          <w:rFonts w:ascii="Times New Roman" w:hAnsi="Times New Roman" w:cs="Times New Roman"/>
          <w:iCs/>
          <w:sz w:val="24"/>
          <w:szCs w:val="24"/>
          <w:lang w:val="lt-LT"/>
        </w:rPr>
        <w:t xml:space="preserve">objektyvieji rodikliai </w:t>
      </w:r>
      <w:r w:rsidRPr="00B42C57">
        <w:rPr>
          <w:rFonts w:ascii="Times New Roman" w:hAnsi="Times New Roman" w:cs="Times New Roman"/>
          <w:sz w:val="24"/>
          <w:szCs w:val="24"/>
          <w:lang w:val="lt-LT"/>
        </w:rPr>
        <w:t xml:space="preserve">(25 lentelė), lemiantys vertinamo kraštovaizdžio </w:t>
      </w:r>
      <w:r w:rsidRPr="00B42C57">
        <w:rPr>
          <w:rFonts w:ascii="Times New Roman" w:hAnsi="Times New Roman" w:cs="Times New Roman"/>
          <w:bCs/>
          <w:iCs/>
          <w:sz w:val="24"/>
          <w:szCs w:val="24"/>
          <w:lang w:val="lt-LT"/>
        </w:rPr>
        <w:t>charakter</w:t>
      </w:r>
      <w:r w:rsidRPr="00B42C57">
        <w:rPr>
          <w:rFonts w:ascii="Times New Roman" w:hAnsi="Times New Roman" w:cs="Times New Roman"/>
          <w:sz w:val="24"/>
          <w:szCs w:val="24"/>
          <w:lang w:val="lt-LT"/>
        </w:rPr>
        <w:t xml:space="preserve">į ir </w:t>
      </w:r>
      <w:r w:rsidRPr="00B42C57">
        <w:rPr>
          <w:rFonts w:ascii="Times New Roman" w:hAnsi="Times New Roman" w:cs="Times New Roman"/>
          <w:bCs/>
          <w:iCs/>
          <w:sz w:val="24"/>
          <w:szCs w:val="24"/>
          <w:lang w:val="lt-LT"/>
        </w:rPr>
        <w:t>vizualin</w:t>
      </w:r>
      <w:r w:rsidRPr="00B42C57">
        <w:rPr>
          <w:rFonts w:ascii="Times New Roman" w:hAnsi="Times New Roman" w:cs="Times New Roman"/>
          <w:sz w:val="24"/>
          <w:szCs w:val="24"/>
          <w:lang w:val="lt-LT"/>
        </w:rPr>
        <w:t xml:space="preserve">į </w:t>
      </w:r>
      <w:r w:rsidRPr="00B42C57">
        <w:rPr>
          <w:rFonts w:ascii="Times New Roman" w:hAnsi="Times New Roman" w:cs="Times New Roman"/>
          <w:bCs/>
          <w:iCs/>
          <w:sz w:val="24"/>
          <w:szCs w:val="24"/>
          <w:lang w:val="lt-LT"/>
        </w:rPr>
        <w:t>pob</w:t>
      </w:r>
      <w:r w:rsidRPr="00B42C57">
        <w:rPr>
          <w:rFonts w:ascii="Times New Roman" w:hAnsi="Times New Roman" w:cs="Times New Roman"/>
          <w:sz w:val="24"/>
          <w:szCs w:val="24"/>
          <w:lang w:val="lt-LT"/>
        </w:rPr>
        <w:t>ū</w:t>
      </w:r>
      <w:r w:rsidRPr="00B42C57">
        <w:rPr>
          <w:rFonts w:ascii="Times New Roman" w:hAnsi="Times New Roman" w:cs="Times New Roman"/>
          <w:bCs/>
          <w:iCs/>
          <w:sz w:val="24"/>
          <w:szCs w:val="24"/>
          <w:lang w:val="lt-LT"/>
        </w:rPr>
        <w:t>d</w:t>
      </w:r>
      <w:r w:rsidRPr="00B42C57">
        <w:rPr>
          <w:rFonts w:ascii="Times New Roman" w:hAnsi="Times New Roman" w:cs="Times New Roman"/>
          <w:sz w:val="24"/>
          <w:szCs w:val="24"/>
          <w:lang w:val="lt-LT"/>
        </w:rPr>
        <w:t xml:space="preserve">į. Naudojantis tematiniais Lietuvos žemėlapiais ir kita kartografine medžiaga, GIS DB, vertinamas </w:t>
      </w:r>
      <w:r w:rsidRPr="00B42C57">
        <w:rPr>
          <w:rFonts w:ascii="Times New Roman" w:hAnsi="Times New Roman" w:cs="Times New Roman"/>
          <w:iCs/>
          <w:sz w:val="24"/>
          <w:szCs w:val="24"/>
          <w:lang w:val="lt-LT"/>
        </w:rPr>
        <w:t>reljefo form</w:t>
      </w:r>
      <w:r w:rsidRPr="00B42C57">
        <w:rPr>
          <w:rFonts w:ascii="Times New Roman" w:hAnsi="Times New Roman" w:cs="Times New Roman"/>
          <w:sz w:val="24"/>
          <w:szCs w:val="24"/>
          <w:lang w:val="lt-LT"/>
        </w:rPr>
        <w:t xml:space="preserve">ų mastas ir pobūdis, aukštis ir polinkio kampas, matomi specifiniai dariniai; </w:t>
      </w:r>
      <w:r w:rsidRPr="00B42C57">
        <w:rPr>
          <w:rFonts w:ascii="Times New Roman" w:hAnsi="Times New Roman" w:cs="Times New Roman"/>
          <w:iCs/>
          <w:sz w:val="24"/>
          <w:szCs w:val="24"/>
          <w:lang w:val="lt-LT"/>
        </w:rPr>
        <w:t>vandens telkini</w:t>
      </w:r>
      <w:r w:rsidRPr="00B42C57">
        <w:rPr>
          <w:rFonts w:ascii="Times New Roman" w:hAnsi="Times New Roman" w:cs="Times New Roman"/>
          <w:sz w:val="24"/>
          <w:szCs w:val="24"/>
          <w:lang w:val="lt-LT"/>
        </w:rPr>
        <w:t xml:space="preserve">ų mastas ir pobūdis, dydis, darinių gausumas; </w:t>
      </w:r>
      <w:r w:rsidRPr="00B42C57">
        <w:rPr>
          <w:rFonts w:ascii="Times New Roman" w:hAnsi="Times New Roman" w:cs="Times New Roman"/>
          <w:iCs/>
          <w:sz w:val="24"/>
          <w:szCs w:val="24"/>
          <w:lang w:val="lt-LT"/>
        </w:rPr>
        <w:t>augalijos dangos (mišk</w:t>
      </w:r>
      <w:r w:rsidRPr="00B42C57">
        <w:rPr>
          <w:rFonts w:ascii="Times New Roman" w:hAnsi="Times New Roman" w:cs="Times New Roman"/>
          <w:sz w:val="24"/>
          <w:szCs w:val="24"/>
          <w:lang w:val="lt-LT"/>
        </w:rPr>
        <w:t>ų</w:t>
      </w:r>
      <w:r w:rsidRPr="00B42C57">
        <w:rPr>
          <w:rFonts w:ascii="Times New Roman" w:hAnsi="Times New Roman" w:cs="Times New Roman"/>
          <w:iCs/>
          <w:sz w:val="24"/>
          <w:szCs w:val="24"/>
          <w:lang w:val="lt-LT"/>
        </w:rPr>
        <w:t>, piev</w:t>
      </w:r>
      <w:r w:rsidRPr="00B42C57">
        <w:rPr>
          <w:rFonts w:ascii="Times New Roman" w:hAnsi="Times New Roman" w:cs="Times New Roman"/>
          <w:sz w:val="24"/>
          <w:szCs w:val="24"/>
          <w:lang w:val="lt-LT"/>
        </w:rPr>
        <w:t>ų</w:t>
      </w:r>
      <w:r w:rsidRPr="00B42C57">
        <w:rPr>
          <w:rFonts w:ascii="Times New Roman" w:hAnsi="Times New Roman" w:cs="Times New Roman"/>
          <w:iCs/>
          <w:sz w:val="24"/>
          <w:szCs w:val="24"/>
          <w:lang w:val="lt-LT"/>
        </w:rPr>
        <w:t>, pelki</w:t>
      </w:r>
      <w:r w:rsidRPr="00B42C57">
        <w:rPr>
          <w:rFonts w:ascii="Times New Roman" w:hAnsi="Times New Roman" w:cs="Times New Roman"/>
          <w:sz w:val="24"/>
          <w:szCs w:val="24"/>
          <w:lang w:val="lt-LT"/>
        </w:rPr>
        <w:t>ų</w:t>
      </w:r>
      <w:r w:rsidRPr="00B42C57">
        <w:rPr>
          <w:rFonts w:ascii="Times New Roman" w:hAnsi="Times New Roman" w:cs="Times New Roman"/>
          <w:iCs/>
          <w:sz w:val="24"/>
          <w:szCs w:val="24"/>
          <w:lang w:val="lt-LT"/>
        </w:rPr>
        <w:t>/žem</w:t>
      </w:r>
      <w:r w:rsidRPr="00B42C57">
        <w:rPr>
          <w:rFonts w:ascii="Times New Roman" w:hAnsi="Times New Roman" w:cs="Times New Roman"/>
          <w:sz w:val="24"/>
          <w:szCs w:val="24"/>
          <w:lang w:val="lt-LT"/>
        </w:rPr>
        <w:t>ė</w:t>
      </w:r>
      <w:r w:rsidRPr="00B42C57">
        <w:rPr>
          <w:rFonts w:ascii="Times New Roman" w:hAnsi="Times New Roman" w:cs="Times New Roman"/>
          <w:iCs/>
          <w:sz w:val="24"/>
          <w:szCs w:val="24"/>
          <w:lang w:val="lt-LT"/>
        </w:rPr>
        <w:t xml:space="preserve">s </w:t>
      </w:r>
      <w:r w:rsidRPr="00B42C57">
        <w:rPr>
          <w:rFonts w:ascii="Times New Roman" w:hAnsi="Times New Roman" w:cs="Times New Roman"/>
          <w:sz w:val="24"/>
          <w:szCs w:val="24"/>
          <w:lang w:val="lt-LT"/>
        </w:rPr>
        <w:t>ū</w:t>
      </w:r>
      <w:r w:rsidRPr="00B42C57">
        <w:rPr>
          <w:rFonts w:ascii="Times New Roman" w:hAnsi="Times New Roman" w:cs="Times New Roman"/>
          <w:iCs/>
          <w:sz w:val="24"/>
          <w:szCs w:val="24"/>
          <w:lang w:val="lt-LT"/>
        </w:rPr>
        <w:t>kio naudmen</w:t>
      </w:r>
      <w:r w:rsidRPr="00B42C57">
        <w:rPr>
          <w:rFonts w:ascii="Times New Roman" w:hAnsi="Times New Roman" w:cs="Times New Roman"/>
          <w:sz w:val="24"/>
          <w:szCs w:val="24"/>
          <w:lang w:val="lt-LT"/>
        </w:rPr>
        <w:t>ų</w:t>
      </w:r>
      <w:r w:rsidRPr="00B42C57">
        <w:rPr>
          <w:rFonts w:ascii="Times New Roman" w:hAnsi="Times New Roman" w:cs="Times New Roman"/>
          <w:iCs/>
          <w:sz w:val="24"/>
          <w:szCs w:val="24"/>
          <w:lang w:val="lt-LT"/>
        </w:rPr>
        <w:t>, vandens augal</w:t>
      </w:r>
      <w:r w:rsidRPr="00B42C57">
        <w:rPr>
          <w:rFonts w:ascii="Times New Roman" w:hAnsi="Times New Roman" w:cs="Times New Roman"/>
          <w:sz w:val="24"/>
          <w:szCs w:val="24"/>
          <w:lang w:val="lt-LT"/>
        </w:rPr>
        <w:t xml:space="preserve">ų </w:t>
      </w:r>
      <w:r w:rsidRPr="00B42C57">
        <w:rPr>
          <w:rFonts w:ascii="Times New Roman" w:hAnsi="Times New Roman" w:cs="Times New Roman"/>
          <w:iCs/>
          <w:sz w:val="24"/>
          <w:szCs w:val="24"/>
          <w:lang w:val="lt-LT"/>
        </w:rPr>
        <w:t>bendrij</w:t>
      </w:r>
      <w:r w:rsidRPr="00B42C57">
        <w:rPr>
          <w:rFonts w:ascii="Times New Roman" w:hAnsi="Times New Roman" w:cs="Times New Roman"/>
          <w:sz w:val="24"/>
          <w:szCs w:val="24"/>
          <w:lang w:val="lt-LT"/>
        </w:rPr>
        <w:t>ų</w:t>
      </w:r>
      <w:r w:rsidRPr="00B42C57">
        <w:rPr>
          <w:rFonts w:ascii="Times New Roman" w:hAnsi="Times New Roman" w:cs="Times New Roman"/>
          <w:iCs/>
          <w:sz w:val="24"/>
          <w:szCs w:val="24"/>
          <w:lang w:val="lt-LT"/>
        </w:rPr>
        <w:t xml:space="preserve">) </w:t>
      </w:r>
      <w:r w:rsidRPr="00B42C57">
        <w:rPr>
          <w:rFonts w:ascii="Times New Roman" w:hAnsi="Times New Roman" w:cs="Times New Roman"/>
          <w:sz w:val="24"/>
          <w:szCs w:val="24"/>
          <w:lang w:val="lt-LT"/>
        </w:rPr>
        <w:t xml:space="preserve">erdvinė struktūra, vyraujančios rūšys, jų aukštis, arealų dydis, darinių gausumas; </w:t>
      </w:r>
      <w:r w:rsidRPr="00B42C57">
        <w:rPr>
          <w:rFonts w:ascii="Times New Roman" w:hAnsi="Times New Roman" w:cs="Times New Roman"/>
          <w:iCs/>
          <w:sz w:val="24"/>
          <w:szCs w:val="24"/>
          <w:lang w:val="lt-LT"/>
        </w:rPr>
        <w:t>statini</w:t>
      </w:r>
      <w:r w:rsidRPr="00B42C57">
        <w:rPr>
          <w:rFonts w:ascii="Times New Roman" w:hAnsi="Times New Roman" w:cs="Times New Roman"/>
          <w:sz w:val="24"/>
          <w:szCs w:val="24"/>
          <w:lang w:val="lt-LT"/>
        </w:rPr>
        <w:t>ų</w:t>
      </w:r>
      <w:r w:rsidRPr="00B42C57">
        <w:rPr>
          <w:rFonts w:ascii="Times New Roman" w:hAnsi="Times New Roman" w:cs="Times New Roman"/>
          <w:iCs/>
          <w:sz w:val="24"/>
          <w:szCs w:val="24"/>
          <w:lang w:val="lt-LT"/>
        </w:rPr>
        <w:t xml:space="preserve">, </w:t>
      </w:r>
      <w:r w:rsidRPr="00B42C57">
        <w:rPr>
          <w:rFonts w:ascii="Times New Roman" w:hAnsi="Times New Roman" w:cs="Times New Roman"/>
          <w:sz w:val="24"/>
          <w:szCs w:val="24"/>
          <w:lang w:val="lt-LT"/>
        </w:rPr>
        <w:t>į</w:t>
      </w:r>
      <w:r w:rsidRPr="00B42C57">
        <w:rPr>
          <w:rFonts w:ascii="Times New Roman" w:hAnsi="Times New Roman" w:cs="Times New Roman"/>
          <w:iCs/>
          <w:sz w:val="24"/>
          <w:szCs w:val="24"/>
          <w:lang w:val="lt-LT"/>
        </w:rPr>
        <w:t>rengini</w:t>
      </w:r>
      <w:r w:rsidRPr="00B42C57">
        <w:rPr>
          <w:rFonts w:ascii="Times New Roman" w:hAnsi="Times New Roman" w:cs="Times New Roman"/>
          <w:sz w:val="24"/>
          <w:szCs w:val="24"/>
          <w:lang w:val="lt-LT"/>
        </w:rPr>
        <w:t>ų erdvinė struktūra ir statinių tipai, dydis, darinių gausumas, naudojamos medžiagos, konstrukcijos, spalvos, istorinė-kultūrinė reikšmė; atvirų ir apželdintų/užstatytų plotų santykis.</w:t>
      </w:r>
    </w:p>
    <w:p w14:paraId="0C386894" w14:textId="77777777" w:rsidR="004E4B3A" w:rsidRPr="00B42C57" w:rsidRDefault="004E4B3A" w:rsidP="008F47CE">
      <w:pPr>
        <w:spacing w:after="0" w:line="240" w:lineRule="auto"/>
        <w:jc w:val="both"/>
        <w:rPr>
          <w:rFonts w:ascii="Times New Roman" w:hAnsi="Times New Roman" w:cs="Times New Roman"/>
          <w:sz w:val="24"/>
          <w:szCs w:val="24"/>
          <w:lang w:val="lt-LT"/>
        </w:rPr>
      </w:pPr>
    </w:p>
    <w:p w14:paraId="33A23168" w14:textId="0C1C7A7C" w:rsidR="00AB3C8D" w:rsidRPr="00B42C57" w:rsidRDefault="004E4B3A" w:rsidP="008F47CE">
      <w:pPr>
        <w:spacing w:after="0" w:line="240" w:lineRule="auto"/>
        <w:jc w:val="both"/>
        <w:rPr>
          <w:rFonts w:ascii="Times New Roman" w:hAnsi="Times New Roman" w:cs="Times New Roman"/>
          <w:sz w:val="24"/>
          <w:szCs w:val="24"/>
          <w:lang w:val="lt-LT"/>
        </w:rPr>
      </w:pPr>
      <w:r w:rsidRPr="00B42C57">
        <w:rPr>
          <w:rFonts w:ascii="Times New Roman" w:hAnsi="Times New Roman" w:cs="Times New Roman"/>
          <w:b/>
          <w:sz w:val="24"/>
          <w:szCs w:val="24"/>
          <w:lang w:val="lt-LT"/>
        </w:rPr>
        <w:t>25 lentelė.</w:t>
      </w:r>
      <w:r w:rsidRPr="00B42C57">
        <w:rPr>
          <w:rFonts w:ascii="Times New Roman" w:hAnsi="Times New Roman" w:cs="Times New Roman"/>
          <w:b/>
          <w:bCs/>
          <w:sz w:val="24"/>
          <w:szCs w:val="24"/>
          <w:lang w:val="lt-LT"/>
        </w:rPr>
        <w:t xml:space="preserve"> Siūloma kraštovaizdžio komponentų objektyviųjų rodiklių vertinimo lentelė</w:t>
      </w: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78"/>
        <w:gridCol w:w="967"/>
        <w:gridCol w:w="727"/>
        <w:gridCol w:w="1276"/>
        <w:gridCol w:w="1559"/>
        <w:gridCol w:w="1559"/>
        <w:gridCol w:w="279"/>
        <w:gridCol w:w="1989"/>
      </w:tblGrid>
      <w:tr w:rsidR="003B2A04" w:rsidRPr="003B2A04" w14:paraId="310D87E5" w14:textId="77777777" w:rsidTr="009133A2">
        <w:tc>
          <w:tcPr>
            <w:tcW w:w="4248"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75976CA" w14:textId="77777777" w:rsidR="004E4B3A" w:rsidRPr="003B2A04" w:rsidRDefault="004E4B3A" w:rsidP="004C657F">
            <w:pPr>
              <w:spacing w:after="0" w:line="240" w:lineRule="auto"/>
              <w:jc w:val="center"/>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Kraštovaizdžio komponentai</w:t>
            </w:r>
          </w:p>
        </w:tc>
        <w:tc>
          <w:tcPr>
            <w:tcW w:w="538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3E2F20E3" w14:textId="77777777" w:rsidR="004E4B3A" w:rsidRPr="003B2A04" w:rsidRDefault="004E4B3A" w:rsidP="004C657F">
            <w:pPr>
              <w:spacing w:after="0" w:line="240" w:lineRule="auto"/>
              <w:jc w:val="center"/>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Objektyvieji rodikliai</w:t>
            </w:r>
          </w:p>
        </w:tc>
      </w:tr>
      <w:tr w:rsidR="003B2A04" w:rsidRPr="003B2A04" w14:paraId="7015218C" w14:textId="77777777" w:rsidTr="00AB3C8D">
        <w:tc>
          <w:tcPr>
            <w:tcW w:w="1278" w:type="dxa"/>
            <w:tcBorders>
              <w:top w:val="single" w:sz="4" w:space="0" w:color="auto"/>
              <w:left w:val="single" w:sz="4" w:space="0" w:color="auto"/>
              <w:bottom w:val="single" w:sz="4" w:space="0" w:color="auto"/>
              <w:right w:val="single" w:sz="4" w:space="0" w:color="auto"/>
            </w:tcBorders>
            <w:vAlign w:val="center"/>
            <w:hideMark/>
          </w:tcPr>
          <w:p w14:paraId="6F233774"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Reljefas</w:t>
            </w:r>
          </w:p>
        </w:tc>
        <w:tc>
          <w:tcPr>
            <w:tcW w:w="967" w:type="dxa"/>
            <w:tcBorders>
              <w:top w:val="single" w:sz="4" w:space="0" w:color="auto"/>
              <w:left w:val="single" w:sz="4" w:space="0" w:color="auto"/>
              <w:bottom w:val="single" w:sz="4" w:space="0" w:color="auto"/>
              <w:right w:val="single" w:sz="4" w:space="0" w:color="auto"/>
            </w:tcBorders>
            <w:vAlign w:val="center"/>
            <w:hideMark/>
          </w:tcPr>
          <w:p w14:paraId="3513401F"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mastas ir pobūdis</w:t>
            </w:r>
          </w:p>
        </w:tc>
        <w:tc>
          <w:tcPr>
            <w:tcW w:w="727" w:type="dxa"/>
            <w:tcBorders>
              <w:top w:val="single" w:sz="4" w:space="0" w:color="auto"/>
              <w:left w:val="single" w:sz="4" w:space="0" w:color="auto"/>
              <w:bottom w:val="single" w:sz="4" w:space="0" w:color="auto"/>
              <w:right w:val="single" w:sz="4" w:space="0" w:color="auto"/>
            </w:tcBorders>
            <w:vAlign w:val="center"/>
            <w:hideMark/>
          </w:tcPr>
          <w:p w14:paraId="3E8FBD27"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aukštis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585D7B"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Vyraujantis polinkio kampas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070921"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Matomi specifiniai dariniai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F621D6"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279" w:type="dxa"/>
            <w:tcBorders>
              <w:top w:val="single" w:sz="4" w:space="0" w:color="auto"/>
              <w:left w:val="single" w:sz="4" w:space="0" w:color="auto"/>
              <w:bottom w:val="single" w:sz="4" w:space="0" w:color="auto"/>
              <w:right w:val="single" w:sz="4" w:space="0" w:color="auto"/>
            </w:tcBorders>
            <w:vAlign w:val="center"/>
          </w:tcPr>
          <w:p w14:paraId="3D7CE97B"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7C15EC3F"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r>
      <w:tr w:rsidR="003B2A04" w:rsidRPr="003B2A04" w14:paraId="2B0CA2D9" w14:textId="77777777" w:rsidTr="00AB3C8D">
        <w:tc>
          <w:tcPr>
            <w:tcW w:w="1278" w:type="dxa"/>
            <w:tcBorders>
              <w:top w:val="single" w:sz="4" w:space="0" w:color="auto"/>
              <w:left w:val="single" w:sz="4" w:space="0" w:color="auto"/>
              <w:bottom w:val="single" w:sz="4" w:space="0" w:color="auto"/>
              <w:right w:val="single" w:sz="4" w:space="0" w:color="auto"/>
            </w:tcBorders>
            <w:vAlign w:val="center"/>
            <w:hideMark/>
          </w:tcPr>
          <w:p w14:paraId="75B4F104"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Vandens telkiniai</w:t>
            </w:r>
          </w:p>
        </w:tc>
        <w:tc>
          <w:tcPr>
            <w:tcW w:w="967" w:type="dxa"/>
            <w:tcBorders>
              <w:top w:val="single" w:sz="4" w:space="0" w:color="auto"/>
              <w:left w:val="single" w:sz="4" w:space="0" w:color="auto"/>
              <w:bottom w:val="single" w:sz="4" w:space="0" w:color="auto"/>
              <w:right w:val="single" w:sz="4" w:space="0" w:color="auto"/>
            </w:tcBorders>
            <w:vAlign w:val="center"/>
            <w:hideMark/>
          </w:tcPr>
          <w:p w14:paraId="398F1BB7"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mastas Ir pobūdis</w:t>
            </w:r>
          </w:p>
        </w:tc>
        <w:tc>
          <w:tcPr>
            <w:tcW w:w="727" w:type="dxa"/>
            <w:tcBorders>
              <w:top w:val="single" w:sz="4" w:space="0" w:color="auto"/>
              <w:left w:val="single" w:sz="4" w:space="0" w:color="auto"/>
              <w:bottom w:val="single" w:sz="4" w:space="0" w:color="auto"/>
              <w:right w:val="single" w:sz="4" w:space="0" w:color="auto"/>
            </w:tcBorders>
            <w:vAlign w:val="center"/>
            <w:hideMark/>
          </w:tcPr>
          <w:p w14:paraId="42271FA9"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dydis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F66A9C"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Darinių gausumas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64E92C"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51F242"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C7AD6F"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145564E7"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r>
      <w:tr w:rsidR="003B2A04" w:rsidRPr="003B2A04" w14:paraId="04AB50B9" w14:textId="77777777" w:rsidTr="00AB3C8D">
        <w:tc>
          <w:tcPr>
            <w:tcW w:w="1278" w:type="dxa"/>
            <w:tcBorders>
              <w:top w:val="single" w:sz="4" w:space="0" w:color="auto"/>
              <w:left w:val="single" w:sz="4" w:space="0" w:color="auto"/>
              <w:bottom w:val="single" w:sz="4" w:space="0" w:color="auto"/>
              <w:right w:val="single" w:sz="4" w:space="0" w:color="auto"/>
            </w:tcBorders>
            <w:vAlign w:val="center"/>
            <w:hideMark/>
          </w:tcPr>
          <w:p w14:paraId="1ED029C3"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Augalija</w:t>
            </w:r>
          </w:p>
        </w:tc>
        <w:tc>
          <w:tcPr>
            <w:tcW w:w="967" w:type="dxa"/>
            <w:tcBorders>
              <w:top w:val="single" w:sz="4" w:space="0" w:color="auto"/>
              <w:left w:val="single" w:sz="4" w:space="0" w:color="auto"/>
              <w:bottom w:val="single" w:sz="4" w:space="0" w:color="auto"/>
              <w:right w:val="single" w:sz="4" w:space="0" w:color="auto"/>
            </w:tcBorders>
            <w:vAlign w:val="center"/>
            <w:hideMark/>
          </w:tcPr>
          <w:p w14:paraId="32DEE9E5"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727" w:type="dxa"/>
            <w:tcBorders>
              <w:top w:val="single" w:sz="4" w:space="0" w:color="auto"/>
              <w:left w:val="single" w:sz="4" w:space="0" w:color="auto"/>
              <w:bottom w:val="single" w:sz="4" w:space="0" w:color="auto"/>
              <w:right w:val="single" w:sz="4" w:space="0" w:color="auto"/>
            </w:tcBorders>
            <w:vAlign w:val="center"/>
            <w:hideMark/>
          </w:tcPr>
          <w:p w14:paraId="2CBFB7AE"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aukštis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F65E9C"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Rūšinė sudėtis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985CB0"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Erdvinė struktūra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28B9DC"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Darinių gausumas</w:t>
            </w:r>
          </w:p>
        </w:tc>
        <w:tc>
          <w:tcPr>
            <w:tcW w:w="279" w:type="dxa"/>
            <w:tcBorders>
              <w:top w:val="single" w:sz="4" w:space="0" w:color="auto"/>
              <w:left w:val="single" w:sz="4" w:space="0" w:color="auto"/>
              <w:bottom w:val="single" w:sz="4" w:space="0" w:color="auto"/>
              <w:right w:val="single" w:sz="4" w:space="0" w:color="auto"/>
            </w:tcBorders>
            <w:vAlign w:val="center"/>
            <w:hideMark/>
          </w:tcPr>
          <w:p w14:paraId="306EF262"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B555BB1"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r>
      <w:tr w:rsidR="003B2A04" w:rsidRPr="004214BA" w14:paraId="0D67879C" w14:textId="77777777" w:rsidTr="00AB3C8D">
        <w:tc>
          <w:tcPr>
            <w:tcW w:w="1278" w:type="dxa"/>
            <w:tcBorders>
              <w:top w:val="single" w:sz="4" w:space="0" w:color="auto"/>
              <w:left w:val="single" w:sz="4" w:space="0" w:color="auto"/>
              <w:bottom w:val="single" w:sz="4" w:space="0" w:color="auto"/>
              <w:right w:val="single" w:sz="4" w:space="0" w:color="auto"/>
            </w:tcBorders>
            <w:vAlign w:val="center"/>
            <w:hideMark/>
          </w:tcPr>
          <w:p w14:paraId="3B447E42"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Statiniai</w:t>
            </w:r>
          </w:p>
        </w:tc>
        <w:tc>
          <w:tcPr>
            <w:tcW w:w="967" w:type="dxa"/>
            <w:tcBorders>
              <w:top w:val="single" w:sz="4" w:space="0" w:color="auto"/>
              <w:left w:val="single" w:sz="4" w:space="0" w:color="auto"/>
              <w:bottom w:val="single" w:sz="4" w:space="0" w:color="auto"/>
              <w:right w:val="single" w:sz="4" w:space="0" w:color="auto"/>
            </w:tcBorders>
            <w:vAlign w:val="center"/>
            <w:hideMark/>
          </w:tcPr>
          <w:p w14:paraId="4DAC7488"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727" w:type="dxa"/>
            <w:tcBorders>
              <w:top w:val="single" w:sz="4" w:space="0" w:color="auto"/>
              <w:left w:val="single" w:sz="4" w:space="0" w:color="auto"/>
              <w:bottom w:val="single" w:sz="4" w:space="0" w:color="auto"/>
              <w:right w:val="single" w:sz="4" w:space="0" w:color="auto"/>
            </w:tcBorders>
            <w:vAlign w:val="center"/>
            <w:hideMark/>
          </w:tcPr>
          <w:p w14:paraId="6BFF54FA"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dydis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6BF747"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Erdvinė struktūra, statinių tipai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FA2D64"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Darinių gausumas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AC43ED"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Naudojamos medžiagos, konstrukcijos</w:t>
            </w:r>
          </w:p>
        </w:tc>
        <w:tc>
          <w:tcPr>
            <w:tcW w:w="279" w:type="dxa"/>
            <w:tcBorders>
              <w:top w:val="single" w:sz="4" w:space="0" w:color="auto"/>
              <w:left w:val="single" w:sz="4" w:space="0" w:color="auto"/>
              <w:bottom w:val="single" w:sz="4" w:space="0" w:color="auto"/>
              <w:right w:val="single" w:sz="4" w:space="0" w:color="auto"/>
            </w:tcBorders>
            <w:vAlign w:val="center"/>
            <w:hideMark/>
          </w:tcPr>
          <w:p w14:paraId="5CB69278"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31DE859"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atvirų ir apželdintų/užstatytų plotų santykis</w:t>
            </w:r>
          </w:p>
        </w:tc>
      </w:tr>
    </w:tbl>
    <w:p w14:paraId="57CA2704"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p>
    <w:p w14:paraId="014798E7" w14:textId="2BD33F73" w:rsidR="004E4B3A"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Kraštovaizdžio vizualinį pobūdį lemia </w:t>
      </w:r>
      <w:r w:rsidRPr="00B42C57">
        <w:rPr>
          <w:rFonts w:ascii="Times New Roman" w:hAnsi="Times New Roman" w:cs="Times New Roman"/>
          <w:i/>
          <w:iCs/>
          <w:sz w:val="24"/>
          <w:szCs w:val="24"/>
          <w:lang w:val="lt-LT"/>
        </w:rPr>
        <w:t>kraštovaizdžio vizualin</w:t>
      </w:r>
      <w:r w:rsidRPr="00B42C57">
        <w:rPr>
          <w:rFonts w:ascii="Times New Roman" w:hAnsi="Times New Roman" w:cs="Times New Roman"/>
          <w:sz w:val="24"/>
          <w:szCs w:val="24"/>
          <w:lang w:val="lt-LT"/>
        </w:rPr>
        <w:t>ė</w:t>
      </w:r>
      <w:r w:rsidRPr="00B42C57">
        <w:rPr>
          <w:rFonts w:ascii="Times New Roman" w:hAnsi="Times New Roman" w:cs="Times New Roman"/>
          <w:i/>
          <w:iCs/>
          <w:sz w:val="24"/>
          <w:szCs w:val="24"/>
          <w:lang w:val="lt-LT"/>
        </w:rPr>
        <w:t>s savyb</w:t>
      </w:r>
      <w:r w:rsidRPr="00B42C57">
        <w:rPr>
          <w:rFonts w:ascii="Times New Roman" w:hAnsi="Times New Roman" w:cs="Times New Roman"/>
          <w:sz w:val="24"/>
          <w:szCs w:val="24"/>
          <w:lang w:val="lt-LT"/>
        </w:rPr>
        <w:t>ė</w:t>
      </w:r>
      <w:r w:rsidRPr="00B42C57">
        <w:rPr>
          <w:rFonts w:ascii="Times New Roman" w:hAnsi="Times New Roman" w:cs="Times New Roman"/>
          <w:i/>
          <w:iCs/>
          <w:sz w:val="24"/>
          <w:szCs w:val="24"/>
          <w:lang w:val="lt-LT"/>
        </w:rPr>
        <w:t xml:space="preserve">s </w:t>
      </w:r>
      <w:r w:rsidRPr="00B42C57">
        <w:rPr>
          <w:rFonts w:ascii="Times New Roman" w:hAnsi="Times New Roman" w:cs="Times New Roman"/>
          <w:sz w:val="24"/>
          <w:szCs w:val="24"/>
          <w:lang w:val="lt-LT"/>
        </w:rPr>
        <w:t xml:space="preserve">(charakteristikos). Vertinamas: kraštovaizdžio komponentų mastelis, kraštovaizdyje vyraujančios formos, linijos, spalvos, tekstūros. Vertinama: </w:t>
      </w:r>
      <w:r w:rsidRPr="00B42C57">
        <w:rPr>
          <w:rFonts w:ascii="Times New Roman" w:hAnsi="Times New Roman" w:cs="Times New Roman"/>
          <w:i/>
          <w:iCs/>
          <w:sz w:val="24"/>
          <w:szCs w:val="24"/>
          <w:lang w:val="lt-LT"/>
        </w:rPr>
        <w:t>form</w:t>
      </w:r>
      <w:r w:rsidRPr="00B42C57">
        <w:rPr>
          <w:rFonts w:ascii="Times New Roman" w:hAnsi="Times New Roman" w:cs="Times New Roman"/>
          <w:sz w:val="24"/>
          <w:szCs w:val="24"/>
          <w:lang w:val="lt-LT"/>
        </w:rPr>
        <w:t xml:space="preserve">ų sudėtingumas, </w:t>
      </w:r>
      <w:proofErr w:type="spellStart"/>
      <w:r w:rsidRPr="00B42C57">
        <w:rPr>
          <w:rFonts w:ascii="Times New Roman" w:hAnsi="Times New Roman" w:cs="Times New Roman"/>
          <w:sz w:val="24"/>
          <w:szCs w:val="24"/>
          <w:lang w:val="lt-LT"/>
        </w:rPr>
        <w:t>geometriškumas</w:t>
      </w:r>
      <w:proofErr w:type="spellEnd"/>
      <w:r w:rsidRPr="00B42C57">
        <w:rPr>
          <w:rFonts w:ascii="Times New Roman" w:hAnsi="Times New Roman" w:cs="Times New Roman"/>
          <w:sz w:val="24"/>
          <w:szCs w:val="24"/>
          <w:lang w:val="lt-LT"/>
        </w:rPr>
        <w:t xml:space="preserve">, raiškumas orientacija; </w:t>
      </w:r>
      <w:r w:rsidRPr="00B42C57">
        <w:rPr>
          <w:rFonts w:ascii="Times New Roman" w:hAnsi="Times New Roman" w:cs="Times New Roman"/>
          <w:i/>
          <w:iCs/>
          <w:sz w:val="24"/>
          <w:szCs w:val="24"/>
          <w:lang w:val="lt-LT"/>
        </w:rPr>
        <w:t>linij</w:t>
      </w:r>
      <w:r w:rsidRPr="00B42C57">
        <w:rPr>
          <w:rFonts w:ascii="Times New Roman" w:hAnsi="Times New Roman" w:cs="Times New Roman"/>
          <w:sz w:val="24"/>
          <w:szCs w:val="24"/>
          <w:lang w:val="lt-LT"/>
        </w:rPr>
        <w:t xml:space="preserve">ų kreivumo laipsnis, kreivumo pobūdis (laužyta-dantyta, </w:t>
      </w:r>
      <w:proofErr w:type="spellStart"/>
      <w:r w:rsidRPr="00B42C57">
        <w:rPr>
          <w:rFonts w:ascii="Times New Roman" w:hAnsi="Times New Roman" w:cs="Times New Roman"/>
          <w:sz w:val="24"/>
          <w:szCs w:val="24"/>
          <w:lang w:val="lt-LT"/>
        </w:rPr>
        <w:t>pjūkliška</w:t>
      </w:r>
      <w:proofErr w:type="spellEnd"/>
      <w:r w:rsidRPr="00B42C57">
        <w:rPr>
          <w:rFonts w:ascii="Times New Roman" w:hAnsi="Times New Roman" w:cs="Times New Roman"/>
          <w:sz w:val="24"/>
          <w:szCs w:val="24"/>
          <w:lang w:val="lt-LT"/>
        </w:rPr>
        <w:t xml:space="preserve">; banguota, vingiuota), sudėtingumas, ryškumas, orientacija; </w:t>
      </w:r>
      <w:r w:rsidRPr="00B42C57">
        <w:rPr>
          <w:rFonts w:ascii="Times New Roman" w:hAnsi="Times New Roman" w:cs="Times New Roman"/>
          <w:i/>
          <w:iCs/>
          <w:sz w:val="24"/>
          <w:szCs w:val="24"/>
          <w:lang w:val="lt-LT"/>
        </w:rPr>
        <w:t>spalv</w:t>
      </w:r>
      <w:r w:rsidRPr="00B42C57">
        <w:rPr>
          <w:rFonts w:ascii="Times New Roman" w:hAnsi="Times New Roman" w:cs="Times New Roman"/>
          <w:sz w:val="24"/>
          <w:szCs w:val="24"/>
          <w:lang w:val="lt-LT"/>
        </w:rPr>
        <w:t xml:space="preserve">ų atspalvis, intensyvumas, ryškumas; </w:t>
      </w:r>
      <w:r w:rsidRPr="00B42C57">
        <w:rPr>
          <w:rFonts w:ascii="Times New Roman" w:hAnsi="Times New Roman" w:cs="Times New Roman"/>
          <w:i/>
          <w:iCs/>
          <w:sz w:val="24"/>
          <w:szCs w:val="24"/>
          <w:lang w:val="lt-LT"/>
        </w:rPr>
        <w:t>tekst</w:t>
      </w:r>
      <w:r w:rsidRPr="002563F6">
        <w:rPr>
          <w:rFonts w:ascii="Times New Roman" w:hAnsi="Times New Roman" w:cs="Times New Roman"/>
          <w:i/>
          <w:iCs/>
          <w:sz w:val="24"/>
          <w:szCs w:val="24"/>
          <w:lang w:val="lt-LT"/>
        </w:rPr>
        <w:t>ū</w:t>
      </w:r>
      <w:r w:rsidRPr="00575323">
        <w:rPr>
          <w:rFonts w:ascii="Times New Roman" w:hAnsi="Times New Roman" w:cs="Times New Roman"/>
          <w:i/>
          <w:iCs/>
          <w:sz w:val="24"/>
          <w:szCs w:val="24"/>
          <w:lang w:val="lt-LT"/>
        </w:rPr>
        <w:t>r</w:t>
      </w:r>
      <w:r w:rsidRPr="00B42C57">
        <w:rPr>
          <w:rFonts w:ascii="Times New Roman" w:hAnsi="Times New Roman" w:cs="Times New Roman"/>
          <w:i/>
          <w:iCs/>
          <w:sz w:val="24"/>
          <w:szCs w:val="24"/>
          <w:lang w:val="lt-LT"/>
        </w:rPr>
        <w:t xml:space="preserve">os </w:t>
      </w:r>
      <w:r w:rsidRPr="00B42C57">
        <w:rPr>
          <w:rFonts w:ascii="Times New Roman" w:hAnsi="Times New Roman" w:cs="Times New Roman"/>
          <w:sz w:val="24"/>
          <w:szCs w:val="24"/>
          <w:lang w:val="lt-LT"/>
        </w:rPr>
        <w:t xml:space="preserve">sąskaidos laipsnis, tankumas, reguliarumas, vidinis kontrastas. Vertinant kraštovaizdžio komponentų </w:t>
      </w:r>
      <w:r w:rsidRPr="00B42C57">
        <w:rPr>
          <w:rFonts w:ascii="Times New Roman" w:hAnsi="Times New Roman" w:cs="Times New Roman"/>
          <w:i/>
          <w:iCs/>
          <w:sz w:val="24"/>
          <w:szCs w:val="24"/>
          <w:lang w:val="lt-LT"/>
        </w:rPr>
        <w:t>mast</w:t>
      </w:r>
      <w:r w:rsidRPr="00575323">
        <w:rPr>
          <w:rFonts w:ascii="Times New Roman" w:hAnsi="Times New Roman" w:cs="Times New Roman"/>
          <w:i/>
          <w:iCs/>
          <w:sz w:val="24"/>
          <w:szCs w:val="24"/>
          <w:lang w:val="lt-LT"/>
        </w:rPr>
        <w:t>el</w:t>
      </w:r>
      <w:r w:rsidRPr="002563F6">
        <w:rPr>
          <w:rFonts w:ascii="Times New Roman" w:hAnsi="Times New Roman" w:cs="Times New Roman"/>
          <w:i/>
          <w:iCs/>
          <w:sz w:val="24"/>
          <w:szCs w:val="24"/>
          <w:lang w:val="lt-LT"/>
        </w:rPr>
        <w:t>į</w:t>
      </w:r>
      <w:r w:rsidRPr="00B42C57">
        <w:rPr>
          <w:rFonts w:ascii="Times New Roman" w:hAnsi="Times New Roman" w:cs="Times New Roman"/>
          <w:sz w:val="24"/>
          <w:szCs w:val="24"/>
          <w:lang w:val="lt-LT"/>
        </w:rPr>
        <w:t xml:space="preserve"> nustatomi: kraštovaizdžio elementų dydžiai, proporcijos, dydžių santykiai. Vertinant vizualines savybes, rekomenduojama taikyti </w:t>
      </w:r>
      <w:r w:rsidR="004C46AC">
        <w:rPr>
          <w:rFonts w:ascii="Times New Roman" w:hAnsi="Times New Roman" w:cs="Times New Roman"/>
          <w:sz w:val="24"/>
          <w:szCs w:val="24"/>
          <w:lang w:val="lt-LT"/>
        </w:rPr>
        <w:t>s</w:t>
      </w:r>
      <w:r w:rsidR="004C46AC" w:rsidRPr="009E294C">
        <w:rPr>
          <w:rFonts w:ascii="Times New Roman" w:hAnsi="Times New Roman" w:cs="Times New Roman"/>
          <w:sz w:val="24"/>
          <w:szCs w:val="24"/>
          <w:lang w:val="lt-LT"/>
        </w:rPr>
        <w:t>iūlom</w:t>
      </w:r>
      <w:r w:rsidR="004C46AC">
        <w:rPr>
          <w:rFonts w:ascii="Times New Roman" w:hAnsi="Times New Roman" w:cs="Times New Roman"/>
          <w:sz w:val="24"/>
          <w:szCs w:val="24"/>
          <w:lang w:val="lt-LT"/>
        </w:rPr>
        <w:t>ą</w:t>
      </w:r>
      <w:r w:rsidR="004C46AC" w:rsidRPr="009E294C">
        <w:rPr>
          <w:rFonts w:ascii="Times New Roman" w:hAnsi="Times New Roman" w:cs="Times New Roman"/>
          <w:sz w:val="24"/>
          <w:szCs w:val="24"/>
          <w:lang w:val="lt-LT"/>
        </w:rPr>
        <w:t xml:space="preserve"> kraštovaizdžio vizualinių savybių vertinimo</w:t>
      </w:r>
      <w:r w:rsidRPr="00B42C57">
        <w:rPr>
          <w:rFonts w:ascii="Times New Roman" w:hAnsi="Times New Roman" w:cs="Times New Roman"/>
          <w:sz w:val="24"/>
          <w:szCs w:val="24"/>
          <w:lang w:val="lt-LT"/>
        </w:rPr>
        <w:t xml:space="preserve"> lentelę (</w:t>
      </w:r>
      <w:r w:rsidR="004C46AC" w:rsidRPr="002563F6">
        <w:rPr>
          <w:rFonts w:ascii="Times New Roman" w:hAnsi="Times New Roman" w:cs="Times New Roman"/>
          <w:sz w:val="24"/>
          <w:szCs w:val="24"/>
        </w:rPr>
        <w:t>26</w:t>
      </w:r>
      <w:r w:rsidRPr="002563F6">
        <w:rPr>
          <w:rFonts w:ascii="Times New Roman" w:hAnsi="Times New Roman" w:cs="Times New Roman"/>
          <w:sz w:val="24"/>
          <w:szCs w:val="24"/>
          <w:lang w:val="lt-LT"/>
        </w:rPr>
        <w:t xml:space="preserve"> lentelė).</w:t>
      </w:r>
    </w:p>
    <w:p w14:paraId="2A43FC27" w14:textId="77777777" w:rsidR="006E12DB" w:rsidRPr="003B2A04" w:rsidRDefault="006E12DB" w:rsidP="006E12DB">
      <w:pPr>
        <w:spacing w:after="0" w:line="240" w:lineRule="auto"/>
        <w:jc w:val="center"/>
        <w:rPr>
          <w:rFonts w:ascii="Times New Roman" w:hAnsi="Times New Roman" w:cs="Times New Roman"/>
          <w:b/>
          <w:sz w:val="24"/>
          <w:szCs w:val="24"/>
          <w:lang w:val="lt-LT"/>
        </w:rPr>
      </w:pPr>
    </w:p>
    <w:p w14:paraId="0D2D1B8B" w14:textId="4CAF65F6" w:rsidR="006E12DB" w:rsidRPr="009E294C" w:rsidRDefault="004C46AC" w:rsidP="006E12DB">
      <w:p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26</w:t>
      </w:r>
      <w:r w:rsidR="006E12DB" w:rsidRPr="009E294C">
        <w:rPr>
          <w:rFonts w:ascii="Times New Roman" w:hAnsi="Times New Roman" w:cs="Times New Roman"/>
          <w:b/>
          <w:bCs/>
          <w:sz w:val="24"/>
          <w:szCs w:val="24"/>
          <w:lang w:val="lt-LT"/>
        </w:rPr>
        <w:t xml:space="preserve"> lentelė. </w:t>
      </w:r>
      <w:r w:rsidR="006E12DB" w:rsidRPr="002563F6">
        <w:rPr>
          <w:rFonts w:ascii="Times New Roman" w:hAnsi="Times New Roman" w:cs="Times New Roman"/>
          <w:b/>
          <w:bCs/>
          <w:sz w:val="24"/>
          <w:szCs w:val="24"/>
          <w:lang w:val="lt-LT"/>
        </w:rPr>
        <w:t>Siūloma kraštovaizdžio vizualinių savybių vertinimo lentelė</w:t>
      </w:r>
    </w:p>
    <w:tbl>
      <w:tblPr>
        <w:tblW w:w="9639"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34"/>
        <w:gridCol w:w="1469"/>
        <w:gridCol w:w="1559"/>
        <w:gridCol w:w="1635"/>
        <w:gridCol w:w="1842"/>
      </w:tblGrid>
      <w:tr w:rsidR="006E12DB" w:rsidRPr="003B2A04" w14:paraId="5D606F64" w14:textId="77777777" w:rsidTr="002563F6">
        <w:trPr>
          <w:trHeight w:val="419"/>
        </w:trPr>
        <w:tc>
          <w:tcPr>
            <w:tcW w:w="313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6865FE4" w14:textId="77777777" w:rsidR="006E12DB" w:rsidRPr="003B2A04" w:rsidRDefault="006E12DB"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Vizualin</w:t>
            </w:r>
            <w:r w:rsidRPr="009E294C">
              <w:rPr>
                <w:rFonts w:ascii="Times New Roman" w:eastAsia="Times New Roman" w:hAnsi="Times New Roman" w:cs="Times New Roman"/>
                <w:sz w:val="20"/>
                <w:szCs w:val="20"/>
                <w:lang w:val="lt-LT"/>
              </w:rPr>
              <w:t>ė</w:t>
            </w:r>
            <w:r w:rsidRPr="009E294C">
              <w:rPr>
                <w:rFonts w:ascii="Times New Roman" w:eastAsia="Times New Roman" w:hAnsi="Times New Roman" w:cs="Times New Roman"/>
                <w:b/>
                <w:bCs/>
                <w:sz w:val="20"/>
                <w:szCs w:val="20"/>
                <w:lang w:val="lt-LT"/>
              </w:rPr>
              <w:t>s savyb</w:t>
            </w:r>
            <w:r w:rsidRPr="009E294C">
              <w:rPr>
                <w:rFonts w:ascii="Times New Roman" w:eastAsia="Times New Roman" w:hAnsi="Times New Roman" w:cs="Times New Roman"/>
                <w:sz w:val="20"/>
                <w:szCs w:val="20"/>
                <w:lang w:val="lt-LT"/>
              </w:rPr>
              <w:t>ė</w:t>
            </w:r>
            <w:r w:rsidRPr="009E294C">
              <w:rPr>
                <w:rFonts w:ascii="Times New Roman" w:eastAsia="Times New Roman" w:hAnsi="Times New Roman" w:cs="Times New Roman"/>
                <w:b/>
                <w:bCs/>
                <w:sz w:val="20"/>
                <w:szCs w:val="20"/>
                <w:lang w:val="lt-LT"/>
              </w:rPr>
              <w:t>s</w:t>
            </w:r>
          </w:p>
        </w:tc>
        <w:tc>
          <w:tcPr>
            <w:tcW w:w="146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3C1970BD" w14:textId="77777777" w:rsidR="006E12DB" w:rsidRPr="003B2A04" w:rsidRDefault="006E12DB"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Reljefas</w:t>
            </w:r>
          </w:p>
        </w:tc>
        <w:tc>
          <w:tcPr>
            <w:tcW w:w="155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3706E45E" w14:textId="77777777" w:rsidR="006E12DB" w:rsidRPr="003B2A04" w:rsidRDefault="006E12DB"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Vandens telkiniai</w:t>
            </w:r>
          </w:p>
        </w:tc>
        <w:tc>
          <w:tcPr>
            <w:tcW w:w="163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E73BE98" w14:textId="77777777" w:rsidR="006E12DB" w:rsidRPr="003B2A04" w:rsidRDefault="006E12DB"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Augalija</w:t>
            </w:r>
          </w:p>
        </w:tc>
        <w:tc>
          <w:tcPr>
            <w:tcW w:w="184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9639BE4" w14:textId="77777777" w:rsidR="006E12DB" w:rsidRPr="003B2A04" w:rsidRDefault="006E12DB"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Statiniai</w:t>
            </w:r>
          </w:p>
        </w:tc>
      </w:tr>
      <w:tr w:rsidR="006E12DB" w:rsidRPr="003B2A04" w14:paraId="2E0ADD18" w14:textId="77777777" w:rsidTr="00602107">
        <w:trPr>
          <w:trHeight w:val="336"/>
        </w:trPr>
        <w:tc>
          <w:tcPr>
            <w:tcW w:w="3134" w:type="dxa"/>
            <w:tcBorders>
              <w:top w:val="single" w:sz="4" w:space="0" w:color="auto"/>
              <w:left w:val="single" w:sz="4" w:space="0" w:color="auto"/>
              <w:bottom w:val="single" w:sz="4" w:space="0" w:color="auto"/>
              <w:right w:val="single" w:sz="4" w:space="0" w:color="auto"/>
            </w:tcBorders>
            <w:vAlign w:val="center"/>
            <w:hideMark/>
          </w:tcPr>
          <w:p w14:paraId="579E28F1"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Mastelis</w:t>
            </w:r>
          </w:p>
        </w:tc>
        <w:tc>
          <w:tcPr>
            <w:tcW w:w="1469" w:type="dxa"/>
            <w:vAlign w:val="center"/>
            <w:hideMark/>
          </w:tcPr>
          <w:p w14:paraId="699588AE"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559" w:type="dxa"/>
            <w:vAlign w:val="center"/>
            <w:hideMark/>
          </w:tcPr>
          <w:p w14:paraId="28A960F7"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635" w:type="dxa"/>
            <w:vAlign w:val="center"/>
            <w:hideMark/>
          </w:tcPr>
          <w:p w14:paraId="04F9B0D6"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842" w:type="dxa"/>
            <w:vAlign w:val="center"/>
            <w:hideMark/>
          </w:tcPr>
          <w:p w14:paraId="7A01B1B1"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r>
      <w:tr w:rsidR="006E12DB" w:rsidRPr="003B2A04" w14:paraId="75118B3D" w14:textId="77777777" w:rsidTr="00602107">
        <w:tc>
          <w:tcPr>
            <w:tcW w:w="3134" w:type="dxa"/>
            <w:tcBorders>
              <w:top w:val="single" w:sz="4" w:space="0" w:color="auto"/>
              <w:left w:val="single" w:sz="4" w:space="0" w:color="auto"/>
              <w:bottom w:val="single" w:sz="4" w:space="0" w:color="auto"/>
              <w:right w:val="single" w:sz="4" w:space="0" w:color="auto"/>
            </w:tcBorders>
            <w:vAlign w:val="center"/>
            <w:hideMark/>
          </w:tcPr>
          <w:p w14:paraId="71D0BD0E" w14:textId="77777777" w:rsidR="006E12DB" w:rsidRPr="009E294C" w:rsidRDefault="006E12DB" w:rsidP="00602107">
            <w:pPr>
              <w:spacing w:after="0" w:line="240" w:lineRule="auto"/>
              <w:jc w:val="both"/>
              <w:rPr>
                <w:rFonts w:ascii="Times New Roman" w:eastAsia="Times New Roman" w:hAnsi="Times New Roman" w:cs="Times New Roman"/>
                <w:b/>
                <w:bCs/>
                <w:sz w:val="20"/>
                <w:szCs w:val="20"/>
                <w:lang w:val="lt-LT"/>
              </w:rPr>
            </w:pPr>
            <w:r w:rsidRPr="009E294C">
              <w:rPr>
                <w:rFonts w:ascii="Times New Roman" w:eastAsia="Times New Roman" w:hAnsi="Times New Roman" w:cs="Times New Roman"/>
                <w:b/>
                <w:bCs/>
                <w:sz w:val="20"/>
                <w:szCs w:val="20"/>
                <w:lang w:val="lt-LT"/>
              </w:rPr>
              <w:t xml:space="preserve">Formos </w:t>
            </w:r>
          </w:p>
          <w:p w14:paraId="6FF1AC08" w14:textId="77777777" w:rsidR="006E12DB" w:rsidRPr="003B2A04" w:rsidRDefault="006E12DB" w:rsidP="00602107">
            <w:pPr>
              <w:spacing w:after="0" w:line="240" w:lineRule="auto"/>
              <w:rPr>
                <w:rFonts w:ascii="Times New Roman" w:eastAsia="Times New Roman" w:hAnsi="Times New Roman" w:cs="Times New Roman"/>
                <w:sz w:val="20"/>
                <w:szCs w:val="20"/>
                <w:lang w:val="lt-LT"/>
              </w:rPr>
            </w:pPr>
            <w:r w:rsidRPr="009E294C">
              <w:rPr>
                <w:rFonts w:ascii="Times New Roman" w:eastAsia="Times New Roman" w:hAnsi="Times New Roman" w:cs="Times New Roman"/>
                <w:sz w:val="20"/>
                <w:szCs w:val="20"/>
                <w:lang w:val="lt-LT"/>
              </w:rPr>
              <w:t>• Sudėtingumas</w:t>
            </w:r>
            <w:r w:rsidRPr="009E294C">
              <w:rPr>
                <w:rFonts w:ascii="Times New Roman" w:eastAsia="Times New Roman" w:hAnsi="Times New Roman" w:cs="Times New Roman"/>
                <w:sz w:val="20"/>
                <w:szCs w:val="20"/>
                <w:lang w:val="lt-LT"/>
              </w:rPr>
              <w:br/>
              <w:t xml:space="preserve">• </w:t>
            </w:r>
            <w:proofErr w:type="spellStart"/>
            <w:r w:rsidRPr="009E294C">
              <w:rPr>
                <w:rFonts w:ascii="Times New Roman" w:eastAsia="Times New Roman" w:hAnsi="Times New Roman" w:cs="Times New Roman"/>
                <w:sz w:val="20"/>
                <w:szCs w:val="20"/>
                <w:lang w:val="lt-LT"/>
              </w:rPr>
              <w:t>Geometriškumas</w:t>
            </w:r>
            <w:proofErr w:type="spellEnd"/>
            <w:r w:rsidRPr="009E294C">
              <w:rPr>
                <w:rFonts w:ascii="Times New Roman" w:eastAsia="Times New Roman" w:hAnsi="Times New Roman" w:cs="Times New Roman"/>
                <w:sz w:val="20"/>
                <w:szCs w:val="20"/>
                <w:lang w:val="lt-LT"/>
              </w:rPr>
              <w:br/>
              <w:t>• Raiškumas</w:t>
            </w:r>
            <w:r w:rsidRPr="009E294C">
              <w:rPr>
                <w:rFonts w:ascii="Times New Roman" w:eastAsia="Times New Roman" w:hAnsi="Times New Roman" w:cs="Times New Roman"/>
                <w:sz w:val="20"/>
                <w:szCs w:val="20"/>
                <w:lang w:val="lt-LT"/>
              </w:rPr>
              <w:br/>
              <w:t>• Orientacija</w:t>
            </w:r>
          </w:p>
        </w:tc>
        <w:tc>
          <w:tcPr>
            <w:tcW w:w="1469" w:type="dxa"/>
            <w:vAlign w:val="center"/>
            <w:hideMark/>
          </w:tcPr>
          <w:p w14:paraId="2561A91E"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559" w:type="dxa"/>
            <w:vAlign w:val="center"/>
            <w:hideMark/>
          </w:tcPr>
          <w:p w14:paraId="2EA1A144"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635" w:type="dxa"/>
            <w:vAlign w:val="center"/>
            <w:hideMark/>
          </w:tcPr>
          <w:p w14:paraId="09B47E7B"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842" w:type="dxa"/>
            <w:vAlign w:val="center"/>
            <w:hideMark/>
          </w:tcPr>
          <w:p w14:paraId="6C64E0D0"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r>
      <w:tr w:rsidR="006E12DB" w:rsidRPr="003B2A04" w14:paraId="51FC84AC" w14:textId="77777777" w:rsidTr="00602107">
        <w:tc>
          <w:tcPr>
            <w:tcW w:w="3134" w:type="dxa"/>
            <w:tcBorders>
              <w:top w:val="single" w:sz="4" w:space="0" w:color="auto"/>
              <w:left w:val="single" w:sz="4" w:space="0" w:color="auto"/>
              <w:bottom w:val="single" w:sz="4" w:space="0" w:color="auto"/>
              <w:right w:val="single" w:sz="4" w:space="0" w:color="auto"/>
            </w:tcBorders>
            <w:vAlign w:val="center"/>
            <w:hideMark/>
          </w:tcPr>
          <w:p w14:paraId="3D1790C8" w14:textId="77777777" w:rsidR="006E12DB" w:rsidRPr="003B2A04" w:rsidRDefault="006E12DB" w:rsidP="00602107">
            <w:pPr>
              <w:spacing w:after="0" w:line="240" w:lineRule="auto"/>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Linijos</w:t>
            </w:r>
            <w:r w:rsidRPr="009E294C">
              <w:rPr>
                <w:rFonts w:ascii="Times New Roman" w:eastAsia="Times New Roman" w:hAnsi="Times New Roman" w:cs="Times New Roman"/>
                <w:b/>
                <w:bCs/>
                <w:sz w:val="20"/>
                <w:szCs w:val="20"/>
                <w:lang w:val="lt-LT"/>
              </w:rPr>
              <w:br/>
            </w:r>
            <w:r w:rsidRPr="009E294C">
              <w:rPr>
                <w:rFonts w:ascii="Times New Roman" w:eastAsia="Times New Roman" w:hAnsi="Times New Roman" w:cs="Times New Roman"/>
                <w:sz w:val="20"/>
                <w:szCs w:val="20"/>
                <w:lang w:val="lt-LT"/>
              </w:rPr>
              <w:t>• Kreivumo laipsnis</w:t>
            </w:r>
            <w:r w:rsidRPr="009E294C">
              <w:rPr>
                <w:rFonts w:ascii="Times New Roman" w:eastAsia="Times New Roman" w:hAnsi="Times New Roman" w:cs="Times New Roman"/>
                <w:sz w:val="20"/>
                <w:szCs w:val="20"/>
                <w:lang w:val="lt-LT"/>
              </w:rPr>
              <w:br/>
              <w:t xml:space="preserve">• Kreivumo pobūdis (laužyta - dantyta, </w:t>
            </w:r>
            <w:proofErr w:type="spellStart"/>
            <w:r w:rsidRPr="009E294C">
              <w:rPr>
                <w:rFonts w:ascii="Times New Roman" w:eastAsia="Times New Roman" w:hAnsi="Times New Roman" w:cs="Times New Roman"/>
                <w:sz w:val="20"/>
                <w:szCs w:val="20"/>
                <w:lang w:val="lt-LT"/>
              </w:rPr>
              <w:t>pjūkliška</w:t>
            </w:r>
            <w:proofErr w:type="spellEnd"/>
            <w:r w:rsidRPr="009E294C">
              <w:rPr>
                <w:rFonts w:ascii="Times New Roman" w:eastAsia="Times New Roman" w:hAnsi="Times New Roman" w:cs="Times New Roman"/>
                <w:sz w:val="20"/>
                <w:szCs w:val="20"/>
                <w:lang w:val="lt-LT"/>
              </w:rPr>
              <w:t>; banguota, vingiuota)</w:t>
            </w:r>
            <w:r w:rsidRPr="009E294C">
              <w:rPr>
                <w:rFonts w:ascii="Times New Roman" w:eastAsia="Times New Roman" w:hAnsi="Times New Roman" w:cs="Times New Roman"/>
                <w:sz w:val="20"/>
                <w:szCs w:val="20"/>
                <w:lang w:val="lt-LT"/>
              </w:rPr>
              <w:br/>
              <w:t>• Sudėtingumas</w:t>
            </w:r>
            <w:r w:rsidRPr="009E294C">
              <w:rPr>
                <w:rFonts w:ascii="Times New Roman" w:eastAsia="Times New Roman" w:hAnsi="Times New Roman" w:cs="Times New Roman"/>
                <w:sz w:val="20"/>
                <w:szCs w:val="20"/>
                <w:lang w:val="lt-LT"/>
              </w:rPr>
              <w:br/>
              <w:t>• Ryškumas</w:t>
            </w:r>
            <w:r w:rsidRPr="009E294C">
              <w:rPr>
                <w:rFonts w:ascii="Times New Roman" w:eastAsia="Times New Roman" w:hAnsi="Times New Roman" w:cs="Times New Roman"/>
                <w:sz w:val="20"/>
                <w:szCs w:val="20"/>
                <w:lang w:val="lt-LT"/>
              </w:rPr>
              <w:br/>
              <w:t>• Orientacija</w:t>
            </w:r>
          </w:p>
        </w:tc>
        <w:tc>
          <w:tcPr>
            <w:tcW w:w="1469" w:type="dxa"/>
            <w:vAlign w:val="center"/>
            <w:hideMark/>
          </w:tcPr>
          <w:p w14:paraId="4C1A189B"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559" w:type="dxa"/>
            <w:vAlign w:val="center"/>
            <w:hideMark/>
          </w:tcPr>
          <w:p w14:paraId="202EC4E2"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635" w:type="dxa"/>
            <w:vAlign w:val="center"/>
            <w:hideMark/>
          </w:tcPr>
          <w:p w14:paraId="3D43CC06"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842" w:type="dxa"/>
            <w:vAlign w:val="center"/>
            <w:hideMark/>
          </w:tcPr>
          <w:p w14:paraId="6CF6C550"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r>
      <w:tr w:rsidR="006E12DB" w:rsidRPr="003B2A04" w14:paraId="26B7A5C9" w14:textId="77777777" w:rsidTr="00602107">
        <w:tc>
          <w:tcPr>
            <w:tcW w:w="3134" w:type="dxa"/>
            <w:tcBorders>
              <w:top w:val="single" w:sz="4" w:space="0" w:color="auto"/>
              <w:left w:val="single" w:sz="4" w:space="0" w:color="auto"/>
              <w:bottom w:val="single" w:sz="4" w:space="0" w:color="auto"/>
              <w:right w:val="single" w:sz="4" w:space="0" w:color="auto"/>
            </w:tcBorders>
            <w:vAlign w:val="center"/>
            <w:hideMark/>
          </w:tcPr>
          <w:p w14:paraId="5F7AA901" w14:textId="77777777" w:rsidR="006E12DB" w:rsidRPr="003B2A04" w:rsidRDefault="006E12DB" w:rsidP="00602107">
            <w:pPr>
              <w:spacing w:after="0" w:line="240" w:lineRule="auto"/>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lastRenderedPageBreak/>
              <w:t>Spalvos</w:t>
            </w:r>
            <w:r w:rsidRPr="009E294C">
              <w:rPr>
                <w:rFonts w:ascii="Times New Roman" w:eastAsia="Times New Roman" w:hAnsi="Times New Roman" w:cs="Times New Roman"/>
                <w:b/>
                <w:bCs/>
                <w:sz w:val="20"/>
                <w:szCs w:val="20"/>
                <w:lang w:val="lt-LT"/>
              </w:rPr>
              <w:br/>
            </w:r>
            <w:r w:rsidRPr="009E294C">
              <w:rPr>
                <w:rFonts w:ascii="Times New Roman" w:eastAsia="Times New Roman" w:hAnsi="Times New Roman" w:cs="Times New Roman"/>
                <w:sz w:val="20"/>
                <w:szCs w:val="20"/>
                <w:lang w:val="lt-LT"/>
              </w:rPr>
              <w:t>• Atspalvis</w:t>
            </w:r>
            <w:r w:rsidRPr="009E294C">
              <w:rPr>
                <w:rFonts w:ascii="Times New Roman" w:eastAsia="Times New Roman" w:hAnsi="Times New Roman" w:cs="Times New Roman"/>
                <w:sz w:val="20"/>
                <w:szCs w:val="20"/>
                <w:lang w:val="lt-LT"/>
              </w:rPr>
              <w:br/>
              <w:t>• Intensyvumas</w:t>
            </w:r>
            <w:r w:rsidRPr="009E294C">
              <w:rPr>
                <w:rFonts w:ascii="Times New Roman" w:eastAsia="Times New Roman" w:hAnsi="Times New Roman" w:cs="Times New Roman"/>
                <w:sz w:val="20"/>
                <w:szCs w:val="20"/>
                <w:lang w:val="lt-LT"/>
              </w:rPr>
              <w:br/>
              <w:t>• Ryškumas</w:t>
            </w:r>
          </w:p>
        </w:tc>
        <w:tc>
          <w:tcPr>
            <w:tcW w:w="1469" w:type="dxa"/>
            <w:vAlign w:val="center"/>
            <w:hideMark/>
          </w:tcPr>
          <w:p w14:paraId="7FB26220"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559" w:type="dxa"/>
            <w:vAlign w:val="center"/>
            <w:hideMark/>
          </w:tcPr>
          <w:p w14:paraId="796B72DD"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635" w:type="dxa"/>
            <w:vAlign w:val="center"/>
            <w:hideMark/>
          </w:tcPr>
          <w:p w14:paraId="2A227143"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842" w:type="dxa"/>
            <w:vAlign w:val="center"/>
            <w:hideMark/>
          </w:tcPr>
          <w:p w14:paraId="065FDD40"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r>
      <w:tr w:rsidR="006E12DB" w:rsidRPr="003B2A04" w14:paraId="66D184EE" w14:textId="77777777" w:rsidTr="00602107">
        <w:tc>
          <w:tcPr>
            <w:tcW w:w="3134" w:type="dxa"/>
            <w:tcBorders>
              <w:top w:val="single" w:sz="4" w:space="0" w:color="auto"/>
              <w:left w:val="single" w:sz="4" w:space="0" w:color="auto"/>
              <w:bottom w:val="single" w:sz="4" w:space="0" w:color="auto"/>
              <w:right w:val="single" w:sz="4" w:space="0" w:color="auto"/>
            </w:tcBorders>
            <w:vAlign w:val="center"/>
            <w:hideMark/>
          </w:tcPr>
          <w:p w14:paraId="6E5FD912" w14:textId="77777777" w:rsidR="006E12DB" w:rsidRPr="003B2A04" w:rsidRDefault="006E12DB" w:rsidP="00602107">
            <w:pPr>
              <w:spacing w:after="0" w:line="240" w:lineRule="auto"/>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Tekst</w:t>
            </w:r>
            <w:r w:rsidRPr="009E294C">
              <w:rPr>
                <w:rFonts w:ascii="Times New Roman" w:eastAsia="Times New Roman" w:hAnsi="Times New Roman" w:cs="Times New Roman"/>
                <w:sz w:val="20"/>
                <w:szCs w:val="20"/>
                <w:lang w:val="lt-LT"/>
              </w:rPr>
              <w:t>ū</w:t>
            </w:r>
            <w:r w:rsidRPr="009E294C">
              <w:rPr>
                <w:rFonts w:ascii="Times New Roman" w:eastAsia="Times New Roman" w:hAnsi="Times New Roman" w:cs="Times New Roman"/>
                <w:b/>
                <w:bCs/>
                <w:sz w:val="20"/>
                <w:szCs w:val="20"/>
                <w:lang w:val="lt-LT"/>
              </w:rPr>
              <w:t>ros</w:t>
            </w:r>
            <w:r w:rsidRPr="009E294C">
              <w:rPr>
                <w:rFonts w:ascii="Times New Roman" w:eastAsia="Times New Roman" w:hAnsi="Times New Roman" w:cs="Times New Roman"/>
                <w:b/>
                <w:bCs/>
                <w:sz w:val="20"/>
                <w:szCs w:val="20"/>
                <w:lang w:val="lt-LT"/>
              </w:rPr>
              <w:br/>
            </w:r>
            <w:r w:rsidRPr="009E294C">
              <w:rPr>
                <w:rFonts w:ascii="Times New Roman" w:eastAsia="Times New Roman" w:hAnsi="Times New Roman" w:cs="Times New Roman"/>
                <w:sz w:val="20"/>
                <w:szCs w:val="20"/>
                <w:lang w:val="lt-LT"/>
              </w:rPr>
              <w:t>• Sąskaidos laipsnis</w:t>
            </w:r>
            <w:r w:rsidRPr="009E294C">
              <w:rPr>
                <w:rFonts w:ascii="Times New Roman" w:eastAsia="Times New Roman" w:hAnsi="Times New Roman" w:cs="Times New Roman"/>
                <w:sz w:val="20"/>
                <w:szCs w:val="20"/>
                <w:lang w:val="lt-LT"/>
              </w:rPr>
              <w:br/>
              <w:t>• Tankumas</w:t>
            </w:r>
            <w:r w:rsidRPr="009E294C">
              <w:rPr>
                <w:rFonts w:ascii="Times New Roman" w:eastAsia="Times New Roman" w:hAnsi="Times New Roman" w:cs="Times New Roman"/>
                <w:sz w:val="20"/>
                <w:szCs w:val="20"/>
                <w:lang w:val="lt-LT"/>
              </w:rPr>
              <w:br/>
              <w:t>• Reguliarumas</w:t>
            </w:r>
            <w:r w:rsidRPr="009E294C">
              <w:rPr>
                <w:rFonts w:ascii="Times New Roman" w:eastAsia="Times New Roman" w:hAnsi="Times New Roman" w:cs="Times New Roman"/>
                <w:sz w:val="20"/>
                <w:szCs w:val="20"/>
                <w:lang w:val="lt-LT"/>
              </w:rPr>
              <w:br/>
              <w:t>• Vidinis kontrastas</w:t>
            </w:r>
          </w:p>
        </w:tc>
        <w:tc>
          <w:tcPr>
            <w:tcW w:w="1469" w:type="dxa"/>
            <w:vAlign w:val="center"/>
            <w:hideMark/>
          </w:tcPr>
          <w:p w14:paraId="6E178B8F"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559" w:type="dxa"/>
            <w:vAlign w:val="center"/>
            <w:hideMark/>
          </w:tcPr>
          <w:p w14:paraId="1851EF41"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635" w:type="dxa"/>
            <w:vAlign w:val="center"/>
            <w:hideMark/>
          </w:tcPr>
          <w:p w14:paraId="1A543F4C"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c>
          <w:tcPr>
            <w:tcW w:w="1842" w:type="dxa"/>
            <w:vAlign w:val="center"/>
            <w:hideMark/>
          </w:tcPr>
          <w:p w14:paraId="2D0D004E" w14:textId="77777777" w:rsidR="006E12DB" w:rsidRPr="003B2A04" w:rsidRDefault="006E12DB" w:rsidP="00602107">
            <w:pPr>
              <w:spacing w:after="0" w:line="240" w:lineRule="auto"/>
              <w:jc w:val="both"/>
              <w:rPr>
                <w:rFonts w:ascii="Times New Roman" w:eastAsia="Times New Roman" w:hAnsi="Times New Roman" w:cs="Times New Roman"/>
                <w:sz w:val="20"/>
                <w:szCs w:val="20"/>
                <w:lang w:val="lt-LT"/>
              </w:rPr>
            </w:pPr>
          </w:p>
        </w:tc>
      </w:tr>
    </w:tbl>
    <w:p w14:paraId="0EE57B13" w14:textId="77777777" w:rsidR="006E12DB" w:rsidRPr="009E294C" w:rsidRDefault="006E12DB" w:rsidP="006E12DB">
      <w:pPr>
        <w:spacing w:after="0" w:line="240" w:lineRule="auto"/>
        <w:jc w:val="both"/>
        <w:rPr>
          <w:rFonts w:ascii="Times New Roman" w:hAnsi="Times New Roman" w:cs="Times New Roman"/>
          <w:b/>
          <w:sz w:val="24"/>
          <w:szCs w:val="24"/>
          <w:lang w:val="lt-LT"/>
        </w:rPr>
      </w:pPr>
    </w:p>
    <w:p w14:paraId="32C17E3B"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Siūlomi </w:t>
      </w:r>
      <w:r w:rsidRPr="00B42C57">
        <w:rPr>
          <w:rFonts w:ascii="Times New Roman" w:hAnsi="Times New Roman" w:cs="Times New Roman"/>
          <w:i/>
          <w:iCs/>
          <w:sz w:val="24"/>
          <w:szCs w:val="24"/>
          <w:lang w:val="lt-LT"/>
        </w:rPr>
        <w:t xml:space="preserve">formos </w:t>
      </w:r>
      <w:r w:rsidRPr="00B42C57">
        <w:rPr>
          <w:rFonts w:ascii="Times New Roman" w:hAnsi="Times New Roman" w:cs="Times New Roman"/>
          <w:sz w:val="24"/>
          <w:szCs w:val="24"/>
          <w:lang w:val="lt-LT"/>
        </w:rPr>
        <w:t xml:space="preserve">apibūdinimai: raiški, aiški/neaiški, iškili, gerai matoma, plokščia, banguota, nelygi, šiurkšti, stati, švelni, skaidri, nepermatoma, paprasta, kompleksinė, geometrinė, amorfinė, reguliari, nereguliari, siaura, plati, ilga, trumpa, aukšta, žema, įvairi, didelė, maža, išgaubta, įgaubta, kvadratinė, stačiakampė, daugiakampė, rombinė, trikampė, trapecinė, linijinė, lygiagreti, vingiuota, kūginė, cilindrinė, kubinė, piramidinė, sferinė, kontrastinga, deranti, vertikali, horizontali, įstriža, nekryptinga, simetrinė, asimetrinė, rėžinė, </w:t>
      </w:r>
      <w:proofErr w:type="spellStart"/>
      <w:r w:rsidRPr="00B42C57">
        <w:rPr>
          <w:rFonts w:ascii="Times New Roman" w:hAnsi="Times New Roman" w:cs="Times New Roman"/>
          <w:sz w:val="24"/>
          <w:szCs w:val="24"/>
          <w:lang w:val="lt-LT"/>
        </w:rPr>
        <w:t>langelinė</w:t>
      </w:r>
      <w:proofErr w:type="spellEnd"/>
      <w:r w:rsidRPr="00B42C57">
        <w:rPr>
          <w:rFonts w:ascii="Times New Roman" w:hAnsi="Times New Roman" w:cs="Times New Roman"/>
          <w:sz w:val="24"/>
          <w:szCs w:val="24"/>
          <w:lang w:val="lt-LT"/>
        </w:rPr>
        <w:t xml:space="preserve">, </w:t>
      </w:r>
      <w:proofErr w:type="spellStart"/>
      <w:r w:rsidRPr="00B42C57">
        <w:rPr>
          <w:rFonts w:ascii="Times New Roman" w:hAnsi="Times New Roman" w:cs="Times New Roman"/>
          <w:sz w:val="24"/>
          <w:szCs w:val="24"/>
          <w:lang w:val="lt-LT"/>
        </w:rPr>
        <w:t>sklypinė</w:t>
      </w:r>
      <w:proofErr w:type="spellEnd"/>
      <w:r w:rsidRPr="00B42C57">
        <w:rPr>
          <w:rFonts w:ascii="Times New Roman" w:hAnsi="Times New Roman" w:cs="Times New Roman"/>
          <w:sz w:val="24"/>
          <w:szCs w:val="24"/>
          <w:lang w:val="lt-LT"/>
        </w:rPr>
        <w:t xml:space="preserve">. Dažniausiai kraštovaizdyje dominuoja raiškiu tūriu ar vertikalumu išsiskirianti forma. Siūlomi </w:t>
      </w:r>
      <w:r w:rsidRPr="00B42C57">
        <w:rPr>
          <w:rFonts w:ascii="Times New Roman" w:hAnsi="Times New Roman" w:cs="Times New Roman"/>
          <w:iCs/>
          <w:sz w:val="24"/>
          <w:szCs w:val="24"/>
          <w:lang w:val="lt-LT"/>
        </w:rPr>
        <w:t>linijos</w:t>
      </w:r>
      <w:r w:rsidRPr="00B42C57">
        <w:rPr>
          <w:rFonts w:ascii="Times New Roman" w:hAnsi="Times New Roman" w:cs="Times New Roman"/>
          <w:i/>
          <w:iCs/>
          <w:sz w:val="24"/>
          <w:szCs w:val="24"/>
          <w:lang w:val="lt-LT"/>
        </w:rPr>
        <w:t xml:space="preserve"> </w:t>
      </w:r>
      <w:r w:rsidRPr="00B42C57">
        <w:rPr>
          <w:rFonts w:ascii="Times New Roman" w:hAnsi="Times New Roman" w:cs="Times New Roman"/>
          <w:sz w:val="24"/>
          <w:szCs w:val="24"/>
          <w:lang w:val="lt-LT"/>
        </w:rPr>
        <w:t xml:space="preserve">apibūdinimai: ryški, silpna, sudėtinga, paprasta, taisyklinga, netaisyklinga, švelni, kieta, tiesi, vingiuota, nutrūkstanti, tolydi, išgaubta, įgaubta, kampuota, susiliejanti, išsiskirianti, dantyta, raižyta, lygi, lygiagreti, statmena, banguojanti, grakšti, įstriža, horizontali, vertikali, apskrita, </w:t>
      </w:r>
      <w:proofErr w:type="spellStart"/>
      <w:r w:rsidRPr="00B42C57">
        <w:rPr>
          <w:rFonts w:ascii="Times New Roman" w:hAnsi="Times New Roman" w:cs="Times New Roman"/>
          <w:sz w:val="24"/>
          <w:szCs w:val="24"/>
          <w:lang w:val="lt-LT"/>
        </w:rPr>
        <w:t>pusapskritė</w:t>
      </w:r>
      <w:proofErr w:type="spellEnd"/>
      <w:r w:rsidRPr="00B42C57">
        <w:rPr>
          <w:rFonts w:ascii="Times New Roman" w:hAnsi="Times New Roman" w:cs="Times New Roman"/>
          <w:sz w:val="24"/>
          <w:szCs w:val="24"/>
          <w:lang w:val="lt-LT"/>
        </w:rPr>
        <w:t xml:space="preserve">, geometrinė. Dažniausiai dominuoja ryškios vertikalios linijos, kurios nutraukia horizonto liniją. Siūlomi </w:t>
      </w:r>
      <w:r w:rsidRPr="00B42C57">
        <w:rPr>
          <w:rFonts w:ascii="Times New Roman" w:hAnsi="Times New Roman" w:cs="Times New Roman"/>
          <w:i/>
          <w:iCs/>
          <w:sz w:val="24"/>
          <w:szCs w:val="24"/>
          <w:lang w:val="lt-LT"/>
        </w:rPr>
        <w:t xml:space="preserve">spalvos </w:t>
      </w:r>
      <w:r w:rsidRPr="00B42C57">
        <w:rPr>
          <w:rFonts w:ascii="Times New Roman" w:hAnsi="Times New Roman" w:cs="Times New Roman"/>
          <w:sz w:val="24"/>
          <w:szCs w:val="24"/>
          <w:lang w:val="lt-LT"/>
        </w:rPr>
        <w:t xml:space="preserve">apibūdinimai: atspalviai: pirminės spalvos – raudona, mėlyna, geltona; antrinės spalvos – žalia, oranžinė, violetinė; tretinės spalvos – gaunamos kaip antrinių mišinys; intensyvumas: nuo šviesios iki tamsios spalvos; ryškumas – nuo ryškios, prisotintos spalvos iki pilkšvos, dulsvos; spalvos </w:t>
      </w:r>
      <w:proofErr w:type="spellStart"/>
      <w:r w:rsidRPr="00B42C57">
        <w:rPr>
          <w:rFonts w:ascii="Times New Roman" w:hAnsi="Times New Roman" w:cs="Times New Roman"/>
          <w:sz w:val="24"/>
          <w:szCs w:val="24"/>
          <w:lang w:val="lt-LT"/>
        </w:rPr>
        <w:t>šiltumas</w:t>
      </w:r>
      <w:proofErr w:type="spellEnd"/>
      <w:r w:rsidRPr="00B42C57">
        <w:rPr>
          <w:rFonts w:ascii="Times New Roman" w:hAnsi="Times New Roman" w:cs="Times New Roman"/>
          <w:sz w:val="24"/>
          <w:szCs w:val="24"/>
          <w:lang w:val="lt-LT"/>
        </w:rPr>
        <w:t xml:space="preserve">, šaltumas; ryškios, gyvos spalvos (pirminės ar antrinės ryškios spalvos); subtilios spalvos (paprastai tretinės, neryškios spalvos); šviečiančios, blizgančios, pastelinės (šviesios, neryškios spalvos); monotoniškos spalvos, harmoningos spalvos. Dažniausiai šiltos, šviesios, ryškios spalvos dominuoja prieš šaltas, dulsvas, tamsias spalvas; tamsi spalva šviesios fone atkreipia dėmesį kaip </w:t>
      </w:r>
      <w:proofErr w:type="spellStart"/>
      <w:r w:rsidRPr="00B42C57">
        <w:rPr>
          <w:rFonts w:ascii="Times New Roman" w:hAnsi="Times New Roman" w:cs="Times New Roman"/>
          <w:sz w:val="24"/>
          <w:szCs w:val="24"/>
          <w:lang w:val="lt-LT"/>
        </w:rPr>
        <w:t>fokusinis</w:t>
      </w:r>
      <w:proofErr w:type="spellEnd"/>
      <w:r w:rsidRPr="00B42C57">
        <w:rPr>
          <w:rFonts w:ascii="Times New Roman" w:hAnsi="Times New Roman" w:cs="Times New Roman"/>
          <w:sz w:val="24"/>
          <w:szCs w:val="24"/>
          <w:lang w:val="lt-LT"/>
        </w:rPr>
        <w:t xml:space="preserve"> taškas.</w:t>
      </w:r>
    </w:p>
    <w:p w14:paraId="44146CA2"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Papildomai vaizdo struktūra gali būti analizuojama pagal RGB spalvų kodavimo sistemą: analizuojami bendri nuotraukos spalvinės struktūros duomenys. Siūlomi </w:t>
      </w:r>
      <w:r w:rsidRPr="00B42C57">
        <w:rPr>
          <w:rFonts w:ascii="Times New Roman" w:hAnsi="Times New Roman" w:cs="Times New Roman"/>
          <w:i/>
          <w:iCs/>
          <w:sz w:val="24"/>
          <w:szCs w:val="24"/>
          <w:lang w:val="lt-LT"/>
        </w:rPr>
        <w:t>tekst</w:t>
      </w:r>
      <w:r w:rsidRPr="00B42C57">
        <w:rPr>
          <w:rFonts w:ascii="Times New Roman" w:hAnsi="Times New Roman" w:cs="Times New Roman"/>
          <w:sz w:val="24"/>
          <w:szCs w:val="24"/>
          <w:lang w:val="lt-LT"/>
        </w:rPr>
        <w:t>ū</w:t>
      </w:r>
      <w:r w:rsidRPr="00B42C57">
        <w:rPr>
          <w:rFonts w:ascii="Times New Roman" w:hAnsi="Times New Roman" w:cs="Times New Roman"/>
          <w:i/>
          <w:iCs/>
          <w:sz w:val="24"/>
          <w:szCs w:val="24"/>
          <w:lang w:val="lt-LT"/>
        </w:rPr>
        <w:t xml:space="preserve">ros </w:t>
      </w:r>
      <w:r w:rsidRPr="00B42C57">
        <w:rPr>
          <w:rFonts w:ascii="Times New Roman" w:hAnsi="Times New Roman" w:cs="Times New Roman"/>
          <w:sz w:val="24"/>
          <w:szCs w:val="24"/>
          <w:lang w:val="lt-LT"/>
        </w:rPr>
        <w:t xml:space="preserve">apibūdinimai: stambios sąskaidos, vidutinės sąskaidos, smulki, lygi, šiurkšti, tolygi, fragmentiška, laipsniška, kryptinga, nekryptinga, vientisa, nevientisa, atsitiktinė, tvarkinga, kontrastinga, subtili, tanki, reta, blizgi, matinė, </w:t>
      </w:r>
      <w:proofErr w:type="spellStart"/>
      <w:r w:rsidRPr="00B42C57">
        <w:rPr>
          <w:rFonts w:ascii="Times New Roman" w:hAnsi="Times New Roman" w:cs="Times New Roman"/>
          <w:sz w:val="24"/>
          <w:szCs w:val="24"/>
          <w:lang w:val="lt-LT"/>
        </w:rPr>
        <w:t>ruožinė</w:t>
      </w:r>
      <w:proofErr w:type="spellEnd"/>
      <w:r w:rsidRPr="00B42C57">
        <w:rPr>
          <w:rFonts w:ascii="Times New Roman" w:hAnsi="Times New Roman" w:cs="Times New Roman"/>
          <w:sz w:val="24"/>
          <w:szCs w:val="24"/>
          <w:lang w:val="lt-LT"/>
        </w:rPr>
        <w:t>, išskaidyta (padrika), taškinė, grupinė, juostinė, punktyrinė, grūdėta. Dažniausiai dominuoja stambios sąskaidos kontrastingos tekstūros.</w:t>
      </w:r>
    </w:p>
    <w:p w14:paraId="5E9867F7"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Be objektyviųjų rodiklių analizės, siūlomas ekspertinis </w:t>
      </w:r>
      <w:r w:rsidRPr="00B42C57">
        <w:rPr>
          <w:rFonts w:ascii="Times New Roman" w:hAnsi="Times New Roman" w:cs="Times New Roman"/>
          <w:b/>
          <w:bCs/>
          <w:i/>
          <w:iCs/>
          <w:sz w:val="24"/>
          <w:szCs w:val="24"/>
          <w:lang w:val="lt-LT"/>
        </w:rPr>
        <w:t>bendrojo įspūdžio vertinimas</w:t>
      </w:r>
      <w:r w:rsidRPr="00B42C57">
        <w:rPr>
          <w:rFonts w:ascii="Times New Roman" w:hAnsi="Times New Roman" w:cs="Times New Roman"/>
          <w:sz w:val="24"/>
          <w:szCs w:val="24"/>
          <w:lang w:val="lt-LT"/>
        </w:rPr>
        <w:t>, kuriuo nustatomos saugotinos individualios savybės ir vertybės tiriamoje teritorijoje.</w:t>
      </w:r>
    </w:p>
    <w:p w14:paraId="17D96079" w14:textId="7F10B1DA"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 xml:space="preserve">Vizualinės taršos dydžio įvertinimas. </w:t>
      </w:r>
      <w:r w:rsidRPr="00B42C57">
        <w:rPr>
          <w:rFonts w:ascii="Times New Roman" w:hAnsi="Times New Roman" w:cs="Times New Roman"/>
          <w:sz w:val="24"/>
          <w:szCs w:val="24"/>
          <w:lang w:val="lt-LT"/>
        </w:rPr>
        <w:t xml:space="preserve">Bendras vizualinės taršos dydis nustatomas pagal kraštovaizdžio ir taršos objekto vizualinių savybių bei medžiagų kontrasto lygį. </w:t>
      </w:r>
      <w:r w:rsidR="00FB08E1" w:rsidRPr="00B42C57">
        <w:rPr>
          <w:rFonts w:ascii="Times New Roman" w:hAnsi="Times New Roman" w:cs="Times New Roman"/>
          <w:sz w:val="24"/>
          <w:szCs w:val="24"/>
          <w:lang w:val="lt-LT"/>
        </w:rPr>
        <w:t>2</w:t>
      </w:r>
      <w:r w:rsidR="00FB08E1">
        <w:rPr>
          <w:rFonts w:ascii="Times New Roman" w:hAnsi="Times New Roman" w:cs="Times New Roman"/>
          <w:sz w:val="24"/>
          <w:szCs w:val="24"/>
          <w:lang w:val="lt-LT"/>
        </w:rPr>
        <w:t>7</w:t>
      </w:r>
      <w:r w:rsidR="00FB08E1" w:rsidRPr="00B42C57">
        <w:rPr>
          <w:rFonts w:ascii="Times New Roman" w:hAnsi="Times New Roman" w:cs="Times New Roman"/>
          <w:sz w:val="24"/>
          <w:szCs w:val="24"/>
          <w:lang w:val="lt-LT"/>
        </w:rPr>
        <w:t xml:space="preserve"> </w:t>
      </w:r>
      <w:r w:rsidRPr="00B42C57">
        <w:rPr>
          <w:rFonts w:ascii="Times New Roman" w:hAnsi="Times New Roman" w:cs="Times New Roman"/>
          <w:sz w:val="24"/>
          <w:szCs w:val="24"/>
          <w:lang w:val="lt-LT"/>
        </w:rPr>
        <w:t xml:space="preserve">lentelėje pateikiami vizualinių savybių apibūdinimai, kurie lemia jų vizualinio kontrasto (agresyvumo) laipsnį gamtiniame kontekste. </w:t>
      </w:r>
    </w:p>
    <w:p w14:paraId="0956D176" w14:textId="77777777" w:rsidR="004E4B3A" w:rsidRPr="00B42C57" w:rsidRDefault="004E4B3A" w:rsidP="008F47CE">
      <w:pPr>
        <w:spacing w:after="0"/>
        <w:jc w:val="both"/>
        <w:rPr>
          <w:rFonts w:ascii="Times New Roman" w:hAnsi="Times New Roman" w:cs="Times New Roman"/>
          <w:sz w:val="24"/>
          <w:szCs w:val="24"/>
          <w:lang w:val="lt-LT"/>
        </w:rPr>
      </w:pPr>
    </w:p>
    <w:p w14:paraId="2EAC806E" w14:textId="3E83FF84" w:rsidR="002D53B1" w:rsidRPr="00B42C57" w:rsidRDefault="007F7B79" w:rsidP="008F47CE">
      <w:pPr>
        <w:spacing w:after="0" w:line="240" w:lineRule="auto"/>
        <w:jc w:val="both"/>
        <w:rPr>
          <w:rFonts w:ascii="Times New Roman" w:hAnsi="Times New Roman" w:cs="Times New Roman"/>
          <w:sz w:val="24"/>
          <w:szCs w:val="24"/>
          <w:lang w:val="lt-LT"/>
        </w:rPr>
      </w:pPr>
      <w:r w:rsidRPr="00B42C57">
        <w:rPr>
          <w:rFonts w:ascii="Times New Roman" w:hAnsi="Times New Roman" w:cs="Times New Roman"/>
          <w:b/>
          <w:sz w:val="24"/>
          <w:szCs w:val="24"/>
          <w:lang w:val="lt-LT"/>
        </w:rPr>
        <w:t>2</w:t>
      </w:r>
      <w:r>
        <w:rPr>
          <w:rFonts w:ascii="Times New Roman" w:hAnsi="Times New Roman" w:cs="Times New Roman"/>
          <w:b/>
          <w:sz w:val="24"/>
          <w:szCs w:val="24"/>
          <w:lang w:val="lt-LT"/>
        </w:rPr>
        <w:t>7</w:t>
      </w:r>
      <w:r w:rsidRPr="00B42C57">
        <w:rPr>
          <w:rFonts w:ascii="Times New Roman" w:hAnsi="Times New Roman" w:cs="Times New Roman"/>
          <w:b/>
          <w:sz w:val="24"/>
          <w:szCs w:val="24"/>
          <w:lang w:val="lt-LT"/>
        </w:rPr>
        <w:t xml:space="preserve"> </w:t>
      </w:r>
      <w:r w:rsidR="004E4B3A" w:rsidRPr="00B42C57">
        <w:rPr>
          <w:rFonts w:ascii="Times New Roman" w:hAnsi="Times New Roman" w:cs="Times New Roman"/>
          <w:b/>
          <w:sz w:val="24"/>
          <w:szCs w:val="24"/>
          <w:lang w:val="lt-LT"/>
        </w:rPr>
        <w:t>lentelė.</w:t>
      </w:r>
      <w:r w:rsidR="004E4B3A" w:rsidRPr="00B42C57">
        <w:rPr>
          <w:rFonts w:ascii="Times New Roman" w:hAnsi="Times New Roman" w:cs="Times New Roman"/>
          <w:b/>
          <w:bCs/>
          <w:sz w:val="24"/>
          <w:szCs w:val="24"/>
          <w:lang w:val="lt-LT"/>
        </w:rPr>
        <w:t xml:space="preserve"> Objekto vizualinių–kompozicinių savybių (formos, linijos, spalvos, tekstūros) charakteristikos</w:t>
      </w:r>
    </w:p>
    <w:tbl>
      <w:tblPr>
        <w:tblW w:w="96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85"/>
        <w:gridCol w:w="4064"/>
        <w:gridCol w:w="3676"/>
      </w:tblGrid>
      <w:tr w:rsidR="003B2A04" w:rsidRPr="003B2A04" w14:paraId="75B72FC6" w14:textId="77777777" w:rsidTr="00E267AC">
        <w:tc>
          <w:tcPr>
            <w:tcW w:w="188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28BA722" w14:textId="77777777" w:rsidR="004E4B3A" w:rsidRPr="003B2A04" w:rsidRDefault="004E4B3A" w:rsidP="00062EB5">
            <w:pPr>
              <w:spacing w:after="0" w:line="240" w:lineRule="auto"/>
              <w:jc w:val="center"/>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Vizualin</w:t>
            </w:r>
            <w:r w:rsidRPr="00B42C57">
              <w:rPr>
                <w:rFonts w:ascii="Times New Roman" w:eastAsia="Times New Roman" w:hAnsi="Times New Roman" w:cs="Times New Roman"/>
                <w:sz w:val="20"/>
                <w:szCs w:val="20"/>
                <w:lang w:val="lt-LT"/>
              </w:rPr>
              <w:t>ė</w:t>
            </w:r>
            <w:r w:rsidRPr="00B42C57">
              <w:rPr>
                <w:rFonts w:ascii="Times New Roman" w:eastAsia="Times New Roman" w:hAnsi="Times New Roman" w:cs="Times New Roman"/>
                <w:b/>
                <w:bCs/>
                <w:sz w:val="20"/>
                <w:szCs w:val="20"/>
                <w:lang w:val="lt-LT"/>
              </w:rPr>
              <w:t>s charakteristikos</w:t>
            </w:r>
          </w:p>
        </w:tc>
        <w:tc>
          <w:tcPr>
            <w:tcW w:w="406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297AA9A" w14:textId="77777777" w:rsidR="004E4B3A" w:rsidRPr="003B2A04" w:rsidRDefault="004E4B3A" w:rsidP="00062EB5">
            <w:pPr>
              <w:spacing w:after="0" w:line="240" w:lineRule="auto"/>
              <w:jc w:val="center"/>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Vizualiai agresyvu</w:t>
            </w:r>
          </w:p>
        </w:tc>
        <w:tc>
          <w:tcPr>
            <w:tcW w:w="367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F78BB53" w14:textId="77777777" w:rsidR="004E4B3A" w:rsidRPr="003B2A04" w:rsidRDefault="004E4B3A" w:rsidP="00062EB5">
            <w:pPr>
              <w:spacing w:after="0" w:line="240" w:lineRule="auto"/>
              <w:jc w:val="center"/>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Vizualiai nereikšminga</w:t>
            </w:r>
          </w:p>
        </w:tc>
      </w:tr>
      <w:tr w:rsidR="003B2A04" w:rsidRPr="003B2A04" w14:paraId="2096F792" w14:textId="77777777" w:rsidTr="00E267AC">
        <w:tc>
          <w:tcPr>
            <w:tcW w:w="1885" w:type="dxa"/>
            <w:tcBorders>
              <w:top w:val="single" w:sz="4" w:space="0" w:color="auto"/>
              <w:left w:val="single" w:sz="4" w:space="0" w:color="auto"/>
              <w:bottom w:val="single" w:sz="4" w:space="0" w:color="auto"/>
              <w:right w:val="single" w:sz="4" w:space="0" w:color="auto"/>
            </w:tcBorders>
            <w:vAlign w:val="center"/>
            <w:hideMark/>
          </w:tcPr>
          <w:p w14:paraId="0FB0A9DB"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 xml:space="preserve">Formos </w:t>
            </w:r>
          </w:p>
        </w:tc>
        <w:tc>
          <w:tcPr>
            <w:tcW w:w="4064" w:type="dxa"/>
            <w:tcBorders>
              <w:top w:val="single" w:sz="4" w:space="0" w:color="auto"/>
              <w:left w:val="single" w:sz="4" w:space="0" w:color="auto"/>
              <w:bottom w:val="single" w:sz="4" w:space="0" w:color="auto"/>
              <w:right w:val="single" w:sz="4" w:space="0" w:color="auto"/>
            </w:tcBorders>
            <w:vAlign w:val="center"/>
            <w:hideMark/>
          </w:tcPr>
          <w:p w14:paraId="0770F1D5"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Griežtos ir paprastos taisyklingos formos, statūs ar smaili kampai, plokšti stogai, stambūs vertikalūs tūriai</w:t>
            </w:r>
          </w:p>
        </w:tc>
        <w:tc>
          <w:tcPr>
            <w:tcW w:w="3676" w:type="dxa"/>
            <w:tcBorders>
              <w:top w:val="single" w:sz="4" w:space="0" w:color="auto"/>
              <w:left w:val="single" w:sz="4" w:space="0" w:color="auto"/>
              <w:bottom w:val="single" w:sz="4" w:space="0" w:color="auto"/>
              <w:right w:val="single" w:sz="4" w:space="0" w:color="auto"/>
            </w:tcBorders>
            <w:vAlign w:val="center"/>
            <w:hideMark/>
          </w:tcPr>
          <w:p w14:paraId="12FA1F7F"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Aptakios ir sudėtingos formos, šlaitiniai stogai</w:t>
            </w:r>
          </w:p>
        </w:tc>
      </w:tr>
      <w:tr w:rsidR="003B2A04" w:rsidRPr="003B2A04" w14:paraId="671C4356" w14:textId="77777777" w:rsidTr="00E267AC">
        <w:tc>
          <w:tcPr>
            <w:tcW w:w="1885" w:type="dxa"/>
            <w:tcBorders>
              <w:top w:val="single" w:sz="4" w:space="0" w:color="auto"/>
              <w:left w:val="single" w:sz="4" w:space="0" w:color="auto"/>
              <w:bottom w:val="single" w:sz="4" w:space="0" w:color="auto"/>
              <w:right w:val="single" w:sz="4" w:space="0" w:color="auto"/>
            </w:tcBorders>
            <w:vAlign w:val="center"/>
            <w:hideMark/>
          </w:tcPr>
          <w:p w14:paraId="5AA46ADD"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 xml:space="preserve">Spalvos </w:t>
            </w:r>
          </w:p>
        </w:tc>
        <w:tc>
          <w:tcPr>
            <w:tcW w:w="4064" w:type="dxa"/>
            <w:tcBorders>
              <w:top w:val="single" w:sz="4" w:space="0" w:color="auto"/>
              <w:left w:val="single" w:sz="4" w:space="0" w:color="auto"/>
              <w:bottom w:val="single" w:sz="4" w:space="0" w:color="auto"/>
              <w:right w:val="single" w:sz="4" w:space="0" w:color="auto"/>
            </w:tcBorders>
            <w:vAlign w:val="center"/>
            <w:hideMark/>
          </w:tcPr>
          <w:p w14:paraId="70A47D6B"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Ryškios, nenatūralios spalvos, šviesūs tonai</w:t>
            </w:r>
          </w:p>
        </w:tc>
        <w:tc>
          <w:tcPr>
            <w:tcW w:w="3676" w:type="dxa"/>
            <w:tcBorders>
              <w:top w:val="single" w:sz="4" w:space="0" w:color="auto"/>
              <w:left w:val="single" w:sz="4" w:space="0" w:color="auto"/>
              <w:bottom w:val="single" w:sz="4" w:space="0" w:color="auto"/>
              <w:right w:val="single" w:sz="4" w:space="0" w:color="auto"/>
            </w:tcBorders>
            <w:vAlign w:val="center"/>
            <w:hideMark/>
          </w:tcPr>
          <w:p w14:paraId="716C699B"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Neryškios, natūralios spalvos, tamsoki ir tamsūs tonai</w:t>
            </w:r>
          </w:p>
        </w:tc>
      </w:tr>
      <w:tr w:rsidR="003B2A04" w:rsidRPr="003B2A04" w14:paraId="79DBFB1B" w14:textId="77777777" w:rsidTr="00E267AC">
        <w:tc>
          <w:tcPr>
            <w:tcW w:w="1885" w:type="dxa"/>
            <w:tcBorders>
              <w:top w:val="single" w:sz="4" w:space="0" w:color="auto"/>
              <w:left w:val="single" w:sz="4" w:space="0" w:color="auto"/>
              <w:bottom w:val="single" w:sz="4" w:space="0" w:color="auto"/>
              <w:right w:val="single" w:sz="4" w:space="0" w:color="auto"/>
            </w:tcBorders>
            <w:vAlign w:val="center"/>
            <w:hideMark/>
          </w:tcPr>
          <w:p w14:paraId="425026F7"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 xml:space="preserve">Linijos </w:t>
            </w:r>
          </w:p>
        </w:tc>
        <w:tc>
          <w:tcPr>
            <w:tcW w:w="4064" w:type="dxa"/>
            <w:tcBorders>
              <w:top w:val="single" w:sz="4" w:space="0" w:color="auto"/>
              <w:left w:val="single" w:sz="4" w:space="0" w:color="auto"/>
              <w:bottom w:val="single" w:sz="4" w:space="0" w:color="auto"/>
              <w:right w:val="single" w:sz="4" w:space="0" w:color="auto"/>
            </w:tcBorders>
            <w:vAlign w:val="center"/>
            <w:hideMark/>
          </w:tcPr>
          <w:p w14:paraId="17F39AB7"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Tiesios, laužytos, taisyklingos, aiškios, ryškios, vertikalios, nutraukiančios horizonto liniją</w:t>
            </w:r>
          </w:p>
        </w:tc>
        <w:tc>
          <w:tcPr>
            <w:tcW w:w="3676" w:type="dxa"/>
            <w:tcBorders>
              <w:top w:val="single" w:sz="4" w:space="0" w:color="auto"/>
              <w:left w:val="single" w:sz="4" w:space="0" w:color="auto"/>
              <w:bottom w:val="single" w:sz="4" w:space="0" w:color="auto"/>
              <w:right w:val="single" w:sz="4" w:space="0" w:color="auto"/>
            </w:tcBorders>
            <w:vAlign w:val="center"/>
            <w:hideMark/>
          </w:tcPr>
          <w:p w14:paraId="77830ECE"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Banguotos, plastiškos, kreivos, vingiuotos, sudėtingos, silpnos, horizontalios</w:t>
            </w:r>
          </w:p>
        </w:tc>
      </w:tr>
      <w:tr w:rsidR="003B2A04" w:rsidRPr="004214BA" w14:paraId="39E8F0A4" w14:textId="77777777" w:rsidTr="00E267AC">
        <w:tc>
          <w:tcPr>
            <w:tcW w:w="1885" w:type="dxa"/>
            <w:tcBorders>
              <w:top w:val="single" w:sz="4" w:space="0" w:color="auto"/>
              <w:left w:val="single" w:sz="4" w:space="0" w:color="auto"/>
              <w:bottom w:val="single" w:sz="4" w:space="0" w:color="auto"/>
              <w:right w:val="single" w:sz="4" w:space="0" w:color="auto"/>
            </w:tcBorders>
            <w:vAlign w:val="center"/>
            <w:hideMark/>
          </w:tcPr>
          <w:p w14:paraId="073D27D5"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b/>
                <w:bCs/>
                <w:sz w:val="20"/>
                <w:szCs w:val="20"/>
                <w:lang w:val="lt-LT"/>
              </w:rPr>
              <w:t>Tekst</w:t>
            </w:r>
            <w:r w:rsidRPr="00B42C57">
              <w:rPr>
                <w:rFonts w:ascii="Times New Roman" w:eastAsia="Times New Roman" w:hAnsi="Times New Roman" w:cs="Times New Roman"/>
                <w:sz w:val="20"/>
                <w:szCs w:val="20"/>
                <w:lang w:val="lt-LT"/>
              </w:rPr>
              <w:t>ū</w:t>
            </w:r>
            <w:r w:rsidRPr="00B42C57">
              <w:rPr>
                <w:rFonts w:ascii="Times New Roman" w:eastAsia="Times New Roman" w:hAnsi="Times New Roman" w:cs="Times New Roman"/>
                <w:b/>
                <w:bCs/>
                <w:sz w:val="20"/>
                <w:szCs w:val="20"/>
                <w:lang w:val="lt-LT"/>
              </w:rPr>
              <w:t xml:space="preserve">ros </w:t>
            </w:r>
          </w:p>
        </w:tc>
        <w:tc>
          <w:tcPr>
            <w:tcW w:w="4064" w:type="dxa"/>
            <w:tcBorders>
              <w:top w:val="single" w:sz="4" w:space="0" w:color="auto"/>
              <w:left w:val="single" w:sz="4" w:space="0" w:color="auto"/>
              <w:bottom w:val="single" w:sz="4" w:space="0" w:color="auto"/>
              <w:right w:val="single" w:sz="4" w:space="0" w:color="auto"/>
            </w:tcBorders>
            <w:vAlign w:val="center"/>
            <w:hideMark/>
          </w:tcPr>
          <w:p w14:paraId="502DD4F2"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Geometriškai taisyklingi piešiniai, lygūs, blizgantys paviršiai, stambios sąskaidos, kontrastingos, reguliarios tekstūros</w:t>
            </w:r>
          </w:p>
        </w:tc>
        <w:tc>
          <w:tcPr>
            <w:tcW w:w="3676" w:type="dxa"/>
            <w:tcBorders>
              <w:top w:val="single" w:sz="4" w:space="0" w:color="auto"/>
              <w:left w:val="single" w:sz="4" w:space="0" w:color="auto"/>
              <w:bottom w:val="single" w:sz="4" w:space="0" w:color="auto"/>
              <w:right w:val="single" w:sz="4" w:space="0" w:color="auto"/>
            </w:tcBorders>
            <w:vAlign w:val="center"/>
            <w:hideMark/>
          </w:tcPr>
          <w:p w14:paraId="094F1518" w14:textId="77777777" w:rsidR="004E4B3A" w:rsidRPr="003B2A04" w:rsidRDefault="004E4B3A" w:rsidP="008F47CE">
            <w:pPr>
              <w:spacing w:after="0" w:line="240" w:lineRule="auto"/>
              <w:jc w:val="both"/>
              <w:rPr>
                <w:rFonts w:ascii="Times New Roman" w:eastAsia="Times New Roman" w:hAnsi="Times New Roman" w:cs="Times New Roman"/>
                <w:sz w:val="20"/>
                <w:szCs w:val="20"/>
                <w:lang w:val="lt-LT"/>
              </w:rPr>
            </w:pPr>
            <w:r w:rsidRPr="00B42C57">
              <w:rPr>
                <w:rFonts w:ascii="Times New Roman" w:eastAsia="Times New Roman" w:hAnsi="Times New Roman" w:cs="Times New Roman"/>
                <w:sz w:val="20"/>
                <w:szCs w:val="20"/>
                <w:lang w:val="lt-LT"/>
              </w:rPr>
              <w:t>Netaisyklingi painūs šiurkštūs ir grublėti smulkios, nereguliarios tekstūros piešiniai, paviršiai, sąskaidos</w:t>
            </w:r>
          </w:p>
        </w:tc>
      </w:tr>
    </w:tbl>
    <w:p w14:paraId="3864A2E3" w14:textId="77777777" w:rsidR="004E4B3A" w:rsidRPr="00B42C57" w:rsidRDefault="004E4B3A" w:rsidP="008F47CE">
      <w:pPr>
        <w:spacing w:after="0"/>
        <w:jc w:val="both"/>
        <w:rPr>
          <w:rFonts w:ascii="Times New Roman" w:hAnsi="Times New Roman" w:cs="Times New Roman"/>
          <w:sz w:val="24"/>
          <w:szCs w:val="24"/>
          <w:lang w:val="lt-LT"/>
        </w:rPr>
      </w:pPr>
    </w:p>
    <w:p w14:paraId="07C9BA1B" w14:textId="68EE469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b/>
          <w:bCs/>
          <w:sz w:val="24"/>
          <w:szCs w:val="24"/>
          <w:lang w:val="lt-LT"/>
        </w:rPr>
        <w:t>Bendras vizualinio kontrasto laipsnis</w:t>
      </w:r>
      <w:r w:rsidRPr="00B42C57">
        <w:rPr>
          <w:rFonts w:ascii="Times New Roman" w:hAnsi="Times New Roman" w:cs="Times New Roman"/>
          <w:sz w:val="24"/>
          <w:szCs w:val="24"/>
          <w:lang w:val="lt-LT"/>
        </w:rPr>
        <w:t xml:space="preserve">. Bendras vizualinio kontrasto lygis yra saugomo kraštovaizdžio ir naujo objekto mastelio, kitų vizualinių savybių, medžiagų kontrasto lygių išvestinė. Jis nustatomas lyginant atskiriems kraštovaizdžio komponentams būdingas vizualines savybes ir medžiagas su potencialaus taršos objekto vizualinėmis savybėmis, medžiagomis bei nustatant jų kontrastą </w:t>
      </w:r>
      <w:r w:rsidRPr="002563F6">
        <w:rPr>
          <w:rFonts w:ascii="Times New Roman" w:hAnsi="Times New Roman" w:cs="Times New Roman"/>
          <w:sz w:val="24"/>
          <w:szCs w:val="24"/>
          <w:lang w:val="lt-LT"/>
        </w:rPr>
        <w:t>(</w:t>
      </w:r>
      <w:r w:rsidR="00FB5178" w:rsidRPr="002563F6">
        <w:rPr>
          <w:rFonts w:ascii="Times New Roman" w:hAnsi="Times New Roman" w:cs="Times New Roman"/>
          <w:sz w:val="24"/>
          <w:szCs w:val="24"/>
          <w:lang w:val="lt-LT"/>
        </w:rPr>
        <w:t>28</w:t>
      </w:r>
      <w:r w:rsidRPr="002563F6">
        <w:rPr>
          <w:rFonts w:ascii="Times New Roman" w:hAnsi="Times New Roman" w:cs="Times New Roman"/>
          <w:sz w:val="24"/>
          <w:szCs w:val="24"/>
          <w:lang w:val="lt-LT"/>
        </w:rPr>
        <w:t xml:space="preserve"> lentelė</w:t>
      </w:r>
      <w:r w:rsidRPr="00B42C57">
        <w:rPr>
          <w:rFonts w:ascii="Times New Roman" w:hAnsi="Times New Roman" w:cs="Times New Roman"/>
          <w:sz w:val="24"/>
          <w:szCs w:val="24"/>
          <w:lang w:val="lt-LT"/>
        </w:rPr>
        <w:t xml:space="preserve">). Mastelio požiūriu vizualinės taršos objektai (toliau – VTO) ir kontekstinės aplinkos kontrastas bus </w:t>
      </w:r>
      <w:r w:rsidRPr="00B42C57">
        <w:rPr>
          <w:rFonts w:ascii="Times New Roman" w:hAnsi="Times New Roman" w:cs="Times New Roman"/>
          <w:iCs/>
          <w:sz w:val="24"/>
          <w:szCs w:val="24"/>
          <w:lang w:val="lt-LT"/>
        </w:rPr>
        <w:t>didelis</w:t>
      </w:r>
      <w:r w:rsidRPr="00B42C57">
        <w:rPr>
          <w:rFonts w:ascii="Times New Roman" w:hAnsi="Times New Roman" w:cs="Times New Roman"/>
          <w:sz w:val="24"/>
          <w:szCs w:val="24"/>
          <w:lang w:val="lt-LT"/>
        </w:rPr>
        <w:t xml:space="preserve">, kai VTO aukštis ir/arba plotis </w:t>
      </w:r>
      <w:r w:rsidRPr="00B42C57">
        <w:rPr>
          <w:rFonts w:ascii="Times New Roman" w:hAnsi="Times New Roman" w:cs="Times New Roman"/>
          <w:bCs/>
          <w:sz w:val="24"/>
          <w:szCs w:val="24"/>
          <w:lang w:val="lt-LT"/>
        </w:rPr>
        <w:t xml:space="preserve">2 kartus ir daugiau </w:t>
      </w:r>
      <w:r w:rsidRPr="00B42C57">
        <w:rPr>
          <w:rFonts w:ascii="Times New Roman" w:hAnsi="Times New Roman" w:cs="Times New Roman"/>
          <w:sz w:val="24"/>
          <w:szCs w:val="24"/>
          <w:lang w:val="lt-LT"/>
        </w:rPr>
        <w:t xml:space="preserve">viršys vizualinėje erdvėje vyraujančių vizualinių kliūčių (pvz., pastatų, želdinių) dydį, kirs horizonto ir/arba atskirų vizualinių planų linijas. </w:t>
      </w:r>
      <w:r w:rsidRPr="00B42C57">
        <w:rPr>
          <w:rFonts w:ascii="Times New Roman" w:hAnsi="Times New Roman" w:cs="Times New Roman"/>
          <w:iCs/>
          <w:sz w:val="24"/>
          <w:szCs w:val="24"/>
          <w:lang w:val="lt-LT"/>
        </w:rPr>
        <w:t xml:space="preserve">Vidutinis </w:t>
      </w:r>
      <w:r w:rsidRPr="00B42C57">
        <w:rPr>
          <w:rFonts w:ascii="Times New Roman" w:hAnsi="Times New Roman" w:cs="Times New Roman"/>
          <w:sz w:val="24"/>
          <w:szCs w:val="24"/>
          <w:lang w:val="lt-LT"/>
        </w:rPr>
        <w:t xml:space="preserve">kontrastas bus tada, kai VTO aukštis ir/arba plotis </w:t>
      </w:r>
      <w:r w:rsidRPr="00B42C57">
        <w:rPr>
          <w:rFonts w:ascii="Times New Roman" w:hAnsi="Times New Roman" w:cs="Times New Roman"/>
          <w:bCs/>
          <w:sz w:val="24"/>
          <w:szCs w:val="24"/>
          <w:lang w:val="lt-LT"/>
        </w:rPr>
        <w:t xml:space="preserve">1,5 – 1,9 karto </w:t>
      </w:r>
      <w:r w:rsidRPr="00B42C57">
        <w:rPr>
          <w:rFonts w:ascii="Times New Roman" w:hAnsi="Times New Roman" w:cs="Times New Roman"/>
          <w:sz w:val="24"/>
          <w:szCs w:val="24"/>
          <w:lang w:val="lt-LT"/>
        </w:rPr>
        <w:t xml:space="preserve">viršys vizualinėje erdvėje vyraujančių vizualinių kliūčių dydį, kirs horizonto ir/arba atskirų vizualinių planų linijas. </w:t>
      </w:r>
      <w:r w:rsidRPr="00B42C57">
        <w:rPr>
          <w:rFonts w:ascii="Times New Roman" w:hAnsi="Times New Roman" w:cs="Times New Roman"/>
          <w:iCs/>
          <w:sz w:val="24"/>
          <w:szCs w:val="24"/>
          <w:lang w:val="lt-LT"/>
        </w:rPr>
        <w:t xml:space="preserve">Silpnas </w:t>
      </w:r>
      <w:r w:rsidRPr="00B42C57">
        <w:rPr>
          <w:rFonts w:ascii="Times New Roman" w:hAnsi="Times New Roman" w:cs="Times New Roman"/>
          <w:sz w:val="24"/>
          <w:szCs w:val="24"/>
          <w:lang w:val="lt-LT"/>
        </w:rPr>
        <w:t xml:space="preserve">kontrastas bus tada, kai VTO aukštis ir/arba plotis </w:t>
      </w:r>
      <w:r w:rsidRPr="00B42C57">
        <w:rPr>
          <w:rFonts w:ascii="Times New Roman" w:hAnsi="Times New Roman" w:cs="Times New Roman"/>
          <w:bCs/>
          <w:sz w:val="24"/>
          <w:szCs w:val="24"/>
          <w:lang w:val="lt-LT"/>
        </w:rPr>
        <w:t xml:space="preserve">1,2 </w:t>
      </w:r>
      <w:r w:rsidRPr="00B42C57">
        <w:rPr>
          <w:rFonts w:ascii="Times New Roman" w:hAnsi="Times New Roman" w:cs="Times New Roman"/>
          <w:sz w:val="24"/>
          <w:szCs w:val="24"/>
          <w:lang w:val="lt-LT"/>
        </w:rPr>
        <w:t xml:space="preserve">- </w:t>
      </w:r>
      <w:r w:rsidRPr="00B42C57">
        <w:rPr>
          <w:rFonts w:ascii="Times New Roman" w:hAnsi="Times New Roman" w:cs="Times New Roman"/>
          <w:bCs/>
          <w:sz w:val="24"/>
          <w:szCs w:val="24"/>
          <w:lang w:val="lt-LT"/>
        </w:rPr>
        <w:t xml:space="preserve">1,4 karto </w:t>
      </w:r>
      <w:r w:rsidRPr="00B42C57">
        <w:rPr>
          <w:rFonts w:ascii="Times New Roman" w:hAnsi="Times New Roman" w:cs="Times New Roman"/>
          <w:sz w:val="24"/>
          <w:szCs w:val="24"/>
          <w:lang w:val="lt-LT"/>
        </w:rPr>
        <w:t xml:space="preserve">viršys vizualinėje erdvėje vyraujančių vizualinių kliūčių dydį, kirs horizonto ir/arba atskirų vizualinių planų linijas. </w:t>
      </w:r>
      <w:r w:rsidRPr="00B42C57">
        <w:rPr>
          <w:rFonts w:ascii="Times New Roman" w:hAnsi="Times New Roman" w:cs="Times New Roman"/>
          <w:iCs/>
          <w:sz w:val="24"/>
          <w:szCs w:val="24"/>
          <w:lang w:val="lt-LT"/>
        </w:rPr>
        <w:t xml:space="preserve">Nereikšmingas </w:t>
      </w:r>
      <w:r w:rsidRPr="00B42C57">
        <w:rPr>
          <w:rFonts w:ascii="Times New Roman" w:hAnsi="Times New Roman" w:cs="Times New Roman"/>
          <w:sz w:val="24"/>
          <w:szCs w:val="24"/>
          <w:lang w:val="lt-LT"/>
        </w:rPr>
        <w:t xml:space="preserve">kontrastas bus tada, kai VTO aukštis ir/arba plotis mažiau nei </w:t>
      </w:r>
      <w:r w:rsidRPr="00B42C57">
        <w:rPr>
          <w:rFonts w:ascii="Times New Roman" w:hAnsi="Times New Roman" w:cs="Times New Roman"/>
          <w:bCs/>
          <w:sz w:val="24"/>
          <w:szCs w:val="24"/>
          <w:lang w:val="lt-LT"/>
        </w:rPr>
        <w:t xml:space="preserve">1,2 karto </w:t>
      </w:r>
      <w:r w:rsidRPr="00B42C57">
        <w:rPr>
          <w:rFonts w:ascii="Times New Roman" w:hAnsi="Times New Roman" w:cs="Times New Roman"/>
          <w:sz w:val="24"/>
          <w:szCs w:val="24"/>
          <w:lang w:val="lt-LT"/>
        </w:rPr>
        <w:t>viršys vizualinėje erdvėje vyraujančių vizualinių kliūčių dydį, nekirs horizonto ir/arba atskirų vizualinių planų linijų (</w:t>
      </w:r>
      <w:proofErr w:type="spellStart"/>
      <w:r w:rsidRPr="00B42C57">
        <w:rPr>
          <w:rFonts w:ascii="Times New Roman" w:hAnsi="Times New Roman" w:cs="Times New Roman"/>
          <w:sz w:val="24"/>
          <w:szCs w:val="24"/>
          <w:lang w:val="lt-LT"/>
        </w:rPr>
        <w:t>Vyšniūnas</w:t>
      </w:r>
      <w:proofErr w:type="spellEnd"/>
      <w:r w:rsidRPr="00B42C57">
        <w:rPr>
          <w:rFonts w:ascii="Times New Roman" w:hAnsi="Times New Roman" w:cs="Times New Roman"/>
          <w:sz w:val="24"/>
          <w:szCs w:val="24"/>
          <w:lang w:val="lt-LT"/>
        </w:rPr>
        <w:t xml:space="preserve"> </w:t>
      </w:r>
      <w:r w:rsidRPr="00B42C57">
        <w:rPr>
          <w:rFonts w:ascii="Times New Roman" w:hAnsi="Times New Roman" w:cs="Times New Roman"/>
          <w:iCs/>
          <w:sz w:val="24"/>
          <w:szCs w:val="24"/>
          <w:lang w:val="lt-LT"/>
        </w:rPr>
        <w:t>ir kt.</w:t>
      </w:r>
      <w:r w:rsidRPr="00B42C57">
        <w:rPr>
          <w:rFonts w:ascii="Times New Roman" w:hAnsi="Times New Roman" w:cs="Times New Roman"/>
          <w:sz w:val="24"/>
          <w:szCs w:val="24"/>
          <w:lang w:val="lt-LT"/>
        </w:rPr>
        <w:t>, 2004). Atspalvio ir spalvos ryškumo kontrastui apskaičiuoti naudojama RGB spalvų kodavimo sistema ir formulės, kurias rekomenduoja naudoti internetinių puslapių dizaineriai skaičiuoti teksto ir fono spalvų kontrastą atspalvio ir spalvos ryškumo požiūriu (</w:t>
      </w:r>
      <w:proofErr w:type="spellStart"/>
      <w:r w:rsidRPr="00B42C57">
        <w:rPr>
          <w:rFonts w:ascii="Times New Roman" w:hAnsi="Times New Roman" w:cs="Times New Roman"/>
          <w:sz w:val="24"/>
          <w:szCs w:val="24"/>
          <w:lang w:val="lt-LT"/>
        </w:rPr>
        <w:t>How</w:t>
      </w:r>
      <w:proofErr w:type="spellEnd"/>
      <w:r w:rsidRPr="00B42C57">
        <w:rPr>
          <w:rFonts w:ascii="Times New Roman" w:hAnsi="Times New Roman" w:cs="Times New Roman"/>
          <w:sz w:val="24"/>
          <w:szCs w:val="24"/>
          <w:lang w:val="lt-LT"/>
        </w:rPr>
        <w:t xml:space="preserve"> to </w:t>
      </w:r>
      <w:proofErr w:type="spellStart"/>
      <w:r w:rsidRPr="00B42C57">
        <w:rPr>
          <w:rFonts w:ascii="Times New Roman" w:hAnsi="Times New Roman" w:cs="Times New Roman"/>
          <w:sz w:val="24"/>
          <w:szCs w:val="24"/>
          <w:lang w:val="lt-LT"/>
        </w:rPr>
        <w:t>Calculate</w:t>
      </w:r>
      <w:proofErr w:type="spellEnd"/>
      <w:r w:rsidRPr="00B42C57">
        <w:rPr>
          <w:rFonts w:ascii="Times New Roman" w:hAnsi="Times New Roman" w:cs="Times New Roman"/>
          <w:sz w:val="24"/>
          <w:szCs w:val="24"/>
          <w:lang w:val="lt-LT"/>
        </w:rPr>
        <w:t xml:space="preserve"> </w:t>
      </w:r>
      <w:proofErr w:type="spellStart"/>
      <w:r w:rsidRPr="00B42C57">
        <w:rPr>
          <w:rFonts w:ascii="Times New Roman" w:hAnsi="Times New Roman" w:cs="Times New Roman"/>
          <w:sz w:val="24"/>
          <w:szCs w:val="24"/>
          <w:lang w:val="lt-LT"/>
        </w:rPr>
        <w:t>Color</w:t>
      </w:r>
      <w:proofErr w:type="spellEnd"/>
      <w:r w:rsidRPr="00B42C57">
        <w:rPr>
          <w:rFonts w:ascii="Times New Roman" w:hAnsi="Times New Roman" w:cs="Times New Roman"/>
          <w:sz w:val="24"/>
          <w:szCs w:val="24"/>
          <w:lang w:val="lt-LT"/>
        </w:rPr>
        <w:t xml:space="preserve"> </w:t>
      </w:r>
      <w:proofErr w:type="spellStart"/>
      <w:r w:rsidRPr="00B42C57">
        <w:rPr>
          <w:rFonts w:ascii="Times New Roman" w:hAnsi="Times New Roman" w:cs="Times New Roman"/>
          <w:sz w:val="24"/>
          <w:szCs w:val="24"/>
          <w:lang w:val="lt-LT"/>
        </w:rPr>
        <w:t>Contrast</w:t>
      </w:r>
      <w:proofErr w:type="spellEnd"/>
      <w:r w:rsidRPr="00B42C57">
        <w:rPr>
          <w:rFonts w:ascii="Times New Roman" w:hAnsi="Times New Roman" w:cs="Times New Roman"/>
          <w:sz w:val="24"/>
          <w:szCs w:val="24"/>
          <w:lang w:val="lt-LT"/>
        </w:rPr>
        <w:t xml:space="preserve"> 2015). Žinoma, VTO ir kontekstinės aplinkos spalvų kontrasto lygiai yra žemesni negu teksto ir fono, nes skiriasi kontrasto vertinimo tikslas, </w:t>
      </w:r>
      <w:proofErr w:type="spellStart"/>
      <w:r w:rsidRPr="00B42C57">
        <w:rPr>
          <w:rFonts w:ascii="Times New Roman" w:hAnsi="Times New Roman" w:cs="Times New Roman"/>
          <w:sz w:val="24"/>
          <w:szCs w:val="24"/>
          <w:lang w:val="lt-LT"/>
        </w:rPr>
        <w:t>t.y</w:t>
      </w:r>
      <w:proofErr w:type="spellEnd"/>
      <w:r w:rsidRPr="00B42C57">
        <w:rPr>
          <w:rFonts w:ascii="Times New Roman" w:hAnsi="Times New Roman" w:cs="Times New Roman"/>
          <w:sz w:val="24"/>
          <w:szCs w:val="24"/>
          <w:lang w:val="lt-LT"/>
        </w:rPr>
        <w:t xml:space="preserve">. geriausias kontrastas yra mažiausias. VTO ir fono </w:t>
      </w:r>
      <w:r w:rsidRPr="00B42C57">
        <w:rPr>
          <w:rFonts w:ascii="Times New Roman" w:hAnsi="Times New Roman" w:cs="Times New Roman"/>
          <w:iCs/>
          <w:sz w:val="24"/>
          <w:szCs w:val="24"/>
          <w:lang w:val="lt-LT"/>
        </w:rPr>
        <w:t xml:space="preserve">spalvos ryškumo kontrasto </w:t>
      </w:r>
      <w:r w:rsidRPr="00B42C57">
        <w:rPr>
          <w:rFonts w:ascii="Times New Roman" w:hAnsi="Times New Roman" w:cs="Times New Roman"/>
          <w:sz w:val="24"/>
          <w:szCs w:val="24"/>
          <w:lang w:val="lt-LT"/>
        </w:rPr>
        <w:t xml:space="preserve">indeksui apskaičiuoti naudojama formulė: </w:t>
      </w:r>
      <w:r w:rsidRPr="00B42C57">
        <w:rPr>
          <w:rFonts w:ascii="Times New Roman" w:hAnsi="Times New Roman" w:cs="Times New Roman"/>
          <w:bCs/>
          <w:sz w:val="24"/>
          <w:szCs w:val="24"/>
          <w:lang w:val="lt-LT"/>
        </w:rPr>
        <w:t xml:space="preserve">(299R1 + 587G1 + 114B1)/1000 - (299R2 + 587G2 + 114B2)/1000 </w:t>
      </w:r>
      <w:r w:rsidRPr="00B42C57">
        <w:rPr>
          <w:rFonts w:ascii="Times New Roman" w:hAnsi="Times New Roman" w:cs="Times New Roman"/>
          <w:sz w:val="24"/>
          <w:szCs w:val="24"/>
          <w:lang w:val="lt-LT"/>
        </w:rPr>
        <w:t xml:space="preserve">kai </w:t>
      </w:r>
      <w:r w:rsidRPr="00B42C57">
        <w:rPr>
          <w:rFonts w:ascii="Times New Roman" w:hAnsi="Times New Roman" w:cs="Times New Roman"/>
          <w:bCs/>
          <w:sz w:val="24"/>
          <w:szCs w:val="24"/>
          <w:lang w:val="lt-LT"/>
        </w:rPr>
        <w:t xml:space="preserve">R1 </w:t>
      </w:r>
      <w:r w:rsidRPr="00B42C57">
        <w:rPr>
          <w:rFonts w:ascii="Times New Roman" w:hAnsi="Times New Roman" w:cs="Times New Roman"/>
          <w:sz w:val="24"/>
          <w:szCs w:val="24"/>
          <w:lang w:val="lt-LT"/>
        </w:rPr>
        <w:t xml:space="preserve">– VTO raudonos spalvos ryškumo vertė; </w:t>
      </w:r>
      <w:r w:rsidRPr="00B42C57">
        <w:rPr>
          <w:rFonts w:ascii="Times New Roman" w:hAnsi="Times New Roman" w:cs="Times New Roman"/>
          <w:bCs/>
          <w:sz w:val="24"/>
          <w:szCs w:val="24"/>
          <w:lang w:val="lt-LT"/>
        </w:rPr>
        <w:t xml:space="preserve">G1 </w:t>
      </w:r>
      <w:r w:rsidRPr="00B42C57">
        <w:rPr>
          <w:rFonts w:ascii="Times New Roman" w:hAnsi="Times New Roman" w:cs="Times New Roman"/>
          <w:sz w:val="24"/>
          <w:szCs w:val="24"/>
          <w:lang w:val="lt-LT"/>
        </w:rPr>
        <w:t xml:space="preserve">– VTO žalios spalvos ryškumo vertė; </w:t>
      </w:r>
      <w:r w:rsidRPr="00B42C57">
        <w:rPr>
          <w:rFonts w:ascii="Times New Roman" w:hAnsi="Times New Roman" w:cs="Times New Roman"/>
          <w:bCs/>
          <w:sz w:val="24"/>
          <w:szCs w:val="24"/>
          <w:lang w:val="lt-LT"/>
        </w:rPr>
        <w:t xml:space="preserve">B1 </w:t>
      </w:r>
      <w:r w:rsidRPr="00B42C57">
        <w:rPr>
          <w:rFonts w:ascii="Times New Roman" w:hAnsi="Times New Roman" w:cs="Times New Roman"/>
          <w:sz w:val="24"/>
          <w:szCs w:val="24"/>
          <w:lang w:val="lt-LT"/>
        </w:rPr>
        <w:t xml:space="preserve">– VTO mėlynos spalvos ryškumo vertė; </w:t>
      </w:r>
      <w:r w:rsidRPr="00B42C57">
        <w:rPr>
          <w:rFonts w:ascii="Times New Roman" w:hAnsi="Times New Roman" w:cs="Times New Roman"/>
          <w:bCs/>
          <w:sz w:val="24"/>
          <w:szCs w:val="24"/>
          <w:lang w:val="lt-LT"/>
        </w:rPr>
        <w:t xml:space="preserve">R2 </w:t>
      </w:r>
      <w:r w:rsidRPr="00B42C57">
        <w:rPr>
          <w:rFonts w:ascii="Times New Roman" w:hAnsi="Times New Roman" w:cs="Times New Roman"/>
          <w:sz w:val="24"/>
          <w:szCs w:val="24"/>
          <w:lang w:val="lt-LT"/>
        </w:rPr>
        <w:t xml:space="preserve">– fono raudonos spalvos ryškumo vertė; </w:t>
      </w:r>
      <w:r w:rsidRPr="00B42C57">
        <w:rPr>
          <w:rFonts w:ascii="Times New Roman" w:hAnsi="Times New Roman" w:cs="Times New Roman"/>
          <w:bCs/>
          <w:sz w:val="24"/>
          <w:szCs w:val="24"/>
          <w:lang w:val="lt-LT"/>
        </w:rPr>
        <w:t xml:space="preserve">G2 </w:t>
      </w:r>
      <w:r w:rsidRPr="00B42C57">
        <w:rPr>
          <w:rFonts w:ascii="Times New Roman" w:hAnsi="Times New Roman" w:cs="Times New Roman"/>
          <w:sz w:val="24"/>
          <w:szCs w:val="24"/>
          <w:lang w:val="lt-LT"/>
        </w:rPr>
        <w:t xml:space="preserve">– fono žalios spalvos ryškumo vertė; </w:t>
      </w:r>
      <w:r w:rsidRPr="00B42C57">
        <w:rPr>
          <w:rFonts w:ascii="Times New Roman" w:hAnsi="Times New Roman" w:cs="Times New Roman"/>
          <w:bCs/>
          <w:sz w:val="24"/>
          <w:szCs w:val="24"/>
          <w:lang w:val="lt-LT"/>
        </w:rPr>
        <w:t xml:space="preserve">B2 </w:t>
      </w:r>
      <w:r w:rsidRPr="00B42C57">
        <w:rPr>
          <w:rFonts w:ascii="Times New Roman" w:hAnsi="Times New Roman" w:cs="Times New Roman"/>
          <w:sz w:val="24"/>
          <w:szCs w:val="24"/>
          <w:lang w:val="lt-LT"/>
        </w:rPr>
        <w:t xml:space="preserve">– fono mėlynos spalvos ryškumo vertė. VTO ir fono </w:t>
      </w:r>
      <w:r w:rsidRPr="00B42C57">
        <w:rPr>
          <w:rFonts w:ascii="Times New Roman" w:hAnsi="Times New Roman" w:cs="Times New Roman"/>
          <w:iCs/>
          <w:sz w:val="24"/>
          <w:szCs w:val="24"/>
          <w:lang w:val="lt-LT"/>
        </w:rPr>
        <w:t xml:space="preserve">atspalvio kontrasto </w:t>
      </w:r>
      <w:r w:rsidRPr="00B42C57">
        <w:rPr>
          <w:rFonts w:ascii="Times New Roman" w:hAnsi="Times New Roman" w:cs="Times New Roman"/>
          <w:sz w:val="24"/>
          <w:szCs w:val="24"/>
          <w:lang w:val="lt-LT"/>
        </w:rPr>
        <w:t xml:space="preserve">indeksui skaičiuoti naudojama formulė: </w:t>
      </w:r>
      <w:r w:rsidRPr="00B42C57">
        <w:rPr>
          <w:rFonts w:ascii="Times New Roman" w:hAnsi="Times New Roman" w:cs="Times New Roman"/>
          <w:bCs/>
          <w:sz w:val="24"/>
          <w:szCs w:val="24"/>
          <w:lang w:val="lt-LT"/>
        </w:rPr>
        <w:t xml:space="preserve">| R1 - R2 | + | G1 - G2 | + | B1 - B2 | </w:t>
      </w:r>
      <w:r w:rsidRPr="00B42C57">
        <w:rPr>
          <w:rFonts w:ascii="Times New Roman" w:hAnsi="Times New Roman" w:cs="Times New Roman"/>
          <w:sz w:val="24"/>
          <w:szCs w:val="24"/>
          <w:lang w:val="lt-LT"/>
        </w:rPr>
        <w:t xml:space="preserve">kai </w:t>
      </w:r>
      <w:r w:rsidRPr="00B42C57">
        <w:rPr>
          <w:rFonts w:ascii="Times New Roman" w:hAnsi="Times New Roman" w:cs="Times New Roman"/>
          <w:bCs/>
          <w:sz w:val="24"/>
          <w:szCs w:val="24"/>
          <w:lang w:val="lt-LT"/>
        </w:rPr>
        <w:t xml:space="preserve">R1 </w:t>
      </w:r>
      <w:r w:rsidRPr="00B42C57">
        <w:rPr>
          <w:rFonts w:ascii="Times New Roman" w:hAnsi="Times New Roman" w:cs="Times New Roman"/>
          <w:sz w:val="24"/>
          <w:szCs w:val="24"/>
          <w:lang w:val="lt-LT"/>
        </w:rPr>
        <w:t xml:space="preserve">– VTO raudonos spalvos atspalvio vertė; </w:t>
      </w:r>
      <w:r w:rsidRPr="00B42C57">
        <w:rPr>
          <w:rFonts w:ascii="Times New Roman" w:hAnsi="Times New Roman" w:cs="Times New Roman"/>
          <w:bCs/>
          <w:sz w:val="24"/>
          <w:szCs w:val="24"/>
          <w:lang w:val="lt-LT"/>
        </w:rPr>
        <w:t xml:space="preserve">G1 </w:t>
      </w:r>
      <w:r w:rsidRPr="00B42C57">
        <w:rPr>
          <w:rFonts w:ascii="Times New Roman" w:hAnsi="Times New Roman" w:cs="Times New Roman"/>
          <w:sz w:val="24"/>
          <w:szCs w:val="24"/>
          <w:lang w:val="lt-LT"/>
        </w:rPr>
        <w:t xml:space="preserve">– VTO žalios spalvos atspalvio vertė; </w:t>
      </w:r>
      <w:r w:rsidRPr="00B42C57">
        <w:rPr>
          <w:rFonts w:ascii="Times New Roman" w:hAnsi="Times New Roman" w:cs="Times New Roman"/>
          <w:bCs/>
          <w:sz w:val="24"/>
          <w:szCs w:val="24"/>
          <w:lang w:val="lt-LT"/>
        </w:rPr>
        <w:t xml:space="preserve">B1 </w:t>
      </w:r>
      <w:r w:rsidRPr="00B42C57">
        <w:rPr>
          <w:rFonts w:ascii="Times New Roman" w:hAnsi="Times New Roman" w:cs="Times New Roman"/>
          <w:sz w:val="24"/>
          <w:szCs w:val="24"/>
          <w:lang w:val="lt-LT"/>
        </w:rPr>
        <w:t xml:space="preserve">– VTO mėlynos spalvos atspalvio vertė; </w:t>
      </w:r>
      <w:r w:rsidRPr="00B42C57">
        <w:rPr>
          <w:rFonts w:ascii="Times New Roman" w:hAnsi="Times New Roman" w:cs="Times New Roman"/>
          <w:bCs/>
          <w:sz w:val="24"/>
          <w:szCs w:val="24"/>
          <w:lang w:val="lt-LT"/>
        </w:rPr>
        <w:t xml:space="preserve">R2 </w:t>
      </w:r>
      <w:r w:rsidRPr="00B42C57">
        <w:rPr>
          <w:rFonts w:ascii="Times New Roman" w:hAnsi="Times New Roman" w:cs="Times New Roman"/>
          <w:sz w:val="24"/>
          <w:szCs w:val="24"/>
          <w:lang w:val="lt-LT"/>
        </w:rPr>
        <w:t xml:space="preserve">– fono raudonos spalvos atspalvio vertė; </w:t>
      </w:r>
      <w:r w:rsidRPr="00B42C57">
        <w:rPr>
          <w:rFonts w:ascii="Times New Roman" w:hAnsi="Times New Roman" w:cs="Times New Roman"/>
          <w:bCs/>
          <w:sz w:val="24"/>
          <w:szCs w:val="24"/>
          <w:lang w:val="lt-LT"/>
        </w:rPr>
        <w:t xml:space="preserve">G2 </w:t>
      </w:r>
      <w:r w:rsidRPr="00B42C57">
        <w:rPr>
          <w:rFonts w:ascii="Times New Roman" w:hAnsi="Times New Roman" w:cs="Times New Roman"/>
          <w:sz w:val="24"/>
          <w:szCs w:val="24"/>
          <w:lang w:val="lt-LT"/>
        </w:rPr>
        <w:t xml:space="preserve">– fono žalios spalvos atspalvio vertė; </w:t>
      </w:r>
      <w:r w:rsidRPr="00B42C57">
        <w:rPr>
          <w:rFonts w:ascii="Times New Roman" w:hAnsi="Times New Roman" w:cs="Times New Roman"/>
          <w:bCs/>
          <w:sz w:val="24"/>
          <w:szCs w:val="24"/>
          <w:lang w:val="lt-LT"/>
        </w:rPr>
        <w:t xml:space="preserve">B2 </w:t>
      </w:r>
      <w:r w:rsidRPr="00B42C57">
        <w:rPr>
          <w:rFonts w:ascii="Times New Roman" w:hAnsi="Times New Roman" w:cs="Times New Roman"/>
          <w:sz w:val="24"/>
          <w:szCs w:val="24"/>
          <w:lang w:val="lt-LT"/>
        </w:rPr>
        <w:t xml:space="preserve">– fono mėlynos spalvos atspalvio vertė. Spalvos požiūriu VTO ir kontekstinės aplinkos kontrastas bus </w:t>
      </w:r>
      <w:r w:rsidRPr="00B42C57">
        <w:rPr>
          <w:rFonts w:ascii="Times New Roman" w:hAnsi="Times New Roman" w:cs="Times New Roman"/>
          <w:iCs/>
          <w:sz w:val="24"/>
          <w:szCs w:val="24"/>
          <w:lang w:val="lt-LT"/>
        </w:rPr>
        <w:t>didelis</w:t>
      </w:r>
      <w:r w:rsidRPr="00B42C57">
        <w:rPr>
          <w:rFonts w:ascii="Times New Roman" w:hAnsi="Times New Roman" w:cs="Times New Roman"/>
          <w:sz w:val="24"/>
          <w:szCs w:val="24"/>
          <w:lang w:val="lt-LT"/>
        </w:rPr>
        <w:t xml:space="preserve">, kai VTO ir konteksto spalvos ryškumo kontrastas bus didesnis nei </w:t>
      </w:r>
      <w:r w:rsidRPr="00B42C57">
        <w:rPr>
          <w:rFonts w:ascii="Times New Roman" w:hAnsi="Times New Roman" w:cs="Times New Roman"/>
          <w:bCs/>
          <w:sz w:val="24"/>
          <w:szCs w:val="24"/>
          <w:lang w:val="lt-LT"/>
        </w:rPr>
        <w:t>50</w:t>
      </w:r>
      <w:r w:rsidRPr="00B42C57">
        <w:rPr>
          <w:rFonts w:ascii="Times New Roman" w:hAnsi="Times New Roman" w:cs="Times New Roman"/>
          <w:sz w:val="24"/>
          <w:szCs w:val="24"/>
          <w:lang w:val="lt-LT"/>
        </w:rPr>
        <w:t xml:space="preserve">, o atspalvių kontrastas bus didesnis nei </w:t>
      </w:r>
      <w:r w:rsidRPr="00B42C57">
        <w:rPr>
          <w:rFonts w:ascii="Times New Roman" w:hAnsi="Times New Roman" w:cs="Times New Roman"/>
          <w:bCs/>
          <w:sz w:val="24"/>
          <w:szCs w:val="24"/>
          <w:lang w:val="lt-LT"/>
        </w:rPr>
        <w:t>350</w:t>
      </w:r>
      <w:r w:rsidRPr="00B42C57">
        <w:rPr>
          <w:rFonts w:ascii="Times New Roman" w:hAnsi="Times New Roman" w:cs="Times New Roman"/>
          <w:sz w:val="24"/>
          <w:szCs w:val="24"/>
          <w:lang w:val="lt-LT"/>
        </w:rPr>
        <w:t xml:space="preserve">. </w:t>
      </w:r>
      <w:r w:rsidRPr="00B42C57">
        <w:rPr>
          <w:rFonts w:ascii="Times New Roman" w:hAnsi="Times New Roman" w:cs="Times New Roman"/>
          <w:iCs/>
          <w:sz w:val="24"/>
          <w:szCs w:val="24"/>
          <w:lang w:val="lt-LT"/>
        </w:rPr>
        <w:t xml:space="preserve">Vidutinis </w:t>
      </w:r>
      <w:r w:rsidRPr="00B42C57">
        <w:rPr>
          <w:rFonts w:ascii="Times New Roman" w:hAnsi="Times New Roman" w:cs="Times New Roman"/>
          <w:sz w:val="24"/>
          <w:szCs w:val="24"/>
          <w:lang w:val="lt-LT"/>
        </w:rPr>
        <w:t xml:space="preserve">kontrastas bus tada, kai VTO ir konteksto spalvos ryškumo kontrastas bus </w:t>
      </w:r>
      <w:r w:rsidRPr="00B42C57">
        <w:rPr>
          <w:rFonts w:ascii="Times New Roman" w:hAnsi="Times New Roman" w:cs="Times New Roman"/>
          <w:bCs/>
          <w:sz w:val="24"/>
          <w:szCs w:val="24"/>
          <w:lang w:val="lt-LT"/>
        </w:rPr>
        <w:t>40 – 49</w:t>
      </w:r>
      <w:r w:rsidRPr="00B42C57">
        <w:rPr>
          <w:rFonts w:ascii="Times New Roman" w:hAnsi="Times New Roman" w:cs="Times New Roman"/>
          <w:sz w:val="24"/>
          <w:szCs w:val="24"/>
          <w:lang w:val="lt-LT"/>
        </w:rPr>
        <w:t xml:space="preserve">, o atspalvių kontrastas bus </w:t>
      </w:r>
      <w:r w:rsidRPr="00B42C57">
        <w:rPr>
          <w:rFonts w:ascii="Times New Roman" w:hAnsi="Times New Roman" w:cs="Times New Roman"/>
          <w:bCs/>
          <w:sz w:val="24"/>
          <w:szCs w:val="24"/>
          <w:lang w:val="lt-LT"/>
        </w:rPr>
        <w:t>200 – 349</w:t>
      </w:r>
      <w:r w:rsidRPr="00B42C57">
        <w:rPr>
          <w:rFonts w:ascii="Times New Roman" w:hAnsi="Times New Roman" w:cs="Times New Roman"/>
          <w:sz w:val="24"/>
          <w:szCs w:val="24"/>
          <w:lang w:val="lt-LT"/>
        </w:rPr>
        <w:t xml:space="preserve">. </w:t>
      </w:r>
      <w:r w:rsidRPr="00B42C57">
        <w:rPr>
          <w:rFonts w:ascii="Times New Roman" w:hAnsi="Times New Roman" w:cs="Times New Roman"/>
          <w:iCs/>
          <w:sz w:val="24"/>
          <w:szCs w:val="24"/>
          <w:lang w:val="lt-LT"/>
        </w:rPr>
        <w:t xml:space="preserve">Silpnas </w:t>
      </w:r>
      <w:r w:rsidRPr="00B42C57">
        <w:rPr>
          <w:rFonts w:ascii="Times New Roman" w:hAnsi="Times New Roman" w:cs="Times New Roman"/>
          <w:sz w:val="24"/>
          <w:szCs w:val="24"/>
          <w:lang w:val="lt-LT"/>
        </w:rPr>
        <w:t xml:space="preserve">kontrastas bus tada, kai VTO ir konteksto spalvos ryškumo kontrastas bus </w:t>
      </w:r>
      <w:r w:rsidRPr="00B42C57">
        <w:rPr>
          <w:rFonts w:ascii="Times New Roman" w:hAnsi="Times New Roman" w:cs="Times New Roman"/>
          <w:bCs/>
          <w:sz w:val="24"/>
          <w:szCs w:val="24"/>
          <w:lang w:val="lt-LT"/>
        </w:rPr>
        <w:t>20 – 39</w:t>
      </w:r>
      <w:r w:rsidRPr="00B42C57">
        <w:rPr>
          <w:rFonts w:ascii="Times New Roman" w:hAnsi="Times New Roman" w:cs="Times New Roman"/>
          <w:sz w:val="24"/>
          <w:szCs w:val="24"/>
          <w:lang w:val="lt-LT"/>
        </w:rPr>
        <w:t xml:space="preserve">, o atspalvių kontrastas bus </w:t>
      </w:r>
      <w:r w:rsidRPr="00B42C57">
        <w:rPr>
          <w:rFonts w:ascii="Times New Roman" w:hAnsi="Times New Roman" w:cs="Times New Roman"/>
          <w:bCs/>
          <w:sz w:val="24"/>
          <w:szCs w:val="24"/>
          <w:lang w:val="lt-LT"/>
        </w:rPr>
        <w:t>150 – 199</w:t>
      </w:r>
      <w:r w:rsidRPr="00B42C57">
        <w:rPr>
          <w:rFonts w:ascii="Times New Roman" w:hAnsi="Times New Roman" w:cs="Times New Roman"/>
          <w:sz w:val="24"/>
          <w:szCs w:val="24"/>
          <w:lang w:val="lt-LT"/>
        </w:rPr>
        <w:t xml:space="preserve">. </w:t>
      </w:r>
      <w:r w:rsidRPr="00B42C57">
        <w:rPr>
          <w:rFonts w:ascii="Times New Roman" w:hAnsi="Times New Roman" w:cs="Times New Roman"/>
          <w:iCs/>
          <w:sz w:val="24"/>
          <w:szCs w:val="24"/>
          <w:lang w:val="lt-LT"/>
        </w:rPr>
        <w:t xml:space="preserve">Nereikšmingas </w:t>
      </w:r>
      <w:r w:rsidRPr="00B42C57">
        <w:rPr>
          <w:rFonts w:ascii="Times New Roman" w:hAnsi="Times New Roman" w:cs="Times New Roman"/>
          <w:sz w:val="24"/>
          <w:szCs w:val="24"/>
          <w:lang w:val="lt-LT"/>
        </w:rPr>
        <w:t xml:space="preserve">kontrastas bus tada, kai VTO ir konteksto spalvos ryškumo kontrastas bus </w:t>
      </w:r>
      <w:r w:rsidRPr="00B42C57">
        <w:rPr>
          <w:rFonts w:ascii="Times New Roman" w:hAnsi="Times New Roman" w:cs="Times New Roman"/>
          <w:bCs/>
          <w:sz w:val="24"/>
          <w:szCs w:val="24"/>
          <w:lang w:val="lt-LT"/>
        </w:rPr>
        <w:t xml:space="preserve">5 – 19 </w:t>
      </w:r>
      <w:r w:rsidRPr="00B42C57">
        <w:rPr>
          <w:rFonts w:ascii="Times New Roman" w:hAnsi="Times New Roman" w:cs="Times New Roman"/>
          <w:sz w:val="24"/>
          <w:szCs w:val="24"/>
          <w:lang w:val="lt-LT"/>
        </w:rPr>
        <w:t xml:space="preserve">arba mažesnis, o atspalvių kontrastas bus </w:t>
      </w:r>
      <w:r w:rsidRPr="00B42C57">
        <w:rPr>
          <w:rFonts w:ascii="Times New Roman" w:hAnsi="Times New Roman" w:cs="Times New Roman"/>
          <w:bCs/>
          <w:sz w:val="24"/>
          <w:szCs w:val="24"/>
          <w:lang w:val="lt-LT"/>
        </w:rPr>
        <w:t xml:space="preserve">100 – 149 </w:t>
      </w:r>
      <w:r w:rsidRPr="00B42C57">
        <w:rPr>
          <w:rFonts w:ascii="Times New Roman" w:hAnsi="Times New Roman" w:cs="Times New Roman"/>
          <w:sz w:val="24"/>
          <w:szCs w:val="24"/>
          <w:lang w:val="lt-LT"/>
        </w:rPr>
        <w:t>arba mažesnis. Jei rodiklių reikšmės skiriasi, didesnioji reikšmė lemia kontrasto lygmenį.</w:t>
      </w:r>
    </w:p>
    <w:p w14:paraId="445F793F" w14:textId="0F0BB06F" w:rsidR="00062EB5" w:rsidRDefault="004E4B3A" w:rsidP="00E47789">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Bendram vizualinio kontrasto laipsniui įtakos taip pat turi naujo objekto </w:t>
      </w:r>
      <w:r w:rsidRPr="00B42C57">
        <w:rPr>
          <w:rFonts w:ascii="Times New Roman" w:hAnsi="Times New Roman" w:cs="Times New Roman"/>
          <w:iCs/>
          <w:sz w:val="24"/>
          <w:szCs w:val="24"/>
          <w:lang w:val="lt-LT"/>
        </w:rPr>
        <w:t xml:space="preserve">stilius </w:t>
      </w:r>
      <w:r w:rsidRPr="00B42C57">
        <w:rPr>
          <w:rFonts w:ascii="Times New Roman" w:hAnsi="Times New Roman" w:cs="Times New Roman"/>
          <w:sz w:val="24"/>
          <w:szCs w:val="24"/>
          <w:lang w:val="lt-LT"/>
        </w:rPr>
        <w:t xml:space="preserve">ir </w:t>
      </w:r>
      <w:r w:rsidRPr="00B42C57">
        <w:rPr>
          <w:rFonts w:ascii="Times New Roman" w:hAnsi="Times New Roman" w:cs="Times New Roman"/>
          <w:iCs/>
          <w:sz w:val="24"/>
          <w:szCs w:val="24"/>
          <w:lang w:val="lt-LT"/>
        </w:rPr>
        <w:t xml:space="preserve">funkcija </w:t>
      </w:r>
      <w:r w:rsidRPr="00B42C57">
        <w:rPr>
          <w:rFonts w:ascii="Times New Roman" w:hAnsi="Times New Roman" w:cs="Times New Roman"/>
          <w:sz w:val="24"/>
          <w:szCs w:val="24"/>
          <w:lang w:val="lt-LT"/>
        </w:rPr>
        <w:t xml:space="preserve">(paskirtis). Pvz.: jei šalia istorinio stiliaus pastatų bus pastatytas modernus statinys, jų stiliai sudarys didelį kontrastą. Jei saugomame miškingame kraštovaizdyje atsiras gyvenamasis pastatas, jų funkcijos bus visiškai nesuderinamos (didelis kontrastas). Būtina įvertinti, kokią dalį stebimos panoramos/saugomo komplekso ar objekto užstoja naujasis objektas. </w:t>
      </w:r>
      <w:r w:rsidRPr="00B42C57">
        <w:rPr>
          <w:rFonts w:ascii="Times New Roman" w:hAnsi="Times New Roman" w:cs="Times New Roman"/>
          <w:iCs/>
          <w:sz w:val="24"/>
          <w:szCs w:val="24"/>
          <w:lang w:val="lt-LT"/>
        </w:rPr>
        <w:t xml:space="preserve">Bendras vizualinis kontrastas </w:t>
      </w:r>
      <w:r w:rsidRPr="00B42C57">
        <w:rPr>
          <w:rFonts w:ascii="Times New Roman" w:hAnsi="Times New Roman" w:cs="Times New Roman"/>
          <w:sz w:val="24"/>
          <w:szCs w:val="24"/>
          <w:lang w:val="lt-LT"/>
        </w:rPr>
        <w:t xml:space="preserve">gali būti </w:t>
      </w:r>
      <w:r w:rsidRPr="00B42C57">
        <w:rPr>
          <w:rFonts w:ascii="Times New Roman" w:hAnsi="Times New Roman" w:cs="Times New Roman"/>
          <w:iCs/>
          <w:sz w:val="24"/>
          <w:szCs w:val="24"/>
          <w:lang w:val="lt-LT"/>
        </w:rPr>
        <w:t xml:space="preserve">didelis, vidutinis, silpnas </w:t>
      </w:r>
      <w:r w:rsidRPr="00B42C57">
        <w:rPr>
          <w:rFonts w:ascii="Times New Roman" w:hAnsi="Times New Roman" w:cs="Times New Roman"/>
          <w:sz w:val="24"/>
          <w:szCs w:val="24"/>
          <w:lang w:val="lt-LT"/>
        </w:rPr>
        <w:t xml:space="preserve">arba </w:t>
      </w:r>
      <w:r w:rsidRPr="00B42C57">
        <w:rPr>
          <w:rFonts w:ascii="Times New Roman" w:hAnsi="Times New Roman" w:cs="Times New Roman"/>
          <w:iCs/>
          <w:sz w:val="24"/>
          <w:szCs w:val="24"/>
          <w:lang w:val="lt-LT"/>
        </w:rPr>
        <w:t>nereikšmingas</w:t>
      </w:r>
      <w:r w:rsidRPr="00B42C57">
        <w:rPr>
          <w:rFonts w:ascii="Times New Roman" w:hAnsi="Times New Roman" w:cs="Times New Roman"/>
          <w:sz w:val="24"/>
          <w:szCs w:val="24"/>
          <w:lang w:val="lt-LT"/>
        </w:rPr>
        <w:t>. Priklausomai nuo teritorijų apsaugos statuso, leistinas skirtingas kontrasto dydis (</w:t>
      </w:r>
      <w:r w:rsidR="00282979" w:rsidRPr="002563F6">
        <w:rPr>
          <w:rFonts w:ascii="Times New Roman" w:hAnsi="Times New Roman" w:cs="Times New Roman"/>
          <w:sz w:val="24"/>
          <w:szCs w:val="24"/>
          <w:lang w:val="lt-LT"/>
        </w:rPr>
        <w:t>28</w:t>
      </w:r>
      <w:r w:rsidRPr="002563F6">
        <w:rPr>
          <w:rFonts w:ascii="Times New Roman" w:hAnsi="Times New Roman" w:cs="Times New Roman"/>
          <w:sz w:val="24"/>
          <w:szCs w:val="24"/>
          <w:lang w:val="lt-LT"/>
        </w:rPr>
        <w:t xml:space="preserve"> lentelė</w:t>
      </w:r>
      <w:r w:rsidRPr="00B42C57">
        <w:rPr>
          <w:rFonts w:ascii="Times New Roman" w:hAnsi="Times New Roman" w:cs="Times New Roman"/>
          <w:sz w:val="24"/>
          <w:szCs w:val="24"/>
          <w:lang w:val="lt-LT"/>
        </w:rPr>
        <w:t xml:space="preserve">). </w:t>
      </w:r>
      <w:r w:rsidRPr="00B42C57">
        <w:rPr>
          <w:rFonts w:ascii="Times New Roman" w:hAnsi="Times New Roman" w:cs="Times New Roman"/>
          <w:bCs/>
          <w:iCs/>
          <w:sz w:val="24"/>
          <w:szCs w:val="24"/>
          <w:lang w:val="lt-LT"/>
        </w:rPr>
        <w:t xml:space="preserve">Didelis </w:t>
      </w:r>
      <w:r w:rsidRPr="00B42C57">
        <w:rPr>
          <w:rFonts w:ascii="Times New Roman" w:hAnsi="Times New Roman" w:cs="Times New Roman"/>
          <w:sz w:val="24"/>
          <w:szCs w:val="24"/>
          <w:lang w:val="lt-LT"/>
        </w:rPr>
        <w:t xml:space="preserve">kontrastas reiškia, kad vizualinės taršos objektas dominuoja kraštovaizdyje, keičia kraštovaizdžio pobūdį ir stipriai mažina vizualinę kokybę ir/arba trukdo apžvelgti vertingus gamtinio kraštovaizdžio kompleksus ar objektus (uždengia daugiau kaip </w:t>
      </w:r>
      <w:r w:rsidRPr="00B42C57">
        <w:rPr>
          <w:rFonts w:ascii="Times New Roman" w:hAnsi="Times New Roman" w:cs="Times New Roman"/>
          <w:bCs/>
          <w:sz w:val="24"/>
          <w:szCs w:val="24"/>
          <w:lang w:val="lt-LT"/>
        </w:rPr>
        <w:t xml:space="preserve">12% </w:t>
      </w:r>
      <w:r w:rsidRPr="00B42C57">
        <w:rPr>
          <w:rFonts w:ascii="Times New Roman" w:hAnsi="Times New Roman" w:cs="Times New Roman"/>
          <w:sz w:val="24"/>
          <w:szCs w:val="24"/>
          <w:lang w:val="lt-LT"/>
        </w:rPr>
        <w:t xml:space="preserve">matomo vaizdo) bei mažina vertingų kraštovaizdžio objektų vizualinę įtaką. Kraštovaizdžio vizualinė tarša didelė. </w:t>
      </w:r>
      <w:r w:rsidRPr="00B42C57">
        <w:rPr>
          <w:rFonts w:ascii="Times New Roman" w:hAnsi="Times New Roman" w:cs="Times New Roman"/>
          <w:bCs/>
          <w:iCs/>
          <w:sz w:val="24"/>
          <w:szCs w:val="24"/>
          <w:lang w:val="lt-LT"/>
        </w:rPr>
        <w:t xml:space="preserve">Vidutinis </w:t>
      </w:r>
      <w:r w:rsidRPr="00B42C57">
        <w:rPr>
          <w:rFonts w:ascii="Times New Roman" w:hAnsi="Times New Roman" w:cs="Times New Roman"/>
          <w:sz w:val="24"/>
          <w:szCs w:val="24"/>
          <w:lang w:val="lt-LT"/>
        </w:rPr>
        <w:t xml:space="preserve">kontrastas reiškia, kad vizualinės taršos objektas atkreipia dėmesį, bet nedominuoja kraštovaizdyje (patenka į kraštovaizdžio akcentų lygmenį), lemia kai kuriuos kraštovaizdžio pobūdžio pokyčius ir mažina vizualinę kokybę ir/arba trukdo apžvelgti vertingus gamtinio kraštovaizdžio kompleksus ar objektus (uždengia </w:t>
      </w:r>
      <w:r w:rsidRPr="00B42C57">
        <w:rPr>
          <w:rFonts w:ascii="Times New Roman" w:hAnsi="Times New Roman" w:cs="Times New Roman"/>
          <w:bCs/>
          <w:sz w:val="24"/>
          <w:szCs w:val="24"/>
          <w:lang w:val="lt-LT"/>
        </w:rPr>
        <w:t xml:space="preserve">5% - 12% </w:t>
      </w:r>
      <w:r w:rsidRPr="00B42C57">
        <w:rPr>
          <w:rFonts w:ascii="Times New Roman" w:hAnsi="Times New Roman" w:cs="Times New Roman"/>
          <w:sz w:val="24"/>
          <w:szCs w:val="24"/>
          <w:lang w:val="lt-LT"/>
        </w:rPr>
        <w:t xml:space="preserve">matomo vaizdo), mažina vertingų kraštovaizdžio objektų vizualinę įtaką. Kraštovaizdžio vizualinė tarša vidutinė. </w:t>
      </w:r>
      <w:r w:rsidRPr="00B42C57">
        <w:rPr>
          <w:rFonts w:ascii="Times New Roman" w:hAnsi="Times New Roman" w:cs="Times New Roman"/>
          <w:bCs/>
          <w:iCs/>
          <w:sz w:val="24"/>
          <w:szCs w:val="24"/>
          <w:lang w:val="lt-LT"/>
        </w:rPr>
        <w:t xml:space="preserve">Silpnas </w:t>
      </w:r>
      <w:r w:rsidRPr="00B42C57">
        <w:rPr>
          <w:rFonts w:ascii="Times New Roman" w:hAnsi="Times New Roman" w:cs="Times New Roman"/>
          <w:sz w:val="24"/>
          <w:szCs w:val="24"/>
          <w:lang w:val="lt-LT"/>
        </w:rPr>
        <w:t xml:space="preserve">kontrastas reiškia, kad vizualinės taršos objektas matomas, tačiau mažai keičia kraštovaizdžio pobūdį ir nedaug mažina vizualinę kokybę (atskirais atvejais gali ir nemažinti, jei teritorija nėra saugoma) ir/arba trukdo apžvelgti vertingus gamtinio kraštovaizdžio kompleksus ar objektus (uždengia iki </w:t>
      </w:r>
      <w:r w:rsidRPr="00B42C57">
        <w:rPr>
          <w:rFonts w:ascii="Times New Roman" w:hAnsi="Times New Roman" w:cs="Times New Roman"/>
          <w:bCs/>
          <w:sz w:val="24"/>
          <w:szCs w:val="24"/>
          <w:lang w:val="lt-LT"/>
        </w:rPr>
        <w:t xml:space="preserve">5% </w:t>
      </w:r>
      <w:r w:rsidRPr="00B42C57">
        <w:rPr>
          <w:rFonts w:ascii="Times New Roman" w:hAnsi="Times New Roman" w:cs="Times New Roman"/>
          <w:sz w:val="24"/>
          <w:szCs w:val="24"/>
          <w:lang w:val="lt-LT"/>
        </w:rPr>
        <w:lastRenderedPageBreak/>
        <w:t xml:space="preserve">matomo vaizdo), mažina vertingų kraštovaizdžio objektų vizualinę įtaką. Kraštovaizdžio vizualinė tarša maža. </w:t>
      </w:r>
      <w:r w:rsidRPr="00B42C57">
        <w:rPr>
          <w:rFonts w:ascii="Times New Roman" w:hAnsi="Times New Roman" w:cs="Times New Roman"/>
          <w:bCs/>
          <w:iCs/>
          <w:sz w:val="24"/>
          <w:szCs w:val="24"/>
          <w:lang w:val="lt-LT"/>
        </w:rPr>
        <w:t xml:space="preserve">Nereikšmingas </w:t>
      </w:r>
      <w:r w:rsidRPr="00B42C57">
        <w:rPr>
          <w:rFonts w:ascii="Times New Roman" w:hAnsi="Times New Roman" w:cs="Times New Roman"/>
          <w:sz w:val="24"/>
          <w:szCs w:val="24"/>
          <w:lang w:val="lt-LT"/>
        </w:rPr>
        <w:t>kontrastas reiškia, kad kraštovaizdžio pokyčiai yra nežymūs, neatkreipia dėmesio ir nekeičia kraštovaizdžio pobūdžio, nemažina vizualinės kokybės; vizualinės taršos objektas neuždengia matomo vaizdo. Kraštovaizdžio vizualinė taršos nėra.</w:t>
      </w:r>
    </w:p>
    <w:p w14:paraId="5E9AC995" w14:textId="77777777" w:rsidR="00F669DF" w:rsidRDefault="00F669DF" w:rsidP="00E47789">
      <w:pPr>
        <w:spacing w:after="0" w:line="240" w:lineRule="auto"/>
        <w:ind w:firstLine="720"/>
        <w:jc w:val="both"/>
        <w:rPr>
          <w:rFonts w:ascii="Times New Roman" w:hAnsi="Times New Roman" w:cs="Times New Roman"/>
          <w:sz w:val="24"/>
          <w:szCs w:val="24"/>
          <w:lang w:val="lt-LT"/>
        </w:rPr>
      </w:pPr>
    </w:p>
    <w:p w14:paraId="0CC38C67" w14:textId="63D38648" w:rsidR="007F3224" w:rsidRPr="009E294C" w:rsidRDefault="00F34464" w:rsidP="007F3224">
      <w:pPr>
        <w:spacing w:after="0" w:line="240" w:lineRule="auto"/>
        <w:jc w:val="both"/>
        <w:rPr>
          <w:rFonts w:ascii="Times New Roman" w:hAnsi="Times New Roman" w:cs="Times New Roman"/>
          <w:b/>
          <w:bCs/>
          <w:sz w:val="24"/>
          <w:szCs w:val="24"/>
          <w:lang w:val="lt-LT"/>
        </w:rPr>
      </w:pPr>
      <w:r>
        <w:rPr>
          <w:rFonts w:ascii="Times New Roman" w:hAnsi="Times New Roman" w:cs="Times New Roman"/>
          <w:b/>
          <w:sz w:val="24"/>
          <w:szCs w:val="24"/>
          <w:lang w:val="lt-LT"/>
        </w:rPr>
        <w:t>28</w:t>
      </w:r>
      <w:r w:rsidR="007F3224" w:rsidRPr="009E294C">
        <w:rPr>
          <w:rFonts w:ascii="Times New Roman" w:hAnsi="Times New Roman" w:cs="Times New Roman"/>
          <w:b/>
          <w:sz w:val="24"/>
          <w:szCs w:val="24"/>
          <w:lang w:val="lt-LT"/>
        </w:rPr>
        <w:t xml:space="preserve"> lentelė.</w:t>
      </w:r>
      <w:r w:rsidR="007F3224" w:rsidRPr="009E294C">
        <w:rPr>
          <w:rFonts w:ascii="Times New Roman" w:hAnsi="Times New Roman" w:cs="Times New Roman"/>
          <w:b/>
          <w:bCs/>
          <w:sz w:val="24"/>
          <w:szCs w:val="24"/>
          <w:lang w:val="lt-LT"/>
        </w:rPr>
        <w:t xml:space="preserve"> </w:t>
      </w:r>
      <w:r w:rsidR="007F3224" w:rsidRPr="002563F6">
        <w:rPr>
          <w:rFonts w:ascii="Times New Roman" w:hAnsi="Times New Roman" w:cs="Times New Roman"/>
          <w:b/>
          <w:bCs/>
          <w:sz w:val="24"/>
          <w:szCs w:val="24"/>
          <w:lang w:val="lt-LT"/>
        </w:rPr>
        <w:t>Objekto vizualinio kontrasto dydžio nustatymas pagal vizualines savybes ir naudojamas medžiagas</w:t>
      </w:r>
      <w:r w:rsidR="007F3224" w:rsidRPr="009E294C">
        <w:rPr>
          <w:rFonts w:ascii="Times New Roman" w:hAnsi="Times New Roman" w:cs="Times New Roman"/>
          <w:sz w:val="24"/>
          <w:szCs w:val="24"/>
          <w:lang w:val="lt-LT"/>
        </w:rPr>
        <w:t xml:space="preserve">                                                                                                                                         </w:t>
      </w:r>
    </w:p>
    <w:tbl>
      <w:tblPr>
        <w:tblpPr w:leftFromText="180" w:rightFromText="180" w:vertAnchor="text" w:horzAnchor="margin" w:tblpY="19"/>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418"/>
        <w:gridCol w:w="450"/>
        <w:gridCol w:w="450"/>
        <w:gridCol w:w="450"/>
        <w:gridCol w:w="450"/>
        <w:gridCol w:w="450"/>
        <w:gridCol w:w="450"/>
        <w:gridCol w:w="450"/>
        <w:gridCol w:w="450"/>
        <w:gridCol w:w="540"/>
        <w:gridCol w:w="450"/>
        <w:gridCol w:w="540"/>
        <w:gridCol w:w="450"/>
        <w:gridCol w:w="450"/>
        <w:gridCol w:w="450"/>
        <w:gridCol w:w="465"/>
      </w:tblGrid>
      <w:tr w:rsidR="007F3224" w:rsidRPr="003B2A04" w14:paraId="4889677D" w14:textId="77777777" w:rsidTr="002563F6">
        <w:tc>
          <w:tcPr>
            <w:tcW w:w="226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4EE0809" w14:textId="77777777" w:rsidR="007F3224" w:rsidRPr="003B2A04" w:rsidRDefault="007F3224"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Kraštovaizdžio komponentai</w:t>
            </w:r>
          </w:p>
        </w:tc>
        <w:tc>
          <w:tcPr>
            <w:tcW w:w="131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AB71915" w14:textId="77777777" w:rsidR="007F3224" w:rsidRPr="003B2A04" w:rsidRDefault="007F3224"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Reljefas</w:t>
            </w:r>
          </w:p>
        </w:tc>
        <w:tc>
          <w:tcPr>
            <w:tcW w:w="1350"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D4A3656" w14:textId="77777777" w:rsidR="007F3224" w:rsidRPr="003B2A04" w:rsidRDefault="007F3224"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Vandens telkiniai</w:t>
            </w:r>
          </w:p>
        </w:tc>
        <w:tc>
          <w:tcPr>
            <w:tcW w:w="1890"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31356E4" w14:textId="77777777" w:rsidR="007F3224" w:rsidRPr="003B2A04" w:rsidRDefault="007F3224"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Augalija</w:t>
            </w:r>
          </w:p>
        </w:tc>
        <w:tc>
          <w:tcPr>
            <w:tcW w:w="2805" w:type="dxa"/>
            <w:gridSpan w:val="6"/>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7F90D8C" w14:textId="77777777" w:rsidR="007F3224" w:rsidRPr="003B2A04" w:rsidRDefault="007F3224" w:rsidP="00602107">
            <w:pPr>
              <w:spacing w:after="0" w:line="240" w:lineRule="auto"/>
              <w:jc w:val="center"/>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Statiniai</w:t>
            </w:r>
          </w:p>
        </w:tc>
      </w:tr>
      <w:tr w:rsidR="007F3224" w:rsidRPr="003B2A04" w14:paraId="492BB091" w14:textId="77777777" w:rsidTr="00602107">
        <w:trPr>
          <w:cantSplit/>
          <w:trHeight w:val="1817"/>
        </w:trPr>
        <w:tc>
          <w:tcPr>
            <w:tcW w:w="2268" w:type="dxa"/>
            <w:tcBorders>
              <w:top w:val="single" w:sz="4" w:space="0" w:color="auto"/>
              <w:left w:val="single" w:sz="4" w:space="0" w:color="auto"/>
              <w:bottom w:val="single" w:sz="4" w:space="0" w:color="auto"/>
              <w:right w:val="single" w:sz="4" w:space="0" w:color="auto"/>
            </w:tcBorders>
            <w:vAlign w:val="center"/>
            <w:hideMark/>
          </w:tcPr>
          <w:p w14:paraId="5A53F6A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 xml:space="preserve">Vizualinio kontrasto laipsnis </w:t>
            </w:r>
            <w:r w:rsidRPr="009E294C">
              <w:rPr>
                <w:rFonts w:ascii="Times New Roman" w:eastAsia="Times New Roman" w:hAnsi="Times New Roman" w:cs="Times New Roman"/>
                <w:sz w:val="20"/>
                <w:szCs w:val="20"/>
                <w:lang w:val="lt-LT"/>
              </w:rPr>
              <w:t>(palyginamasis rodiklis)</w:t>
            </w:r>
          </w:p>
        </w:tc>
        <w:tc>
          <w:tcPr>
            <w:tcW w:w="418" w:type="dxa"/>
            <w:tcBorders>
              <w:top w:val="single" w:sz="4" w:space="0" w:color="auto"/>
              <w:left w:val="single" w:sz="4" w:space="0" w:color="auto"/>
              <w:bottom w:val="single" w:sz="4" w:space="0" w:color="auto"/>
              <w:right w:val="single" w:sz="4" w:space="0" w:color="auto"/>
            </w:tcBorders>
            <w:textDirection w:val="btLr"/>
            <w:vAlign w:val="center"/>
            <w:hideMark/>
          </w:tcPr>
          <w:p w14:paraId="622A7979"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Didelis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12830D1F"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Vidutinis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489B22E5"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Silpnas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029693B8"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Nereikšmingas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65ADBC3A"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Didelis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551AFABA"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Vidutinis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07119381"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Silpnas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48547ED9"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Nereikšmingas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6C933381"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Didelis</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662BD28C"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Vidutinis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3A393A46"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Silpnas</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407D5B1C"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Nereikšmingas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241D062F"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Didelis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0882F7B8"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Vidutinis</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2365FBA1"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Silpnas</w:t>
            </w:r>
          </w:p>
        </w:tc>
        <w:tc>
          <w:tcPr>
            <w:tcW w:w="465" w:type="dxa"/>
            <w:tcBorders>
              <w:top w:val="single" w:sz="4" w:space="0" w:color="auto"/>
              <w:left w:val="single" w:sz="4" w:space="0" w:color="auto"/>
              <w:bottom w:val="single" w:sz="4" w:space="0" w:color="auto"/>
              <w:right w:val="single" w:sz="4" w:space="0" w:color="auto"/>
            </w:tcBorders>
            <w:textDirection w:val="btLr"/>
            <w:vAlign w:val="center"/>
            <w:hideMark/>
          </w:tcPr>
          <w:p w14:paraId="1A73024B" w14:textId="77777777" w:rsidR="007F3224" w:rsidRPr="003B2A04" w:rsidRDefault="007F3224" w:rsidP="00602107">
            <w:pPr>
              <w:spacing w:after="0" w:line="240" w:lineRule="auto"/>
              <w:ind w:left="113" w:right="113"/>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Nereikšmingas</w:t>
            </w:r>
          </w:p>
        </w:tc>
      </w:tr>
      <w:tr w:rsidR="007F3224" w:rsidRPr="003B2A04" w14:paraId="0AD0AE13" w14:textId="77777777" w:rsidTr="00602107">
        <w:tc>
          <w:tcPr>
            <w:tcW w:w="2268" w:type="dxa"/>
            <w:tcBorders>
              <w:top w:val="single" w:sz="4" w:space="0" w:color="auto"/>
              <w:left w:val="single" w:sz="4" w:space="0" w:color="auto"/>
              <w:bottom w:val="single" w:sz="4" w:space="0" w:color="auto"/>
              <w:right w:val="single" w:sz="4" w:space="0" w:color="auto"/>
            </w:tcBorders>
            <w:vAlign w:val="center"/>
            <w:hideMark/>
          </w:tcPr>
          <w:p w14:paraId="2C2182CB" w14:textId="77777777" w:rsidR="007F3224" w:rsidRPr="003B2A04" w:rsidRDefault="007F3224" w:rsidP="00602107">
            <w:pPr>
              <w:spacing w:after="0" w:line="240" w:lineRule="auto"/>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 xml:space="preserve">Mastelio </w:t>
            </w:r>
            <w:r w:rsidRPr="009E294C">
              <w:rPr>
                <w:rFonts w:ascii="Times New Roman" w:eastAsia="Times New Roman" w:hAnsi="Times New Roman" w:cs="Times New Roman"/>
                <w:sz w:val="20"/>
                <w:szCs w:val="20"/>
                <w:lang w:val="lt-LT"/>
              </w:rPr>
              <w:t>(svarbos koeficientas 2)*</w:t>
            </w:r>
          </w:p>
        </w:tc>
        <w:tc>
          <w:tcPr>
            <w:tcW w:w="418" w:type="dxa"/>
            <w:vAlign w:val="center"/>
            <w:hideMark/>
          </w:tcPr>
          <w:p w14:paraId="1CA3709A"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523890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F4CBD8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E0F40FA"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A3C905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07AF596"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82C3F00"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5479D61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1170A3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4BEEF1D6"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28C07822"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7ACD7E9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87DBF8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B291D5E"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0358870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65" w:type="dxa"/>
            <w:vAlign w:val="center"/>
            <w:hideMark/>
          </w:tcPr>
          <w:p w14:paraId="763FDB6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r>
      <w:tr w:rsidR="007F3224" w:rsidRPr="003B2A04" w14:paraId="0890B34E" w14:textId="77777777" w:rsidTr="00602107">
        <w:tc>
          <w:tcPr>
            <w:tcW w:w="2268" w:type="dxa"/>
            <w:tcBorders>
              <w:top w:val="single" w:sz="4" w:space="0" w:color="auto"/>
              <w:left w:val="single" w:sz="4" w:space="0" w:color="auto"/>
              <w:bottom w:val="single" w:sz="4" w:space="0" w:color="auto"/>
              <w:right w:val="single" w:sz="4" w:space="0" w:color="auto"/>
            </w:tcBorders>
            <w:vAlign w:val="center"/>
            <w:hideMark/>
          </w:tcPr>
          <w:p w14:paraId="02B2D67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Form</w:t>
            </w:r>
            <w:r w:rsidRPr="009E294C">
              <w:rPr>
                <w:rFonts w:ascii="Times New Roman" w:eastAsia="Times New Roman" w:hAnsi="Times New Roman" w:cs="Times New Roman"/>
                <w:sz w:val="20"/>
                <w:szCs w:val="20"/>
                <w:lang w:val="lt-LT"/>
              </w:rPr>
              <w:t>ų</w:t>
            </w:r>
          </w:p>
        </w:tc>
        <w:tc>
          <w:tcPr>
            <w:tcW w:w="418" w:type="dxa"/>
            <w:vAlign w:val="center"/>
            <w:hideMark/>
          </w:tcPr>
          <w:p w14:paraId="21DA324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AC6A2BC"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15DDCD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8EDF614"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C062C2A"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3D92B5D"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D615C0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B14A98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02B8550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74A26466"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4F2971E"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399C2042"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58E4CF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2F2B29B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25EB719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65" w:type="dxa"/>
            <w:vAlign w:val="center"/>
            <w:hideMark/>
          </w:tcPr>
          <w:p w14:paraId="5470DB0F"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r>
      <w:tr w:rsidR="007F3224" w:rsidRPr="003B2A04" w14:paraId="0E71F7BF" w14:textId="77777777" w:rsidTr="00602107">
        <w:tc>
          <w:tcPr>
            <w:tcW w:w="2268" w:type="dxa"/>
            <w:tcBorders>
              <w:top w:val="single" w:sz="4" w:space="0" w:color="auto"/>
              <w:left w:val="single" w:sz="4" w:space="0" w:color="auto"/>
              <w:bottom w:val="single" w:sz="4" w:space="0" w:color="auto"/>
              <w:right w:val="single" w:sz="4" w:space="0" w:color="auto"/>
            </w:tcBorders>
            <w:vAlign w:val="center"/>
            <w:hideMark/>
          </w:tcPr>
          <w:p w14:paraId="323B7D8B" w14:textId="77777777" w:rsidR="007F3224" w:rsidRPr="002563F6" w:rsidRDefault="007F3224" w:rsidP="00602107">
            <w:pPr>
              <w:spacing w:after="0" w:line="240" w:lineRule="auto"/>
              <w:jc w:val="both"/>
              <w:rPr>
                <w:rFonts w:ascii="Times New Roman" w:eastAsia="Times New Roman" w:hAnsi="Times New Roman" w:cs="Times New Roman"/>
                <w:b/>
                <w:bCs/>
                <w:sz w:val="20"/>
                <w:szCs w:val="20"/>
                <w:lang w:val="lt-LT"/>
              </w:rPr>
            </w:pPr>
            <w:r w:rsidRPr="002563F6">
              <w:rPr>
                <w:rFonts w:ascii="Times New Roman" w:eastAsia="Times New Roman" w:hAnsi="Times New Roman" w:cs="Times New Roman"/>
                <w:b/>
                <w:bCs/>
                <w:sz w:val="20"/>
                <w:szCs w:val="20"/>
                <w:lang w:val="lt-LT"/>
              </w:rPr>
              <w:t>Linijų</w:t>
            </w:r>
          </w:p>
        </w:tc>
        <w:tc>
          <w:tcPr>
            <w:tcW w:w="418" w:type="dxa"/>
            <w:vAlign w:val="center"/>
            <w:hideMark/>
          </w:tcPr>
          <w:p w14:paraId="2F4C1EE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64A62D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EBF245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5E284C2"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E0BEE2E"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ABD1D2C"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5414FF3E"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490DAB2"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0422AB1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410A75AF"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9519CB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5AF689D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F123FF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A2CB82E"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0A28132"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65" w:type="dxa"/>
            <w:vAlign w:val="center"/>
            <w:hideMark/>
          </w:tcPr>
          <w:p w14:paraId="554335C0"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r>
      <w:tr w:rsidR="007F3224" w:rsidRPr="003B2A04" w14:paraId="5665974A" w14:textId="77777777" w:rsidTr="00602107">
        <w:tc>
          <w:tcPr>
            <w:tcW w:w="2268" w:type="dxa"/>
            <w:tcBorders>
              <w:top w:val="single" w:sz="4" w:space="0" w:color="auto"/>
              <w:left w:val="single" w:sz="4" w:space="0" w:color="auto"/>
              <w:bottom w:val="single" w:sz="4" w:space="0" w:color="auto"/>
              <w:right w:val="single" w:sz="4" w:space="0" w:color="auto"/>
            </w:tcBorders>
            <w:vAlign w:val="center"/>
            <w:hideMark/>
          </w:tcPr>
          <w:p w14:paraId="453A0A9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Spalv</w:t>
            </w:r>
            <w:r w:rsidRPr="009E294C">
              <w:rPr>
                <w:rFonts w:ascii="Times New Roman" w:eastAsia="Times New Roman" w:hAnsi="Times New Roman" w:cs="Times New Roman"/>
                <w:sz w:val="20"/>
                <w:szCs w:val="20"/>
                <w:lang w:val="lt-LT"/>
              </w:rPr>
              <w:t>ų (svarbos koeficientas 2)*</w:t>
            </w:r>
          </w:p>
        </w:tc>
        <w:tc>
          <w:tcPr>
            <w:tcW w:w="418" w:type="dxa"/>
            <w:vAlign w:val="center"/>
            <w:hideMark/>
          </w:tcPr>
          <w:p w14:paraId="5EB42EA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16E6534"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32D5FFF"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3EC886E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2DEB96B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201EC0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5EC8CAE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581D754F"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D2A2CAA"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56007536"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A9D716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351485FD"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F650144"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0EE7D0D"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28400C34"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65" w:type="dxa"/>
            <w:vAlign w:val="center"/>
            <w:hideMark/>
          </w:tcPr>
          <w:p w14:paraId="3C20EE5F"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r>
      <w:tr w:rsidR="007F3224" w:rsidRPr="003B2A04" w14:paraId="2BF6CA8A" w14:textId="77777777" w:rsidTr="00602107">
        <w:tc>
          <w:tcPr>
            <w:tcW w:w="2268" w:type="dxa"/>
            <w:tcBorders>
              <w:top w:val="single" w:sz="4" w:space="0" w:color="auto"/>
              <w:left w:val="single" w:sz="4" w:space="0" w:color="auto"/>
              <w:bottom w:val="single" w:sz="4" w:space="0" w:color="auto"/>
              <w:right w:val="single" w:sz="4" w:space="0" w:color="auto"/>
            </w:tcBorders>
            <w:vAlign w:val="center"/>
            <w:hideMark/>
          </w:tcPr>
          <w:p w14:paraId="1269D77D"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Tekst</w:t>
            </w:r>
            <w:r w:rsidRPr="009E294C">
              <w:rPr>
                <w:rFonts w:ascii="Times New Roman" w:eastAsia="Times New Roman" w:hAnsi="Times New Roman" w:cs="Times New Roman"/>
                <w:sz w:val="20"/>
                <w:szCs w:val="20"/>
                <w:lang w:val="lt-LT"/>
              </w:rPr>
              <w:t>ū</w:t>
            </w:r>
            <w:r w:rsidRPr="009E294C">
              <w:rPr>
                <w:rFonts w:ascii="Times New Roman" w:eastAsia="Times New Roman" w:hAnsi="Times New Roman" w:cs="Times New Roman"/>
                <w:b/>
                <w:bCs/>
                <w:sz w:val="20"/>
                <w:szCs w:val="20"/>
                <w:lang w:val="lt-LT"/>
              </w:rPr>
              <w:t>ros</w:t>
            </w:r>
          </w:p>
        </w:tc>
        <w:tc>
          <w:tcPr>
            <w:tcW w:w="418" w:type="dxa"/>
            <w:vAlign w:val="center"/>
            <w:hideMark/>
          </w:tcPr>
          <w:p w14:paraId="017C9594"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238306F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4AEEE0C"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5EF302A"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417AFC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4BBF03CA"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A01338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B227F0A"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57050B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10D54B29"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1B10CB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60423B8C"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7F34CFD"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BDD6BA9"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87825D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65" w:type="dxa"/>
            <w:vAlign w:val="center"/>
            <w:hideMark/>
          </w:tcPr>
          <w:p w14:paraId="34513F5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r>
      <w:tr w:rsidR="007F3224" w:rsidRPr="003B2A04" w14:paraId="3A2C2654" w14:textId="77777777" w:rsidTr="00602107">
        <w:tc>
          <w:tcPr>
            <w:tcW w:w="2268" w:type="dxa"/>
            <w:tcBorders>
              <w:top w:val="single" w:sz="4" w:space="0" w:color="auto"/>
              <w:left w:val="single" w:sz="4" w:space="0" w:color="auto"/>
              <w:bottom w:val="single" w:sz="4" w:space="0" w:color="auto"/>
              <w:right w:val="single" w:sz="4" w:space="0" w:color="auto"/>
            </w:tcBorders>
            <w:vAlign w:val="center"/>
            <w:hideMark/>
          </w:tcPr>
          <w:p w14:paraId="35C4C7E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Medžiag</w:t>
            </w:r>
            <w:r w:rsidRPr="009E294C">
              <w:rPr>
                <w:rFonts w:ascii="Times New Roman" w:eastAsia="Times New Roman" w:hAnsi="Times New Roman" w:cs="Times New Roman"/>
                <w:sz w:val="20"/>
                <w:szCs w:val="20"/>
                <w:lang w:val="lt-LT"/>
              </w:rPr>
              <w:t>ų</w:t>
            </w:r>
          </w:p>
        </w:tc>
        <w:tc>
          <w:tcPr>
            <w:tcW w:w="418" w:type="dxa"/>
            <w:vAlign w:val="center"/>
            <w:hideMark/>
          </w:tcPr>
          <w:p w14:paraId="5934E1F9"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5CCDE220"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168C934"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0BFBB91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52F88218"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22A3AB49"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7BEEDDD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5C0940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7FAFEF3"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13136B2D"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B0347F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540" w:type="dxa"/>
            <w:vAlign w:val="center"/>
            <w:hideMark/>
          </w:tcPr>
          <w:p w14:paraId="77ED4F95"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6612FA71"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011EAFE0"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50" w:type="dxa"/>
            <w:vAlign w:val="center"/>
            <w:hideMark/>
          </w:tcPr>
          <w:p w14:paraId="114DCA4B"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465" w:type="dxa"/>
            <w:vAlign w:val="center"/>
            <w:hideMark/>
          </w:tcPr>
          <w:p w14:paraId="70564F46"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r>
      <w:tr w:rsidR="007F3224" w:rsidRPr="003B2A04" w14:paraId="238F3B95" w14:textId="77777777" w:rsidTr="00602107">
        <w:tc>
          <w:tcPr>
            <w:tcW w:w="2268" w:type="dxa"/>
            <w:tcBorders>
              <w:top w:val="single" w:sz="4" w:space="0" w:color="auto"/>
              <w:left w:val="single" w:sz="4" w:space="0" w:color="auto"/>
              <w:bottom w:val="single" w:sz="4" w:space="0" w:color="auto"/>
              <w:right w:val="single" w:sz="4" w:space="0" w:color="auto"/>
            </w:tcBorders>
            <w:vAlign w:val="center"/>
            <w:hideMark/>
          </w:tcPr>
          <w:p w14:paraId="4AC74A58" w14:textId="77777777" w:rsidR="007F3224" w:rsidRPr="003B2A04" w:rsidRDefault="007F3224" w:rsidP="00602107">
            <w:pPr>
              <w:spacing w:after="0" w:line="240" w:lineRule="auto"/>
              <w:rPr>
                <w:rFonts w:ascii="Times New Roman" w:eastAsia="Times New Roman" w:hAnsi="Times New Roman" w:cs="Times New Roman"/>
                <w:sz w:val="20"/>
                <w:szCs w:val="20"/>
                <w:lang w:val="lt-LT"/>
              </w:rPr>
            </w:pPr>
            <w:r w:rsidRPr="009E294C">
              <w:rPr>
                <w:rFonts w:ascii="Times New Roman" w:eastAsia="Times New Roman" w:hAnsi="Times New Roman" w:cs="Times New Roman"/>
                <w:b/>
                <w:bCs/>
                <w:sz w:val="20"/>
                <w:szCs w:val="20"/>
                <w:lang w:val="lt-LT"/>
              </w:rPr>
              <w:t>Bendras vizualinio kontrasto laipsnis</w:t>
            </w:r>
          </w:p>
        </w:tc>
        <w:tc>
          <w:tcPr>
            <w:tcW w:w="1318" w:type="dxa"/>
            <w:gridSpan w:val="3"/>
            <w:tcBorders>
              <w:top w:val="single" w:sz="4" w:space="0" w:color="auto"/>
              <w:left w:val="single" w:sz="4" w:space="0" w:color="auto"/>
              <w:bottom w:val="single" w:sz="4" w:space="0" w:color="auto"/>
              <w:right w:val="single" w:sz="4" w:space="0" w:color="auto"/>
            </w:tcBorders>
            <w:vAlign w:val="center"/>
            <w:hideMark/>
          </w:tcPr>
          <w:p w14:paraId="5A7BE609" w14:textId="77777777" w:rsidR="007F3224" w:rsidRPr="009E294C" w:rsidRDefault="007F3224" w:rsidP="00602107">
            <w:pPr>
              <w:spacing w:after="0" w:line="240" w:lineRule="auto"/>
              <w:jc w:val="both"/>
              <w:rPr>
                <w:rFonts w:ascii="Times New Roman" w:eastAsia="Times New Roman" w:hAnsi="Times New Roman" w:cs="Times New Roman"/>
                <w:b/>
                <w:bCs/>
                <w:sz w:val="20"/>
                <w:szCs w:val="20"/>
                <w:lang w:val="lt-LT"/>
              </w:rPr>
            </w:pPr>
            <w:r w:rsidRPr="009E294C">
              <w:rPr>
                <w:rFonts w:ascii="Times New Roman" w:eastAsia="Times New Roman" w:hAnsi="Times New Roman" w:cs="Times New Roman"/>
                <w:b/>
                <w:bCs/>
                <w:sz w:val="20"/>
                <w:szCs w:val="20"/>
                <w:lang w:val="lt-LT"/>
              </w:rPr>
              <w:t xml:space="preserve">Didelis </w:t>
            </w:r>
          </w:p>
          <w:p w14:paraId="5E34DFD4"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1350" w:type="dxa"/>
            <w:gridSpan w:val="3"/>
            <w:vAlign w:val="center"/>
            <w:hideMark/>
          </w:tcPr>
          <w:p w14:paraId="2D7BABD2" w14:textId="77777777" w:rsidR="007F3224" w:rsidRPr="009E294C" w:rsidRDefault="007F3224" w:rsidP="00602107">
            <w:pPr>
              <w:spacing w:after="0" w:line="240" w:lineRule="auto"/>
              <w:jc w:val="both"/>
              <w:rPr>
                <w:rFonts w:ascii="Times New Roman" w:eastAsia="Times New Roman" w:hAnsi="Times New Roman" w:cs="Times New Roman"/>
                <w:b/>
                <w:bCs/>
                <w:sz w:val="20"/>
                <w:szCs w:val="20"/>
                <w:lang w:val="lt-LT"/>
              </w:rPr>
            </w:pPr>
            <w:r w:rsidRPr="009E294C">
              <w:rPr>
                <w:rFonts w:ascii="Times New Roman" w:eastAsia="Times New Roman" w:hAnsi="Times New Roman" w:cs="Times New Roman"/>
                <w:b/>
                <w:bCs/>
                <w:sz w:val="20"/>
                <w:szCs w:val="20"/>
                <w:lang w:val="lt-LT"/>
              </w:rPr>
              <w:t>Vidutinis</w:t>
            </w:r>
          </w:p>
          <w:p w14:paraId="7C7B6F07"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1890" w:type="dxa"/>
            <w:gridSpan w:val="4"/>
            <w:vAlign w:val="center"/>
            <w:hideMark/>
          </w:tcPr>
          <w:p w14:paraId="265F5448" w14:textId="77777777" w:rsidR="007F3224" w:rsidRPr="009E294C" w:rsidRDefault="007F3224" w:rsidP="00602107">
            <w:pPr>
              <w:spacing w:after="0" w:line="240" w:lineRule="auto"/>
              <w:jc w:val="both"/>
              <w:rPr>
                <w:rFonts w:ascii="Times New Roman" w:eastAsia="Times New Roman" w:hAnsi="Times New Roman" w:cs="Times New Roman"/>
                <w:b/>
                <w:bCs/>
                <w:sz w:val="20"/>
                <w:szCs w:val="20"/>
                <w:lang w:val="lt-LT"/>
              </w:rPr>
            </w:pPr>
            <w:r w:rsidRPr="009E294C">
              <w:rPr>
                <w:rFonts w:ascii="Times New Roman" w:eastAsia="Times New Roman" w:hAnsi="Times New Roman" w:cs="Times New Roman"/>
                <w:b/>
                <w:bCs/>
                <w:sz w:val="20"/>
                <w:szCs w:val="20"/>
                <w:lang w:val="lt-LT"/>
              </w:rPr>
              <w:t>Silpnas</w:t>
            </w:r>
          </w:p>
          <w:p w14:paraId="323127FF"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c>
          <w:tcPr>
            <w:tcW w:w="2805" w:type="dxa"/>
            <w:gridSpan w:val="6"/>
            <w:vAlign w:val="center"/>
            <w:hideMark/>
          </w:tcPr>
          <w:p w14:paraId="22D83350" w14:textId="77777777" w:rsidR="007F3224" w:rsidRPr="009E294C" w:rsidRDefault="007F3224" w:rsidP="00602107">
            <w:pPr>
              <w:spacing w:after="0" w:line="240" w:lineRule="auto"/>
              <w:jc w:val="both"/>
              <w:rPr>
                <w:rFonts w:ascii="Times New Roman" w:eastAsia="Times New Roman" w:hAnsi="Times New Roman" w:cs="Times New Roman"/>
                <w:b/>
                <w:bCs/>
                <w:sz w:val="20"/>
                <w:szCs w:val="20"/>
                <w:lang w:val="lt-LT"/>
              </w:rPr>
            </w:pPr>
            <w:r w:rsidRPr="009E294C">
              <w:rPr>
                <w:rFonts w:ascii="Times New Roman" w:eastAsia="Times New Roman" w:hAnsi="Times New Roman" w:cs="Times New Roman"/>
                <w:b/>
                <w:bCs/>
                <w:sz w:val="20"/>
                <w:szCs w:val="20"/>
                <w:lang w:val="lt-LT"/>
              </w:rPr>
              <w:t>Nereikšmingas</w:t>
            </w:r>
          </w:p>
          <w:p w14:paraId="5B353716" w14:textId="77777777" w:rsidR="007F3224" w:rsidRPr="003B2A04" w:rsidRDefault="007F3224" w:rsidP="00602107">
            <w:pPr>
              <w:spacing w:after="0" w:line="240" w:lineRule="auto"/>
              <w:jc w:val="both"/>
              <w:rPr>
                <w:rFonts w:ascii="Times New Roman" w:eastAsia="Times New Roman" w:hAnsi="Times New Roman" w:cs="Times New Roman"/>
                <w:sz w:val="20"/>
                <w:szCs w:val="20"/>
                <w:lang w:val="lt-LT"/>
              </w:rPr>
            </w:pPr>
          </w:p>
        </w:tc>
      </w:tr>
    </w:tbl>
    <w:p w14:paraId="48ED8EE2" w14:textId="77777777" w:rsidR="007F3224" w:rsidRPr="00B42C57" w:rsidRDefault="007F3224" w:rsidP="007F3224">
      <w:pPr>
        <w:spacing w:after="0" w:line="240" w:lineRule="auto"/>
        <w:ind w:firstLine="720"/>
        <w:jc w:val="both"/>
        <w:rPr>
          <w:rFonts w:ascii="Times New Roman" w:hAnsi="Times New Roman" w:cs="Times New Roman"/>
          <w:sz w:val="24"/>
          <w:szCs w:val="24"/>
          <w:lang w:val="lt-LT"/>
        </w:rPr>
      </w:pPr>
      <w:r w:rsidRPr="009E294C">
        <w:rPr>
          <w:rFonts w:ascii="Times New Roman" w:hAnsi="Times New Roman" w:cs="Times New Roman"/>
          <w:b/>
          <w:bCs/>
          <w:i/>
          <w:iCs/>
          <w:sz w:val="24"/>
          <w:szCs w:val="24"/>
          <w:lang w:val="lt-LT"/>
        </w:rPr>
        <w:t xml:space="preserve">* </w:t>
      </w:r>
      <w:r w:rsidRPr="009E294C">
        <w:rPr>
          <w:rFonts w:ascii="Times New Roman" w:hAnsi="Times New Roman" w:cs="Times New Roman"/>
          <w:sz w:val="24"/>
          <w:szCs w:val="24"/>
          <w:lang w:val="lt-LT"/>
        </w:rPr>
        <w:t>- mastelis ir spalva yra svarbiausi kontrasto veiksniai</w:t>
      </w:r>
      <w:r>
        <w:rPr>
          <w:rFonts w:ascii="Times New Roman" w:hAnsi="Times New Roman" w:cs="Times New Roman"/>
          <w:sz w:val="24"/>
          <w:szCs w:val="24"/>
          <w:lang w:val="lt-LT"/>
        </w:rPr>
        <w:t>.</w:t>
      </w:r>
    </w:p>
    <w:p w14:paraId="031A07BB" w14:textId="77777777" w:rsidR="007F3224" w:rsidRPr="00B42C57" w:rsidRDefault="007F3224" w:rsidP="00E47789">
      <w:pPr>
        <w:spacing w:after="0" w:line="240" w:lineRule="auto"/>
        <w:ind w:firstLine="720"/>
        <w:jc w:val="both"/>
        <w:rPr>
          <w:rFonts w:ascii="Times New Roman" w:hAnsi="Times New Roman" w:cs="Times New Roman"/>
          <w:sz w:val="24"/>
          <w:szCs w:val="24"/>
          <w:lang w:val="lt-LT"/>
        </w:rPr>
      </w:pPr>
    </w:p>
    <w:p w14:paraId="67A4DE50" w14:textId="77777777" w:rsidR="006E443A" w:rsidRPr="00B42C57" w:rsidRDefault="006E443A" w:rsidP="00E47789">
      <w:pPr>
        <w:spacing w:after="0" w:line="240" w:lineRule="auto"/>
        <w:ind w:firstLine="720"/>
        <w:jc w:val="both"/>
        <w:rPr>
          <w:rFonts w:ascii="Times New Roman" w:hAnsi="Times New Roman" w:cs="Times New Roman"/>
          <w:sz w:val="24"/>
          <w:szCs w:val="24"/>
          <w:lang w:val="lt-LT"/>
        </w:rPr>
      </w:pPr>
    </w:p>
    <w:p w14:paraId="130F230C" w14:textId="0F020359" w:rsidR="004E4B3A" w:rsidRPr="003B2A04" w:rsidRDefault="006E443A" w:rsidP="00D22323">
      <w:pPr>
        <w:pStyle w:val="Heading2"/>
        <w:spacing w:before="0" w:line="240" w:lineRule="auto"/>
        <w:jc w:val="center"/>
        <w:rPr>
          <w:rFonts w:ascii="Times New Roman" w:hAnsi="Times New Roman" w:cs="Times New Roman"/>
          <w:color w:val="auto"/>
          <w:sz w:val="24"/>
          <w:szCs w:val="24"/>
          <w:lang w:val="lt-LT"/>
        </w:rPr>
      </w:pPr>
      <w:bookmarkStart w:id="163" w:name="_Toc116023210"/>
      <w:r w:rsidRPr="003B2A04">
        <w:rPr>
          <w:rFonts w:ascii="Times New Roman" w:hAnsi="Times New Roman" w:cs="Times New Roman"/>
          <w:color w:val="auto"/>
          <w:sz w:val="24"/>
          <w:szCs w:val="24"/>
          <w:lang w:val="lt-LT"/>
        </w:rPr>
        <w:t>2.7</w:t>
      </w:r>
      <w:r w:rsidR="00D22323" w:rsidRPr="003B2A04">
        <w:rPr>
          <w:rFonts w:ascii="Times New Roman" w:hAnsi="Times New Roman" w:cs="Times New Roman"/>
          <w:color w:val="auto"/>
          <w:sz w:val="24"/>
          <w:szCs w:val="24"/>
          <w:lang w:val="lt-LT"/>
        </w:rPr>
        <w:t>.</w:t>
      </w:r>
      <w:r w:rsidR="004E4B3A" w:rsidRPr="003B2A04">
        <w:rPr>
          <w:rFonts w:ascii="Times New Roman" w:hAnsi="Times New Roman" w:cs="Times New Roman"/>
          <w:color w:val="auto"/>
          <w:sz w:val="24"/>
          <w:szCs w:val="24"/>
          <w:lang w:val="lt-LT"/>
        </w:rPr>
        <w:t xml:space="preserve"> VILNIAUS MIESTO BUVEINIŲ MONITORINGAS</w:t>
      </w:r>
      <w:bookmarkEnd w:id="163"/>
    </w:p>
    <w:p w14:paraId="56600D3A" w14:textId="77777777" w:rsidR="006E443A" w:rsidRPr="003B2A04" w:rsidRDefault="006E443A" w:rsidP="008F47CE">
      <w:pPr>
        <w:spacing w:after="0" w:line="240" w:lineRule="auto"/>
        <w:ind w:firstLine="720"/>
        <w:jc w:val="both"/>
        <w:rPr>
          <w:rFonts w:ascii="Times New Roman" w:hAnsi="Times New Roman" w:cs="Times New Roman"/>
          <w:sz w:val="24"/>
          <w:szCs w:val="24"/>
          <w:lang w:val="lt-LT"/>
        </w:rPr>
      </w:pPr>
    </w:p>
    <w:p w14:paraId="5A1AFDD9" w14:textId="5B4738EF" w:rsidR="004E4B3A" w:rsidRPr="003B2A04"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Europos šalių patirtis rodo, kad norint išsaugoti vientisą, pilnavertį gamtinį kompleksą būtina susirūpinti ne tik rūšių, bet ir buveinių apsauga. Europos Sąjungos Gamtos buveinių, laukinės augmenijos bei gyvūnijos direktyva (92/43/EEC) numato buveinių aprašymo ir jų vertingumo nustatymo metodiką, bei jų įtraukimą į ES saugomų teritorijų tinklą, vadinamą NATURA 2000.</w:t>
      </w:r>
    </w:p>
    <w:p w14:paraId="2821A58B" w14:textId="77777777" w:rsidR="004E4B3A" w:rsidRPr="003B2A04" w:rsidRDefault="004E4B3A" w:rsidP="008F47CE">
      <w:pPr>
        <w:spacing w:after="0" w:line="240" w:lineRule="auto"/>
        <w:jc w:val="both"/>
        <w:rPr>
          <w:rFonts w:ascii="Times New Roman" w:hAnsi="Times New Roman" w:cs="Times New Roman"/>
          <w:sz w:val="24"/>
          <w:szCs w:val="24"/>
          <w:lang w:val="lt-LT"/>
        </w:rPr>
      </w:pPr>
    </w:p>
    <w:p w14:paraId="2DD887E2" w14:textId="77777777" w:rsidR="004E4B3A" w:rsidRPr="003B2A04" w:rsidRDefault="004E4B3A" w:rsidP="00D22323">
      <w:pPr>
        <w:pStyle w:val="Heading3"/>
        <w:spacing w:before="0" w:line="240" w:lineRule="auto"/>
        <w:ind w:left="851"/>
        <w:jc w:val="center"/>
        <w:rPr>
          <w:rFonts w:ascii="Times New Roman" w:hAnsi="Times New Roman" w:cs="Times New Roman"/>
          <w:color w:val="auto"/>
          <w:sz w:val="24"/>
          <w:szCs w:val="24"/>
          <w:lang w:val="lt-LT"/>
        </w:rPr>
      </w:pPr>
      <w:bookmarkStart w:id="164" w:name="_Toc116023211"/>
      <w:r w:rsidRPr="003B2A04">
        <w:rPr>
          <w:rFonts w:ascii="Times New Roman" w:hAnsi="Times New Roman" w:cs="Times New Roman"/>
          <w:color w:val="auto"/>
          <w:sz w:val="24"/>
          <w:szCs w:val="24"/>
          <w:lang w:val="lt-LT"/>
        </w:rPr>
        <w:t>2.7.1. Miesto buveinių esamos būklės analizė</w:t>
      </w:r>
      <w:bookmarkEnd w:id="164"/>
    </w:p>
    <w:p w14:paraId="66E1C064" w14:textId="77777777" w:rsidR="004E4B3A" w:rsidRPr="003B2A04" w:rsidRDefault="004E4B3A" w:rsidP="008F47CE">
      <w:pPr>
        <w:spacing w:after="0" w:line="240" w:lineRule="auto"/>
        <w:ind w:firstLine="720"/>
        <w:jc w:val="both"/>
        <w:rPr>
          <w:rFonts w:ascii="Times New Roman" w:hAnsi="Times New Roman" w:cs="Times New Roman"/>
          <w:sz w:val="24"/>
          <w:szCs w:val="24"/>
          <w:lang w:val="lt-LT"/>
        </w:rPr>
      </w:pPr>
    </w:p>
    <w:p w14:paraId="7D9EAD9E" w14:textId="77777777" w:rsidR="004E4B3A" w:rsidRPr="003B2A04"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 xml:space="preserve">ES svarbos natūralios buveinės visoje Lietuvoje buvo inventorizuotos dar 2015 m. Praėjusiame monitoringo periodo 2017–2022 m. plane nebuvo numatyta nustatyti šių buveinių pasiskirstymą Vilniaus mieste ir įvertinti jų būklę. Nauja buveinių inventorizacija ir būklės vertinimas atlikti 2021 m. Tyrimų metu nustatyta 17 skirtingų natūralių buveinių tipų, kur dauguma pateko į „geros“ arba „patenkinamos“ būklės kategoriją. Labiausiai pažeidžiamos ir kintančios yra pelkių ir atvirų pievų buveinės, kur intensyviai veikia tiek </w:t>
      </w:r>
      <w:proofErr w:type="spellStart"/>
      <w:r w:rsidRPr="003B2A04">
        <w:rPr>
          <w:rFonts w:ascii="Times New Roman" w:hAnsi="Times New Roman" w:cs="Times New Roman"/>
          <w:sz w:val="24"/>
          <w:szCs w:val="24"/>
          <w:lang w:val="lt-LT"/>
        </w:rPr>
        <w:t>antropogenizacijos</w:t>
      </w:r>
      <w:proofErr w:type="spellEnd"/>
      <w:r w:rsidRPr="003B2A04">
        <w:rPr>
          <w:rFonts w:ascii="Times New Roman" w:hAnsi="Times New Roman" w:cs="Times New Roman"/>
          <w:sz w:val="24"/>
          <w:szCs w:val="24"/>
          <w:lang w:val="lt-LT"/>
        </w:rPr>
        <w:t xml:space="preserve"> procesai, tiek ir natūrali </w:t>
      </w:r>
      <w:proofErr w:type="spellStart"/>
      <w:r w:rsidRPr="003B2A04">
        <w:rPr>
          <w:rFonts w:ascii="Times New Roman" w:hAnsi="Times New Roman" w:cs="Times New Roman"/>
          <w:sz w:val="24"/>
          <w:szCs w:val="24"/>
          <w:lang w:val="lt-LT"/>
        </w:rPr>
        <w:t>sukcesija</w:t>
      </w:r>
      <w:proofErr w:type="spellEnd"/>
      <w:r w:rsidRPr="003B2A04">
        <w:rPr>
          <w:rFonts w:ascii="Times New Roman" w:hAnsi="Times New Roman" w:cs="Times New Roman"/>
          <w:sz w:val="24"/>
          <w:szCs w:val="24"/>
          <w:lang w:val="lt-LT"/>
        </w:rPr>
        <w:t xml:space="preserve">. Siekiant išlaikyti šias buveines būtinos atitinkamos </w:t>
      </w:r>
      <w:proofErr w:type="spellStart"/>
      <w:r w:rsidRPr="003B2A04">
        <w:rPr>
          <w:rFonts w:ascii="Times New Roman" w:hAnsi="Times New Roman" w:cs="Times New Roman"/>
          <w:sz w:val="24"/>
          <w:szCs w:val="24"/>
          <w:lang w:val="lt-LT"/>
        </w:rPr>
        <w:t>gamtotvarkos</w:t>
      </w:r>
      <w:proofErr w:type="spellEnd"/>
      <w:r w:rsidRPr="003B2A04">
        <w:rPr>
          <w:rFonts w:ascii="Times New Roman" w:hAnsi="Times New Roman" w:cs="Times New Roman"/>
          <w:sz w:val="24"/>
          <w:szCs w:val="24"/>
          <w:lang w:val="lt-LT"/>
        </w:rPr>
        <w:t xml:space="preserve"> priemonės ir nuolatiniai stebėjimai. Gerokai stabilesnės yra miškų ir vandenų natūralios buveinės. Visgi, dauguma šių buveinių taip pat patiria antropogeninę įtaką, nes randasi pačiame Vilniaus mieste.</w:t>
      </w:r>
    </w:p>
    <w:p w14:paraId="4B7778D0" w14:textId="350E9424" w:rsidR="004E4B3A" w:rsidRPr="003B2A04" w:rsidRDefault="004E4B3A" w:rsidP="008F47CE">
      <w:pPr>
        <w:spacing w:after="0" w:line="240" w:lineRule="auto"/>
        <w:jc w:val="both"/>
        <w:rPr>
          <w:rFonts w:ascii="Times New Roman" w:hAnsi="Times New Roman" w:cs="Times New Roman"/>
          <w:sz w:val="24"/>
          <w:szCs w:val="24"/>
          <w:lang w:val="lt-LT"/>
        </w:rPr>
      </w:pPr>
    </w:p>
    <w:p w14:paraId="4162AB7D" w14:textId="77777777" w:rsidR="004E4B3A" w:rsidRPr="003B2A04" w:rsidRDefault="004E4B3A" w:rsidP="00D22323">
      <w:pPr>
        <w:pStyle w:val="Heading3"/>
        <w:spacing w:before="0" w:line="240" w:lineRule="auto"/>
        <w:ind w:left="851"/>
        <w:jc w:val="center"/>
        <w:rPr>
          <w:rFonts w:ascii="Times New Roman" w:hAnsi="Times New Roman" w:cs="Times New Roman"/>
          <w:color w:val="auto"/>
          <w:sz w:val="24"/>
          <w:szCs w:val="24"/>
          <w:lang w:val="lt-LT"/>
        </w:rPr>
      </w:pPr>
      <w:bookmarkStart w:id="165" w:name="_Toc116023212"/>
      <w:r w:rsidRPr="003B2A04">
        <w:rPr>
          <w:rFonts w:ascii="Times New Roman" w:hAnsi="Times New Roman" w:cs="Times New Roman"/>
          <w:color w:val="auto"/>
          <w:sz w:val="24"/>
          <w:szCs w:val="24"/>
          <w:lang w:val="lt-LT"/>
        </w:rPr>
        <w:t>2.7.2. Miesto buveinių monitoringo tikslai ir uždaviniai</w:t>
      </w:r>
      <w:bookmarkEnd w:id="165"/>
    </w:p>
    <w:p w14:paraId="14CC78F0" w14:textId="77777777" w:rsidR="006E443A" w:rsidRPr="003B2A04" w:rsidRDefault="006E443A" w:rsidP="008F47CE">
      <w:pPr>
        <w:spacing w:after="0" w:line="240" w:lineRule="auto"/>
        <w:ind w:firstLine="567"/>
        <w:jc w:val="both"/>
        <w:rPr>
          <w:rStyle w:val="fontstyle21"/>
          <w:rFonts w:ascii="Times New Roman" w:hAnsi="Times New Roman" w:cs="Times New Roman"/>
          <w:color w:val="auto"/>
          <w:lang w:val="lt-LT"/>
        </w:rPr>
      </w:pPr>
    </w:p>
    <w:p w14:paraId="6905F130" w14:textId="3DE85332" w:rsidR="004E4B3A" w:rsidRPr="003B2A04" w:rsidRDefault="004E4B3A" w:rsidP="008F47CE">
      <w:pPr>
        <w:spacing w:after="0" w:line="240" w:lineRule="auto"/>
        <w:ind w:firstLine="567"/>
        <w:jc w:val="both"/>
        <w:rPr>
          <w:rStyle w:val="fontstyle21"/>
          <w:rFonts w:ascii="Times New Roman" w:hAnsi="Times New Roman" w:cs="Times New Roman"/>
          <w:color w:val="auto"/>
          <w:lang w:val="lt-LT"/>
        </w:rPr>
      </w:pPr>
      <w:r w:rsidRPr="003B2A04">
        <w:rPr>
          <w:rStyle w:val="fontstyle21"/>
          <w:rFonts w:ascii="Times New Roman" w:hAnsi="Times New Roman" w:cs="Times New Roman"/>
          <w:color w:val="auto"/>
          <w:lang w:val="lt-LT"/>
        </w:rPr>
        <w:t>Pagrindinis ES svarbos natūralių buveinių monitoringo tikslas –</w:t>
      </w:r>
      <w:r w:rsidRPr="003B2A04">
        <w:rPr>
          <w:rFonts w:ascii="Times New Roman" w:hAnsi="Times New Roman" w:cs="Times New Roman"/>
          <w:sz w:val="24"/>
          <w:szCs w:val="24"/>
          <w:lang w:val="lt-LT"/>
        </w:rPr>
        <w:t xml:space="preserve"> </w:t>
      </w:r>
      <w:r w:rsidRPr="003B2A04">
        <w:rPr>
          <w:rStyle w:val="fontstyle21"/>
          <w:rFonts w:ascii="Times New Roman" w:hAnsi="Times New Roman" w:cs="Times New Roman"/>
          <w:color w:val="auto"/>
          <w:lang w:val="lt-LT"/>
        </w:rPr>
        <w:t xml:space="preserve">stebėti jų būklę, </w:t>
      </w:r>
      <w:proofErr w:type="spellStart"/>
      <w:r w:rsidRPr="003B2A04">
        <w:rPr>
          <w:rStyle w:val="fontstyle21"/>
          <w:rFonts w:ascii="Times New Roman" w:hAnsi="Times New Roman" w:cs="Times New Roman"/>
          <w:color w:val="auto"/>
          <w:lang w:val="lt-LT"/>
        </w:rPr>
        <w:t>sukcesiją</w:t>
      </w:r>
      <w:proofErr w:type="spellEnd"/>
      <w:r w:rsidRPr="003B2A04">
        <w:rPr>
          <w:rStyle w:val="fontstyle21"/>
          <w:rFonts w:ascii="Times New Roman" w:hAnsi="Times New Roman" w:cs="Times New Roman"/>
          <w:color w:val="auto"/>
          <w:lang w:val="lt-LT"/>
        </w:rPr>
        <w:t xml:space="preserve">, numatyti savalaikes </w:t>
      </w:r>
      <w:proofErr w:type="spellStart"/>
      <w:r w:rsidRPr="003B2A04">
        <w:rPr>
          <w:rStyle w:val="fontstyle21"/>
          <w:rFonts w:ascii="Times New Roman" w:hAnsi="Times New Roman" w:cs="Times New Roman"/>
          <w:color w:val="auto"/>
          <w:lang w:val="lt-LT"/>
        </w:rPr>
        <w:t>gamtotvarkos</w:t>
      </w:r>
      <w:proofErr w:type="spellEnd"/>
      <w:r w:rsidRPr="003B2A04">
        <w:rPr>
          <w:rStyle w:val="fontstyle21"/>
          <w:rFonts w:ascii="Times New Roman" w:hAnsi="Times New Roman" w:cs="Times New Roman"/>
          <w:color w:val="auto"/>
          <w:lang w:val="lt-LT"/>
        </w:rPr>
        <w:t xml:space="preserve"> priemones, kurios užtikrintų tinkamą šių buveinių apsaugą Vilniaus mieste. Toks pats tikslas keliamas ir Vilniaus miesto buveinių monitoringui. </w:t>
      </w:r>
    </w:p>
    <w:p w14:paraId="2402ACBC" w14:textId="77777777" w:rsidR="004E4B3A" w:rsidRPr="003B2A04" w:rsidRDefault="004E4B3A" w:rsidP="008F47CE">
      <w:pPr>
        <w:spacing w:after="0" w:line="240" w:lineRule="auto"/>
        <w:ind w:firstLine="567"/>
        <w:jc w:val="both"/>
        <w:rPr>
          <w:rStyle w:val="fontstyle21"/>
          <w:rFonts w:ascii="Times New Roman" w:hAnsi="Times New Roman" w:cs="Times New Roman"/>
          <w:color w:val="auto"/>
          <w:lang w:val="lt-LT"/>
        </w:rPr>
      </w:pPr>
      <w:r w:rsidRPr="003B2A04">
        <w:rPr>
          <w:rFonts w:ascii="Times New Roman" w:hAnsi="Times New Roman" w:cs="Times New Roman"/>
          <w:sz w:val="24"/>
          <w:szCs w:val="24"/>
          <w:lang w:val="lt-LT"/>
        </w:rPr>
        <w:lastRenderedPageBreak/>
        <w:t xml:space="preserve">Pagrindiniai programos uždaviniai yra pradėti sistemingus ES svarbos natūralių buveinių stebėjimus Vilniaus miesto </w:t>
      </w:r>
      <w:r w:rsidRPr="003B2A04">
        <w:rPr>
          <w:rFonts w:ascii="Times New Roman" w:hAnsi="Times New Roman" w:cs="Times New Roman"/>
          <w:bCs/>
          <w:sz w:val="24"/>
          <w:szCs w:val="24"/>
          <w:lang w:val="lt-LT"/>
        </w:rPr>
        <w:t>saugomose teritorijose</w:t>
      </w:r>
      <w:r w:rsidRPr="003B2A04">
        <w:rPr>
          <w:rFonts w:ascii="Times New Roman" w:hAnsi="Times New Roman" w:cs="Times New Roman"/>
          <w:sz w:val="24"/>
          <w:szCs w:val="24"/>
          <w:lang w:val="lt-LT"/>
        </w:rPr>
        <w:t>, kaupti tyrimų duomenis, vertinti ilgalaikius pokyčius ir numatyti priemones antropogeninės įtakos mažinimui.</w:t>
      </w:r>
    </w:p>
    <w:p w14:paraId="15A975A0" w14:textId="77777777" w:rsidR="004E4B3A" w:rsidRPr="003B2A04" w:rsidRDefault="004E4B3A" w:rsidP="008F47CE">
      <w:pPr>
        <w:spacing w:after="0" w:line="240" w:lineRule="auto"/>
        <w:jc w:val="both"/>
        <w:rPr>
          <w:rFonts w:ascii="Times New Roman" w:hAnsi="Times New Roman" w:cs="Times New Roman"/>
          <w:sz w:val="24"/>
          <w:szCs w:val="24"/>
          <w:lang w:val="lt-LT"/>
        </w:rPr>
      </w:pPr>
    </w:p>
    <w:p w14:paraId="21123FFC" w14:textId="04149872" w:rsidR="004E4B3A" w:rsidRPr="003B2A04" w:rsidRDefault="004E4B3A" w:rsidP="00D22323">
      <w:pPr>
        <w:pStyle w:val="Heading3"/>
        <w:spacing w:before="0" w:line="240" w:lineRule="auto"/>
        <w:ind w:left="851"/>
        <w:jc w:val="center"/>
        <w:rPr>
          <w:rFonts w:ascii="Times New Roman" w:hAnsi="Times New Roman" w:cs="Times New Roman"/>
          <w:color w:val="auto"/>
          <w:sz w:val="24"/>
          <w:szCs w:val="24"/>
          <w:lang w:val="lt-LT"/>
        </w:rPr>
      </w:pPr>
      <w:bookmarkStart w:id="166" w:name="_Toc116023213"/>
      <w:r w:rsidRPr="003B2A04">
        <w:rPr>
          <w:rFonts w:ascii="Times New Roman" w:hAnsi="Times New Roman" w:cs="Times New Roman"/>
          <w:color w:val="auto"/>
          <w:sz w:val="24"/>
          <w:szCs w:val="24"/>
          <w:lang w:val="lt-LT"/>
        </w:rPr>
        <w:t>2.7.3. Vilniaus miesto buveinių monitoringo planas 2023–2028 m.</w:t>
      </w:r>
      <w:bookmarkEnd w:id="166"/>
    </w:p>
    <w:p w14:paraId="069F8085" w14:textId="77777777" w:rsidR="006E443A" w:rsidRPr="003B2A04" w:rsidRDefault="006E443A" w:rsidP="008F47CE">
      <w:pPr>
        <w:pStyle w:val="Heading4"/>
        <w:spacing w:before="0" w:line="240" w:lineRule="auto"/>
        <w:ind w:firstLine="851"/>
        <w:jc w:val="both"/>
        <w:rPr>
          <w:rFonts w:ascii="Times New Roman" w:hAnsi="Times New Roman" w:cs="Times New Roman"/>
          <w:i w:val="0"/>
          <w:iCs w:val="0"/>
          <w:color w:val="auto"/>
          <w:sz w:val="24"/>
          <w:szCs w:val="24"/>
          <w:lang w:eastAsia="lt-LT"/>
        </w:rPr>
      </w:pPr>
      <w:bookmarkStart w:id="167" w:name="_Toc112783422"/>
    </w:p>
    <w:p w14:paraId="7038CC6B" w14:textId="03484584" w:rsidR="004E4B3A" w:rsidRPr="003B2A04" w:rsidRDefault="004E4B3A" w:rsidP="006E443A">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68" w:name="_Toc116023214"/>
      <w:r w:rsidRPr="003B2A04">
        <w:rPr>
          <w:rFonts w:ascii="Times New Roman" w:hAnsi="Times New Roman" w:cs="Times New Roman"/>
          <w:i w:val="0"/>
          <w:iCs w:val="0"/>
          <w:color w:val="auto"/>
          <w:sz w:val="24"/>
          <w:szCs w:val="24"/>
          <w:lang w:eastAsia="lt-LT"/>
        </w:rPr>
        <w:t xml:space="preserve">2.7.3.1. </w:t>
      </w:r>
      <w:r w:rsidRPr="003B2A04">
        <w:rPr>
          <w:rFonts w:ascii="Times New Roman" w:hAnsi="Times New Roman" w:cs="Times New Roman"/>
          <w:i w:val="0"/>
          <w:iCs w:val="0"/>
          <w:color w:val="auto"/>
          <w:sz w:val="24"/>
          <w:szCs w:val="24"/>
          <w:lang w:val="lt-LT"/>
        </w:rPr>
        <w:t>Monitoringo objektas</w:t>
      </w:r>
      <w:bookmarkEnd w:id="167"/>
      <w:bookmarkEnd w:id="168"/>
    </w:p>
    <w:p w14:paraId="4E0723A6" w14:textId="77777777" w:rsidR="004E4B3A" w:rsidRPr="003B2A04" w:rsidRDefault="004E4B3A" w:rsidP="008F47CE">
      <w:pPr>
        <w:spacing w:after="0" w:line="240" w:lineRule="auto"/>
        <w:ind w:firstLine="709"/>
        <w:jc w:val="both"/>
        <w:rPr>
          <w:rFonts w:ascii="Times New Roman" w:hAnsi="Times New Roman" w:cs="Times New Roman"/>
          <w:b/>
          <w:sz w:val="24"/>
          <w:szCs w:val="24"/>
        </w:rPr>
      </w:pPr>
    </w:p>
    <w:p w14:paraId="02EF7E09" w14:textId="77777777" w:rsidR="004E4B3A" w:rsidRPr="003B2A04" w:rsidRDefault="004E4B3A" w:rsidP="008F47CE">
      <w:pPr>
        <w:spacing w:after="0" w:line="240" w:lineRule="auto"/>
        <w:ind w:firstLine="709"/>
        <w:jc w:val="both"/>
        <w:rPr>
          <w:rFonts w:ascii="Times New Roman" w:hAnsi="Times New Roman" w:cs="Times New Roman"/>
          <w:b/>
          <w:sz w:val="24"/>
          <w:szCs w:val="24"/>
          <w:lang w:val="lt-LT"/>
        </w:rPr>
      </w:pPr>
      <w:r w:rsidRPr="003B2A04">
        <w:rPr>
          <w:rFonts w:ascii="Times New Roman" w:hAnsi="Times New Roman" w:cs="Times New Roman"/>
          <w:b/>
          <w:sz w:val="24"/>
          <w:szCs w:val="24"/>
          <w:lang w:val="lt-LT"/>
        </w:rPr>
        <w:t>Monitoringo objektai:</w:t>
      </w:r>
    </w:p>
    <w:p w14:paraId="169F25CC" w14:textId="672DD407" w:rsidR="004E4B3A" w:rsidRPr="003B2A04" w:rsidRDefault="004E4B3A" w:rsidP="008F47CE">
      <w:pPr>
        <w:numPr>
          <w:ilvl w:val="0"/>
          <w:numId w:val="32"/>
        </w:numPr>
        <w:spacing w:after="0" w:line="240" w:lineRule="auto"/>
        <w:jc w:val="both"/>
        <w:rPr>
          <w:rFonts w:ascii="Times New Roman" w:hAnsi="Times New Roman" w:cs="Times New Roman"/>
          <w:sz w:val="24"/>
          <w:szCs w:val="24"/>
          <w:lang w:val="lt-LT"/>
        </w:rPr>
        <w:sectPr w:rsidR="004E4B3A" w:rsidRPr="003B2A04" w:rsidSect="001231E9">
          <w:pgSz w:w="11906" w:h="16838"/>
          <w:pgMar w:top="994" w:right="562" w:bottom="1138" w:left="1699" w:header="562" w:footer="0" w:gutter="0"/>
          <w:cols w:space="1296"/>
          <w:docGrid w:linePitch="360"/>
        </w:sectPr>
      </w:pPr>
      <w:r w:rsidRPr="003B2A04">
        <w:rPr>
          <w:rFonts w:ascii="Times New Roman" w:hAnsi="Times New Roman" w:cs="Times New Roman"/>
          <w:sz w:val="24"/>
          <w:szCs w:val="24"/>
          <w:lang w:val="lt-LT"/>
        </w:rPr>
        <w:t>ES svarbos natūralios buveinės</w:t>
      </w:r>
    </w:p>
    <w:p w14:paraId="1CC549C3" w14:textId="77777777" w:rsidR="004E4B3A" w:rsidRPr="003B2A04" w:rsidRDefault="004E4B3A" w:rsidP="00D22323">
      <w:pPr>
        <w:pStyle w:val="Heading4"/>
        <w:spacing w:before="0" w:line="360" w:lineRule="auto"/>
        <w:ind w:firstLine="851"/>
        <w:jc w:val="center"/>
        <w:rPr>
          <w:rFonts w:ascii="Times New Roman" w:hAnsi="Times New Roman" w:cs="Times New Roman"/>
          <w:i w:val="0"/>
          <w:iCs w:val="0"/>
          <w:color w:val="auto"/>
          <w:sz w:val="24"/>
          <w:szCs w:val="24"/>
          <w:lang w:val="lt-LT" w:eastAsia="lt-LT"/>
        </w:rPr>
      </w:pPr>
      <w:bookmarkStart w:id="169" w:name="_Toc112783423"/>
      <w:bookmarkStart w:id="170" w:name="_Toc116023215"/>
      <w:r w:rsidRPr="003B2A04">
        <w:rPr>
          <w:rFonts w:ascii="Times New Roman" w:hAnsi="Times New Roman" w:cs="Times New Roman"/>
          <w:i w:val="0"/>
          <w:iCs w:val="0"/>
          <w:color w:val="auto"/>
          <w:sz w:val="24"/>
          <w:szCs w:val="24"/>
          <w:lang w:val="lt-LT" w:eastAsia="lt-LT"/>
        </w:rPr>
        <w:lastRenderedPageBreak/>
        <w:t>2.7.3.2. Stebimi parametrai, stebėjimų periodiškumas</w:t>
      </w:r>
      <w:bookmarkEnd w:id="169"/>
      <w:bookmarkEnd w:id="170"/>
    </w:p>
    <w:p w14:paraId="6BC36131" w14:textId="4E7C5649" w:rsidR="008D07E1" w:rsidRPr="003B2A04" w:rsidRDefault="00490813"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29 </w:t>
      </w:r>
      <w:r w:rsidR="001A601A">
        <w:rPr>
          <w:rFonts w:ascii="Times New Roman" w:hAnsi="Times New Roman" w:cs="Times New Roman"/>
          <w:b/>
          <w:sz w:val="24"/>
          <w:szCs w:val="24"/>
          <w:lang w:val="lt-LT"/>
        </w:rPr>
        <w:t>l</w:t>
      </w:r>
      <w:r w:rsidR="004E4B3A" w:rsidRPr="003B2A04">
        <w:rPr>
          <w:rFonts w:ascii="Times New Roman" w:hAnsi="Times New Roman" w:cs="Times New Roman"/>
          <w:b/>
          <w:sz w:val="24"/>
          <w:szCs w:val="24"/>
          <w:lang w:val="lt-LT"/>
        </w:rPr>
        <w:t>entelė. Vilniaus miesto ES svarbos natūralių buveinių monitoringo objektai, stebėjimų periodiškumas</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980"/>
        <w:gridCol w:w="1890"/>
        <w:gridCol w:w="1890"/>
        <w:gridCol w:w="6997"/>
      </w:tblGrid>
      <w:tr w:rsidR="003B2A04" w:rsidRPr="003B2A04" w14:paraId="3005F170" w14:textId="77777777" w:rsidTr="002F7307">
        <w:trPr>
          <w:trHeight w:val="20"/>
          <w:tblHeader/>
        </w:trPr>
        <w:tc>
          <w:tcPr>
            <w:tcW w:w="2235"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2CEB1E0F" w14:textId="77777777" w:rsidR="004E4B3A" w:rsidRPr="003B2A04" w:rsidRDefault="004E4B3A" w:rsidP="002F7307">
            <w:pPr>
              <w:spacing w:after="0" w:line="240" w:lineRule="auto"/>
              <w:jc w:val="center"/>
              <w:rPr>
                <w:rFonts w:ascii="Times New Roman" w:hAnsi="Times New Roman" w:cs="Times New Roman"/>
                <w:b/>
                <w:sz w:val="20"/>
                <w:szCs w:val="20"/>
                <w:lang w:val="lt-LT"/>
              </w:rPr>
            </w:pPr>
            <w:r w:rsidRPr="003B2A04">
              <w:rPr>
                <w:rFonts w:ascii="Times New Roman" w:hAnsi="Times New Roman" w:cs="Times New Roman"/>
                <w:b/>
                <w:bCs/>
                <w:sz w:val="20"/>
                <w:szCs w:val="20"/>
                <w:lang w:val="lt-LT"/>
              </w:rPr>
              <w:t>Programos uždavinys</w:t>
            </w:r>
          </w:p>
        </w:tc>
        <w:tc>
          <w:tcPr>
            <w:tcW w:w="198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52ECF3C0" w14:textId="77777777" w:rsidR="004E4B3A" w:rsidRPr="003B2A04" w:rsidRDefault="004E4B3A" w:rsidP="002F7307">
            <w:pPr>
              <w:pStyle w:val="WW-PlainText"/>
              <w:jc w:val="center"/>
              <w:rPr>
                <w:rFonts w:ascii="Times New Roman" w:hAnsi="Times New Roman"/>
                <w:b/>
                <w:bCs/>
              </w:rPr>
            </w:pPr>
            <w:r w:rsidRPr="003B2A04">
              <w:rPr>
                <w:rFonts w:ascii="Times New Roman" w:hAnsi="Times New Roman"/>
                <w:b/>
                <w:bCs/>
              </w:rPr>
              <w:t>Uždavinio įgyvendinimo priemonės  pavadinimas</w:t>
            </w:r>
          </w:p>
        </w:tc>
        <w:tc>
          <w:tcPr>
            <w:tcW w:w="189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674FDF78" w14:textId="77777777" w:rsidR="004E4B3A" w:rsidRPr="003B2A04" w:rsidRDefault="004E4B3A" w:rsidP="002F7307">
            <w:pPr>
              <w:pStyle w:val="WW-PlainText"/>
              <w:jc w:val="center"/>
              <w:rPr>
                <w:rFonts w:ascii="Times New Roman" w:hAnsi="Times New Roman"/>
                <w:b/>
                <w:bCs/>
              </w:rPr>
            </w:pPr>
            <w:r w:rsidRPr="003B2A04">
              <w:rPr>
                <w:rFonts w:ascii="Times New Roman" w:hAnsi="Times New Roman"/>
                <w:b/>
                <w:bCs/>
              </w:rPr>
              <w:t>Stebimi parametrai ar parametrų grupės</w:t>
            </w:r>
          </w:p>
        </w:tc>
        <w:tc>
          <w:tcPr>
            <w:tcW w:w="1890"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7E3CECCF" w14:textId="77777777" w:rsidR="004E4B3A" w:rsidRPr="003B2A04" w:rsidRDefault="004E4B3A" w:rsidP="002F7307">
            <w:pPr>
              <w:pStyle w:val="WW-PlainText"/>
              <w:jc w:val="center"/>
              <w:rPr>
                <w:rFonts w:ascii="Times New Roman" w:hAnsi="Times New Roman"/>
                <w:b/>
                <w:bCs/>
              </w:rPr>
            </w:pPr>
            <w:r w:rsidRPr="003B2A04">
              <w:rPr>
                <w:rFonts w:ascii="Times New Roman" w:hAnsi="Times New Roman"/>
                <w:b/>
                <w:bCs/>
              </w:rPr>
              <w:t>Monitoringo objektai, stebėjimų skaičius</w:t>
            </w:r>
          </w:p>
        </w:tc>
        <w:tc>
          <w:tcPr>
            <w:tcW w:w="6997" w:type="dxa"/>
            <w:tcBorders>
              <w:top w:val="doub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0255C8D3" w14:textId="77777777" w:rsidR="004E4B3A" w:rsidRPr="003B2A04" w:rsidRDefault="004E4B3A" w:rsidP="002F7307">
            <w:pPr>
              <w:pStyle w:val="WW-PlainText"/>
              <w:jc w:val="center"/>
              <w:rPr>
                <w:rFonts w:ascii="Times New Roman" w:hAnsi="Times New Roman"/>
                <w:b/>
                <w:bCs/>
              </w:rPr>
            </w:pPr>
            <w:r w:rsidRPr="003B2A04">
              <w:rPr>
                <w:rFonts w:ascii="Times New Roman" w:hAnsi="Times New Roman"/>
                <w:b/>
                <w:bCs/>
              </w:rPr>
              <w:t>Stebėjimų periodiškumas</w:t>
            </w:r>
          </w:p>
        </w:tc>
      </w:tr>
      <w:tr w:rsidR="003B2A04" w:rsidRPr="004214BA" w14:paraId="3C9CE6BD" w14:textId="77777777" w:rsidTr="002F7307">
        <w:trPr>
          <w:trHeight w:val="696"/>
        </w:trPr>
        <w:tc>
          <w:tcPr>
            <w:tcW w:w="2235" w:type="dxa"/>
            <w:vMerge w:val="restart"/>
            <w:tcBorders>
              <w:top w:val="single" w:sz="4" w:space="0" w:color="auto"/>
              <w:left w:val="single" w:sz="4" w:space="0" w:color="auto"/>
              <w:right w:val="single" w:sz="4" w:space="0" w:color="auto"/>
            </w:tcBorders>
            <w:tcMar>
              <w:top w:w="57" w:type="dxa"/>
              <w:left w:w="85" w:type="dxa"/>
              <w:bottom w:w="57" w:type="dxa"/>
              <w:right w:w="85" w:type="dxa"/>
            </w:tcMar>
          </w:tcPr>
          <w:p w14:paraId="6F0C24A9" w14:textId="77777777" w:rsidR="004E4B3A" w:rsidRPr="00B42C57" w:rsidRDefault="004E4B3A" w:rsidP="008F47CE">
            <w:pPr>
              <w:spacing w:after="0" w:line="240" w:lineRule="auto"/>
              <w:jc w:val="both"/>
              <w:rPr>
                <w:rFonts w:ascii="Times New Roman" w:hAnsi="Times New Roman" w:cs="Times New Roman"/>
                <w:sz w:val="20"/>
                <w:szCs w:val="20"/>
                <w:lang w:val="lt-LT"/>
              </w:rPr>
            </w:pPr>
          </w:p>
          <w:p w14:paraId="3FE76978" w14:textId="239CDE94" w:rsidR="004E4B3A" w:rsidRPr="00B42C57" w:rsidRDefault="004E4B3A" w:rsidP="008F47CE">
            <w:pPr>
              <w:spacing w:after="0" w:line="240" w:lineRule="auto"/>
              <w:jc w:val="both"/>
              <w:rPr>
                <w:rFonts w:ascii="Times New Roman" w:hAnsi="Times New Roman" w:cs="Times New Roman"/>
                <w:sz w:val="20"/>
                <w:szCs w:val="20"/>
                <w:lang w:val="lt-LT"/>
              </w:rPr>
            </w:pPr>
          </w:p>
          <w:p w14:paraId="54139F84" w14:textId="0FDB7D4C" w:rsidR="00B86A0E" w:rsidRPr="00B42C57" w:rsidRDefault="00B86A0E" w:rsidP="008F47CE">
            <w:pPr>
              <w:spacing w:after="0" w:line="240" w:lineRule="auto"/>
              <w:jc w:val="both"/>
              <w:rPr>
                <w:rFonts w:ascii="Times New Roman" w:hAnsi="Times New Roman" w:cs="Times New Roman"/>
                <w:sz w:val="20"/>
                <w:szCs w:val="20"/>
                <w:lang w:val="lt-LT"/>
              </w:rPr>
            </w:pPr>
          </w:p>
          <w:p w14:paraId="72628720" w14:textId="48E6D182" w:rsidR="00B86A0E" w:rsidRPr="00B42C57" w:rsidRDefault="00B86A0E" w:rsidP="008F47CE">
            <w:pPr>
              <w:spacing w:after="0" w:line="240" w:lineRule="auto"/>
              <w:jc w:val="both"/>
              <w:rPr>
                <w:rFonts w:ascii="Times New Roman" w:hAnsi="Times New Roman" w:cs="Times New Roman"/>
                <w:sz w:val="20"/>
                <w:szCs w:val="20"/>
                <w:lang w:val="lt-LT"/>
              </w:rPr>
            </w:pPr>
          </w:p>
          <w:p w14:paraId="5A003DDE" w14:textId="77777777" w:rsidR="00B86A0E" w:rsidRPr="00B42C57" w:rsidRDefault="00B86A0E" w:rsidP="008F47CE">
            <w:pPr>
              <w:spacing w:after="0" w:line="240" w:lineRule="auto"/>
              <w:jc w:val="both"/>
              <w:rPr>
                <w:rFonts w:ascii="Times New Roman" w:hAnsi="Times New Roman" w:cs="Times New Roman"/>
                <w:sz w:val="20"/>
                <w:szCs w:val="20"/>
                <w:lang w:val="lt-LT"/>
              </w:rPr>
            </w:pPr>
          </w:p>
          <w:p w14:paraId="2BC60706" w14:textId="77777777" w:rsidR="004E4B3A" w:rsidRPr="00B42C57" w:rsidRDefault="004E4B3A" w:rsidP="008F47CE">
            <w:pPr>
              <w:spacing w:after="0" w:line="240" w:lineRule="auto"/>
              <w:jc w:val="both"/>
              <w:rPr>
                <w:rFonts w:ascii="Times New Roman" w:hAnsi="Times New Roman" w:cs="Times New Roman"/>
                <w:sz w:val="20"/>
                <w:szCs w:val="20"/>
                <w:lang w:val="lt-LT"/>
              </w:rPr>
            </w:pPr>
          </w:p>
          <w:p w14:paraId="67083044" w14:textId="77777777" w:rsidR="004E4B3A" w:rsidRPr="00B42C57" w:rsidRDefault="004E4B3A" w:rsidP="008F47CE">
            <w:pPr>
              <w:spacing w:after="0" w:line="240" w:lineRule="auto"/>
              <w:jc w:val="both"/>
              <w:rPr>
                <w:rFonts w:ascii="Times New Roman" w:hAnsi="Times New Roman" w:cs="Times New Roman"/>
                <w:sz w:val="20"/>
                <w:szCs w:val="20"/>
                <w:lang w:val="lt-LT"/>
              </w:rPr>
            </w:pPr>
          </w:p>
          <w:p w14:paraId="40309EA8"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B42C57">
              <w:rPr>
                <w:rFonts w:ascii="Times New Roman" w:hAnsi="Times New Roman" w:cs="Times New Roman"/>
                <w:sz w:val="20"/>
                <w:szCs w:val="20"/>
                <w:lang w:val="lt-LT"/>
              </w:rPr>
              <w:t>Vilniaus mieste pradėti sistemingus ES svarbos natūralių buveinių stebėjimus Vilniaus miesto saugomose teritorijose, kaupti tyrimų duomenis, vertinti ilgalaikius pokyčius.</w:t>
            </w:r>
          </w:p>
        </w:tc>
        <w:tc>
          <w:tcPr>
            <w:tcW w:w="1980" w:type="dxa"/>
            <w:tcBorders>
              <w:top w:val="doub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44379D6" w14:textId="77777777" w:rsidR="004E4B3A" w:rsidRPr="003B2A04" w:rsidRDefault="004E4B3A" w:rsidP="008F47CE">
            <w:pPr>
              <w:pStyle w:val="WW-PlainText"/>
              <w:suppressAutoHyphens w:val="0"/>
              <w:jc w:val="both"/>
              <w:rPr>
                <w:rFonts w:ascii="Times New Roman" w:hAnsi="Times New Roman"/>
                <w:bCs/>
                <w:lang w:eastAsia="en-US"/>
              </w:rPr>
            </w:pPr>
            <w:r w:rsidRPr="003B2A04">
              <w:rPr>
                <w:rFonts w:ascii="Times New Roman" w:hAnsi="Times New Roman"/>
              </w:rPr>
              <w:t xml:space="preserve">Buveinių objektų </w:t>
            </w:r>
            <w:r w:rsidRPr="00B42C57">
              <w:rPr>
                <w:rFonts w:ascii="Times New Roman" w:eastAsia="Calibri" w:hAnsi="Times New Roman"/>
                <w:noProof/>
                <w:lang w:eastAsia="en-US"/>
              </w:rPr>
              <w:t>PVRPD administruojamose teritorijose</w:t>
            </w:r>
            <w:r w:rsidRPr="00B42C57">
              <w:rPr>
                <w:rFonts w:ascii="Times New Roman" w:hAnsi="Times New Roman"/>
              </w:rPr>
              <w:t xml:space="preserve"> monitoringas</w:t>
            </w:r>
          </w:p>
        </w:tc>
        <w:tc>
          <w:tcPr>
            <w:tcW w:w="189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BA5C24F"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B42C57">
              <w:rPr>
                <w:rFonts w:ascii="Times New Roman" w:hAnsi="Times New Roman" w:cs="Times New Roman"/>
                <w:sz w:val="20"/>
                <w:szCs w:val="20"/>
                <w:lang w:val="lt-LT"/>
              </w:rPr>
              <w:t>Buveinės būklės vertinimas</w:t>
            </w:r>
          </w:p>
        </w:tc>
        <w:tc>
          <w:tcPr>
            <w:tcW w:w="1890" w:type="dxa"/>
            <w:tcBorders>
              <w:top w:val="double" w:sz="4" w:space="0" w:color="auto"/>
              <w:left w:val="single" w:sz="4" w:space="0" w:color="auto"/>
              <w:right w:val="single" w:sz="4" w:space="0" w:color="auto"/>
            </w:tcBorders>
            <w:tcMar>
              <w:top w:w="57" w:type="dxa"/>
              <w:left w:w="85" w:type="dxa"/>
              <w:bottom w:w="57" w:type="dxa"/>
              <w:right w:w="85" w:type="dxa"/>
            </w:tcMar>
            <w:vAlign w:val="center"/>
          </w:tcPr>
          <w:p w14:paraId="311C3A0D" w14:textId="77777777" w:rsidR="004E4B3A" w:rsidRPr="003B2A04" w:rsidRDefault="004E4B3A" w:rsidP="008F47CE">
            <w:pPr>
              <w:pStyle w:val="WW-PlainText"/>
              <w:jc w:val="both"/>
              <w:rPr>
                <w:rFonts w:ascii="Times New Roman" w:hAnsi="Times New Roman"/>
              </w:rPr>
            </w:pPr>
            <w:r w:rsidRPr="00B42C57">
              <w:rPr>
                <w:rFonts w:ascii="Times New Roman" w:hAnsi="Times New Roman"/>
              </w:rPr>
              <w:t>17 buveinių, 29 tyrimų vietos</w:t>
            </w:r>
          </w:p>
        </w:tc>
        <w:tc>
          <w:tcPr>
            <w:tcW w:w="6997" w:type="dxa"/>
            <w:tcBorders>
              <w:top w:val="double" w:sz="4" w:space="0" w:color="auto"/>
              <w:left w:val="single" w:sz="4" w:space="0" w:color="auto"/>
              <w:right w:val="single" w:sz="4" w:space="0" w:color="auto"/>
            </w:tcBorders>
            <w:vAlign w:val="center"/>
          </w:tcPr>
          <w:p w14:paraId="22EBC709"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 xml:space="preserve">2024 ir 2027 m.: </w:t>
            </w:r>
          </w:p>
          <w:p w14:paraId="4A3F7498" w14:textId="1306FEB2" w:rsidR="004E4B3A" w:rsidRPr="003B2A04" w:rsidRDefault="004E4B3A" w:rsidP="008F47CE">
            <w:pPr>
              <w:spacing w:after="0" w:line="240" w:lineRule="auto"/>
              <w:jc w:val="both"/>
              <w:rPr>
                <w:rFonts w:ascii="Times New Roman" w:hAnsi="Times New Roman" w:cs="Times New Roman"/>
                <w:kern w:val="16"/>
                <w:sz w:val="20"/>
                <w:szCs w:val="20"/>
                <w:lang w:val="lt-LT"/>
              </w:rPr>
            </w:pPr>
            <w:r w:rsidRPr="003B2A04">
              <w:rPr>
                <w:rFonts w:ascii="Times New Roman" w:hAnsi="Times New Roman" w:cs="Times New Roman"/>
                <w:b/>
                <w:bCs/>
                <w:sz w:val="20"/>
                <w:szCs w:val="20"/>
                <w:lang w:val="lt-LT"/>
              </w:rPr>
              <w:t>Pagal galimybes</w:t>
            </w:r>
            <w:r w:rsidRPr="003B2A04">
              <w:rPr>
                <w:rFonts w:ascii="Times New Roman" w:hAnsi="Times New Roman" w:cs="Times New Roman"/>
                <w:sz w:val="20"/>
                <w:szCs w:val="20"/>
                <w:lang w:val="lt-LT"/>
              </w:rPr>
              <w:t xml:space="preserve"> (d</w:t>
            </w:r>
            <w:r w:rsidRPr="003B2A04">
              <w:rPr>
                <w:rFonts w:ascii="Times New Roman" w:hAnsi="Times New Roman" w:cs="Times New Roman"/>
                <w:kern w:val="16"/>
                <w:sz w:val="20"/>
                <w:szCs w:val="20"/>
                <w:lang w:val="lt-LT"/>
              </w:rPr>
              <w:t xml:space="preserve">ėl buveinės nestabilumo) </w:t>
            </w:r>
            <w:r w:rsidR="004214BA">
              <w:rPr>
                <w:rFonts w:ascii="Times New Roman" w:hAnsi="Times New Roman" w:cs="Times New Roman"/>
                <w:kern w:val="16"/>
                <w:sz w:val="20"/>
                <w:szCs w:val="20"/>
                <w:lang w:val="lt-LT"/>
              </w:rPr>
              <w:t>–</w:t>
            </w:r>
            <w:r w:rsidR="004214BA" w:rsidRPr="003B2A04">
              <w:rPr>
                <w:rFonts w:ascii="Times New Roman" w:hAnsi="Times New Roman" w:cs="Times New Roman"/>
                <w:kern w:val="16"/>
                <w:sz w:val="20"/>
                <w:szCs w:val="20"/>
                <w:lang w:val="lt-LT"/>
              </w:rPr>
              <w:t xml:space="preserve"> </w:t>
            </w:r>
            <w:r w:rsidRPr="003B2A04">
              <w:rPr>
                <w:rFonts w:ascii="Times New Roman" w:hAnsi="Times New Roman" w:cs="Times New Roman"/>
                <w:noProof/>
                <w:sz w:val="20"/>
                <w:szCs w:val="20"/>
                <w:lang w:val="lt-LT"/>
              </w:rPr>
              <w:t>3270 Dumblingos upių pakrantės (</w:t>
            </w:r>
            <w:r w:rsidRPr="003B2A04">
              <w:rPr>
                <w:rFonts w:ascii="Times New Roman" w:hAnsi="Times New Roman" w:cs="Times New Roman"/>
                <w:kern w:val="16"/>
                <w:sz w:val="20"/>
                <w:szCs w:val="20"/>
                <w:lang w:val="lt-LT"/>
              </w:rPr>
              <w:t xml:space="preserve">Neries upė ties Verkiais); </w:t>
            </w:r>
          </w:p>
          <w:p w14:paraId="7F68BA44" w14:textId="1312AC1C" w:rsidR="004E4B3A" w:rsidRPr="003B2A04" w:rsidRDefault="004E4B3A" w:rsidP="008F47CE">
            <w:pPr>
              <w:spacing w:after="0" w:line="240" w:lineRule="auto"/>
              <w:jc w:val="both"/>
              <w:rPr>
                <w:rFonts w:ascii="Times New Roman" w:hAnsi="Times New Roman" w:cs="Times New Roman"/>
                <w:kern w:val="16"/>
                <w:sz w:val="20"/>
                <w:szCs w:val="20"/>
                <w:lang w:val="lt-LT"/>
              </w:rPr>
            </w:pPr>
            <w:r w:rsidRPr="003B2A04">
              <w:rPr>
                <w:rFonts w:ascii="Times New Roman" w:hAnsi="Times New Roman" w:cs="Times New Roman"/>
                <w:b/>
                <w:bCs/>
                <w:sz w:val="20"/>
                <w:szCs w:val="20"/>
                <w:lang w:val="lt-LT"/>
              </w:rPr>
              <w:t>6</w:t>
            </w:r>
            <w:r w:rsidR="00B42C57" w:rsidRPr="003B2A04">
              <w:rPr>
                <w:rFonts w:ascii="Times New Roman" w:hAnsi="Times New Roman" w:cs="Times New Roman"/>
                <w:sz w:val="20"/>
                <w:szCs w:val="20"/>
                <w:lang w:val="lt-LT"/>
              </w:rPr>
              <w:t>–</w:t>
            </w:r>
            <w:r w:rsidRPr="003B2A04">
              <w:rPr>
                <w:rFonts w:ascii="Times New Roman" w:hAnsi="Times New Roman" w:cs="Times New Roman"/>
                <w:b/>
                <w:bCs/>
                <w:sz w:val="20"/>
                <w:szCs w:val="20"/>
                <w:lang w:val="lt-LT"/>
              </w:rPr>
              <w:t>7 mėn.</w:t>
            </w:r>
            <w:r w:rsidRPr="003B2A04">
              <w:rPr>
                <w:rFonts w:ascii="Times New Roman" w:hAnsi="Times New Roman" w:cs="Times New Roman"/>
                <w:sz w:val="20"/>
                <w:szCs w:val="20"/>
                <w:lang w:val="lt-LT"/>
              </w:rPr>
              <w:t xml:space="preserve"> – 6210 Stepinės pievos (Ribiškių kraštovaizdžio draustinis), 6430 </w:t>
            </w:r>
            <w:proofErr w:type="spellStart"/>
            <w:r w:rsidRPr="003B2A04">
              <w:rPr>
                <w:rFonts w:ascii="Times New Roman" w:hAnsi="Times New Roman" w:cs="Times New Roman"/>
                <w:sz w:val="20"/>
                <w:szCs w:val="20"/>
                <w:lang w:val="lt-LT"/>
              </w:rPr>
              <w:t>Eutrofiniai</w:t>
            </w:r>
            <w:proofErr w:type="spellEnd"/>
            <w:r w:rsidRPr="003B2A04">
              <w:rPr>
                <w:rFonts w:ascii="Times New Roman" w:hAnsi="Times New Roman" w:cs="Times New Roman"/>
                <w:sz w:val="20"/>
                <w:szCs w:val="20"/>
                <w:lang w:val="lt-LT"/>
              </w:rPr>
              <w:t xml:space="preserve"> aukštieji žolynai (</w:t>
            </w:r>
            <w:r w:rsidRPr="003B2A04">
              <w:rPr>
                <w:rFonts w:ascii="Times New Roman" w:hAnsi="Times New Roman" w:cs="Times New Roman"/>
                <w:kern w:val="16"/>
                <w:sz w:val="20"/>
                <w:szCs w:val="20"/>
                <w:lang w:val="lt-LT"/>
              </w:rPr>
              <w:t xml:space="preserve">Ribiškių kraštovaizdžio draustinis), </w:t>
            </w:r>
            <w:r w:rsidRPr="003B2A04">
              <w:rPr>
                <w:rFonts w:ascii="Times New Roman" w:hAnsi="Times New Roman" w:cs="Times New Roman"/>
                <w:sz w:val="20"/>
                <w:szCs w:val="20"/>
                <w:lang w:val="lt-LT"/>
              </w:rPr>
              <w:t xml:space="preserve">6510 Šienaujamos </w:t>
            </w:r>
            <w:proofErr w:type="spellStart"/>
            <w:r w:rsidRPr="003B2A04">
              <w:rPr>
                <w:rFonts w:ascii="Times New Roman" w:hAnsi="Times New Roman" w:cs="Times New Roman"/>
                <w:sz w:val="20"/>
                <w:szCs w:val="20"/>
                <w:lang w:val="lt-LT"/>
              </w:rPr>
              <w:t>mezofitų</w:t>
            </w:r>
            <w:proofErr w:type="spellEnd"/>
            <w:r w:rsidRPr="003B2A04">
              <w:rPr>
                <w:rFonts w:ascii="Times New Roman" w:hAnsi="Times New Roman" w:cs="Times New Roman"/>
                <w:sz w:val="20"/>
                <w:szCs w:val="20"/>
                <w:lang w:val="lt-LT"/>
              </w:rPr>
              <w:t xml:space="preserve"> pievos (</w:t>
            </w:r>
            <w:r w:rsidRPr="003B2A04">
              <w:rPr>
                <w:rFonts w:ascii="Times New Roman" w:hAnsi="Times New Roman" w:cs="Times New Roman"/>
                <w:kern w:val="16"/>
                <w:sz w:val="20"/>
                <w:szCs w:val="20"/>
                <w:lang w:val="lt-LT"/>
              </w:rPr>
              <w:t>Ribiškių kraštovaizdžio draustinis);</w:t>
            </w:r>
          </w:p>
          <w:p w14:paraId="6FBEB4BE" w14:textId="0B6A1245" w:rsidR="004E4B3A" w:rsidRPr="003B2A04" w:rsidRDefault="004E4B3A" w:rsidP="008F47CE">
            <w:pPr>
              <w:spacing w:after="0" w:line="240" w:lineRule="auto"/>
              <w:jc w:val="both"/>
              <w:rPr>
                <w:rFonts w:ascii="Times New Roman" w:hAnsi="Times New Roman" w:cs="Times New Roman"/>
                <w:kern w:val="16"/>
                <w:sz w:val="20"/>
                <w:szCs w:val="20"/>
                <w:lang w:val="lt-LT"/>
              </w:rPr>
            </w:pPr>
            <w:r w:rsidRPr="003B2A04">
              <w:rPr>
                <w:rFonts w:ascii="Times New Roman" w:hAnsi="Times New Roman" w:cs="Times New Roman"/>
                <w:b/>
                <w:bCs/>
                <w:sz w:val="20"/>
                <w:szCs w:val="20"/>
                <w:lang w:val="lt-LT"/>
              </w:rPr>
              <w:t>6</w:t>
            </w:r>
            <w:r w:rsidR="00B42C57" w:rsidRPr="003B2A04">
              <w:rPr>
                <w:rFonts w:ascii="Times New Roman" w:hAnsi="Times New Roman" w:cs="Times New Roman"/>
                <w:sz w:val="20"/>
                <w:szCs w:val="20"/>
                <w:lang w:val="lt-LT"/>
              </w:rPr>
              <w:t>–</w:t>
            </w:r>
            <w:r w:rsidRPr="003B2A04">
              <w:rPr>
                <w:rFonts w:ascii="Times New Roman" w:hAnsi="Times New Roman" w:cs="Times New Roman"/>
                <w:b/>
                <w:bCs/>
                <w:sz w:val="20"/>
                <w:szCs w:val="20"/>
                <w:lang w:val="lt-LT"/>
              </w:rPr>
              <w:t>8 mėn.</w:t>
            </w:r>
            <w:r w:rsidRPr="003B2A04">
              <w:rPr>
                <w:rFonts w:ascii="Times New Roman" w:hAnsi="Times New Roman" w:cs="Times New Roman"/>
                <w:sz w:val="20"/>
                <w:szCs w:val="20"/>
                <w:lang w:val="lt-LT"/>
              </w:rPr>
              <w:t xml:space="preserve"> – </w:t>
            </w:r>
            <w:r w:rsidRPr="003B2A04">
              <w:rPr>
                <w:rFonts w:ascii="Times New Roman" w:hAnsi="Times New Roman" w:cs="Times New Roman"/>
                <w:noProof/>
                <w:sz w:val="20"/>
                <w:szCs w:val="20"/>
                <w:lang w:val="lt-LT"/>
              </w:rPr>
              <w:t>6450 Aliuvinės pievos (</w:t>
            </w:r>
            <w:r w:rsidRPr="003B2A04">
              <w:rPr>
                <w:rFonts w:ascii="Times New Roman" w:hAnsi="Times New Roman" w:cs="Times New Roman"/>
                <w:kern w:val="16"/>
                <w:sz w:val="20"/>
                <w:szCs w:val="20"/>
                <w:lang w:val="lt-LT"/>
              </w:rPr>
              <w:t>Riešės upės slėnis);</w:t>
            </w:r>
          </w:p>
          <w:p w14:paraId="0228C88D" w14:textId="125D60DC" w:rsidR="004E4B3A" w:rsidRPr="003B2A04" w:rsidRDefault="004E4B3A" w:rsidP="008F47CE">
            <w:pPr>
              <w:spacing w:after="0" w:line="240" w:lineRule="auto"/>
              <w:jc w:val="both"/>
              <w:rPr>
                <w:rFonts w:ascii="Times New Roman" w:hAnsi="Times New Roman" w:cs="Times New Roman"/>
                <w:kern w:val="16"/>
                <w:sz w:val="20"/>
                <w:szCs w:val="20"/>
                <w:lang w:val="lt-LT"/>
              </w:rPr>
            </w:pPr>
            <w:r w:rsidRPr="003B2A04">
              <w:rPr>
                <w:rFonts w:ascii="Times New Roman" w:hAnsi="Times New Roman" w:cs="Times New Roman"/>
                <w:b/>
                <w:bCs/>
                <w:sz w:val="20"/>
                <w:szCs w:val="20"/>
                <w:lang w:val="lt-LT"/>
              </w:rPr>
              <w:t>6</w:t>
            </w:r>
            <w:r w:rsidR="00B42C57" w:rsidRPr="003B2A04">
              <w:rPr>
                <w:rFonts w:ascii="Times New Roman" w:hAnsi="Times New Roman" w:cs="Times New Roman"/>
                <w:sz w:val="20"/>
                <w:szCs w:val="20"/>
                <w:lang w:val="lt-LT"/>
              </w:rPr>
              <w:t>–</w:t>
            </w:r>
            <w:r w:rsidRPr="003B2A04">
              <w:rPr>
                <w:rFonts w:ascii="Times New Roman" w:hAnsi="Times New Roman" w:cs="Times New Roman"/>
                <w:b/>
                <w:bCs/>
                <w:sz w:val="20"/>
                <w:szCs w:val="20"/>
                <w:lang w:val="lt-LT"/>
              </w:rPr>
              <w:t>9 mėn.</w:t>
            </w:r>
            <w:r w:rsidRPr="003B2A04">
              <w:rPr>
                <w:rFonts w:ascii="Times New Roman" w:hAnsi="Times New Roman" w:cs="Times New Roman"/>
                <w:sz w:val="20"/>
                <w:szCs w:val="20"/>
                <w:lang w:val="lt-LT"/>
              </w:rPr>
              <w:t xml:space="preserve"> – </w:t>
            </w:r>
            <w:r w:rsidRPr="00B42C57">
              <w:rPr>
                <w:rFonts w:ascii="Times New Roman" w:hAnsi="Times New Roman" w:cs="Times New Roman"/>
                <w:iCs/>
                <w:sz w:val="20"/>
                <w:szCs w:val="20"/>
                <w:lang w:val="lt-LT"/>
              </w:rPr>
              <w:t>7220 Šaltiniai su besiformuojančiais tufais (</w:t>
            </w:r>
            <w:r w:rsidRPr="003B2A04">
              <w:rPr>
                <w:rFonts w:ascii="Times New Roman" w:hAnsi="Times New Roman" w:cs="Times New Roman"/>
                <w:kern w:val="16"/>
                <w:sz w:val="20"/>
                <w:szCs w:val="20"/>
                <w:lang w:val="lt-LT"/>
              </w:rPr>
              <w:t xml:space="preserve">Verkių RP), </w:t>
            </w:r>
            <w:r w:rsidRPr="00B42C57">
              <w:rPr>
                <w:rFonts w:ascii="Times New Roman" w:hAnsi="Times New Roman" w:cs="Times New Roman"/>
                <w:iCs/>
                <w:sz w:val="20"/>
                <w:szCs w:val="20"/>
                <w:lang w:val="lt-LT"/>
              </w:rPr>
              <w:t>7160 Nekalkingi šaltiniai ir šaltiniuotos pelkės (</w:t>
            </w:r>
            <w:r w:rsidRPr="003B2A04">
              <w:rPr>
                <w:rFonts w:ascii="Times New Roman" w:hAnsi="Times New Roman" w:cs="Times New Roman"/>
                <w:kern w:val="16"/>
                <w:sz w:val="20"/>
                <w:szCs w:val="20"/>
                <w:lang w:val="lt-LT"/>
              </w:rPr>
              <w:t>Verkių RP Ribiškių kraštovaizdžio draustinis);</w:t>
            </w:r>
          </w:p>
          <w:p w14:paraId="71A26F82" w14:textId="3EC108A8" w:rsidR="004E4B3A" w:rsidRPr="00B42C57" w:rsidRDefault="004E4B3A" w:rsidP="008F47CE">
            <w:pPr>
              <w:spacing w:after="0" w:line="240" w:lineRule="auto"/>
              <w:jc w:val="both"/>
              <w:rPr>
                <w:rFonts w:ascii="Times New Roman" w:hAnsi="Times New Roman" w:cs="Times New Roman"/>
                <w:iCs/>
                <w:sz w:val="20"/>
                <w:szCs w:val="20"/>
                <w:lang w:val="lt-LT"/>
              </w:rPr>
            </w:pPr>
            <w:r w:rsidRPr="003B2A04">
              <w:rPr>
                <w:rFonts w:ascii="Times New Roman" w:hAnsi="Times New Roman" w:cs="Times New Roman"/>
                <w:b/>
                <w:bCs/>
                <w:sz w:val="20"/>
                <w:szCs w:val="20"/>
                <w:lang w:val="lt-LT"/>
              </w:rPr>
              <w:t>6</w:t>
            </w:r>
            <w:r w:rsidR="00B42C57" w:rsidRPr="003B2A04">
              <w:rPr>
                <w:rFonts w:ascii="Times New Roman" w:hAnsi="Times New Roman" w:cs="Times New Roman"/>
                <w:sz w:val="20"/>
                <w:szCs w:val="20"/>
                <w:lang w:val="lt-LT"/>
              </w:rPr>
              <w:t>–</w:t>
            </w:r>
            <w:r w:rsidRPr="003B2A04">
              <w:rPr>
                <w:rFonts w:ascii="Times New Roman" w:hAnsi="Times New Roman" w:cs="Times New Roman"/>
                <w:b/>
                <w:bCs/>
                <w:sz w:val="20"/>
                <w:szCs w:val="20"/>
                <w:lang w:val="lt-LT"/>
              </w:rPr>
              <w:t>10 mėn.</w:t>
            </w:r>
            <w:r w:rsidRPr="003B2A04">
              <w:rPr>
                <w:rFonts w:ascii="Times New Roman" w:hAnsi="Times New Roman" w:cs="Times New Roman"/>
                <w:sz w:val="20"/>
                <w:szCs w:val="20"/>
                <w:lang w:val="lt-LT"/>
              </w:rPr>
              <w:t xml:space="preserve"> – </w:t>
            </w:r>
            <w:r w:rsidRPr="00B42C57">
              <w:rPr>
                <w:rFonts w:ascii="Times New Roman" w:hAnsi="Times New Roman" w:cs="Times New Roman"/>
                <w:iCs/>
                <w:sz w:val="20"/>
                <w:szCs w:val="20"/>
                <w:lang w:val="lt-LT"/>
              </w:rPr>
              <w:t>9050 Žolių turtingi eglynai (</w:t>
            </w:r>
            <w:r w:rsidRPr="00B42C57">
              <w:rPr>
                <w:rFonts w:ascii="Times New Roman" w:hAnsi="Times New Roman" w:cs="Times New Roman"/>
                <w:sz w:val="20"/>
                <w:szCs w:val="20"/>
                <w:lang w:val="lt-LT"/>
              </w:rPr>
              <w:t xml:space="preserve">Verkių RP), </w:t>
            </w:r>
            <w:r w:rsidRPr="00B42C57">
              <w:rPr>
                <w:rFonts w:ascii="Times New Roman" w:hAnsi="Times New Roman" w:cs="Times New Roman"/>
                <w:iCs/>
                <w:sz w:val="20"/>
                <w:szCs w:val="20"/>
                <w:lang w:val="lt-LT"/>
              </w:rPr>
              <w:t>9060 Spygliuočių miškai ant ozų (</w:t>
            </w:r>
            <w:r w:rsidRPr="00B42C57">
              <w:rPr>
                <w:rFonts w:ascii="Times New Roman" w:hAnsi="Times New Roman" w:cs="Times New Roman"/>
                <w:sz w:val="20"/>
                <w:szCs w:val="20"/>
                <w:lang w:val="lt-LT"/>
              </w:rPr>
              <w:t xml:space="preserve">Žaliųjų ežerų kraštovaizdžio draustinis), </w:t>
            </w:r>
            <w:r w:rsidRPr="00B42C57">
              <w:rPr>
                <w:rFonts w:ascii="Times New Roman" w:hAnsi="Times New Roman" w:cs="Times New Roman"/>
                <w:iCs/>
                <w:sz w:val="20"/>
                <w:szCs w:val="20"/>
                <w:lang w:val="lt-LT"/>
              </w:rPr>
              <w:t>9020 *Plačialapių ir mišrūs miškai (</w:t>
            </w:r>
            <w:r w:rsidRPr="00B42C57">
              <w:rPr>
                <w:rFonts w:ascii="Times New Roman" w:hAnsi="Times New Roman" w:cs="Times New Roman"/>
                <w:sz w:val="20"/>
                <w:szCs w:val="20"/>
                <w:lang w:val="lt-LT"/>
              </w:rPr>
              <w:t xml:space="preserve">Žaliųjų ežerų kraštovaizdžio draustinis, Kalvarijų memorialinis draustinis), </w:t>
            </w:r>
            <w:r w:rsidRPr="00B42C57">
              <w:rPr>
                <w:rFonts w:ascii="Times New Roman" w:hAnsi="Times New Roman" w:cs="Times New Roman"/>
                <w:iCs/>
                <w:sz w:val="20"/>
                <w:szCs w:val="20"/>
                <w:lang w:val="lt-LT"/>
              </w:rPr>
              <w:t>9010 *Vakarų taiga (</w:t>
            </w:r>
            <w:r w:rsidRPr="00B42C57">
              <w:rPr>
                <w:rFonts w:ascii="Times New Roman" w:hAnsi="Times New Roman" w:cs="Times New Roman"/>
                <w:sz w:val="20"/>
                <w:szCs w:val="20"/>
                <w:lang w:val="lt-LT"/>
              </w:rPr>
              <w:t xml:space="preserve">Verkių RP), </w:t>
            </w:r>
            <w:r w:rsidRPr="00B42C57">
              <w:rPr>
                <w:rFonts w:ascii="Times New Roman" w:hAnsi="Times New Roman" w:cs="Times New Roman"/>
                <w:iCs/>
                <w:sz w:val="20"/>
                <w:szCs w:val="20"/>
                <w:lang w:val="lt-LT"/>
              </w:rPr>
              <w:t>9180 *Griovų ir šlaitų miškai (</w:t>
            </w:r>
            <w:r w:rsidRPr="00B42C57">
              <w:rPr>
                <w:rFonts w:ascii="Times New Roman" w:hAnsi="Times New Roman" w:cs="Times New Roman"/>
                <w:sz w:val="20"/>
                <w:szCs w:val="20"/>
                <w:lang w:val="lt-LT"/>
              </w:rPr>
              <w:t xml:space="preserve">Pavilnių RP, Žaliųjų ežerų kraštovaizdžio draustinis, Verkių RP), </w:t>
            </w:r>
            <w:r w:rsidRPr="00B42C57">
              <w:rPr>
                <w:rFonts w:ascii="Times New Roman" w:hAnsi="Times New Roman" w:cs="Times New Roman"/>
                <w:iCs/>
                <w:sz w:val="20"/>
                <w:szCs w:val="20"/>
                <w:lang w:val="lt-LT"/>
              </w:rPr>
              <w:t>91D0 Pelkiniai miškai (</w:t>
            </w:r>
            <w:r w:rsidRPr="00B42C57">
              <w:rPr>
                <w:rFonts w:ascii="Times New Roman" w:hAnsi="Times New Roman" w:cs="Times New Roman"/>
                <w:sz w:val="20"/>
                <w:szCs w:val="20"/>
                <w:lang w:val="lt-LT"/>
              </w:rPr>
              <w:t xml:space="preserve">Žaliųjų ežerų kraštovaizdžio draustinis), </w:t>
            </w:r>
            <w:r w:rsidRPr="00B42C57">
              <w:rPr>
                <w:rFonts w:ascii="Times New Roman" w:hAnsi="Times New Roman" w:cs="Times New Roman"/>
                <w:iCs/>
                <w:sz w:val="20"/>
                <w:szCs w:val="20"/>
                <w:lang w:val="lt-LT"/>
              </w:rPr>
              <w:t>91E0 *Aliuviniai miškai (</w:t>
            </w:r>
            <w:r w:rsidRPr="00B42C57">
              <w:rPr>
                <w:rFonts w:ascii="Times New Roman" w:hAnsi="Times New Roman" w:cs="Times New Roman"/>
                <w:sz w:val="20"/>
                <w:szCs w:val="20"/>
                <w:lang w:val="lt-LT"/>
              </w:rPr>
              <w:t>Žaliųjų ežerų kraštovaizdžio draustinis)</w:t>
            </w:r>
          </w:p>
          <w:p w14:paraId="7F9CC776" w14:textId="5C3FFF5B"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b/>
                <w:bCs/>
                <w:sz w:val="20"/>
                <w:szCs w:val="20"/>
                <w:lang w:val="lt-LT"/>
              </w:rPr>
              <w:t>7</w:t>
            </w:r>
            <w:r w:rsidR="00B42C57" w:rsidRPr="003B2A04">
              <w:rPr>
                <w:rFonts w:ascii="Times New Roman" w:hAnsi="Times New Roman" w:cs="Times New Roman"/>
                <w:sz w:val="20"/>
                <w:szCs w:val="20"/>
                <w:lang w:val="lt-LT"/>
              </w:rPr>
              <w:t>–</w:t>
            </w:r>
            <w:r w:rsidRPr="003B2A04">
              <w:rPr>
                <w:rFonts w:ascii="Times New Roman" w:hAnsi="Times New Roman" w:cs="Times New Roman"/>
                <w:b/>
                <w:bCs/>
                <w:sz w:val="20"/>
                <w:szCs w:val="20"/>
                <w:lang w:val="lt-LT"/>
              </w:rPr>
              <w:t>8 mėn.</w:t>
            </w:r>
            <w:r w:rsidRPr="003B2A04">
              <w:rPr>
                <w:rFonts w:ascii="Times New Roman" w:hAnsi="Times New Roman" w:cs="Times New Roman"/>
                <w:sz w:val="20"/>
                <w:szCs w:val="20"/>
                <w:lang w:val="lt-LT"/>
              </w:rPr>
              <w:t xml:space="preserve"> – </w:t>
            </w:r>
            <w:r w:rsidRPr="003B2A04">
              <w:rPr>
                <w:rFonts w:ascii="Times New Roman" w:hAnsi="Times New Roman" w:cs="Times New Roman"/>
                <w:noProof/>
                <w:sz w:val="20"/>
                <w:szCs w:val="20"/>
                <w:lang w:val="lt-LT"/>
              </w:rPr>
              <w:t>3140 Ežerai su menturdumblių bendrijomis (</w:t>
            </w:r>
            <w:r w:rsidRPr="003B2A04">
              <w:rPr>
                <w:rFonts w:ascii="Times New Roman" w:hAnsi="Times New Roman" w:cs="Times New Roman"/>
                <w:kern w:val="16"/>
                <w:sz w:val="20"/>
                <w:szCs w:val="20"/>
                <w:lang w:val="lt-LT"/>
              </w:rPr>
              <w:t xml:space="preserve">Balsio ežeras), </w:t>
            </w:r>
            <w:r w:rsidRPr="003B2A04">
              <w:rPr>
                <w:rFonts w:ascii="Times New Roman" w:hAnsi="Times New Roman" w:cs="Times New Roman"/>
                <w:noProof/>
                <w:sz w:val="20"/>
                <w:szCs w:val="20"/>
                <w:lang w:val="lt-LT"/>
              </w:rPr>
              <w:t>3150 Natūralūs eutrofiniai ežerai su plūdžių arba aštrių bendrijomis (</w:t>
            </w:r>
            <w:r w:rsidRPr="003B2A04">
              <w:rPr>
                <w:rFonts w:ascii="Times New Roman" w:hAnsi="Times New Roman" w:cs="Times New Roman"/>
                <w:kern w:val="16"/>
                <w:sz w:val="20"/>
                <w:szCs w:val="20"/>
                <w:lang w:val="lt-LT"/>
              </w:rPr>
              <w:t xml:space="preserve">Balsio ežeras, Raistelio ežeras, Sausas ežeras), </w:t>
            </w:r>
            <w:r w:rsidRPr="003B2A04">
              <w:rPr>
                <w:rFonts w:ascii="Times New Roman" w:hAnsi="Times New Roman" w:cs="Times New Roman"/>
                <w:noProof/>
                <w:sz w:val="20"/>
                <w:szCs w:val="20"/>
                <w:lang w:val="lt-LT"/>
              </w:rPr>
              <w:t>3260 Upių sraunumos su kurklių bendrijomis (</w:t>
            </w:r>
            <w:r w:rsidRPr="003B2A04">
              <w:rPr>
                <w:rFonts w:ascii="Times New Roman" w:hAnsi="Times New Roman" w:cs="Times New Roman"/>
                <w:kern w:val="16"/>
                <w:sz w:val="20"/>
                <w:szCs w:val="20"/>
                <w:lang w:val="lt-LT"/>
              </w:rPr>
              <w:t>Vilnios upė).</w:t>
            </w:r>
          </w:p>
        </w:tc>
      </w:tr>
      <w:tr w:rsidR="002F7307" w:rsidRPr="003B2A04" w14:paraId="3E5DF29B" w14:textId="77777777" w:rsidTr="002F7307">
        <w:trPr>
          <w:trHeight w:val="585"/>
        </w:trPr>
        <w:tc>
          <w:tcPr>
            <w:tcW w:w="2235" w:type="dxa"/>
            <w:vMerge/>
            <w:tcBorders>
              <w:left w:val="single" w:sz="4" w:space="0" w:color="auto"/>
              <w:right w:val="single" w:sz="4" w:space="0" w:color="auto"/>
            </w:tcBorders>
            <w:vAlign w:val="center"/>
            <w:hideMark/>
          </w:tcPr>
          <w:p w14:paraId="6A4CB7A6" w14:textId="77777777" w:rsidR="004E4B3A" w:rsidRPr="00B42C57" w:rsidRDefault="004E4B3A" w:rsidP="008F47CE">
            <w:pPr>
              <w:spacing w:after="0" w:line="240" w:lineRule="auto"/>
              <w:jc w:val="both"/>
              <w:rPr>
                <w:rFonts w:ascii="Times New Roman" w:hAnsi="Times New Roman" w:cs="Times New Roman"/>
                <w:sz w:val="20"/>
                <w:szCs w:val="20"/>
                <w:lang w:val="lt-LT"/>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1C2E5717" w14:textId="77777777" w:rsidR="004E4B3A" w:rsidRPr="003B2A04" w:rsidRDefault="004E4B3A" w:rsidP="008F47CE">
            <w:pPr>
              <w:pStyle w:val="WW-PlainText"/>
              <w:jc w:val="both"/>
              <w:rPr>
                <w:rFonts w:ascii="Times New Roman" w:hAnsi="Times New Roman"/>
                <w:bCs/>
              </w:rPr>
            </w:pPr>
            <w:r w:rsidRPr="003B2A04">
              <w:rPr>
                <w:rFonts w:ascii="Times New Roman" w:hAnsi="Times New Roman"/>
              </w:rPr>
              <w:t xml:space="preserve">Buveinių objektų </w:t>
            </w:r>
            <w:r w:rsidRPr="00B42C57">
              <w:rPr>
                <w:rFonts w:ascii="Times New Roman" w:eastAsia="Calibri" w:hAnsi="Times New Roman"/>
                <w:noProof/>
                <w:lang w:eastAsia="en-US"/>
              </w:rPr>
              <w:t>ne PVRPD administruojamose teritorijose</w:t>
            </w:r>
            <w:r w:rsidRPr="00B42C57">
              <w:rPr>
                <w:rFonts w:ascii="Times New Roman" w:hAnsi="Times New Roman"/>
              </w:rPr>
              <w:t xml:space="preserve"> monitoringas</w:t>
            </w:r>
          </w:p>
        </w:tc>
        <w:tc>
          <w:tcPr>
            <w:tcW w:w="189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8CFC388"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B42C57">
              <w:rPr>
                <w:rFonts w:ascii="Times New Roman" w:hAnsi="Times New Roman" w:cs="Times New Roman"/>
                <w:sz w:val="20"/>
                <w:szCs w:val="20"/>
                <w:lang w:val="lt-LT"/>
              </w:rPr>
              <w:t>Buveinės būklės vertinimas</w:t>
            </w:r>
          </w:p>
        </w:tc>
        <w:tc>
          <w:tcPr>
            <w:tcW w:w="1890" w:type="dxa"/>
            <w:tcBorders>
              <w:top w:val="single" w:sz="4" w:space="0" w:color="auto"/>
              <w:left w:val="single" w:sz="4" w:space="0" w:color="auto"/>
              <w:right w:val="single" w:sz="4" w:space="0" w:color="auto"/>
            </w:tcBorders>
            <w:tcMar>
              <w:top w:w="57" w:type="dxa"/>
              <w:left w:w="85" w:type="dxa"/>
              <w:bottom w:w="57" w:type="dxa"/>
              <w:right w:w="85" w:type="dxa"/>
            </w:tcMar>
            <w:vAlign w:val="center"/>
          </w:tcPr>
          <w:p w14:paraId="158CF866" w14:textId="77777777" w:rsidR="004E4B3A" w:rsidRPr="003B2A04" w:rsidRDefault="004E4B3A" w:rsidP="008F47CE">
            <w:pPr>
              <w:pStyle w:val="WW-PlainText"/>
              <w:suppressAutoHyphens w:val="0"/>
              <w:jc w:val="both"/>
              <w:rPr>
                <w:rFonts w:ascii="Times New Roman" w:hAnsi="Times New Roman"/>
              </w:rPr>
            </w:pPr>
            <w:r w:rsidRPr="00B42C57">
              <w:rPr>
                <w:rFonts w:ascii="Times New Roman" w:hAnsi="Times New Roman"/>
              </w:rPr>
              <w:t>1 buveinė, 1 tyrimų vieta</w:t>
            </w:r>
          </w:p>
        </w:tc>
        <w:tc>
          <w:tcPr>
            <w:tcW w:w="6997" w:type="dxa"/>
            <w:tcBorders>
              <w:top w:val="single" w:sz="4" w:space="0" w:color="auto"/>
              <w:left w:val="single" w:sz="4" w:space="0" w:color="auto"/>
              <w:right w:val="single" w:sz="4" w:space="0" w:color="auto"/>
            </w:tcBorders>
          </w:tcPr>
          <w:p w14:paraId="5C22192D" w14:textId="77777777" w:rsidR="004E4B3A" w:rsidRPr="003B2A04" w:rsidRDefault="004E4B3A" w:rsidP="008F47CE">
            <w:pPr>
              <w:spacing w:after="0" w:line="240" w:lineRule="auto"/>
              <w:jc w:val="both"/>
              <w:rPr>
                <w:rFonts w:ascii="Times New Roman" w:hAnsi="Times New Roman" w:cs="Times New Roman"/>
                <w:b/>
                <w:bCs/>
                <w:sz w:val="20"/>
                <w:szCs w:val="20"/>
                <w:lang w:val="lt-LT"/>
              </w:rPr>
            </w:pPr>
          </w:p>
          <w:p w14:paraId="232CAF10" w14:textId="77777777" w:rsidR="004E4B3A" w:rsidRPr="003B2A04" w:rsidRDefault="004E4B3A" w:rsidP="008F47CE">
            <w:pPr>
              <w:spacing w:after="0" w:line="240" w:lineRule="auto"/>
              <w:jc w:val="both"/>
              <w:rPr>
                <w:rFonts w:ascii="Times New Roman" w:hAnsi="Times New Roman" w:cs="Times New Roman"/>
                <w:b/>
                <w:bCs/>
                <w:sz w:val="20"/>
                <w:szCs w:val="20"/>
                <w:lang w:val="lt-LT"/>
              </w:rPr>
            </w:pPr>
            <w:r w:rsidRPr="003B2A04">
              <w:rPr>
                <w:rFonts w:ascii="Times New Roman" w:hAnsi="Times New Roman" w:cs="Times New Roman"/>
                <w:b/>
                <w:bCs/>
                <w:sz w:val="20"/>
                <w:szCs w:val="20"/>
                <w:lang w:val="lt-LT"/>
              </w:rPr>
              <w:t xml:space="preserve">2024 ir 2027 m.: </w:t>
            </w:r>
          </w:p>
          <w:p w14:paraId="0444B8E1" w14:textId="77777777" w:rsidR="004E4B3A" w:rsidRPr="00B42C57"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b/>
                <w:bCs/>
                <w:sz w:val="20"/>
                <w:szCs w:val="20"/>
                <w:lang w:val="lt-LT"/>
              </w:rPr>
              <w:t>5 mėn</w:t>
            </w:r>
            <w:r w:rsidRPr="003B2A04">
              <w:rPr>
                <w:rFonts w:ascii="Times New Roman" w:hAnsi="Times New Roman" w:cs="Times New Roman"/>
                <w:sz w:val="20"/>
                <w:szCs w:val="20"/>
                <w:lang w:val="lt-LT"/>
              </w:rPr>
              <w:t xml:space="preserve">. – </w:t>
            </w:r>
            <w:r w:rsidRPr="00B42C57">
              <w:rPr>
                <w:rFonts w:ascii="Times New Roman" w:hAnsi="Times New Roman" w:cs="Times New Roman"/>
                <w:sz w:val="20"/>
                <w:szCs w:val="20"/>
                <w:lang w:val="lt-LT"/>
              </w:rPr>
              <w:t xml:space="preserve">3260 Upių sraunumos su </w:t>
            </w:r>
            <w:proofErr w:type="spellStart"/>
            <w:r w:rsidRPr="00B42C57">
              <w:rPr>
                <w:rFonts w:ascii="Times New Roman" w:hAnsi="Times New Roman" w:cs="Times New Roman"/>
                <w:sz w:val="20"/>
                <w:szCs w:val="20"/>
                <w:lang w:val="lt-LT"/>
              </w:rPr>
              <w:t>kurklių</w:t>
            </w:r>
            <w:proofErr w:type="spellEnd"/>
            <w:r w:rsidRPr="00B42C57">
              <w:rPr>
                <w:rFonts w:ascii="Times New Roman" w:hAnsi="Times New Roman" w:cs="Times New Roman"/>
                <w:sz w:val="20"/>
                <w:szCs w:val="20"/>
                <w:lang w:val="lt-LT"/>
              </w:rPr>
              <w:t xml:space="preserve"> bendrijomis (</w:t>
            </w:r>
            <w:r w:rsidRPr="00B42C57">
              <w:rPr>
                <w:rFonts w:ascii="Times New Roman" w:hAnsi="Times New Roman" w:cs="Times New Roman"/>
                <w:iCs/>
                <w:sz w:val="20"/>
                <w:szCs w:val="20"/>
                <w:lang w:val="lt-LT"/>
              </w:rPr>
              <w:t>Neries upė</w:t>
            </w:r>
            <w:r w:rsidRPr="00B42C57">
              <w:rPr>
                <w:rFonts w:ascii="Times New Roman" w:hAnsi="Times New Roman" w:cs="Times New Roman"/>
                <w:sz w:val="20"/>
                <w:szCs w:val="20"/>
                <w:lang w:val="lt-LT"/>
              </w:rPr>
              <w:t>).</w:t>
            </w:r>
          </w:p>
          <w:p w14:paraId="5B754ED4"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r>
    </w:tbl>
    <w:p w14:paraId="35310B1C" w14:textId="77777777" w:rsidR="004E4B3A" w:rsidRPr="003B2A04" w:rsidRDefault="004E4B3A" w:rsidP="008F47CE">
      <w:pPr>
        <w:jc w:val="both"/>
        <w:rPr>
          <w:rFonts w:ascii="Times New Roman" w:hAnsi="Times New Roman" w:cs="Times New Roman"/>
          <w:sz w:val="24"/>
          <w:szCs w:val="24"/>
          <w:lang w:val="lt-LT" w:eastAsia="lt-LT"/>
        </w:rPr>
      </w:pPr>
    </w:p>
    <w:p w14:paraId="6984EFE0" w14:textId="2BF3604F" w:rsidR="00DA7B0D" w:rsidRPr="003B2A04" w:rsidRDefault="00DA7B0D" w:rsidP="008F47CE">
      <w:pPr>
        <w:jc w:val="both"/>
        <w:rPr>
          <w:rFonts w:ascii="Times New Roman" w:hAnsi="Times New Roman" w:cs="Times New Roman"/>
          <w:sz w:val="24"/>
          <w:szCs w:val="24"/>
          <w:lang w:val="lt-LT"/>
        </w:rPr>
      </w:pPr>
    </w:p>
    <w:p w14:paraId="749F099D" w14:textId="77777777" w:rsidR="004E4B3A" w:rsidRPr="003B2A04" w:rsidRDefault="004E4B3A" w:rsidP="008F47CE">
      <w:pPr>
        <w:jc w:val="both"/>
        <w:rPr>
          <w:rFonts w:ascii="Times New Roman" w:hAnsi="Times New Roman" w:cs="Times New Roman"/>
          <w:sz w:val="24"/>
          <w:szCs w:val="24"/>
          <w:lang w:val="lt-LT"/>
        </w:rPr>
        <w:sectPr w:rsidR="004E4B3A" w:rsidRPr="003B2A04" w:rsidSect="00293B45">
          <w:pgSz w:w="16838" w:h="11906" w:orient="landscape"/>
          <w:pgMar w:top="1699" w:right="562" w:bottom="1138" w:left="1138" w:header="562" w:footer="0" w:gutter="0"/>
          <w:cols w:space="1296"/>
          <w:docGrid w:linePitch="360"/>
        </w:sectPr>
      </w:pPr>
    </w:p>
    <w:p w14:paraId="17536F63" w14:textId="77777777" w:rsidR="004E4B3A" w:rsidRPr="003B2A04" w:rsidRDefault="004E4B3A" w:rsidP="00D22323">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71" w:name="_Toc112783424"/>
      <w:bookmarkStart w:id="172" w:name="_Toc116023216"/>
      <w:r w:rsidRPr="003B2A04">
        <w:rPr>
          <w:rFonts w:ascii="Times New Roman" w:hAnsi="Times New Roman" w:cs="Times New Roman"/>
          <w:i w:val="0"/>
          <w:iCs w:val="0"/>
          <w:color w:val="auto"/>
          <w:sz w:val="24"/>
          <w:szCs w:val="24"/>
          <w:lang w:val="lt-LT"/>
        </w:rPr>
        <w:lastRenderedPageBreak/>
        <w:t>2.7.3.3. Monitoringo vietų parinkimo principai ir pagrindimas</w:t>
      </w:r>
      <w:bookmarkEnd w:id="171"/>
      <w:bookmarkEnd w:id="172"/>
    </w:p>
    <w:p w14:paraId="76E4E342"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p>
    <w:p w14:paraId="45EF40F4"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r w:rsidRPr="00B42C57">
        <w:rPr>
          <w:rFonts w:ascii="Times New Roman" w:hAnsi="Times New Roman" w:cs="Times New Roman"/>
          <w:sz w:val="24"/>
          <w:szCs w:val="24"/>
          <w:lang w:val="lt-LT"/>
        </w:rPr>
        <w:t xml:space="preserve">Monitoringo vietos yra parinktos remiantis 2021 m. atliktų mokslinių tyrimų (ES svarbos natūralių buveinių inventorizacija) duomenimis. Parinktos reprezentatyvios geros būklės skirtingų buveinių vietos. </w:t>
      </w:r>
    </w:p>
    <w:p w14:paraId="069BB2BA" w14:textId="77777777" w:rsidR="004E4B3A" w:rsidRPr="00B42C57" w:rsidRDefault="004E4B3A" w:rsidP="008F47CE">
      <w:pPr>
        <w:spacing w:after="0" w:line="240" w:lineRule="auto"/>
        <w:ind w:firstLine="720"/>
        <w:jc w:val="both"/>
        <w:rPr>
          <w:rFonts w:ascii="Times New Roman" w:hAnsi="Times New Roman" w:cs="Times New Roman"/>
          <w:sz w:val="24"/>
          <w:szCs w:val="24"/>
          <w:lang w:val="lt-LT"/>
        </w:rPr>
      </w:pPr>
    </w:p>
    <w:p w14:paraId="1E243422" w14:textId="77777777" w:rsidR="004E4B3A" w:rsidRPr="003B2A04" w:rsidRDefault="004E4B3A" w:rsidP="00D22323">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73" w:name="_Toc112783425"/>
      <w:bookmarkStart w:id="174" w:name="_Toc116023217"/>
      <w:r w:rsidRPr="003B2A04">
        <w:rPr>
          <w:rFonts w:ascii="Times New Roman" w:hAnsi="Times New Roman" w:cs="Times New Roman"/>
          <w:i w:val="0"/>
          <w:iCs w:val="0"/>
          <w:color w:val="auto"/>
          <w:sz w:val="24"/>
          <w:szCs w:val="24"/>
          <w:lang w:val="lt-LT"/>
        </w:rPr>
        <w:t>2.7.3.4. Monitoringo vietų skaičius ir jų schema</w:t>
      </w:r>
      <w:bookmarkEnd w:id="173"/>
      <w:bookmarkEnd w:id="174"/>
    </w:p>
    <w:p w14:paraId="6DF0B66B" w14:textId="77777777" w:rsidR="004E4B3A" w:rsidRPr="00B42C57" w:rsidRDefault="004E4B3A" w:rsidP="008F47CE">
      <w:pPr>
        <w:spacing w:after="0" w:line="240" w:lineRule="auto"/>
        <w:jc w:val="both"/>
        <w:rPr>
          <w:rFonts w:ascii="Times New Roman" w:hAnsi="Times New Roman" w:cs="Times New Roman"/>
          <w:b/>
          <w:sz w:val="24"/>
          <w:szCs w:val="24"/>
          <w:lang w:val="lt-LT"/>
        </w:rPr>
      </w:pPr>
    </w:p>
    <w:p w14:paraId="33A6AB8E" w14:textId="0E65B3C8" w:rsidR="00E267AC" w:rsidRPr="003B2A04" w:rsidRDefault="001F7B08" w:rsidP="008F47CE">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 xml:space="preserve">30 </w:t>
      </w:r>
      <w:r w:rsidR="004A0BD4">
        <w:rPr>
          <w:rFonts w:ascii="Times New Roman" w:hAnsi="Times New Roman" w:cs="Times New Roman"/>
          <w:b/>
          <w:sz w:val="24"/>
          <w:szCs w:val="24"/>
          <w:lang w:val="lt-LT"/>
        </w:rPr>
        <w:t>l</w:t>
      </w:r>
      <w:r w:rsidR="004E4B3A" w:rsidRPr="00B42C57">
        <w:rPr>
          <w:rFonts w:ascii="Times New Roman" w:hAnsi="Times New Roman" w:cs="Times New Roman"/>
          <w:b/>
          <w:sz w:val="24"/>
          <w:szCs w:val="24"/>
          <w:lang w:val="lt-LT"/>
        </w:rPr>
        <w:t xml:space="preserve">entelė. </w:t>
      </w:r>
      <w:r w:rsidR="004E4B3A" w:rsidRPr="003B2A04">
        <w:rPr>
          <w:rFonts w:ascii="Times New Roman" w:hAnsi="Times New Roman" w:cs="Times New Roman"/>
          <w:b/>
          <w:sz w:val="24"/>
          <w:szCs w:val="24"/>
          <w:lang w:val="lt-LT"/>
        </w:rPr>
        <w:t>Vilniaus miesto ES svarbos natūralių buveinių monitoringo vietos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3232"/>
        <w:gridCol w:w="816"/>
        <w:gridCol w:w="917"/>
        <w:gridCol w:w="2066"/>
      </w:tblGrid>
      <w:tr w:rsidR="003B2A04" w:rsidRPr="003B2A04" w14:paraId="64937523" w14:textId="77777777" w:rsidTr="00062EB5">
        <w:trPr>
          <w:trHeight w:val="20"/>
          <w:jc w:val="center"/>
        </w:trPr>
        <w:tc>
          <w:tcPr>
            <w:tcW w:w="1352" w:type="pct"/>
            <w:vMerge w:val="restart"/>
            <w:shd w:val="clear" w:color="auto" w:fill="92CDDC" w:themeFill="accent5" w:themeFillTint="99"/>
            <w:noWrap/>
            <w:vAlign w:val="center"/>
            <w:hideMark/>
          </w:tcPr>
          <w:p w14:paraId="14FE84DC" w14:textId="77777777" w:rsidR="004E4B3A" w:rsidRPr="003B2A04" w:rsidRDefault="004E4B3A" w:rsidP="00062EB5">
            <w:pPr>
              <w:spacing w:after="0" w:line="240" w:lineRule="auto"/>
              <w:jc w:val="center"/>
              <w:rPr>
                <w:rFonts w:ascii="Times New Roman" w:hAnsi="Times New Roman" w:cs="Times New Roman"/>
                <w:b/>
                <w:sz w:val="20"/>
                <w:szCs w:val="20"/>
                <w:lang w:val="lt-LT" w:eastAsia="lt-LT"/>
              </w:rPr>
            </w:pPr>
            <w:r w:rsidRPr="003B2A04">
              <w:rPr>
                <w:rFonts w:ascii="Times New Roman" w:hAnsi="Times New Roman" w:cs="Times New Roman"/>
                <w:b/>
                <w:sz w:val="20"/>
                <w:szCs w:val="20"/>
                <w:lang w:val="lt-LT" w:eastAsia="lt-LT"/>
              </w:rPr>
              <w:t>Buveinė</w:t>
            </w:r>
          </w:p>
        </w:tc>
        <w:tc>
          <w:tcPr>
            <w:tcW w:w="1677" w:type="pct"/>
            <w:vMerge w:val="restart"/>
            <w:shd w:val="clear" w:color="auto" w:fill="92CDDC" w:themeFill="accent5" w:themeFillTint="99"/>
            <w:vAlign w:val="center"/>
          </w:tcPr>
          <w:p w14:paraId="033B9C54" w14:textId="77777777" w:rsidR="004E4B3A" w:rsidRPr="003B2A04" w:rsidRDefault="004E4B3A" w:rsidP="00062EB5">
            <w:pPr>
              <w:spacing w:after="0" w:line="240" w:lineRule="auto"/>
              <w:jc w:val="center"/>
              <w:rPr>
                <w:rFonts w:ascii="Times New Roman" w:hAnsi="Times New Roman" w:cs="Times New Roman"/>
                <w:b/>
                <w:sz w:val="20"/>
                <w:szCs w:val="20"/>
                <w:lang w:val="lt-LT" w:eastAsia="lt-LT"/>
              </w:rPr>
            </w:pPr>
            <w:r w:rsidRPr="003B2A04">
              <w:rPr>
                <w:rFonts w:ascii="Times New Roman" w:hAnsi="Times New Roman" w:cs="Times New Roman"/>
                <w:b/>
                <w:sz w:val="20"/>
                <w:szCs w:val="20"/>
                <w:lang w:val="lt-LT" w:eastAsia="lt-LT"/>
              </w:rPr>
              <w:t>Vietos Nr.</w:t>
            </w:r>
          </w:p>
          <w:p w14:paraId="20E90308" w14:textId="77777777" w:rsidR="004E4B3A" w:rsidRPr="003B2A04" w:rsidRDefault="004E4B3A" w:rsidP="00062EB5">
            <w:pPr>
              <w:spacing w:after="0" w:line="240" w:lineRule="auto"/>
              <w:jc w:val="center"/>
              <w:rPr>
                <w:rFonts w:ascii="Times New Roman" w:hAnsi="Times New Roman" w:cs="Times New Roman"/>
                <w:b/>
                <w:sz w:val="20"/>
                <w:szCs w:val="20"/>
                <w:lang w:val="lt-LT" w:eastAsia="lt-LT"/>
              </w:rPr>
            </w:pPr>
            <w:r w:rsidRPr="003B2A04">
              <w:rPr>
                <w:rFonts w:ascii="Times New Roman" w:hAnsi="Times New Roman" w:cs="Times New Roman"/>
                <w:b/>
                <w:sz w:val="20"/>
                <w:szCs w:val="20"/>
                <w:lang w:val="lt-LT" w:eastAsia="lt-LT"/>
              </w:rPr>
              <w:t>(pavadinimas)</w:t>
            </w:r>
          </w:p>
        </w:tc>
        <w:tc>
          <w:tcPr>
            <w:tcW w:w="899" w:type="pct"/>
            <w:gridSpan w:val="2"/>
            <w:shd w:val="clear" w:color="auto" w:fill="92CDDC" w:themeFill="accent5" w:themeFillTint="99"/>
            <w:noWrap/>
            <w:vAlign w:val="center"/>
            <w:hideMark/>
          </w:tcPr>
          <w:p w14:paraId="26260C72" w14:textId="77777777" w:rsidR="004E4B3A" w:rsidRPr="003B2A04" w:rsidRDefault="004E4B3A" w:rsidP="00062EB5">
            <w:pPr>
              <w:spacing w:after="0" w:line="240" w:lineRule="auto"/>
              <w:jc w:val="center"/>
              <w:rPr>
                <w:rFonts w:ascii="Times New Roman" w:hAnsi="Times New Roman" w:cs="Times New Roman"/>
                <w:b/>
                <w:sz w:val="20"/>
                <w:szCs w:val="20"/>
                <w:lang w:val="lt-LT" w:eastAsia="lt-LT"/>
              </w:rPr>
            </w:pPr>
            <w:r w:rsidRPr="003B2A04">
              <w:rPr>
                <w:rFonts w:ascii="Times New Roman" w:hAnsi="Times New Roman" w:cs="Times New Roman"/>
                <w:b/>
                <w:sz w:val="20"/>
                <w:szCs w:val="20"/>
                <w:lang w:val="lt-LT" w:eastAsia="lt-LT"/>
              </w:rPr>
              <w:t>LKS-94</w:t>
            </w:r>
          </w:p>
        </w:tc>
        <w:tc>
          <w:tcPr>
            <w:tcW w:w="1072" w:type="pct"/>
            <w:vMerge w:val="restart"/>
            <w:shd w:val="clear" w:color="auto" w:fill="92CDDC" w:themeFill="accent5" w:themeFillTint="99"/>
            <w:noWrap/>
            <w:vAlign w:val="center"/>
            <w:hideMark/>
          </w:tcPr>
          <w:p w14:paraId="1CB84749" w14:textId="77777777" w:rsidR="004E4B3A" w:rsidRPr="003B2A04" w:rsidRDefault="004E4B3A" w:rsidP="00062EB5">
            <w:pPr>
              <w:spacing w:after="0" w:line="240" w:lineRule="auto"/>
              <w:jc w:val="center"/>
              <w:rPr>
                <w:rFonts w:ascii="Times New Roman" w:hAnsi="Times New Roman" w:cs="Times New Roman"/>
                <w:b/>
                <w:sz w:val="20"/>
                <w:szCs w:val="20"/>
                <w:lang w:val="lt-LT" w:eastAsia="lt-LT"/>
              </w:rPr>
            </w:pPr>
            <w:r w:rsidRPr="003B2A04">
              <w:rPr>
                <w:rFonts w:ascii="Times New Roman" w:hAnsi="Times New Roman" w:cs="Times New Roman"/>
                <w:b/>
                <w:sz w:val="20"/>
                <w:szCs w:val="20"/>
                <w:lang w:val="lt-LT" w:eastAsia="lt-LT"/>
              </w:rPr>
              <w:t>Pastabos</w:t>
            </w:r>
          </w:p>
        </w:tc>
      </w:tr>
      <w:tr w:rsidR="003B2A04" w:rsidRPr="003B2A04" w14:paraId="138B7BC3" w14:textId="77777777" w:rsidTr="00062EB5">
        <w:trPr>
          <w:trHeight w:val="383"/>
          <w:jc w:val="center"/>
        </w:trPr>
        <w:tc>
          <w:tcPr>
            <w:tcW w:w="1352" w:type="pct"/>
            <w:vMerge/>
            <w:shd w:val="clear" w:color="auto" w:fill="92CDDC" w:themeFill="accent5" w:themeFillTint="99"/>
            <w:noWrap/>
            <w:vAlign w:val="center"/>
            <w:hideMark/>
          </w:tcPr>
          <w:p w14:paraId="0801B3B5" w14:textId="77777777" w:rsidR="004E4B3A" w:rsidRPr="003B2A04" w:rsidRDefault="004E4B3A" w:rsidP="008F47CE">
            <w:pPr>
              <w:spacing w:after="0" w:line="240" w:lineRule="auto"/>
              <w:jc w:val="both"/>
              <w:rPr>
                <w:rFonts w:ascii="Times New Roman" w:hAnsi="Times New Roman" w:cs="Times New Roman"/>
                <w:b/>
                <w:sz w:val="20"/>
                <w:szCs w:val="20"/>
                <w:lang w:val="lt-LT" w:eastAsia="lt-LT"/>
              </w:rPr>
            </w:pPr>
          </w:p>
        </w:tc>
        <w:tc>
          <w:tcPr>
            <w:tcW w:w="1677" w:type="pct"/>
            <w:vMerge/>
            <w:shd w:val="clear" w:color="auto" w:fill="92CDDC" w:themeFill="accent5" w:themeFillTint="99"/>
          </w:tcPr>
          <w:p w14:paraId="4457E120" w14:textId="77777777" w:rsidR="004E4B3A" w:rsidRPr="003B2A04" w:rsidRDefault="004E4B3A" w:rsidP="008F47CE">
            <w:pPr>
              <w:spacing w:after="0" w:line="240" w:lineRule="auto"/>
              <w:jc w:val="both"/>
              <w:rPr>
                <w:rFonts w:ascii="Times New Roman" w:hAnsi="Times New Roman" w:cs="Times New Roman"/>
                <w:b/>
                <w:sz w:val="20"/>
                <w:szCs w:val="20"/>
                <w:lang w:val="lt-LT" w:eastAsia="lt-LT"/>
              </w:rPr>
            </w:pPr>
          </w:p>
        </w:tc>
        <w:tc>
          <w:tcPr>
            <w:tcW w:w="423" w:type="pct"/>
            <w:shd w:val="clear" w:color="auto" w:fill="92CDDC" w:themeFill="accent5" w:themeFillTint="99"/>
            <w:noWrap/>
            <w:vAlign w:val="center"/>
            <w:hideMark/>
          </w:tcPr>
          <w:p w14:paraId="7A644F34" w14:textId="77777777" w:rsidR="004E4B3A" w:rsidRPr="003B2A04" w:rsidRDefault="004E4B3A" w:rsidP="00062EB5">
            <w:pPr>
              <w:spacing w:after="0" w:line="240" w:lineRule="auto"/>
              <w:jc w:val="center"/>
              <w:rPr>
                <w:rFonts w:ascii="Times New Roman" w:hAnsi="Times New Roman" w:cs="Times New Roman"/>
                <w:b/>
                <w:sz w:val="20"/>
                <w:szCs w:val="20"/>
                <w:lang w:val="lt-LT" w:eastAsia="lt-LT"/>
              </w:rPr>
            </w:pPr>
            <w:r w:rsidRPr="003B2A04">
              <w:rPr>
                <w:rFonts w:ascii="Times New Roman" w:hAnsi="Times New Roman" w:cs="Times New Roman"/>
                <w:b/>
                <w:sz w:val="20"/>
                <w:szCs w:val="20"/>
                <w:lang w:val="lt-LT" w:eastAsia="lt-LT"/>
              </w:rPr>
              <w:t>rytai</w:t>
            </w:r>
          </w:p>
        </w:tc>
        <w:tc>
          <w:tcPr>
            <w:tcW w:w="475" w:type="pct"/>
            <w:shd w:val="clear" w:color="auto" w:fill="92CDDC" w:themeFill="accent5" w:themeFillTint="99"/>
            <w:noWrap/>
            <w:vAlign w:val="center"/>
            <w:hideMark/>
          </w:tcPr>
          <w:p w14:paraId="753F8223" w14:textId="77777777" w:rsidR="004E4B3A" w:rsidRPr="003B2A04" w:rsidRDefault="004E4B3A" w:rsidP="00062EB5">
            <w:pPr>
              <w:spacing w:after="0" w:line="240" w:lineRule="auto"/>
              <w:jc w:val="center"/>
              <w:rPr>
                <w:rFonts w:ascii="Times New Roman" w:hAnsi="Times New Roman" w:cs="Times New Roman"/>
                <w:b/>
                <w:sz w:val="20"/>
                <w:szCs w:val="20"/>
                <w:lang w:val="lt-LT" w:eastAsia="lt-LT"/>
              </w:rPr>
            </w:pPr>
            <w:r w:rsidRPr="003B2A04">
              <w:rPr>
                <w:rFonts w:ascii="Times New Roman" w:hAnsi="Times New Roman" w:cs="Times New Roman"/>
                <w:b/>
                <w:sz w:val="20"/>
                <w:szCs w:val="20"/>
                <w:lang w:val="lt-LT" w:eastAsia="lt-LT"/>
              </w:rPr>
              <w:t>šiaurė</w:t>
            </w:r>
          </w:p>
        </w:tc>
        <w:tc>
          <w:tcPr>
            <w:tcW w:w="1072" w:type="pct"/>
            <w:vMerge/>
            <w:shd w:val="clear" w:color="auto" w:fill="92CDDC" w:themeFill="accent5" w:themeFillTint="99"/>
            <w:noWrap/>
            <w:vAlign w:val="center"/>
            <w:hideMark/>
          </w:tcPr>
          <w:p w14:paraId="2070697C" w14:textId="77777777" w:rsidR="004E4B3A" w:rsidRPr="003B2A04" w:rsidRDefault="004E4B3A" w:rsidP="008F47CE">
            <w:pPr>
              <w:spacing w:after="0" w:line="240" w:lineRule="auto"/>
              <w:jc w:val="both"/>
              <w:rPr>
                <w:rFonts w:ascii="Times New Roman" w:hAnsi="Times New Roman" w:cs="Times New Roman"/>
                <w:b/>
                <w:sz w:val="20"/>
                <w:szCs w:val="20"/>
                <w:lang w:val="lt-LT" w:eastAsia="lt-LT"/>
              </w:rPr>
            </w:pPr>
          </w:p>
        </w:tc>
      </w:tr>
      <w:tr w:rsidR="003B2A04" w:rsidRPr="003B2A04" w14:paraId="4B66104F" w14:textId="77777777" w:rsidTr="00293B45">
        <w:trPr>
          <w:trHeight w:val="327"/>
          <w:jc w:val="center"/>
        </w:trPr>
        <w:tc>
          <w:tcPr>
            <w:tcW w:w="5000" w:type="pct"/>
            <w:gridSpan w:val="5"/>
            <w:shd w:val="clear" w:color="auto" w:fill="auto"/>
            <w:vAlign w:val="bottom"/>
          </w:tcPr>
          <w:p w14:paraId="6917A6C7" w14:textId="77777777" w:rsidR="004E4B3A" w:rsidRPr="003B2A04" w:rsidRDefault="004E4B3A" w:rsidP="008F47CE">
            <w:pPr>
              <w:spacing w:after="0" w:line="240" w:lineRule="auto"/>
              <w:jc w:val="both"/>
              <w:rPr>
                <w:rFonts w:ascii="Times New Roman" w:hAnsi="Times New Roman" w:cs="Times New Roman"/>
                <w:b/>
                <w:bCs/>
                <w:sz w:val="20"/>
                <w:szCs w:val="20"/>
                <w:lang w:val="lt-LT"/>
              </w:rPr>
            </w:pPr>
            <w:r w:rsidRPr="003B2A04">
              <w:rPr>
                <w:rFonts w:ascii="Times New Roman" w:hAnsi="Times New Roman" w:cs="Times New Roman"/>
                <w:b/>
                <w:bCs/>
                <w:sz w:val="20"/>
                <w:szCs w:val="20"/>
                <w:lang w:val="lt-LT"/>
              </w:rPr>
              <w:t>Buveinės</w:t>
            </w:r>
            <w:r w:rsidRPr="00B42C57">
              <w:rPr>
                <w:rFonts w:ascii="Times New Roman" w:eastAsia="Calibri" w:hAnsi="Times New Roman" w:cs="Times New Roman"/>
                <w:b/>
                <w:bCs/>
                <w:noProof/>
                <w:sz w:val="20"/>
                <w:szCs w:val="20"/>
                <w:lang w:val="lt-LT"/>
              </w:rPr>
              <w:t xml:space="preserve"> PVRPD administruojamose teritorijose</w:t>
            </w:r>
          </w:p>
        </w:tc>
      </w:tr>
      <w:tr w:rsidR="003B2A04" w:rsidRPr="003B2A04" w14:paraId="4E9E216F" w14:textId="77777777" w:rsidTr="00062EB5">
        <w:trPr>
          <w:trHeight w:val="255"/>
          <w:jc w:val="center"/>
        </w:trPr>
        <w:tc>
          <w:tcPr>
            <w:tcW w:w="1352" w:type="pct"/>
            <w:vMerge w:val="restart"/>
            <w:shd w:val="clear" w:color="auto" w:fill="auto"/>
          </w:tcPr>
          <w:p w14:paraId="258C95BF"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noProof/>
                <w:sz w:val="20"/>
                <w:szCs w:val="20"/>
              </w:rPr>
              <w:t>3140 Ežerai su menturdumblių bendrijomis</w:t>
            </w:r>
          </w:p>
        </w:tc>
        <w:tc>
          <w:tcPr>
            <w:tcW w:w="1677" w:type="pct"/>
            <w:tcBorders>
              <w:bottom w:val="dotted" w:sz="4" w:space="0" w:color="auto"/>
            </w:tcBorders>
          </w:tcPr>
          <w:p w14:paraId="1D597B35" w14:textId="77777777" w:rsidR="004E4B3A" w:rsidRPr="00B42C57" w:rsidRDefault="00000000" w:rsidP="008F47CE">
            <w:pPr>
              <w:spacing w:after="0" w:line="240" w:lineRule="auto"/>
              <w:jc w:val="both"/>
              <w:rPr>
                <w:rFonts w:ascii="Times New Roman" w:hAnsi="Times New Roman" w:cs="Times New Roman"/>
                <w:sz w:val="20"/>
                <w:szCs w:val="20"/>
                <w:lang w:val="lt-LT"/>
              </w:rPr>
            </w:pPr>
            <w:hyperlink r:id="rId649" w:anchor="obj=585760;6072882;Pa%C5%BEym%C4%97tas%20ta%C5%A1kas;&amp;xy=585787,6072835&amp;z=1000&amp;lrs=vector,hybrid_overlay,vector_2_5d,stops,zebra" w:history="1">
              <w:r w:rsidR="004E4B3A" w:rsidRPr="00B42C57">
                <w:rPr>
                  <w:rStyle w:val="Hyperlink"/>
                  <w:rFonts w:ascii="Times New Roman" w:hAnsi="Times New Roman" w:cs="Times New Roman"/>
                  <w:bCs/>
                  <w:color w:val="auto"/>
                  <w:kern w:val="16"/>
                  <w:sz w:val="20"/>
                  <w:szCs w:val="20"/>
                  <w:u w:val="none"/>
                  <w:lang w:val="lt-LT"/>
                </w:rPr>
                <w:t>Balsio ežeras</w:t>
              </w:r>
            </w:hyperlink>
          </w:p>
        </w:tc>
        <w:tc>
          <w:tcPr>
            <w:tcW w:w="423" w:type="pct"/>
            <w:tcBorders>
              <w:bottom w:val="dotted" w:sz="4" w:space="0" w:color="auto"/>
            </w:tcBorders>
            <w:shd w:val="clear" w:color="auto" w:fill="auto"/>
          </w:tcPr>
          <w:p w14:paraId="0CD86A49" w14:textId="77777777" w:rsidR="004E4B3A" w:rsidRPr="00B42C57"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585760</w:t>
            </w:r>
          </w:p>
        </w:tc>
        <w:tc>
          <w:tcPr>
            <w:tcW w:w="475" w:type="pct"/>
            <w:tcBorders>
              <w:bottom w:val="dotted" w:sz="4" w:space="0" w:color="auto"/>
            </w:tcBorders>
            <w:shd w:val="clear" w:color="auto" w:fill="auto"/>
          </w:tcPr>
          <w:p w14:paraId="657237AD" w14:textId="77777777" w:rsidR="004E4B3A" w:rsidRPr="00B42C57"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6072881</w:t>
            </w:r>
          </w:p>
        </w:tc>
        <w:tc>
          <w:tcPr>
            <w:tcW w:w="1072" w:type="pct"/>
            <w:vMerge w:val="restart"/>
            <w:shd w:val="clear" w:color="auto" w:fill="auto"/>
          </w:tcPr>
          <w:p w14:paraId="69CEDAC9" w14:textId="1F6240A0"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VIII</w:t>
            </w:r>
            <w:r w:rsidRPr="00B42C57">
              <w:rPr>
                <w:rFonts w:ascii="Times New Roman" w:hAnsi="Times New Roman" w:cs="Times New Roman"/>
                <w:bCs/>
                <w:iCs/>
                <w:sz w:val="20"/>
                <w:szCs w:val="20"/>
                <w:lang w:val="lt-LT"/>
              </w:rPr>
              <w:t xml:space="preserve"> mėn.</w:t>
            </w:r>
            <w:r w:rsidRPr="003B2A04">
              <w:rPr>
                <w:rFonts w:ascii="Times New Roman" w:hAnsi="Times New Roman" w:cs="Times New Roman"/>
                <w:bCs/>
                <w:iCs/>
                <w:kern w:val="16"/>
                <w:sz w:val="20"/>
                <w:szCs w:val="20"/>
                <w:lang w:val="lt-LT"/>
              </w:rPr>
              <w:t xml:space="preserve"> </w:t>
            </w:r>
          </w:p>
          <w:p w14:paraId="3FAC4349"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62863446" w14:textId="77777777" w:rsidTr="00062EB5">
        <w:trPr>
          <w:trHeight w:val="210"/>
          <w:jc w:val="center"/>
        </w:trPr>
        <w:tc>
          <w:tcPr>
            <w:tcW w:w="1352" w:type="pct"/>
            <w:vMerge/>
            <w:shd w:val="clear" w:color="auto" w:fill="auto"/>
          </w:tcPr>
          <w:p w14:paraId="237577F7" w14:textId="77777777" w:rsidR="004E4B3A" w:rsidRPr="003B2A04" w:rsidRDefault="004E4B3A" w:rsidP="008F47CE">
            <w:pPr>
              <w:spacing w:after="0" w:line="240" w:lineRule="auto"/>
              <w:jc w:val="both"/>
              <w:rPr>
                <w:rFonts w:ascii="Times New Roman" w:hAnsi="Times New Roman" w:cs="Times New Roman"/>
                <w:noProof/>
                <w:sz w:val="20"/>
                <w:szCs w:val="20"/>
                <w:lang w:val="de-DE"/>
              </w:rPr>
            </w:pPr>
          </w:p>
        </w:tc>
        <w:tc>
          <w:tcPr>
            <w:tcW w:w="1677" w:type="pct"/>
            <w:tcBorders>
              <w:top w:val="dotted" w:sz="4" w:space="0" w:color="auto"/>
              <w:bottom w:val="dotted" w:sz="4" w:space="0" w:color="auto"/>
            </w:tcBorders>
          </w:tcPr>
          <w:p w14:paraId="6C8813FF" w14:textId="77777777" w:rsidR="004E4B3A" w:rsidRPr="003B2A04" w:rsidRDefault="00000000" w:rsidP="008F47CE">
            <w:pPr>
              <w:spacing w:after="0" w:line="240" w:lineRule="auto"/>
              <w:jc w:val="both"/>
              <w:rPr>
                <w:rFonts w:ascii="Times New Roman" w:hAnsi="Times New Roman" w:cs="Times New Roman"/>
                <w:bCs/>
                <w:kern w:val="16"/>
                <w:sz w:val="20"/>
                <w:szCs w:val="20"/>
                <w:lang w:val="lt-LT"/>
              </w:rPr>
            </w:pPr>
            <w:hyperlink r:id="rId650" w:anchor="obj=585602;6073329;Pa%C5%BEym%C4%97tas%20ta%C5%A1kas;&amp;xy=585598,6073342&amp;z=1000&amp;lrs=vector,hybrid_overlay,vector_2_5d,stops,zebra" w:history="1">
              <w:r w:rsidR="004E4B3A" w:rsidRPr="00B42C57">
                <w:rPr>
                  <w:rStyle w:val="Hyperlink"/>
                  <w:rFonts w:ascii="Times New Roman" w:hAnsi="Times New Roman" w:cs="Times New Roman"/>
                  <w:bCs/>
                  <w:color w:val="auto"/>
                  <w:kern w:val="16"/>
                  <w:sz w:val="20"/>
                  <w:szCs w:val="20"/>
                  <w:u w:val="none"/>
                  <w:lang w:val="lt-LT"/>
                </w:rPr>
                <w:t>Balsio ežeras</w:t>
              </w:r>
            </w:hyperlink>
          </w:p>
        </w:tc>
        <w:tc>
          <w:tcPr>
            <w:tcW w:w="423" w:type="pct"/>
            <w:tcBorders>
              <w:top w:val="dotted" w:sz="4" w:space="0" w:color="auto"/>
              <w:bottom w:val="dotted" w:sz="4" w:space="0" w:color="auto"/>
            </w:tcBorders>
            <w:shd w:val="clear" w:color="auto" w:fill="auto"/>
          </w:tcPr>
          <w:p w14:paraId="3B74129A"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585601</w:t>
            </w:r>
          </w:p>
        </w:tc>
        <w:tc>
          <w:tcPr>
            <w:tcW w:w="475" w:type="pct"/>
            <w:tcBorders>
              <w:top w:val="dotted" w:sz="4" w:space="0" w:color="auto"/>
              <w:bottom w:val="dotted" w:sz="4" w:space="0" w:color="auto"/>
            </w:tcBorders>
            <w:shd w:val="clear" w:color="auto" w:fill="auto"/>
          </w:tcPr>
          <w:p w14:paraId="6EFA6640"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6073328</w:t>
            </w:r>
          </w:p>
        </w:tc>
        <w:tc>
          <w:tcPr>
            <w:tcW w:w="1072" w:type="pct"/>
            <w:vMerge/>
            <w:shd w:val="clear" w:color="auto" w:fill="auto"/>
          </w:tcPr>
          <w:p w14:paraId="173189F5" w14:textId="77777777" w:rsidR="004E4B3A" w:rsidRPr="003B2A04" w:rsidRDefault="004E4B3A" w:rsidP="008F47CE">
            <w:pPr>
              <w:spacing w:after="0" w:line="240" w:lineRule="auto"/>
              <w:jc w:val="both"/>
              <w:rPr>
                <w:rFonts w:ascii="Times New Roman" w:hAnsi="Times New Roman" w:cs="Times New Roman"/>
                <w:b/>
                <w:bCs/>
                <w:iCs/>
                <w:kern w:val="16"/>
                <w:sz w:val="20"/>
                <w:szCs w:val="20"/>
                <w:lang w:val="lt-LT"/>
              </w:rPr>
            </w:pPr>
          </w:p>
        </w:tc>
      </w:tr>
      <w:tr w:rsidR="003B2A04" w:rsidRPr="003B2A04" w14:paraId="4598A524" w14:textId="77777777" w:rsidTr="00062EB5">
        <w:trPr>
          <w:trHeight w:val="240"/>
          <w:jc w:val="center"/>
        </w:trPr>
        <w:tc>
          <w:tcPr>
            <w:tcW w:w="1352" w:type="pct"/>
            <w:vMerge/>
            <w:shd w:val="clear" w:color="auto" w:fill="auto"/>
          </w:tcPr>
          <w:p w14:paraId="51904B14" w14:textId="77777777" w:rsidR="004E4B3A" w:rsidRPr="003B2A04" w:rsidRDefault="004E4B3A" w:rsidP="008F47CE">
            <w:pPr>
              <w:spacing w:after="0" w:line="240" w:lineRule="auto"/>
              <w:jc w:val="both"/>
              <w:rPr>
                <w:rFonts w:ascii="Times New Roman" w:hAnsi="Times New Roman" w:cs="Times New Roman"/>
                <w:noProof/>
                <w:sz w:val="20"/>
                <w:szCs w:val="20"/>
              </w:rPr>
            </w:pPr>
          </w:p>
        </w:tc>
        <w:tc>
          <w:tcPr>
            <w:tcW w:w="1677" w:type="pct"/>
            <w:tcBorders>
              <w:top w:val="dotted" w:sz="4" w:space="0" w:color="auto"/>
              <w:bottom w:val="single" w:sz="4" w:space="0" w:color="auto"/>
            </w:tcBorders>
          </w:tcPr>
          <w:p w14:paraId="279D1C74" w14:textId="77777777" w:rsidR="004E4B3A" w:rsidRPr="003B2A04" w:rsidRDefault="00000000" w:rsidP="008F47CE">
            <w:pPr>
              <w:spacing w:after="0" w:line="240" w:lineRule="auto"/>
              <w:jc w:val="both"/>
              <w:rPr>
                <w:rFonts w:ascii="Times New Roman" w:hAnsi="Times New Roman" w:cs="Times New Roman"/>
                <w:bCs/>
                <w:kern w:val="16"/>
                <w:sz w:val="20"/>
                <w:szCs w:val="20"/>
                <w:lang w:val="lt-LT"/>
              </w:rPr>
            </w:pPr>
            <w:hyperlink r:id="rId651" w:anchor="obj=586005;6073250;Pa%C5%BEym%C4%97tas%20ta%C5%A1kas;&amp;xy=586007,6073224&amp;z=5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Balsio ežeras</w:t>
              </w:r>
            </w:hyperlink>
          </w:p>
        </w:tc>
        <w:tc>
          <w:tcPr>
            <w:tcW w:w="423" w:type="pct"/>
            <w:tcBorders>
              <w:top w:val="dotted" w:sz="4" w:space="0" w:color="auto"/>
              <w:bottom w:val="single" w:sz="4" w:space="0" w:color="auto"/>
            </w:tcBorders>
            <w:shd w:val="clear" w:color="auto" w:fill="auto"/>
          </w:tcPr>
          <w:p w14:paraId="51594DFB" w14:textId="77777777" w:rsidR="004E4B3A" w:rsidRPr="003B2A04" w:rsidRDefault="004E4B3A" w:rsidP="008F47CE">
            <w:pPr>
              <w:spacing w:after="0" w:line="240" w:lineRule="auto"/>
              <w:jc w:val="both"/>
              <w:rPr>
                <w:rFonts w:ascii="Times New Roman" w:hAnsi="Times New Roman" w:cs="Times New Roman"/>
                <w:sz w:val="20"/>
                <w:szCs w:val="20"/>
              </w:rPr>
            </w:pPr>
            <w:r w:rsidRPr="003B2A04">
              <w:rPr>
                <w:rFonts w:ascii="Times New Roman" w:hAnsi="Times New Roman" w:cs="Times New Roman"/>
                <w:sz w:val="20"/>
                <w:szCs w:val="20"/>
              </w:rPr>
              <w:t>586006</w:t>
            </w:r>
          </w:p>
        </w:tc>
        <w:tc>
          <w:tcPr>
            <w:tcW w:w="475" w:type="pct"/>
            <w:tcBorders>
              <w:top w:val="dotted" w:sz="4" w:space="0" w:color="auto"/>
              <w:bottom w:val="single" w:sz="4" w:space="0" w:color="auto"/>
            </w:tcBorders>
            <w:shd w:val="clear" w:color="auto" w:fill="auto"/>
          </w:tcPr>
          <w:p w14:paraId="6A1166BB" w14:textId="77777777" w:rsidR="004E4B3A" w:rsidRPr="003B2A04" w:rsidRDefault="004E4B3A" w:rsidP="008F47CE">
            <w:pPr>
              <w:spacing w:after="0" w:line="240" w:lineRule="auto"/>
              <w:jc w:val="both"/>
              <w:rPr>
                <w:rFonts w:ascii="Times New Roman" w:hAnsi="Times New Roman" w:cs="Times New Roman"/>
                <w:sz w:val="20"/>
                <w:szCs w:val="20"/>
              </w:rPr>
            </w:pPr>
            <w:r w:rsidRPr="003B2A04">
              <w:rPr>
                <w:rFonts w:ascii="Times New Roman" w:hAnsi="Times New Roman" w:cs="Times New Roman"/>
                <w:sz w:val="20"/>
                <w:szCs w:val="20"/>
              </w:rPr>
              <w:t>6073239</w:t>
            </w:r>
          </w:p>
        </w:tc>
        <w:tc>
          <w:tcPr>
            <w:tcW w:w="1072" w:type="pct"/>
            <w:vMerge/>
            <w:shd w:val="clear" w:color="auto" w:fill="auto"/>
          </w:tcPr>
          <w:p w14:paraId="389EF7E4" w14:textId="77777777" w:rsidR="004E4B3A" w:rsidRPr="003B2A04" w:rsidRDefault="004E4B3A" w:rsidP="008F47CE">
            <w:pPr>
              <w:spacing w:after="0" w:line="240" w:lineRule="auto"/>
              <w:jc w:val="both"/>
              <w:rPr>
                <w:rFonts w:ascii="Times New Roman" w:hAnsi="Times New Roman" w:cs="Times New Roman"/>
                <w:b/>
                <w:bCs/>
                <w:iCs/>
                <w:kern w:val="16"/>
                <w:sz w:val="20"/>
                <w:szCs w:val="20"/>
                <w:lang w:val="lt-LT"/>
              </w:rPr>
            </w:pPr>
          </w:p>
        </w:tc>
      </w:tr>
      <w:tr w:rsidR="003B2A04" w:rsidRPr="003B2A04" w14:paraId="0DB6F68C" w14:textId="77777777" w:rsidTr="00062EB5">
        <w:trPr>
          <w:trHeight w:val="20"/>
          <w:jc w:val="center"/>
        </w:trPr>
        <w:tc>
          <w:tcPr>
            <w:tcW w:w="1352" w:type="pct"/>
            <w:vMerge w:val="restart"/>
            <w:shd w:val="clear" w:color="auto" w:fill="auto"/>
          </w:tcPr>
          <w:p w14:paraId="0C044294"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noProof/>
                <w:sz w:val="20"/>
                <w:szCs w:val="20"/>
              </w:rPr>
              <w:t>3150 Natūralūs eutrofiniai ežerai su plūdžių arba aštrių bendrijomis</w:t>
            </w:r>
          </w:p>
        </w:tc>
        <w:tc>
          <w:tcPr>
            <w:tcW w:w="1677" w:type="pct"/>
            <w:tcBorders>
              <w:bottom w:val="dotted" w:sz="4" w:space="0" w:color="auto"/>
            </w:tcBorders>
          </w:tcPr>
          <w:p w14:paraId="1A7ADBD8"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2" w:anchor="obj=584583;6074094;Pa%C5%BEym%C4%97tas%20ta%C5%A1kas;&amp;xy=584618,6074038&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Balsio ežeras</w:t>
              </w:r>
            </w:hyperlink>
          </w:p>
        </w:tc>
        <w:tc>
          <w:tcPr>
            <w:tcW w:w="423" w:type="pct"/>
            <w:tcBorders>
              <w:bottom w:val="dotted" w:sz="4" w:space="0" w:color="auto"/>
            </w:tcBorders>
            <w:shd w:val="clear" w:color="auto" w:fill="auto"/>
          </w:tcPr>
          <w:p w14:paraId="7650AA28"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584583</w:t>
            </w:r>
          </w:p>
        </w:tc>
        <w:tc>
          <w:tcPr>
            <w:tcW w:w="475" w:type="pct"/>
            <w:tcBorders>
              <w:bottom w:val="dotted" w:sz="4" w:space="0" w:color="auto"/>
            </w:tcBorders>
            <w:shd w:val="clear" w:color="auto" w:fill="auto"/>
          </w:tcPr>
          <w:p w14:paraId="0F9CC5AF"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6074093</w:t>
            </w:r>
          </w:p>
        </w:tc>
        <w:tc>
          <w:tcPr>
            <w:tcW w:w="1072" w:type="pct"/>
            <w:vMerge w:val="restart"/>
            <w:shd w:val="clear" w:color="auto" w:fill="auto"/>
          </w:tcPr>
          <w:p w14:paraId="0C587583" w14:textId="58D3643C"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VIII</w:t>
            </w:r>
            <w:r w:rsidRPr="00C10C72">
              <w:rPr>
                <w:rFonts w:ascii="Times New Roman" w:hAnsi="Times New Roman" w:cs="Times New Roman"/>
                <w:bCs/>
                <w:iCs/>
                <w:sz w:val="20"/>
                <w:szCs w:val="20"/>
                <w:lang w:val="lt-LT"/>
              </w:rPr>
              <w:t xml:space="preserve"> mėn.</w:t>
            </w:r>
          </w:p>
          <w:p w14:paraId="38A0D923"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6833ADA5" w14:textId="77777777" w:rsidTr="00062EB5">
        <w:trPr>
          <w:trHeight w:val="20"/>
          <w:jc w:val="center"/>
        </w:trPr>
        <w:tc>
          <w:tcPr>
            <w:tcW w:w="1352" w:type="pct"/>
            <w:vMerge/>
            <w:shd w:val="clear" w:color="auto" w:fill="auto"/>
          </w:tcPr>
          <w:p w14:paraId="3F1D22BD"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1677" w:type="pct"/>
            <w:tcBorders>
              <w:top w:val="dotted" w:sz="4" w:space="0" w:color="auto"/>
              <w:bottom w:val="dotted" w:sz="4" w:space="0" w:color="auto"/>
            </w:tcBorders>
          </w:tcPr>
          <w:p w14:paraId="5BCA8A3F"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3" w:anchor="obj=583554;6075486;Pa%C5%BEym%C4%97tas%20ta%C5%A1kas;&amp;xy=583618,6075432&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Raistelio ežeras</w:t>
              </w:r>
            </w:hyperlink>
          </w:p>
        </w:tc>
        <w:tc>
          <w:tcPr>
            <w:tcW w:w="423" w:type="pct"/>
            <w:tcBorders>
              <w:top w:val="dotted" w:sz="4" w:space="0" w:color="auto"/>
              <w:bottom w:val="dotted" w:sz="4" w:space="0" w:color="auto"/>
            </w:tcBorders>
            <w:shd w:val="clear" w:color="auto" w:fill="auto"/>
          </w:tcPr>
          <w:p w14:paraId="042667B6"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583553</w:t>
            </w:r>
          </w:p>
        </w:tc>
        <w:tc>
          <w:tcPr>
            <w:tcW w:w="475" w:type="pct"/>
            <w:tcBorders>
              <w:top w:val="dotted" w:sz="4" w:space="0" w:color="auto"/>
              <w:bottom w:val="dotted" w:sz="4" w:space="0" w:color="auto"/>
            </w:tcBorders>
            <w:shd w:val="clear" w:color="auto" w:fill="auto"/>
          </w:tcPr>
          <w:p w14:paraId="506555E8"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6075485</w:t>
            </w:r>
          </w:p>
        </w:tc>
        <w:tc>
          <w:tcPr>
            <w:tcW w:w="1072" w:type="pct"/>
            <w:vMerge/>
            <w:shd w:val="clear" w:color="auto" w:fill="auto"/>
          </w:tcPr>
          <w:p w14:paraId="5A9D863D"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p>
        </w:tc>
      </w:tr>
      <w:tr w:rsidR="003B2A04" w:rsidRPr="003B2A04" w14:paraId="446757A5" w14:textId="77777777" w:rsidTr="00062EB5">
        <w:trPr>
          <w:trHeight w:val="20"/>
          <w:jc w:val="center"/>
        </w:trPr>
        <w:tc>
          <w:tcPr>
            <w:tcW w:w="1352" w:type="pct"/>
            <w:vMerge/>
            <w:shd w:val="clear" w:color="auto" w:fill="auto"/>
          </w:tcPr>
          <w:p w14:paraId="21998AD4"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1677" w:type="pct"/>
            <w:tcBorders>
              <w:top w:val="dotted" w:sz="4" w:space="0" w:color="auto"/>
            </w:tcBorders>
          </w:tcPr>
          <w:p w14:paraId="1A6FB279"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4" w:anchor="obj=584408;6071282;Pa%C5%BEym%C4%97tas%20ta%C5%A1kas;&amp;xy=584442,6071236&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Sausas ežeras</w:t>
              </w:r>
            </w:hyperlink>
          </w:p>
        </w:tc>
        <w:tc>
          <w:tcPr>
            <w:tcW w:w="423" w:type="pct"/>
            <w:tcBorders>
              <w:top w:val="dotted" w:sz="4" w:space="0" w:color="auto"/>
            </w:tcBorders>
            <w:shd w:val="clear" w:color="auto" w:fill="auto"/>
          </w:tcPr>
          <w:p w14:paraId="4A1E7C10"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584408</w:t>
            </w:r>
          </w:p>
        </w:tc>
        <w:tc>
          <w:tcPr>
            <w:tcW w:w="475" w:type="pct"/>
            <w:tcBorders>
              <w:top w:val="dotted" w:sz="4" w:space="0" w:color="auto"/>
            </w:tcBorders>
            <w:shd w:val="clear" w:color="auto" w:fill="auto"/>
          </w:tcPr>
          <w:p w14:paraId="0E8A3CD2"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6071281</w:t>
            </w:r>
          </w:p>
        </w:tc>
        <w:tc>
          <w:tcPr>
            <w:tcW w:w="1072" w:type="pct"/>
            <w:vMerge/>
            <w:shd w:val="clear" w:color="auto" w:fill="auto"/>
          </w:tcPr>
          <w:p w14:paraId="684BF0F2"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p>
        </w:tc>
      </w:tr>
      <w:tr w:rsidR="003B2A04" w:rsidRPr="003B2A04" w14:paraId="54FD4716" w14:textId="77777777" w:rsidTr="00062EB5">
        <w:trPr>
          <w:trHeight w:val="20"/>
          <w:jc w:val="center"/>
        </w:trPr>
        <w:tc>
          <w:tcPr>
            <w:tcW w:w="1352" w:type="pct"/>
            <w:shd w:val="clear" w:color="auto" w:fill="auto"/>
          </w:tcPr>
          <w:p w14:paraId="4B9A25B7"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noProof/>
                <w:sz w:val="20"/>
                <w:szCs w:val="20"/>
              </w:rPr>
              <w:t>3260 Upių sraunumos su</w:t>
            </w:r>
            <w:r w:rsidRPr="003B2A04">
              <w:rPr>
                <w:rFonts w:ascii="Times New Roman" w:hAnsi="Times New Roman" w:cs="Times New Roman"/>
                <w:noProof/>
                <w:sz w:val="20"/>
                <w:szCs w:val="20"/>
                <w:lang w:val="lt-LT"/>
              </w:rPr>
              <w:t xml:space="preserve"> </w:t>
            </w:r>
            <w:r w:rsidRPr="003B2A04">
              <w:rPr>
                <w:rFonts w:ascii="Times New Roman" w:hAnsi="Times New Roman" w:cs="Times New Roman"/>
                <w:noProof/>
                <w:sz w:val="20"/>
                <w:szCs w:val="20"/>
              </w:rPr>
              <w:t>kurklių</w:t>
            </w:r>
            <w:r w:rsidRPr="003B2A04">
              <w:rPr>
                <w:rFonts w:ascii="Times New Roman" w:hAnsi="Times New Roman" w:cs="Times New Roman"/>
                <w:noProof/>
                <w:sz w:val="20"/>
                <w:szCs w:val="20"/>
                <w:lang w:val="lt-LT"/>
              </w:rPr>
              <w:t xml:space="preserve"> </w:t>
            </w:r>
            <w:r w:rsidRPr="003B2A04">
              <w:rPr>
                <w:rFonts w:ascii="Times New Roman" w:hAnsi="Times New Roman" w:cs="Times New Roman"/>
                <w:noProof/>
                <w:sz w:val="20"/>
                <w:szCs w:val="20"/>
              </w:rPr>
              <w:t>bendrijomis</w:t>
            </w:r>
          </w:p>
        </w:tc>
        <w:tc>
          <w:tcPr>
            <w:tcW w:w="1677" w:type="pct"/>
          </w:tcPr>
          <w:p w14:paraId="73A5AFF9"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5" w:anchor="obj=585301;6060728;Pa%C5%BEym%C4%97tas%20ta%C5%A1kas;&amp;xy=585358,6060690&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Vilnios upė</w:t>
              </w:r>
            </w:hyperlink>
          </w:p>
        </w:tc>
        <w:tc>
          <w:tcPr>
            <w:tcW w:w="423" w:type="pct"/>
            <w:shd w:val="clear" w:color="auto" w:fill="auto"/>
          </w:tcPr>
          <w:p w14:paraId="365CE323"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585301</w:t>
            </w:r>
          </w:p>
        </w:tc>
        <w:tc>
          <w:tcPr>
            <w:tcW w:w="475" w:type="pct"/>
            <w:shd w:val="clear" w:color="auto" w:fill="auto"/>
          </w:tcPr>
          <w:p w14:paraId="24827CF9"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6060727</w:t>
            </w:r>
          </w:p>
        </w:tc>
        <w:tc>
          <w:tcPr>
            <w:tcW w:w="1072" w:type="pct"/>
            <w:shd w:val="clear" w:color="auto" w:fill="auto"/>
          </w:tcPr>
          <w:p w14:paraId="3D012C55" w14:textId="1B3918FA"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VIII</w:t>
            </w:r>
            <w:r w:rsidRPr="00C10C72">
              <w:rPr>
                <w:rFonts w:ascii="Times New Roman" w:hAnsi="Times New Roman" w:cs="Times New Roman"/>
                <w:bCs/>
                <w:iCs/>
                <w:sz w:val="20"/>
                <w:szCs w:val="20"/>
                <w:lang w:val="lt-LT"/>
              </w:rPr>
              <w:t xml:space="preserve"> mėn.</w:t>
            </w:r>
          </w:p>
          <w:p w14:paraId="710E847B"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09089C6E" w14:textId="77777777" w:rsidTr="00062EB5">
        <w:trPr>
          <w:trHeight w:val="20"/>
          <w:jc w:val="center"/>
        </w:trPr>
        <w:tc>
          <w:tcPr>
            <w:tcW w:w="1352" w:type="pct"/>
            <w:shd w:val="clear" w:color="auto" w:fill="auto"/>
          </w:tcPr>
          <w:p w14:paraId="139D001F"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noProof/>
                <w:sz w:val="20"/>
                <w:szCs w:val="20"/>
              </w:rPr>
              <w:t>3270 Dumblingos upių pakrantės</w:t>
            </w:r>
          </w:p>
        </w:tc>
        <w:tc>
          <w:tcPr>
            <w:tcW w:w="1677" w:type="pct"/>
          </w:tcPr>
          <w:p w14:paraId="091A52AC"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6" w:anchor="obj=583343;6068571;Pa%C5%BEym%C4%97tas%20ta%C5%A1kas;&amp;xy=583429,6068496&amp;z=2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Neries upė ties Verkiais</w:t>
              </w:r>
            </w:hyperlink>
          </w:p>
        </w:tc>
        <w:tc>
          <w:tcPr>
            <w:tcW w:w="423" w:type="pct"/>
            <w:shd w:val="clear" w:color="auto" w:fill="auto"/>
          </w:tcPr>
          <w:p w14:paraId="51E246CE"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583343</w:t>
            </w:r>
          </w:p>
        </w:tc>
        <w:tc>
          <w:tcPr>
            <w:tcW w:w="475" w:type="pct"/>
            <w:shd w:val="clear" w:color="auto" w:fill="auto"/>
          </w:tcPr>
          <w:p w14:paraId="70C3411F"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6068569</w:t>
            </w:r>
          </w:p>
        </w:tc>
        <w:tc>
          <w:tcPr>
            <w:tcW w:w="1072" w:type="pct"/>
            <w:shd w:val="clear" w:color="auto" w:fill="auto"/>
          </w:tcPr>
          <w:p w14:paraId="0DA63EDF" w14:textId="77777777"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Dėl buveinės nestabilumo pagal galimybes</w:t>
            </w:r>
          </w:p>
          <w:p w14:paraId="3DC6A72F"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7ED3D3B0" w14:textId="77777777" w:rsidTr="00062EB5">
        <w:trPr>
          <w:trHeight w:val="669"/>
          <w:jc w:val="center"/>
        </w:trPr>
        <w:tc>
          <w:tcPr>
            <w:tcW w:w="1352" w:type="pct"/>
            <w:shd w:val="clear" w:color="auto" w:fill="auto"/>
          </w:tcPr>
          <w:p w14:paraId="2A65E015"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 xml:space="preserve">6210 </w:t>
            </w:r>
            <w:proofErr w:type="spellStart"/>
            <w:r w:rsidRPr="003B2A04">
              <w:rPr>
                <w:rFonts w:ascii="Times New Roman" w:hAnsi="Times New Roman" w:cs="Times New Roman"/>
                <w:sz w:val="20"/>
                <w:szCs w:val="20"/>
              </w:rPr>
              <w:t>Stepinės</w:t>
            </w:r>
            <w:proofErr w:type="spellEnd"/>
            <w:r w:rsidRPr="003B2A04">
              <w:rPr>
                <w:rFonts w:ascii="Times New Roman" w:hAnsi="Times New Roman" w:cs="Times New Roman"/>
                <w:sz w:val="20"/>
                <w:szCs w:val="20"/>
              </w:rPr>
              <w:t xml:space="preserve"> </w:t>
            </w:r>
            <w:proofErr w:type="spellStart"/>
            <w:r w:rsidRPr="003B2A04">
              <w:rPr>
                <w:rFonts w:ascii="Times New Roman" w:hAnsi="Times New Roman" w:cs="Times New Roman"/>
                <w:sz w:val="20"/>
                <w:szCs w:val="20"/>
              </w:rPr>
              <w:t>pievos</w:t>
            </w:r>
            <w:proofErr w:type="spellEnd"/>
          </w:p>
        </w:tc>
        <w:tc>
          <w:tcPr>
            <w:tcW w:w="1677" w:type="pct"/>
          </w:tcPr>
          <w:p w14:paraId="21526158"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7" w:anchor="obj=584933;6059518;Pa%C5%BEym%C4%97tas%20ta%C5%A1kas;&amp;xy=584991,6059467&amp;z=1000&amp;lrs=vector,hybrid_overlay,vector_2_5d,stops,zebra" w:history="1">
              <w:proofErr w:type="spellStart"/>
              <w:r w:rsidR="004E4B3A" w:rsidRPr="00C10C72">
                <w:rPr>
                  <w:rStyle w:val="Hyperlink"/>
                  <w:rFonts w:ascii="Times New Roman" w:hAnsi="Times New Roman" w:cs="Times New Roman"/>
                  <w:color w:val="auto"/>
                  <w:sz w:val="20"/>
                  <w:szCs w:val="20"/>
                  <w:u w:val="none"/>
                </w:rPr>
                <w:t>Ribiškių</w:t>
              </w:r>
              <w:proofErr w:type="spellEnd"/>
              <w:r w:rsidR="004E4B3A" w:rsidRPr="00C10C72">
                <w:rPr>
                  <w:rStyle w:val="Hyperlink"/>
                  <w:rFonts w:ascii="Times New Roman" w:hAnsi="Times New Roman" w:cs="Times New Roman"/>
                  <w:color w:val="auto"/>
                  <w:sz w:val="20"/>
                  <w:szCs w:val="20"/>
                  <w:u w:val="none"/>
                </w:rPr>
                <w:t xml:space="preserve"> </w:t>
              </w:r>
              <w:proofErr w:type="spellStart"/>
              <w:r w:rsidR="004E4B3A" w:rsidRPr="00C10C72">
                <w:rPr>
                  <w:rStyle w:val="Hyperlink"/>
                  <w:rFonts w:ascii="Times New Roman" w:hAnsi="Times New Roman" w:cs="Times New Roman"/>
                  <w:color w:val="auto"/>
                  <w:sz w:val="20"/>
                  <w:szCs w:val="20"/>
                  <w:u w:val="none"/>
                </w:rPr>
                <w:t>kraštovaizdžio</w:t>
              </w:r>
              <w:proofErr w:type="spellEnd"/>
              <w:r w:rsidR="004E4B3A" w:rsidRPr="00C10C72">
                <w:rPr>
                  <w:rStyle w:val="Hyperlink"/>
                  <w:rFonts w:ascii="Times New Roman" w:hAnsi="Times New Roman" w:cs="Times New Roman"/>
                  <w:color w:val="auto"/>
                  <w:sz w:val="20"/>
                  <w:szCs w:val="20"/>
                  <w:u w:val="none"/>
                </w:rPr>
                <w:t xml:space="preserve"> </w:t>
              </w:r>
              <w:proofErr w:type="spellStart"/>
              <w:r w:rsidR="004E4B3A" w:rsidRPr="00C10C72">
                <w:rPr>
                  <w:rStyle w:val="Hyperlink"/>
                  <w:rFonts w:ascii="Times New Roman" w:hAnsi="Times New Roman" w:cs="Times New Roman"/>
                  <w:color w:val="auto"/>
                  <w:sz w:val="20"/>
                  <w:szCs w:val="20"/>
                  <w:u w:val="none"/>
                </w:rPr>
                <w:t>draustinis</w:t>
              </w:r>
              <w:proofErr w:type="spellEnd"/>
            </w:hyperlink>
          </w:p>
        </w:tc>
        <w:tc>
          <w:tcPr>
            <w:tcW w:w="423" w:type="pct"/>
            <w:shd w:val="clear" w:color="auto" w:fill="auto"/>
          </w:tcPr>
          <w:p w14:paraId="706D2D08"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584933</w:t>
            </w:r>
          </w:p>
        </w:tc>
        <w:tc>
          <w:tcPr>
            <w:tcW w:w="475" w:type="pct"/>
            <w:shd w:val="clear" w:color="auto" w:fill="auto"/>
          </w:tcPr>
          <w:p w14:paraId="2765715C"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6059517</w:t>
            </w:r>
          </w:p>
        </w:tc>
        <w:tc>
          <w:tcPr>
            <w:tcW w:w="1072" w:type="pct"/>
            <w:shd w:val="clear" w:color="auto" w:fill="auto"/>
          </w:tcPr>
          <w:p w14:paraId="79BAAE29" w14:textId="5C8F557D"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VII</w:t>
            </w:r>
            <w:r w:rsidRPr="00C10C72">
              <w:rPr>
                <w:rFonts w:ascii="Times New Roman" w:hAnsi="Times New Roman" w:cs="Times New Roman"/>
                <w:bCs/>
                <w:iCs/>
                <w:sz w:val="20"/>
                <w:szCs w:val="20"/>
                <w:lang w:val="lt-LT"/>
              </w:rPr>
              <w:t xml:space="preserve"> mėn.</w:t>
            </w:r>
          </w:p>
          <w:p w14:paraId="09B84FA3"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61F0AFBD" w14:textId="77777777" w:rsidTr="00062EB5">
        <w:trPr>
          <w:trHeight w:val="679"/>
          <w:jc w:val="center"/>
        </w:trPr>
        <w:tc>
          <w:tcPr>
            <w:tcW w:w="1352" w:type="pct"/>
            <w:shd w:val="clear" w:color="auto" w:fill="auto"/>
          </w:tcPr>
          <w:p w14:paraId="1F6CFEFA"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 xml:space="preserve">6430 </w:t>
            </w:r>
            <w:proofErr w:type="spellStart"/>
            <w:r w:rsidRPr="003B2A04">
              <w:rPr>
                <w:rFonts w:ascii="Times New Roman" w:hAnsi="Times New Roman" w:cs="Times New Roman"/>
                <w:sz w:val="20"/>
                <w:szCs w:val="20"/>
              </w:rPr>
              <w:t>Eutrofiniai</w:t>
            </w:r>
            <w:proofErr w:type="spellEnd"/>
            <w:r w:rsidRPr="003B2A04">
              <w:rPr>
                <w:rFonts w:ascii="Times New Roman" w:hAnsi="Times New Roman" w:cs="Times New Roman"/>
                <w:sz w:val="20"/>
                <w:szCs w:val="20"/>
              </w:rPr>
              <w:t xml:space="preserve"> </w:t>
            </w:r>
            <w:proofErr w:type="spellStart"/>
            <w:r w:rsidRPr="003B2A04">
              <w:rPr>
                <w:rFonts w:ascii="Times New Roman" w:hAnsi="Times New Roman" w:cs="Times New Roman"/>
                <w:sz w:val="20"/>
                <w:szCs w:val="20"/>
              </w:rPr>
              <w:t>aukštieji</w:t>
            </w:r>
            <w:proofErr w:type="spellEnd"/>
            <w:r w:rsidRPr="003B2A04">
              <w:rPr>
                <w:rFonts w:ascii="Times New Roman" w:hAnsi="Times New Roman" w:cs="Times New Roman"/>
                <w:sz w:val="20"/>
                <w:szCs w:val="20"/>
              </w:rPr>
              <w:t xml:space="preserve"> </w:t>
            </w:r>
            <w:proofErr w:type="spellStart"/>
            <w:r w:rsidRPr="003B2A04">
              <w:rPr>
                <w:rFonts w:ascii="Times New Roman" w:hAnsi="Times New Roman" w:cs="Times New Roman"/>
                <w:sz w:val="20"/>
                <w:szCs w:val="20"/>
              </w:rPr>
              <w:t>žolynai</w:t>
            </w:r>
            <w:proofErr w:type="spellEnd"/>
          </w:p>
        </w:tc>
        <w:tc>
          <w:tcPr>
            <w:tcW w:w="1677" w:type="pct"/>
            <w:tcBorders>
              <w:bottom w:val="single" w:sz="4" w:space="0" w:color="auto"/>
            </w:tcBorders>
          </w:tcPr>
          <w:p w14:paraId="337E6FFF"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8" w:anchor="obj=585104;6059288;Pa%C5%BEym%C4%97tas%20ta%C5%A1kas;&amp;xy=585121,6059248&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Ribiškių kraštovaizdžio draustinis</w:t>
              </w:r>
            </w:hyperlink>
            <w:r w:rsidR="004E4B3A" w:rsidRPr="003B2A04">
              <w:rPr>
                <w:rFonts w:ascii="Times New Roman" w:hAnsi="Times New Roman" w:cs="Times New Roman"/>
                <w:bCs/>
                <w:kern w:val="16"/>
                <w:sz w:val="20"/>
                <w:szCs w:val="20"/>
                <w:lang w:val="lt-LT"/>
              </w:rPr>
              <w:t xml:space="preserve"> </w:t>
            </w:r>
          </w:p>
        </w:tc>
        <w:tc>
          <w:tcPr>
            <w:tcW w:w="423" w:type="pct"/>
            <w:tcBorders>
              <w:bottom w:val="single" w:sz="4" w:space="0" w:color="auto"/>
            </w:tcBorders>
            <w:shd w:val="clear" w:color="auto" w:fill="auto"/>
          </w:tcPr>
          <w:p w14:paraId="149B65CD"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585104</w:t>
            </w:r>
          </w:p>
        </w:tc>
        <w:tc>
          <w:tcPr>
            <w:tcW w:w="475" w:type="pct"/>
            <w:tcBorders>
              <w:bottom w:val="single" w:sz="4" w:space="0" w:color="auto"/>
            </w:tcBorders>
            <w:shd w:val="clear" w:color="auto" w:fill="auto"/>
          </w:tcPr>
          <w:p w14:paraId="289D2CFC"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6059287</w:t>
            </w:r>
          </w:p>
        </w:tc>
        <w:tc>
          <w:tcPr>
            <w:tcW w:w="1072" w:type="pct"/>
            <w:shd w:val="clear" w:color="auto" w:fill="auto"/>
          </w:tcPr>
          <w:p w14:paraId="30D38C46" w14:textId="0FD2BD19"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VII</w:t>
            </w:r>
            <w:r w:rsidRPr="00C10C72">
              <w:rPr>
                <w:rFonts w:ascii="Times New Roman" w:hAnsi="Times New Roman" w:cs="Times New Roman"/>
                <w:bCs/>
                <w:iCs/>
                <w:sz w:val="20"/>
                <w:szCs w:val="20"/>
                <w:lang w:val="lt-LT"/>
              </w:rPr>
              <w:t xml:space="preserve"> mėn.</w:t>
            </w:r>
          </w:p>
          <w:p w14:paraId="3EB93345"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51C33AD1" w14:textId="77777777" w:rsidTr="00062EB5">
        <w:trPr>
          <w:trHeight w:val="240"/>
          <w:jc w:val="center"/>
        </w:trPr>
        <w:tc>
          <w:tcPr>
            <w:tcW w:w="1352" w:type="pct"/>
            <w:vMerge w:val="restart"/>
            <w:shd w:val="clear" w:color="auto" w:fill="auto"/>
          </w:tcPr>
          <w:p w14:paraId="6992BF0C"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 xml:space="preserve">6510 </w:t>
            </w:r>
            <w:proofErr w:type="spellStart"/>
            <w:r w:rsidRPr="003B2A04">
              <w:rPr>
                <w:rFonts w:ascii="Times New Roman" w:hAnsi="Times New Roman" w:cs="Times New Roman"/>
                <w:sz w:val="20"/>
                <w:szCs w:val="20"/>
              </w:rPr>
              <w:t>Šienaujamos</w:t>
            </w:r>
            <w:proofErr w:type="spellEnd"/>
            <w:r w:rsidRPr="003B2A04">
              <w:rPr>
                <w:rFonts w:ascii="Times New Roman" w:hAnsi="Times New Roman" w:cs="Times New Roman"/>
                <w:sz w:val="20"/>
                <w:szCs w:val="20"/>
              </w:rPr>
              <w:t xml:space="preserve"> </w:t>
            </w:r>
            <w:proofErr w:type="spellStart"/>
            <w:r w:rsidRPr="003B2A04">
              <w:rPr>
                <w:rFonts w:ascii="Times New Roman" w:hAnsi="Times New Roman" w:cs="Times New Roman"/>
                <w:sz w:val="20"/>
                <w:szCs w:val="20"/>
              </w:rPr>
              <w:t>mezofitų</w:t>
            </w:r>
            <w:proofErr w:type="spellEnd"/>
            <w:r w:rsidRPr="003B2A04">
              <w:rPr>
                <w:rFonts w:ascii="Times New Roman" w:hAnsi="Times New Roman" w:cs="Times New Roman"/>
                <w:sz w:val="20"/>
                <w:szCs w:val="20"/>
              </w:rPr>
              <w:t xml:space="preserve"> </w:t>
            </w:r>
            <w:proofErr w:type="spellStart"/>
            <w:r w:rsidRPr="003B2A04">
              <w:rPr>
                <w:rFonts w:ascii="Times New Roman" w:hAnsi="Times New Roman" w:cs="Times New Roman"/>
                <w:sz w:val="20"/>
                <w:szCs w:val="20"/>
              </w:rPr>
              <w:t>pievos</w:t>
            </w:r>
            <w:proofErr w:type="spellEnd"/>
          </w:p>
        </w:tc>
        <w:tc>
          <w:tcPr>
            <w:tcW w:w="1677" w:type="pct"/>
            <w:tcBorders>
              <w:bottom w:val="dotted" w:sz="4" w:space="0" w:color="auto"/>
            </w:tcBorders>
          </w:tcPr>
          <w:p w14:paraId="3DB823F3"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59" w:anchor="obj=585377;6060922;Pa%C5%BEym%C4%97tas%20ta%C5%A1kas;&amp;xy=585396,6060900&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Ribiškių kraštovaizdžio draustinis</w:t>
              </w:r>
            </w:hyperlink>
          </w:p>
        </w:tc>
        <w:tc>
          <w:tcPr>
            <w:tcW w:w="423" w:type="pct"/>
            <w:tcBorders>
              <w:bottom w:val="dotted" w:sz="4" w:space="0" w:color="auto"/>
            </w:tcBorders>
            <w:shd w:val="clear" w:color="auto" w:fill="auto"/>
          </w:tcPr>
          <w:p w14:paraId="5C47ED07"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585377</w:t>
            </w:r>
          </w:p>
        </w:tc>
        <w:tc>
          <w:tcPr>
            <w:tcW w:w="475" w:type="pct"/>
            <w:tcBorders>
              <w:bottom w:val="dotted" w:sz="4" w:space="0" w:color="auto"/>
            </w:tcBorders>
            <w:shd w:val="clear" w:color="auto" w:fill="auto"/>
          </w:tcPr>
          <w:p w14:paraId="4E5D17E2"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6060921</w:t>
            </w:r>
          </w:p>
        </w:tc>
        <w:tc>
          <w:tcPr>
            <w:tcW w:w="1072" w:type="pct"/>
            <w:vMerge w:val="restart"/>
            <w:shd w:val="clear" w:color="auto" w:fill="auto"/>
          </w:tcPr>
          <w:p w14:paraId="646A19FB" w14:textId="65047143"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VII</w:t>
            </w:r>
            <w:r w:rsidRPr="00C10C72">
              <w:rPr>
                <w:rFonts w:ascii="Times New Roman" w:hAnsi="Times New Roman" w:cs="Times New Roman"/>
                <w:bCs/>
                <w:iCs/>
                <w:sz w:val="20"/>
                <w:szCs w:val="20"/>
                <w:lang w:val="lt-LT"/>
              </w:rPr>
              <w:t xml:space="preserve"> mėn.</w:t>
            </w:r>
          </w:p>
          <w:p w14:paraId="5573AD11"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4BA166FC" w14:textId="77777777" w:rsidTr="00062EB5">
        <w:trPr>
          <w:trHeight w:val="225"/>
          <w:jc w:val="center"/>
        </w:trPr>
        <w:tc>
          <w:tcPr>
            <w:tcW w:w="1352" w:type="pct"/>
            <w:vMerge/>
            <w:shd w:val="clear" w:color="auto" w:fill="auto"/>
          </w:tcPr>
          <w:p w14:paraId="49B4555E" w14:textId="77777777" w:rsidR="004E4B3A" w:rsidRPr="003B2A04" w:rsidRDefault="004E4B3A" w:rsidP="008F47CE">
            <w:pPr>
              <w:spacing w:after="0" w:line="240" w:lineRule="auto"/>
              <w:jc w:val="both"/>
              <w:rPr>
                <w:rFonts w:ascii="Times New Roman" w:hAnsi="Times New Roman" w:cs="Times New Roman"/>
                <w:sz w:val="20"/>
                <w:szCs w:val="20"/>
                <w:lang w:val="it-IT"/>
              </w:rPr>
            </w:pPr>
          </w:p>
        </w:tc>
        <w:tc>
          <w:tcPr>
            <w:tcW w:w="1677" w:type="pct"/>
            <w:tcBorders>
              <w:top w:val="dotted" w:sz="4" w:space="0" w:color="auto"/>
              <w:bottom w:val="dotted" w:sz="4" w:space="0" w:color="auto"/>
            </w:tcBorders>
          </w:tcPr>
          <w:p w14:paraId="263BD124" w14:textId="77777777" w:rsidR="004E4B3A" w:rsidRPr="003B2A04" w:rsidRDefault="00000000" w:rsidP="008F47CE">
            <w:pPr>
              <w:spacing w:after="0" w:line="240" w:lineRule="auto"/>
              <w:jc w:val="both"/>
              <w:rPr>
                <w:rFonts w:ascii="Times New Roman" w:hAnsi="Times New Roman" w:cs="Times New Roman"/>
                <w:bCs/>
                <w:kern w:val="16"/>
                <w:sz w:val="20"/>
                <w:szCs w:val="20"/>
                <w:lang w:val="lt-LT"/>
              </w:rPr>
            </w:pPr>
            <w:hyperlink r:id="rId660" w:anchor="obj=584917;6059490;Pa%C5%BEym%C4%97tas%20ta%C5%A1kas;&amp;xy=585008,6059398&amp;z=2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Ribiškių kraštovaizdžio draustinis</w:t>
              </w:r>
            </w:hyperlink>
          </w:p>
        </w:tc>
        <w:tc>
          <w:tcPr>
            <w:tcW w:w="423" w:type="pct"/>
            <w:tcBorders>
              <w:top w:val="dotted" w:sz="4" w:space="0" w:color="auto"/>
              <w:bottom w:val="dotted" w:sz="4" w:space="0" w:color="auto"/>
            </w:tcBorders>
            <w:shd w:val="clear" w:color="auto" w:fill="auto"/>
          </w:tcPr>
          <w:p w14:paraId="5FD30B52"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584917</w:t>
            </w:r>
          </w:p>
        </w:tc>
        <w:tc>
          <w:tcPr>
            <w:tcW w:w="475" w:type="pct"/>
            <w:tcBorders>
              <w:top w:val="dotted" w:sz="4" w:space="0" w:color="auto"/>
              <w:bottom w:val="dotted" w:sz="4" w:space="0" w:color="auto"/>
            </w:tcBorders>
            <w:shd w:val="clear" w:color="auto" w:fill="auto"/>
          </w:tcPr>
          <w:p w14:paraId="3E66404D"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6059489</w:t>
            </w:r>
          </w:p>
        </w:tc>
        <w:tc>
          <w:tcPr>
            <w:tcW w:w="1072" w:type="pct"/>
            <w:vMerge/>
            <w:shd w:val="clear" w:color="auto" w:fill="auto"/>
          </w:tcPr>
          <w:p w14:paraId="73BD98F2" w14:textId="77777777" w:rsidR="004E4B3A" w:rsidRPr="003B2A04" w:rsidRDefault="004E4B3A" w:rsidP="008F47CE">
            <w:pPr>
              <w:spacing w:after="0" w:line="240" w:lineRule="auto"/>
              <w:jc w:val="both"/>
              <w:rPr>
                <w:rFonts w:ascii="Times New Roman" w:hAnsi="Times New Roman" w:cs="Times New Roman"/>
                <w:b/>
                <w:bCs/>
                <w:iCs/>
                <w:kern w:val="16"/>
                <w:sz w:val="20"/>
                <w:szCs w:val="20"/>
                <w:lang w:val="lt-LT"/>
              </w:rPr>
            </w:pPr>
          </w:p>
        </w:tc>
      </w:tr>
      <w:tr w:rsidR="003B2A04" w:rsidRPr="003B2A04" w14:paraId="5A96DE57" w14:textId="77777777" w:rsidTr="00062EB5">
        <w:trPr>
          <w:trHeight w:val="240"/>
          <w:jc w:val="center"/>
        </w:trPr>
        <w:tc>
          <w:tcPr>
            <w:tcW w:w="1352" w:type="pct"/>
            <w:vMerge/>
            <w:shd w:val="clear" w:color="auto" w:fill="auto"/>
          </w:tcPr>
          <w:p w14:paraId="09F8C11E" w14:textId="77777777" w:rsidR="004E4B3A" w:rsidRPr="003B2A04" w:rsidRDefault="004E4B3A" w:rsidP="008F47CE">
            <w:pPr>
              <w:spacing w:after="0" w:line="240" w:lineRule="auto"/>
              <w:jc w:val="both"/>
              <w:rPr>
                <w:rFonts w:ascii="Times New Roman" w:hAnsi="Times New Roman" w:cs="Times New Roman"/>
                <w:sz w:val="20"/>
                <w:szCs w:val="20"/>
              </w:rPr>
            </w:pPr>
          </w:p>
        </w:tc>
        <w:tc>
          <w:tcPr>
            <w:tcW w:w="1677" w:type="pct"/>
            <w:tcBorders>
              <w:top w:val="dotted" w:sz="4" w:space="0" w:color="auto"/>
            </w:tcBorders>
          </w:tcPr>
          <w:p w14:paraId="27156122" w14:textId="77777777" w:rsidR="004E4B3A" w:rsidRPr="003B2A04" w:rsidRDefault="00000000" w:rsidP="008F47CE">
            <w:pPr>
              <w:spacing w:after="0" w:line="240" w:lineRule="auto"/>
              <w:jc w:val="both"/>
              <w:rPr>
                <w:rFonts w:ascii="Times New Roman" w:hAnsi="Times New Roman" w:cs="Times New Roman"/>
                <w:bCs/>
                <w:kern w:val="16"/>
                <w:sz w:val="20"/>
                <w:szCs w:val="20"/>
                <w:lang w:val="lt-LT"/>
              </w:rPr>
            </w:pPr>
            <w:hyperlink r:id="rId661" w:anchor="obj=583967;6071087;Pa%C5%BEym%C4%97tas%20ta%C5%A1kas;&amp;xy=583988,6071067&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Ribiškių kraštovaizdžio draustinis</w:t>
              </w:r>
            </w:hyperlink>
          </w:p>
        </w:tc>
        <w:tc>
          <w:tcPr>
            <w:tcW w:w="423" w:type="pct"/>
            <w:tcBorders>
              <w:top w:val="dotted" w:sz="4" w:space="0" w:color="auto"/>
            </w:tcBorders>
            <w:shd w:val="clear" w:color="auto" w:fill="auto"/>
          </w:tcPr>
          <w:p w14:paraId="7A3C28E5" w14:textId="77777777" w:rsidR="004E4B3A" w:rsidRPr="003B2A04" w:rsidRDefault="004E4B3A" w:rsidP="008F47CE">
            <w:pPr>
              <w:spacing w:after="0" w:line="240" w:lineRule="auto"/>
              <w:jc w:val="both"/>
              <w:rPr>
                <w:rFonts w:ascii="Times New Roman" w:hAnsi="Times New Roman" w:cs="Times New Roman"/>
                <w:sz w:val="20"/>
                <w:szCs w:val="20"/>
              </w:rPr>
            </w:pPr>
            <w:r w:rsidRPr="003B2A04">
              <w:rPr>
                <w:rFonts w:ascii="Times New Roman" w:hAnsi="Times New Roman" w:cs="Times New Roman"/>
                <w:sz w:val="20"/>
                <w:szCs w:val="20"/>
              </w:rPr>
              <w:t>583967</w:t>
            </w:r>
          </w:p>
        </w:tc>
        <w:tc>
          <w:tcPr>
            <w:tcW w:w="475" w:type="pct"/>
            <w:tcBorders>
              <w:top w:val="dotted" w:sz="4" w:space="0" w:color="auto"/>
            </w:tcBorders>
            <w:shd w:val="clear" w:color="auto" w:fill="auto"/>
          </w:tcPr>
          <w:p w14:paraId="70F9C755" w14:textId="77777777" w:rsidR="004E4B3A" w:rsidRPr="003B2A04" w:rsidRDefault="004E4B3A" w:rsidP="008F47CE">
            <w:pPr>
              <w:spacing w:after="0" w:line="240" w:lineRule="auto"/>
              <w:jc w:val="both"/>
              <w:rPr>
                <w:rFonts w:ascii="Times New Roman" w:hAnsi="Times New Roman" w:cs="Times New Roman"/>
                <w:sz w:val="20"/>
                <w:szCs w:val="20"/>
              </w:rPr>
            </w:pPr>
            <w:r w:rsidRPr="003B2A04">
              <w:rPr>
                <w:rFonts w:ascii="Times New Roman" w:hAnsi="Times New Roman" w:cs="Times New Roman"/>
                <w:sz w:val="20"/>
                <w:szCs w:val="20"/>
              </w:rPr>
              <w:t>6071086</w:t>
            </w:r>
          </w:p>
        </w:tc>
        <w:tc>
          <w:tcPr>
            <w:tcW w:w="1072" w:type="pct"/>
            <w:vMerge/>
            <w:shd w:val="clear" w:color="auto" w:fill="auto"/>
          </w:tcPr>
          <w:p w14:paraId="396108AE" w14:textId="77777777" w:rsidR="004E4B3A" w:rsidRPr="003B2A04" w:rsidRDefault="004E4B3A" w:rsidP="008F47CE">
            <w:pPr>
              <w:spacing w:after="0" w:line="240" w:lineRule="auto"/>
              <w:jc w:val="both"/>
              <w:rPr>
                <w:rFonts w:ascii="Times New Roman" w:hAnsi="Times New Roman" w:cs="Times New Roman"/>
                <w:b/>
                <w:bCs/>
                <w:iCs/>
                <w:kern w:val="16"/>
                <w:sz w:val="20"/>
                <w:szCs w:val="20"/>
                <w:lang w:val="lt-LT"/>
              </w:rPr>
            </w:pPr>
          </w:p>
        </w:tc>
      </w:tr>
      <w:tr w:rsidR="003B2A04" w:rsidRPr="003B2A04" w14:paraId="4B266CF0" w14:textId="77777777" w:rsidTr="00062EB5">
        <w:trPr>
          <w:trHeight w:val="20"/>
          <w:jc w:val="center"/>
        </w:trPr>
        <w:tc>
          <w:tcPr>
            <w:tcW w:w="1352" w:type="pct"/>
            <w:shd w:val="clear" w:color="auto" w:fill="auto"/>
          </w:tcPr>
          <w:p w14:paraId="68DC955B"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noProof/>
                <w:sz w:val="20"/>
                <w:szCs w:val="20"/>
              </w:rPr>
              <w:t>6450 Aliuvinės pievos</w:t>
            </w:r>
          </w:p>
        </w:tc>
        <w:tc>
          <w:tcPr>
            <w:tcW w:w="1677" w:type="pct"/>
          </w:tcPr>
          <w:p w14:paraId="715AB785"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62" w:anchor="obj=583415;6074320;Pa%C5%BEym%C4%97tas%20ta%C5%A1kas;&amp;xy=583469,6074280&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Riešės upės slėnis</w:t>
              </w:r>
            </w:hyperlink>
          </w:p>
        </w:tc>
        <w:tc>
          <w:tcPr>
            <w:tcW w:w="423" w:type="pct"/>
            <w:shd w:val="clear" w:color="auto" w:fill="auto"/>
          </w:tcPr>
          <w:p w14:paraId="403F65FF"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583414</w:t>
            </w:r>
          </w:p>
        </w:tc>
        <w:tc>
          <w:tcPr>
            <w:tcW w:w="475" w:type="pct"/>
            <w:shd w:val="clear" w:color="auto" w:fill="auto"/>
          </w:tcPr>
          <w:p w14:paraId="5B38CB11"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6074319</w:t>
            </w:r>
          </w:p>
        </w:tc>
        <w:tc>
          <w:tcPr>
            <w:tcW w:w="1072" w:type="pct"/>
            <w:shd w:val="clear" w:color="auto" w:fill="auto"/>
          </w:tcPr>
          <w:p w14:paraId="2CD32671" w14:textId="41904794"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VIII</w:t>
            </w:r>
            <w:r w:rsidRPr="00C10C72">
              <w:rPr>
                <w:rFonts w:ascii="Times New Roman" w:hAnsi="Times New Roman" w:cs="Times New Roman"/>
                <w:bCs/>
                <w:iCs/>
                <w:sz w:val="20"/>
                <w:szCs w:val="20"/>
                <w:lang w:val="lt-LT"/>
              </w:rPr>
              <w:t xml:space="preserve"> mėn.</w:t>
            </w:r>
          </w:p>
          <w:p w14:paraId="3B7679AB"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56ADF4A9" w14:textId="77777777" w:rsidTr="00062EB5">
        <w:trPr>
          <w:trHeight w:val="20"/>
          <w:jc w:val="center"/>
        </w:trPr>
        <w:tc>
          <w:tcPr>
            <w:tcW w:w="1352" w:type="pct"/>
            <w:shd w:val="clear" w:color="auto" w:fill="auto"/>
          </w:tcPr>
          <w:p w14:paraId="1C2E0889"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C10C72">
              <w:rPr>
                <w:rFonts w:ascii="Times New Roman" w:hAnsi="Times New Roman" w:cs="Times New Roman"/>
                <w:iCs/>
                <w:sz w:val="20"/>
                <w:szCs w:val="20"/>
              </w:rPr>
              <w:t xml:space="preserve">7220 </w:t>
            </w:r>
            <w:proofErr w:type="spellStart"/>
            <w:r w:rsidRPr="00C10C72">
              <w:rPr>
                <w:rFonts w:ascii="Times New Roman" w:hAnsi="Times New Roman" w:cs="Times New Roman"/>
                <w:iCs/>
                <w:sz w:val="20"/>
                <w:szCs w:val="20"/>
              </w:rPr>
              <w:t>Šaltiniai</w:t>
            </w:r>
            <w:proofErr w:type="spellEnd"/>
            <w:r w:rsidRPr="00C10C72">
              <w:rPr>
                <w:rFonts w:ascii="Times New Roman" w:hAnsi="Times New Roman" w:cs="Times New Roman"/>
                <w:iCs/>
                <w:sz w:val="20"/>
                <w:szCs w:val="20"/>
              </w:rPr>
              <w:t xml:space="preserve"> </w:t>
            </w:r>
            <w:proofErr w:type="spellStart"/>
            <w:r w:rsidRPr="00C10C72">
              <w:rPr>
                <w:rFonts w:ascii="Times New Roman" w:hAnsi="Times New Roman" w:cs="Times New Roman"/>
                <w:iCs/>
                <w:sz w:val="20"/>
                <w:szCs w:val="20"/>
              </w:rPr>
              <w:t>su</w:t>
            </w:r>
            <w:proofErr w:type="spellEnd"/>
            <w:r w:rsidRPr="00C10C72">
              <w:rPr>
                <w:rFonts w:ascii="Times New Roman" w:hAnsi="Times New Roman" w:cs="Times New Roman"/>
                <w:iCs/>
                <w:sz w:val="20"/>
                <w:szCs w:val="20"/>
              </w:rPr>
              <w:t xml:space="preserve"> </w:t>
            </w:r>
            <w:proofErr w:type="spellStart"/>
            <w:r w:rsidRPr="00C10C72">
              <w:rPr>
                <w:rFonts w:ascii="Times New Roman" w:hAnsi="Times New Roman" w:cs="Times New Roman"/>
                <w:iCs/>
                <w:sz w:val="20"/>
                <w:szCs w:val="20"/>
              </w:rPr>
              <w:t>besiformuojančiais</w:t>
            </w:r>
            <w:proofErr w:type="spellEnd"/>
            <w:r w:rsidRPr="00C10C72">
              <w:rPr>
                <w:rFonts w:ascii="Times New Roman" w:hAnsi="Times New Roman" w:cs="Times New Roman"/>
                <w:iCs/>
                <w:sz w:val="20"/>
                <w:szCs w:val="20"/>
              </w:rPr>
              <w:t xml:space="preserve"> </w:t>
            </w:r>
            <w:proofErr w:type="spellStart"/>
            <w:r w:rsidRPr="00C10C72">
              <w:rPr>
                <w:rFonts w:ascii="Times New Roman" w:hAnsi="Times New Roman" w:cs="Times New Roman"/>
                <w:iCs/>
                <w:sz w:val="20"/>
                <w:szCs w:val="20"/>
              </w:rPr>
              <w:t>tufais</w:t>
            </w:r>
            <w:proofErr w:type="spellEnd"/>
          </w:p>
        </w:tc>
        <w:tc>
          <w:tcPr>
            <w:tcW w:w="1677" w:type="pct"/>
            <w:tcBorders>
              <w:bottom w:val="single" w:sz="4" w:space="0" w:color="auto"/>
            </w:tcBorders>
          </w:tcPr>
          <w:p w14:paraId="2D0A1EFA"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63" w:anchor="obj=585663;6070327;Pa%C5%BEym%C4%97tas%20ta%C5%A1kas;&amp;xy=585700,6070268&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Verkių RP</w:t>
              </w:r>
            </w:hyperlink>
          </w:p>
        </w:tc>
        <w:tc>
          <w:tcPr>
            <w:tcW w:w="423" w:type="pct"/>
            <w:tcBorders>
              <w:bottom w:val="single" w:sz="4" w:space="0" w:color="auto"/>
            </w:tcBorders>
            <w:shd w:val="clear" w:color="auto" w:fill="auto"/>
          </w:tcPr>
          <w:p w14:paraId="785320ED"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585663</w:t>
            </w:r>
          </w:p>
        </w:tc>
        <w:tc>
          <w:tcPr>
            <w:tcW w:w="475" w:type="pct"/>
            <w:tcBorders>
              <w:bottom w:val="single" w:sz="4" w:space="0" w:color="auto"/>
            </w:tcBorders>
            <w:shd w:val="clear" w:color="auto" w:fill="auto"/>
          </w:tcPr>
          <w:p w14:paraId="28232893"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6070327</w:t>
            </w:r>
          </w:p>
        </w:tc>
        <w:tc>
          <w:tcPr>
            <w:tcW w:w="1072" w:type="pct"/>
            <w:shd w:val="clear" w:color="auto" w:fill="auto"/>
          </w:tcPr>
          <w:p w14:paraId="67D84845" w14:textId="20FF1CF7"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IX</w:t>
            </w:r>
            <w:r w:rsidRPr="00C10C72">
              <w:rPr>
                <w:rFonts w:ascii="Times New Roman" w:hAnsi="Times New Roman" w:cs="Times New Roman"/>
                <w:bCs/>
                <w:iCs/>
                <w:sz w:val="20"/>
                <w:szCs w:val="20"/>
                <w:lang w:val="lt-LT"/>
              </w:rPr>
              <w:t xml:space="preserve"> mėn.</w:t>
            </w:r>
          </w:p>
          <w:p w14:paraId="6F597A19"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7CBDD6EB" w14:textId="77777777" w:rsidTr="00062EB5">
        <w:trPr>
          <w:trHeight w:val="237"/>
          <w:jc w:val="center"/>
        </w:trPr>
        <w:tc>
          <w:tcPr>
            <w:tcW w:w="1352" w:type="pct"/>
            <w:vMerge w:val="restart"/>
            <w:shd w:val="clear" w:color="auto" w:fill="auto"/>
          </w:tcPr>
          <w:p w14:paraId="6A8FE0AB"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C10C72">
              <w:rPr>
                <w:rFonts w:ascii="Times New Roman" w:hAnsi="Times New Roman" w:cs="Times New Roman"/>
                <w:iCs/>
                <w:sz w:val="20"/>
                <w:szCs w:val="20"/>
                <w:lang w:val="it-IT"/>
              </w:rPr>
              <w:t>7160 Nekalkingi šaltiniai ir</w:t>
            </w:r>
            <w:r w:rsidRPr="00C10C72">
              <w:rPr>
                <w:rFonts w:ascii="Times New Roman" w:hAnsi="Times New Roman" w:cs="Times New Roman"/>
                <w:iCs/>
                <w:sz w:val="20"/>
                <w:szCs w:val="20"/>
                <w:lang w:val="it-IT"/>
              </w:rPr>
              <w:br/>
              <w:t>šaltiniuotos pelkės</w:t>
            </w:r>
          </w:p>
        </w:tc>
        <w:tc>
          <w:tcPr>
            <w:tcW w:w="1677" w:type="pct"/>
            <w:tcBorders>
              <w:bottom w:val="dotted" w:sz="4" w:space="0" w:color="auto"/>
            </w:tcBorders>
          </w:tcPr>
          <w:p w14:paraId="2CAAE1D4"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64" w:anchor="obj=587259;6062217;Pa%C5%BEym%C4%97tas%20ta%C5%A1kas;&amp;xy=587292,6062167&amp;z=2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Verkių RP</w:t>
              </w:r>
            </w:hyperlink>
          </w:p>
        </w:tc>
        <w:tc>
          <w:tcPr>
            <w:tcW w:w="423" w:type="pct"/>
            <w:tcBorders>
              <w:bottom w:val="dotted" w:sz="4" w:space="0" w:color="auto"/>
            </w:tcBorders>
            <w:shd w:val="clear" w:color="auto" w:fill="auto"/>
          </w:tcPr>
          <w:p w14:paraId="32A65676"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587258</w:t>
            </w:r>
          </w:p>
        </w:tc>
        <w:tc>
          <w:tcPr>
            <w:tcW w:w="475" w:type="pct"/>
            <w:tcBorders>
              <w:bottom w:val="dotted" w:sz="4" w:space="0" w:color="auto"/>
            </w:tcBorders>
            <w:shd w:val="clear" w:color="auto" w:fill="auto"/>
          </w:tcPr>
          <w:p w14:paraId="324FBB8B"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6062215</w:t>
            </w:r>
          </w:p>
        </w:tc>
        <w:tc>
          <w:tcPr>
            <w:tcW w:w="1072" w:type="pct"/>
            <w:vMerge w:val="restart"/>
            <w:shd w:val="clear" w:color="auto" w:fill="auto"/>
          </w:tcPr>
          <w:p w14:paraId="37DA92B2" w14:textId="05D085AF"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IX</w:t>
            </w:r>
            <w:r w:rsidRPr="00C10C72">
              <w:rPr>
                <w:rFonts w:ascii="Times New Roman" w:hAnsi="Times New Roman" w:cs="Times New Roman"/>
                <w:bCs/>
                <w:iCs/>
                <w:sz w:val="20"/>
                <w:szCs w:val="20"/>
                <w:lang w:val="lt-LT"/>
              </w:rPr>
              <w:t xml:space="preserve"> mėn.</w:t>
            </w:r>
          </w:p>
          <w:p w14:paraId="573A9047"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29E87EF5" w14:textId="77777777" w:rsidTr="00062EB5">
        <w:trPr>
          <w:trHeight w:val="480"/>
          <w:jc w:val="center"/>
        </w:trPr>
        <w:tc>
          <w:tcPr>
            <w:tcW w:w="1352" w:type="pct"/>
            <w:vMerge/>
            <w:shd w:val="clear" w:color="auto" w:fill="auto"/>
          </w:tcPr>
          <w:p w14:paraId="19EB017D" w14:textId="77777777" w:rsidR="004E4B3A" w:rsidRPr="00C10C72" w:rsidRDefault="004E4B3A" w:rsidP="008F47CE">
            <w:pPr>
              <w:spacing w:after="0" w:line="240" w:lineRule="auto"/>
              <w:jc w:val="both"/>
              <w:rPr>
                <w:rFonts w:ascii="Times New Roman" w:hAnsi="Times New Roman" w:cs="Times New Roman"/>
                <w:iCs/>
                <w:sz w:val="20"/>
                <w:szCs w:val="20"/>
                <w:lang w:val="it-IT"/>
              </w:rPr>
            </w:pPr>
          </w:p>
        </w:tc>
        <w:tc>
          <w:tcPr>
            <w:tcW w:w="1677" w:type="pct"/>
            <w:tcBorders>
              <w:top w:val="dotted" w:sz="4" w:space="0" w:color="auto"/>
            </w:tcBorders>
          </w:tcPr>
          <w:p w14:paraId="67A4E5A9" w14:textId="77777777" w:rsidR="004E4B3A" w:rsidRPr="003B2A04" w:rsidRDefault="00000000" w:rsidP="008F47CE">
            <w:pPr>
              <w:spacing w:after="0" w:line="240" w:lineRule="auto"/>
              <w:jc w:val="both"/>
              <w:rPr>
                <w:rFonts w:ascii="Times New Roman" w:hAnsi="Times New Roman" w:cs="Times New Roman"/>
                <w:b/>
                <w:bCs/>
                <w:kern w:val="16"/>
                <w:sz w:val="20"/>
                <w:szCs w:val="20"/>
                <w:lang w:val="lt-LT"/>
              </w:rPr>
            </w:pPr>
            <w:hyperlink r:id="rId665" w:anchor="obj=585036;6059057;Pa%C5%BEym%C4%97tas%20ta%C5%A1kas;&amp;xy=585064,6059022&amp;z=1000&amp;lrs=vector,hybrid_overlay,vector_2_5d,stops,zebra" w:history="1">
              <w:r w:rsidR="004E4B3A" w:rsidRPr="00C10C72">
                <w:rPr>
                  <w:rStyle w:val="Hyperlink"/>
                  <w:rFonts w:ascii="Times New Roman" w:hAnsi="Times New Roman" w:cs="Times New Roman"/>
                  <w:bCs/>
                  <w:color w:val="auto"/>
                  <w:kern w:val="16"/>
                  <w:sz w:val="20"/>
                  <w:szCs w:val="20"/>
                  <w:u w:val="none"/>
                  <w:lang w:val="lt-LT"/>
                </w:rPr>
                <w:t>Ribiškių kraštovaizdžio draustinis</w:t>
              </w:r>
            </w:hyperlink>
          </w:p>
        </w:tc>
        <w:tc>
          <w:tcPr>
            <w:tcW w:w="423" w:type="pct"/>
            <w:tcBorders>
              <w:top w:val="dotted" w:sz="4" w:space="0" w:color="auto"/>
            </w:tcBorders>
            <w:shd w:val="clear" w:color="auto" w:fill="auto"/>
          </w:tcPr>
          <w:p w14:paraId="3C0B68A6"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585036</w:t>
            </w:r>
          </w:p>
        </w:tc>
        <w:tc>
          <w:tcPr>
            <w:tcW w:w="475" w:type="pct"/>
            <w:tcBorders>
              <w:top w:val="dotted" w:sz="4" w:space="0" w:color="auto"/>
            </w:tcBorders>
            <w:shd w:val="clear" w:color="auto" w:fill="auto"/>
          </w:tcPr>
          <w:p w14:paraId="1CBA837F"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6059056</w:t>
            </w:r>
          </w:p>
        </w:tc>
        <w:tc>
          <w:tcPr>
            <w:tcW w:w="1072" w:type="pct"/>
            <w:vMerge/>
            <w:shd w:val="clear" w:color="auto" w:fill="auto"/>
          </w:tcPr>
          <w:p w14:paraId="3A5354C9" w14:textId="77777777" w:rsidR="004E4B3A" w:rsidRPr="003B2A04" w:rsidRDefault="004E4B3A" w:rsidP="008F47CE">
            <w:pPr>
              <w:spacing w:after="0" w:line="240" w:lineRule="auto"/>
              <w:jc w:val="both"/>
              <w:rPr>
                <w:rFonts w:ascii="Times New Roman" w:hAnsi="Times New Roman" w:cs="Times New Roman"/>
                <w:b/>
                <w:bCs/>
                <w:iCs/>
                <w:kern w:val="16"/>
                <w:sz w:val="20"/>
                <w:szCs w:val="20"/>
                <w:lang w:val="lt-LT"/>
              </w:rPr>
            </w:pPr>
          </w:p>
        </w:tc>
      </w:tr>
      <w:tr w:rsidR="003B2A04" w:rsidRPr="003B2A04" w14:paraId="6841394C" w14:textId="77777777" w:rsidTr="00062EB5">
        <w:trPr>
          <w:trHeight w:val="20"/>
          <w:jc w:val="center"/>
        </w:trPr>
        <w:tc>
          <w:tcPr>
            <w:tcW w:w="1352" w:type="pct"/>
            <w:shd w:val="clear" w:color="auto" w:fill="auto"/>
          </w:tcPr>
          <w:p w14:paraId="575B51F9"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C10C72">
              <w:rPr>
                <w:rFonts w:ascii="Times New Roman" w:hAnsi="Times New Roman" w:cs="Times New Roman"/>
                <w:iCs/>
                <w:sz w:val="20"/>
                <w:szCs w:val="20"/>
              </w:rPr>
              <w:t xml:space="preserve">9050 </w:t>
            </w:r>
            <w:proofErr w:type="spellStart"/>
            <w:r w:rsidRPr="00C10C72">
              <w:rPr>
                <w:rFonts w:ascii="Times New Roman" w:hAnsi="Times New Roman" w:cs="Times New Roman"/>
                <w:iCs/>
                <w:sz w:val="20"/>
                <w:szCs w:val="20"/>
              </w:rPr>
              <w:t>Žolių</w:t>
            </w:r>
            <w:proofErr w:type="spellEnd"/>
            <w:r w:rsidRPr="00C10C72">
              <w:rPr>
                <w:rFonts w:ascii="Times New Roman" w:hAnsi="Times New Roman" w:cs="Times New Roman"/>
                <w:iCs/>
                <w:sz w:val="20"/>
                <w:szCs w:val="20"/>
              </w:rPr>
              <w:t xml:space="preserve"> </w:t>
            </w:r>
            <w:proofErr w:type="spellStart"/>
            <w:r w:rsidRPr="00C10C72">
              <w:rPr>
                <w:rFonts w:ascii="Times New Roman" w:hAnsi="Times New Roman" w:cs="Times New Roman"/>
                <w:iCs/>
                <w:sz w:val="20"/>
                <w:szCs w:val="20"/>
              </w:rPr>
              <w:t>turtingi</w:t>
            </w:r>
            <w:proofErr w:type="spellEnd"/>
            <w:r w:rsidRPr="00C10C72">
              <w:rPr>
                <w:rFonts w:ascii="Times New Roman" w:hAnsi="Times New Roman" w:cs="Times New Roman"/>
                <w:iCs/>
                <w:sz w:val="20"/>
                <w:szCs w:val="20"/>
              </w:rPr>
              <w:t xml:space="preserve"> </w:t>
            </w:r>
            <w:proofErr w:type="spellStart"/>
            <w:r w:rsidRPr="00C10C72">
              <w:rPr>
                <w:rFonts w:ascii="Times New Roman" w:hAnsi="Times New Roman" w:cs="Times New Roman"/>
                <w:iCs/>
                <w:sz w:val="20"/>
                <w:szCs w:val="20"/>
              </w:rPr>
              <w:t>eglynai</w:t>
            </w:r>
            <w:proofErr w:type="spellEnd"/>
          </w:p>
        </w:tc>
        <w:tc>
          <w:tcPr>
            <w:tcW w:w="1677" w:type="pct"/>
          </w:tcPr>
          <w:p w14:paraId="6564968B"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66" w:anchor="obj=585601;6070391;Pa%C5%BEym%C4%97tas%20ta%C5%A1kas;&amp;xy=585608,6070344&amp;z=1000&amp;lrs=vector,hybrid_overlay,vector_2_5d,stops,zebra" w:history="1">
              <w:proofErr w:type="spellStart"/>
              <w:r w:rsidR="004E4B3A" w:rsidRPr="00C10C72">
                <w:rPr>
                  <w:rStyle w:val="Hyperlink"/>
                  <w:rFonts w:ascii="Times New Roman" w:hAnsi="Times New Roman" w:cs="Times New Roman"/>
                  <w:color w:val="auto"/>
                  <w:sz w:val="20"/>
                  <w:szCs w:val="20"/>
                  <w:u w:val="none"/>
                </w:rPr>
                <w:t>Verkių</w:t>
              </w:r>
              <w:proofErr w:type="spellEnd"/>
              <w:r w:rsidR="004E4B3A" w:rsidRPr="00C10C72">
                <w:rPr>
                  <w:rStyle w:val="Hyperlink"/>
                  <w:rFonts w:ascii="Times New Roman" w:hAnsi="Times New Roman" w:cs="Times New Roman"/>
                  <w:color w:val="auto"/>
                  <w:sz w:val="20"/>
                  <w:szCs w:val="20"/>
                  <w:u w:val="none"/>
                </w:rPr>
                <w:t xml:space="preserve"> RP (142 </w:t>
              </w:r>
              <w:proofErr w:type="spellStart"/>
              <w:r w:rsidR="004E4B3A" w:rsidRPr="00C10C72">
                <w:rPr>
                  <w:rStyle w:val="Hyperlink"/>
                  <w:rFonts w:ascii="Times New Roman" w:hAnsi="Times New Roman" w:cs="Times New Roman"/>
                  <w:color w:val="auto"/>
                  <w:sz w:val="20"/>
                  <w:szCs w:val="20"/>
                  <w:u w:val="none"/>
                </w:rPr>
                <w:t>kv</w:t>
              </w:r>
              <w:proofErr w:type="spellEnd"/>
              <w:r w:rsidR="004E4B3A" w:rsidRPr="00C10C72">
                <w:rPr>
                  <w:rStyle w:val="Hyperlink"/>
                  <w:rFonts w:ascii="Times New Roman" w:hAnsi="Times New Roman" w:cs="Times New Roman"/>
                  <w:color w:val="auto"/>
                  <w:sz w:val="20"/>
                  <w:szCs w:val="20"/>
                  <w:u w:val="none"/>
                </w:rPr>
                <w:t xml:space="preserve">. 14 </w:t>
              </w:r>
              <w:proofErr w:type="spellStart"/>
              <w:r w:rsidR="004E4B3A" w:rsidRPr="00C10C72">
                <w:rPr>
                  <w:rStyle w:val="Hyperlink"/>
                  <w:rFonts w:ascii="Times New Roman" w:hAnsi="Times New Roman" w:cs="Times New Roman"/>
                  <w:color w:val="auto"/>
                  <w:sz w:val="20"/>
                  <w:szCs w:val="20"/>
                  <w:u w:val="none"/>
                </w:rPr>
                <w:t>skl</w:t>
              </w:r>
              <w:proofErr w:type="spellEnd"/>
              <w:r w:rsidR="004E4B3A" w:rsidRPr="00C10C72">
                <w:rPr>
                  <w:rStyle w:val="Hyperlink"/>
                  <w:rFonts w:ascii="Times New Roman" w:hAnsi="Times New Roman" w:cs="Times New Roman"/>
                  <w:color w:val="auto"/>
                  <w:sz w:val="20"/>
                  <w:szCs w:val="20"/>
                  <w:u w:val="none"/>
                </w:rPr>
                <w:t>.)</w:t>
              </w:r>
            </w:hyperlink>
          </w:p>
        </w:tc>
        <w:tc>
          <w:tcPr>
            <w:tcW w:w="423" w:type="pct"/>
            <w:shd w:val="clear" w:color="auto" w:fill="auto"/>
          </w:tcPr>
          <w:p w14:paraId="5EF05193"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585601</w:t>
            </w:r>
          </w:p>
        </w:tc>
        <w:tc>
          <w:tcPr>
            <w:tcW w:w="475" w:type="pct"/>
            <w:shd w:val="clear" w:color="auto" w:fill="auto"/>
          </w:tcPr>
          <w:p w14:paraId="447650A4" w14:textId="77777777" w:rsidR="004E4B3A" w:rsidRPr="00C10C72"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6070390</w:t>
            </w:r>
          </w:p>
        </w:tc>
        <w:tc>
          <w:tcPr>
            <w:tcW w:w="1072" w:type="pct"/>
            <w:shd w:val="clear" w:color="auto" w:fill="auto"/>
          </w:tcPr>
          <w:p w14:paraId="0A006E0F" w14:textId="5B976FC1"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B42C57"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X</w:t>
            </w:r>
            <w:r w:rsidRPr="00C10C72">
              <w:rPr>
                <w:rFonts w:ascii="Times New Roman" w:hAnsi="Times New Roman" w:cs="Times New Roman"/>
                <w:bCs/>
                <w:iCs/>
                <w:sz w:val="20"/>
                <w:szCs w:val="20"/>
                <w:lang w:val="lt-LT"/>
              </w:rPr>
              <w:t xml:space="preserve"> mėn.</w:t>
            </w:r>
          </w:p>
          <w:p w14:paraId="4D8AFE0E"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6AA95C76" w14:textId="77777777" w:rsidTr="00062EB5">
        <w:trPr>
          <w:trHeight w:val="20"/>
          <w:jc w:val="center"/>
        </w:trPr>
        <w:tc>
          <w:tcPr>
            <w:tcW w:w="1352" w:type="pct"/>
            <w:shd w:val="clear" w:color="auto" w:fill="auto"/>
          </w:tcPr>
          <w:p w14:paraId="29400D20"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C10C72">
              <w:rPr>
                <w:rFonts w:ascii="Times New Roman" w:hAnsi="Times New Roman" w:cs="Times New Roman"/>
                <w:iCs/>
                <w:sz w:val="20"/>
                <w:szCs w:val="20"/>
              </w:rPr>
              <w:t xml:space="preserve">9060 </w:t>
            </w:r>
            <w:proofErr w:type="spellStart"/>
            <w:r w:rsidRPr="00C10C72">
              <w:rPr>
                <w:rFonts w:ascii="Times New Roman" w:hAnsi="Times New Roman" w:cs="Times New Roman"/>
                <w:iCs/>
                <w:sz w:val="20"/>
                <w:szCs w:val="20"/>
              </w:rPr>
              <w:t>Spygliuočių</w:t>
            </w:r>
            <w:proofErr w:type="spellEnd"/>
            <w:r w:rsidRPr="00C10C72">
              <w:rPr>
                <w:rFonts w:ascii="Times New Roman" w:hAnsi="Times New Roman" w:cs="Times New Roman"/>
                <w:iCs/>
                <w:sz w:val="20"/>
                <w:szCs w:val="20"/>
              </w:rPr>
              <w:t xml:space="preserve"> </w:t>
            </w:r>
            <w:proofErr w:type="spellStart"/>
            <w:r w:rsidRPr="00C10C72">
              <w:rPr>
                <w:rFonts w:ascii="Times New Roman" w:hAnsi="Times New Roman" w:cs="Times New Roman"/>
                <w:iCs/>
                <w:sz w:val="20"/>
                <w:szCs w:val="20"/>
              </w:rPr>
              <w:t>miškai</w:t>
            </w:r>
            <w:proofErr w:type="spellEnd"/>
            <w:r w:rsidRPr="00C10C72">
              <w:rPr>
                <w:rFonts w:ascii="Times New Roman" w:hAnsi="Times New Roman" w:cs="Times New Roman"/>
                <w:iCs/>
                <w:sz w:val="20"/>
                <w:szCs w:val="20"/>
              </w:rPr>
              <w:t xml:space="preserve"> ant </w:t>
            </w:r>
            <w:proofErr w:type="spellStart"/>
            <w:r w:rsidRPr="00C10C72">
              <w:rPr>
                <w:rFonts w:ascii="Times New Roman" w:hAnsi="Times New Roman" w:cs="Times New Roman"/>
                <w:iCs/>
                <w:sz w:val="20"/>
                <w:szCs w:val="20"/>
              </w:rPr>
              <w:t>ozų</w:t>
            </w:r>
            <w:proofErr w:type="spellEnd"/>
          </w:p>
        </w:tc>
        <w:tc>
          <w:tcPr>
            <w:tcW w:w="1677" w:type="pct"/>
            <w:tcBorders>
              <w:bottom w:val="single" w:sz="4" w:space="0" w:color="auto"/>
            </w:tcBorders>
          </w:tcPr>
          <w:p w14:paraId="19444969" w14:textId="77777777" w:rsidR="004E4B3A" w:rsidRPr="00C10C72" w:rsidRDefault="00000000" w:rsidP="008F47CE">
            <w:pPr>
              <w:spacing w:after="0" w:line="240" w:lineRule="auto"/>
              <w:jc w:val="both"/>
              <w:rPr>
                <w:rFonts w:ascii="Times New Roman" w:hAnsi="Times New Roman" w:cs="Times New Roman"/>
                <w:sz w:val="20"/>
                <w:szCs w:val="20"/>
                <w:lang w:val="lt-LT"/>
              </w:rPr>
            </w:pPr>
            <w:hyperlink r:id="rId667" w:anchor="obj=584582;6073649;Pa%C5%BEym%C4%97tas%20ta%C5%A1kas;&amp;xy=584656,6073633&amp;z=1000&amp;lrs=vector,hybrid_overlay,vector_2_5d,stops,zebra" w:history="1">
              <w:r w:rsidR="004E4B3A" w:rsidRPr="00C10C72">
                <w:rPr>
                  <w:rStyle w:val="Hyperlink"/>
                  <w:rFonts w:ascii="Times New Roman" w:hAnsi="Times New Roman" w:cs="Times New Roman"/>
                  <w:color w:val="auto"/>
                  <w:sz w:val="20"/>
                  <w:szCs w:val="20"/>
                  <w:u w:val="none"/>
                  <w:lang w:val="lt-LT"/>
                </w:rPr>
                <w:t xml:space="preserve">Žaliųjų ežerų kraštovaizdžio draustinis (131 kv. 11 </w:t>
              </w:r>
              <w:proofErr w:type="spellStart"/>
              <w:r w:rsidR="004E4B3A" w:rsidRPr="00C10C72">
                <w:rPr>
                  <w:rStyle w:val="Hyperlink"/>
                  <w:rFonts w:ascii="Times New Roman" w:hAnsi="Times New Roman" w:cs="Times New Roman"/>
                  <w:color w:val="auto"/>
                  <w:sz w:val="20"/>
                  <w:szCs w:val="20"/>
                  <w:u w:val="none"/>
                  <w:lang w:val="lt-LT"/>
                </w:rPr>
                <w:t>skl</w:t>
              </w:r>
              <w:proofErr w:type="spellEnd"/>
              <w:r w:rsidR="004E4B3A" w:rsidRPr="00C10C72">
                <w:rPr>
                  <w:rStyle w:val="Hyperlink"/>
                  <w:rFonts w:ascii="Times New Roman" w:hAnsi="Times New Roman" w:cs="Times New Roman"/>
                  <w:color w:val="auto"/>
                  <w:sz w:val="20"/>
                  <w:szCs w:val="20"/>
                  <w:u w:val="none"/>
                  <w:lang w:val="lt-LT"/>
                </w:rPr>
                <w:t>.)</w:t>
              </w:r>
            </w:hyperlink>
          </w:p>
        </w:tc>
        <w:tc>
          <w:tcPr>
            <w:tcW w:w="423" w:type="pct"/>
            <w:tcBorders>
              <w:bottom w:val="single" w:sz="4" w:space="0" w:color="auto"/>
            </w:tcBorders>
            <w:shd w:val="clear" w:color="auto" w:fill="auto"/>
          </w:tcPr>
          <w:p w14:paraId="6BC1113E"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584582</w:t>
            </w:r>
          </w:p>
        </w:tc>
        <w:tc>
          <w:tcPr>
            <w:tcW w:w="475" w:type="pct"/>
            <w:tcBorders>
              <w:bottom w:val="single" w:sz="4" w:space="0" w:color="auto"/>
            </w:tcBorders>
            <w:shd w:val="clear" w:color="auto" w:fill="auto"/>
          </w:tcPr>
          <w:p w14:paraId="68BF5807"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6073648</w:t>
            </w:r>
          </w:p>
        </w:tc>
        <w:tc>
          <w:tcPr>
            <w:tcW w:w="1072" w:type="pct"/>
            <w:shd w:val="clear" w:color="auto" w:fill="auto"/>
          </w:tcPr>
          <w:p w14:paraId="0FA102F3" w14:textId="30F429AD"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C10C72"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X</w:t>
            </w:r>
            <w:r w:rsidRPr="009E294C">
              <w:rPr>
                <w:rFonts w:ascii="Times New Roman" w:hAnsi="Times New Roman" w:cs="Times New Roman"/>
                <w:bCs/>
                <w:iCs/>
                <w:sz w:val="20"/>
                <w:szCs w:val="20"/>
                <w:lang w:val="lt-LT"/>
              </w:rPr>
              <w:t xml:space="preserve"> mėn.</w:t>
            </w:r>
          </w:p>
          <w:p w14:paraId="2EFAE82A"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1A522368" w14:textId="77777777" w:rsidTr="00062EB5">
        <w:trPr>
          <w:trHeight w:val="20"/>
          <w:jc w:val="center"/>
        </w:trPr>
        <w:tc>
          <w:tcPr>
            <w:tcW w:w="1352" w:type="pct"/>
            <w:vMerge w:val="restart"/>
            <w:shd w:val="clear" w:color="auto" w:fill="auto"/>
          </w:tcPr>
          <w:p w14:paraId="7E4D0676"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iCs/>
                <w:sz w:val="20"/>
                <w:szCs w:val="20"/>
              </w:rPr>
              <w:t>9020 *</w:t>
            </w:r>
            <w:proofErr w:type="spellStart"/>
            <w:r w:rsidRPr="009E294C">
              <w:rPr>
                <w:rFonts w:ascii="Times New Roman" w:hAnsi="Times New Roman" w:cs="Times New Roman"/>
                <w:iCs/>
                <w:sz w:val="20"/>
                <w:szCs w:val="20"/>
              </w:rPr>
              <w:t>Plačialapių</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ir</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mišrūs</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miškai</w:t>
            </w:r>
            <w:proofErr w:type="spellEnd"/>
          </w:p>
        </w:tc>
        <w:tc>
          <w:tcPr>
            <w:tcW w:w="1677" w:type="pct"/>
            <w:tcBorders>
              <w:bottom w:val="dotted" w:sz="4" w:space="0" w:color="auto"/>
            </w:tcBorders>
          </w:tcPr>
          <w:p w14:paraId="6BFDD6C6"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68" w:anchor="obj=584751;6073280;Pa%C5%BEym%C4%97tas%20ta%C5%A1kas;&amp;xy=584758,6073298&amp;z=2000&amp;lrs=vector,hybrid_overlay,vector_2_5d,stops,zebra" w:history="1">
              <w:r w:rsidR="004E4B3A" w:rsidRPr="009E294C">
                <w:rPr>
                  <w:rStyle w:val="Hyperlink"/>
                  <w:rFonts w:ascii="Times New Roman" w:hAnsi="Times New Roman" w:cs="Times New Roman"/>
                  <w:color w:val="auto"/>
                  <w:sz w:val="20"/>
                  <w:szCs w:val="20"/>
                  <w:u w:val="none"/>
                  <w:lang w:val="lt-LT"/>
                </w:rPr>
                <w:t xml:space="preserve">Žaliųjų ežerų kraštovaizdžio draustinis (131 kv. 18 </w:t>
              </w:r>
              <w:proofErr w:type="spellStart"/>
              <w:r w:rsidR="004E4B3A" w:rsidRPr="009E294C">
                <w:rPr>
                  <w:rStyle w:val="Hyperlink"/>
                  <w:rFonts w:ascii="Times New Roman" w:hAnsi="Times New Roman" w:cs="Times New Roman"/>
                  <w:color w:val="auto"/>
                  <w:sz w:val="20"/>
                  <w:szCs w:val="20"/>
                  <w:u w:val="none"/>
                  <w:lang w:val="lt-LT"/>
                </w:rPr>
                <w:t>skl</w:t>
              </w:r>
              <w:proofErr w:type="spellEnd"/>
              <w:r w:rsidR="004E4B3A" w:rsidRPr="009E294C">
                <w:rPr>
                  <w:rStyle w:val="Hyperlink"/>
                  <w:rFonts w:ascii="Times New Roman" w:hAnsi="Times New Roman" w:cs="Times New Roman"/>
                  <w:color w:val="auto"/>
                  <w:sz w:val="20"/>
                  <w:szCs w:val="20"/>
                  <w:u w:val="none"/>
                  <w:lang w:val="lt-LT"/>
                </w:rPr>
                <w:t>.)</w:t>
              </w:r>
            </w:hyperlink>
            <w:r w:rsidR="004E4B3A" w:rsidRPr="009E294C">
              <w:rPr>
                <w:rFonts w:ascii="Times New Roman" w:hAnsi="Times New Roman" w:cs="Times New Roman"/>
                <w:sz w:val="20"/>
                <w:szCs w:val="20"/>
                <w:lang w:val="lt-LT"/>
              </w:rPr>
              <w:t xml:space="preserve"> </w:t>
            </w:r>
          </w:p>
        </w:tc>
        <w:tc>
          <w:tcPr>
            <w:tcW w:w="423" w:type="pct"/>
            <w:tcBorders>
              <w:bottom w:val="dotted" w:sz="4" w:space="0" w:color="auto"/>
            </w:tcBorders>
            <w:shd w:val="clear" w:color="auto" w:fill="auto"/>
          </w:tcPr>
          <w:p w14:paraId="04255827"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584751</w:t>
            </w:r>
          </w:p>
          <w:p w14:paraId="27B38B23"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475" w:type="pct"/>
            <w:tcBorders>
              <w:bottom w:val="dotted" w:sz="4" w:space="0" w:color="auto"/>
            </w:tcBorders>
            <w:shd w:val="clear" w:color="auto" w:fill="auto"/>
          </w:tcPr>
          <w:p w14:paraId="2DED95AF"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6073279</w:t>
            </w:r>
          </w:p>
          <w:p w14:paraId="0E94177F"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072" w:type="pct"/>
            <w:vMerge w:val="restart"/>
            <w:shd w:val="clear" w:color="auto" w:fill="auto"/>
          </w:tcPr>
          <w:p w14:paraId="62560A19" w14:textId="0178BE86"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C10C72"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X</w:t>
            </w:r>
            <w:r w:rsidRPr="009E294C">
              <w:rPr>
                <w:rFonts w:ascii="Times New Roman" w:hAnsi="Times New Roman" w:cs="Times New Roman"/>
                <w:bCs/>
                <w:iCs/>
                <w:sz w:val="20"/>
                <w:szCs w:val="20"/>
                <w:lang w:val="lt-LT"/>
              </w:rPr>
              <w:t xml:space="preserve"> mėn.</w:t>
            </w:r>
          </w:p>
          <w:p w14:paraId="19CE4C4F"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643E8CEC" w14:textId="77777777" w:rsidTr="00062EB5">
        <w:trPr>
          <w:trHeight w:val="525"/>
          <w:jc w:val="center"/>
        </w:trPr>
        <w:tc>
          <w:tcPr>
            <w:tcW w:w="1352" w:type="pct"/>
            <w:vMerge/>
            <w:shd w:val="clear" w:color="auto" w:fill="auto"/>
          </w:tcPr>
          <w:p w14:paraId="5C2502CE"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1677" w:type="pct"/>
            <w:tcBorders>
              <w:top w:val="dotted" w:sz="4" w:space="0" w:color="auto"/>
              <w:bottom w:val="dotted" w:sz="4" w:space="0" w:color="auto"/>
            </w:tcBorders>
          </w:tcPr>
          <w:p w14:paraId="12E97141"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69" w:anchor="obj=582836;6067849;Pa%C5%BEym%C4%97tas%20ta%C5%A1kas;&amp;xy=582885,6067785&amp;z=1000&amp;lrs=vector,hybrid_overlay,vector_2_5d,stops,zebra" w:history="1">
              <w:proofErr w:type="spellStart"/>
              <w:r w:rsidR="004E4B3A" w:rsidRPr="009E294C">
                <w:rPr>
                  <w:rStyle w:val="Hyperlink"/>
                  <w:rFonts w:ascii="Times New Roman" w:hAnsi="Times New Roman" w:cs="Times New Roman"/>
                  <w:color w:val="auto"/>
                  <w:sz w:val="20"/>
                  <w:szCs w:val="20"/>
                  <w:u w:val="none"/>
                </w:rPr>
                <w:t>Kalvarijų</w:t>
              </w:r>
              <w:proofErr w:type="spellEnd"/>
              <w:r w:rsidR="004E4B3A" w:rsidRPr="009E294C">
                <w:rPr>
                  <w:rStyle w:val="Hyperlink"/>
                  <w:rFonts w:ascii="Times New Roman" w:hAnsi="Times New Roman" w:cs="Times New Roman"/>
                  <w:color w:val="auto"/>
                  <w:sz w:val="20"/>
                  <w:szCs w:val="20"/>
                  <w:u w:val="none"/>
                </w:rPr>
                <w:t xml:space="preserve"> </w:t>
              </w:r>
              <w:proofErr w:type="spellStart"/>
              <w:r w:rsidR="004E4B3A" w:rsidRPr="009E294C">
                <w:rPr>
                  <w:rStyle w:val="Hyperlink"/>
                  <w:rFonts w:ascii="Times New Roman" w:hAnsi="Times New Roman" w:cs="Times New Roman"/>
                  <w:color w:val="auto"/>
                  <w:sz w:val="20"/>
                  <w:szCs w:val="20"/>
                  <w:u w:val="none"/>
                </w:rPr>
                <w:t>memorialinis</w:t>
              </w:r>
              <w:proofErr w:type="spellEnd"/>
              <w:r w:rsidR="004E4B3A" w:rsidRPr="009E294C">
                <w:rPr>
                  <w:rStyle w:val="Hyperlink"/>
                  <w:rFonts w:ascii="Times New Roman" w:hAnsi="Times New Roman" w:cs="Times New Roman"/>
                  <w:color w:val="auto"/>
                  <w:sz w:val="20"/>
                  <w:szCs w:val="20"/>
                  <w:u w:val="none"/>
                </w:rPr>
                <w:t xml:space="preserve"> </w:t>
              </w:r>
              <w:proofErr w:type="spellStart"/>
              <w:r w:rsidR="004E4B3A" w:rsidRPr="009E294C">
                <w:rPr>
                  <w:rStyle w:val="Hyperlink"/>
                  <w:rFonts w:ascii="Times New Roman" w:hAnsi="Times New Roman" w:cs="Times New Roman"/>
                  <w:color w:val="auto"/>
                  <w:sz w:val="20"/>
                  <w:szCs w:val="20"/>
                  <w:u w:val="none"/>
                </w:rPr>
                <w:t>draustinis</w:t>
              </w:r>
              <w:proofErr w:type="spellEnd"/>
              <w:r w:rsidR="004E4B3A" w:rsidRPr="009E294C">
                <w:rPr>
                  <w:rStyle w:val="Hyperlink"/>
                  <w:rFonts w:ascii="Times New Roman" w:hAnsi="Times New Roman" w:cs="Times New Roman"/>
                  <w:color w:val="auto"/>
                  <w:sz w:val="20"/>
                  <w:szCs w:val="20"/>
                  <w:u w:val="none"/>
                </w:rPr>
                <w:t xml:space="preserve"> (108 </w:t>
              </w:r>
              <w:proofErr w:type="spellStart"/>
              <w:r w:rsidR="004E4B3A" w:rsidRPr="009E294C">
                <w:rPr>
                  <w:rStyle w:val="Hyperlink"/>
                  <w:rFonts w:ascii="Times New Roman" w:hAnsi="Times New Roman" w:cs="Times New Roman"/>
                  <w:color w:val="auto"/>
                  <w:sz w:val="20"/>
                  <w:szCs w:val="20"/>
                  <w:u w:val="none"/>
                </w:rPr>
                <w:t>kv</w:t>
              </w:r>
              <w:proofErr w:type="spellEnd"/>
              <w:r w:rsidR="004E4B3A" w:rsidRPr="009E294C">
                <w:rPr>
                  <w:rStyle w:val="Hyperlink"/>
                  <w:rFonts w:ascii="Times New Roman" w:hAnsi="Times New Roman" w:cs="Times New Roman"/>
                  <w:color w:val="auto"/>
                  <w:sz w:val="20"/>
                  <w:szCs w:val="20"/>
                  <w:u w:val="none"/>
                </w:rPr>
                <w:t xml:space="preserve">. 6 </w:t>
              </w:r>
              <w:proofErr w:type="spellStart"/>
              <w:r w:rsidR="004E4B3A" w:rsidRPr="009E294C">
                <w:rPr>
                  <w:rStyle w:val="Hyperlink"/>
                  <w:rFonts w:ascii="Times New Roman" w:hAnsi="Times New Roman" w:cs="Times New Roman"/>
                  <w:color w:val="auto"/>
                  <w:sz w:val="20"/>
                  <w:szCs w:val="20"/>
                  <w:u w:val="none"/>
                </w:rPr>
                <w:t>skl</w:t>
              </w:r>
              <w:proofErr w:type="spellEnd"/>
              <w:r w:rsidR="004E4B3A" w:rsidRPr="009E294C">
                <w:rPr>
                  <w:rStyle w:val="Hyperlink"/>
                  <w:rFonts w:ascii="Times New Roman" w:hAnsi="Times New Roman" w:cs="Times New Roman"/>
                  <w:color w:val="auto"/>
                  <w:sz w:val="20"/>
                  <w:szCs w:val="20"/>
                  <w:u w:val="none"/>
                </w:rPr>
                <w:t>.)</w:t>
              </w:r>
            </w:hyperlink>
          </w:p>
        </w:tc>
        <w:tc>
          <w:tcPr>
            <w:tcW w:w="423" w:type="pct"/>
            <w:tcBorders>
              <w:top w:val="dotted" w:sz="4" w:space="0" w:color="auto"/>
              <w:bottom w:val="dotted" w:sz="4" w:space="0" w:color="auto"/>
            </w:tcBorders>
            <w:shd w:val="clear" w:color="auto" w:fill="auto"/>
          </w:tcPr>
          <w:p w14:paraId="20AA8AFB"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582836</w:t>
            </w:r>
          </w:p>
        </w:tc>
        <w:tc>
          <w:tcPr>
            <w:tcW w:w="475" w:type="pct"/>
            <w:tcBorders>
              <w:top w:val="dotted" w:sz="4" w:space="0" w:color="auto"/>
              <w:bottom w:val="dotted" w:sz="4" w:space="0" w:color="auto"/>
            </w:tcBorders>
            <w:shd w:val="clear" w:color="auto" w:fill="auto"/>
          </w:tcPr>
          <w:p w14:paraId="49A273C8"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6067848</w:t>
            </w:r>
          </w:p>
        </w:tc>
        <w:tc>
          <w:tcPr>
            <w:tcW w:w="1072" w:type="pct"/>
            <w:vMerge/>
            <w:shd w:val="clear" w:color="auto" w:fill="auto"/>
          </w:tcPr>
          <w:p w14:paraId="7840AD20"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p>
        </w:tc>
      </w:tr>
      <w:tr w:rsidR="003B2A04" w:rsidRPr="003B2A04" w14:paraId="7D6F396F" w14:textId="77777777" w:rsidTr="00062EB5">
        <w:trPr>
          <w:trHeight w:val="437"/>
          <w:jc w:val="center"/>
        </w:trPr>
        <w:tc>
          <w:tcPr>
            <w:tcW w:w="1352" w:type="pct"/>
            <w:vMerge/>
            <w:shd w:val="clear" w:color="auto" w:fill="auto"/>
          </w:tcPr>
          <w:p w14:paraId="4EB133F1"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1677" w:type="pct"/>
            <w:tcBorders>
              <w:top w:val="dotted" w:sz="4" w:space="0" w:color="auto"/>
              <w:bottom w:val="single" w:sz="4" w:space="0" w:color="auto"/>
            </w:tcBorders>
          </w:tcPr>
          <w:p w14:paraId="7F228834" w14:textId="77777777" w:rsidR="004E4B3A" w:rsidRPr="009E294C" w:rsidRDefault="00000000" w:rsidP="008F47CE">
            <w:pPr>
              <w:spacing w:after="0" w:line="240" w:lineRule="auto"/>
              <w:jc w:val="both"/>
              <w:rPr>
                <w:rFonts w:ascii="Times New Roman" w:hAnsi="Times New Roman" w:cs="Times New Roman"/>
                <w:b/>
                <w:sz w:val="20"/>
                <w:szCs w:val="20"/>
              </w:rPr>
            </w:pPr>
            <w:hyperlink r:id="rId670" w:anchor="obj=582710;6068110;Pa%C5%BEym%C4%97tas%20ta%C5%A1kas;&amp;xy=582742,6068072&amp;z=1000&amp;lrs=vector,hybrid_overlay,vector_2_5d,stops,zebra" w:history="1">
              <w:proofErr w:type="spellStart"/>
              <w:r w:rsidR="004E4B3A" w:rsidRPr="009E294C">
                <w:rPr>
                  <w:rStyle w:val="Hyperlink"/>
                  <w:rFonts w:ascii="Times New Roman" w:hAnsi="Times New Roman" w:cs="Times New Roman"/>
                  <w:color w:val="auto"/>
                  <w:sz w:val="20"/>
                  <w:szCs w:val="20"/>
                  <w:u w:val="none"/>
                </w:rPr>
                <w:t>Kalvarijų</w:t>
              </w:r>
              <w:proofErr w:type="spellEnd"/>
              <w:r w:rsidR="004E4B3A" w:rsidRPr="009E294C">
                <w:rPr>
                  <w:rStyle w:val="Hyperlink"/>
                  <w:rFonts w:ascii="Times New Roman" w:hAnsi="Times New Roman" w:cs="Times New Roman"/>
                  <w:color w:val="auto"/>
                  <w:sz w:val="20"/>
                  <w:szCs w:val="20"/>
                  <w:u w:val="none"/>
                </w:rPr>
                <w:t xml:space="preserve"> </w:t>
              </w:r>
              <w:proofErr w:type="spellStart"/>
              <w:r w:rsidR="004E4B3A" w:rsidRPr="009E294C">
                <w:rPr>
                  <w:rStyle w:val="Hyperlink"/>
                  <w:rFonts w:ascii="Times New Roman" w:hAnsi="Times New Roman" w:cs="Times New Roman"/>
                  <w:color w:val="auto"/>
                  <w:sz w:val="20"/>
                  <w:szCs w:val="20"/>
                  <w:u w:val="none"/>
                </w:rPr>
                <w:t>memorialinis</w:t>
              </w:r>
              <w:proofErr w:type="spellEnd"/>
              <w:r w:rsidR="004E4B3A" w:rsidRPr="009E294C">
                <w:rPr>
                  <w:rStyle w:val="Hyperlink"/>
                  <w:rFonts w:ascii="Times New Roman" w:hAnsi="Times New Roman" w:cs="Times New Roman"/>
                  <w:color w:val="auto"/>
                  <w:sz w:val="20"/>
                  <w:szCs w:val="20"/>
                  <w:u w:val="none"/>
                </w:rPr>
                <w:t xml:space="preserve"> </w:t>
              </w:r>
              <w:proofErr w:type="spellStart"/>
              <w:r w:rsidR="004E4B3A" w:rsidRPr="009E294C">
                <w:rPr>
                  <w:rStyle w:val="Hyperlink"/>
                  <w:rFonts w:ascii="Times New Roman" w:hAnsi="Times New Roman" w:cs="Times New Roman"/>
                  <w:color w:val="auto"/>
                  <w:sz w:val="20"/>
                  <w:szCs w:val="20"/>
                  <w:u w:val="none"/>
                </w:rPr>
                <w:t>draustinis</w:t>
              </w:r>
              <w:proofErr w:type="spellEnd"/>
              <w:r w:rsidR="004E4B3A" w:rsidRPr="009E294C">
                <w:rPr>
                  <w:rStyle w:val="Hyperlink"/>
                  <w:rFonts w:ascii="Times New Roman" w:hAnsi="Times New Roman" w:cs="Times New Roman"/>
                  <w:color w:val="auto"/>
                  <w:sz w:val="20"/>
                  <w:szCs w:val="20"/>
                  <w:u w:val="none"/>
                </w:rPr>
                <w:t xml:space="preserve"> (107 </w:t>
              </w:r>
              <w:proofErr w:type="spellStart"/>
              <w:r w:rsidR="004E4B3A" w:rsidRPr="009E294C">
                <w:rPr>
                  <w:rStyle w:val="Hyperlink"/>
                  <w:rFonts w:ascii="Times New Roman" w:hAnsi="Times New Roman" w:cs="Times New Roman"/>
                  <w:color w:val="auto"/>
                  <w:sz w:val="20"/>
                  <w:szCs w:val="20"/>
                  <w:u w:val="none"/>
                </w:rPr>
                <w:t>kv</w:t>
              </w:r>
              <w:proofErr w:type="spellEnd"/>
              <w:r w:rsidR="004E4B3A" w:rsidRPr="009E294C">
                <w:rPr>
                  <w:rStyle w:val="Hyperlink"/>
                  <w:rFonts w:ascii="Times New Roman" w:hAnsi="Times New Roman" w:cs="Times New Roman"/>
                  <w:color w:val="auto"/>
                  <w:sz w:val="20"/>
                  <w:szCs w:val="20"/>
                  <w:u w:val="none"/>
                </w:rPr>
                <w:t xml:space="preserve">. 21 </w:t>
              </w:r>
              <w:proofErr w:type="spellStart"/>
              <w:r w:rsidR="004E4B3A" w:rsidRPr="009E294C">
                <w:rPr>
                  <w:rStyle w:val="Hyperlink"/>
                  <w:rFonts w:ascii="Times New Roman" w:hAnsi="Times New Roman" w:cs="Times New Roman"/>
                  <w:color w:val="auto"/>
                  <w:sz w:val="20"/>
                  <w:szCs w:val="20"/>
                  <w:u w:val="none"/>
                </w:rPr>
                <w:t>skl</w:t>
              </w:r>
              <w:proofErr w:type="spellEnd"/>
              <w:r w:rsidR="004E4B3A" w:rsidRPr="009E294C">
                <w:rPr>
                  <w:rStyle w:val="Hyperlink"/>
                  <w:rFonts w:ascii="Times New Roman" w:hAnsi="Times New Roman" w:cs="Times New Roman"/>
                  <w:color w:val="auto"/>
                  <w:sz w:val="20"/>
                  <w:szCs w:val="20"/>
                  <w:u w:val="none"/>
                </w:rPr>
                <w:t>.)</w:t>
              </w:r>
            </w:hyperlink>
          </w:p>
        </w:tc>
        <w:tc>
          <w:tcPr>
            <w:tcW w:w="423" w:type="pct"/>
            <w:tcBorders>
              <w:top w:val="dotted" w:sz="4" w:space="0" w:color="auto"/>
              <w:bottom w:val="single" w:sz="4" w:space="0" w:color="auto"/>
            </w:tcBorders>
            <w:shd w:val="clear" w:color="auto" w:fill="auto"/>
          </w:tcPr>
          <w:p w14:paraId="6AD0230E"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582710</w:t>
            </w:r>
          </w:p>
        </w:tc>
        <w:tc>
          <w:tcPr>
            <w:tcW w:w="475" w:type="pct"/>
            <w:tcBorders>
              <w:top w:val="dotted" w:sz="4" w:space="0" w:color="auto"/>
              <w:bottom w:val="single" w:sz="4" w:space="0" w:color="auto"/>
            </w:tcBorders>
            <w:shd w:val="clear" w:color="auto" w:fill="auto"/>
          </w:tcPr>
          <w:p w14:paraId="4DDDCD24"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6068108</w:t>
            </w:r>
          </w:p>
        </w:tc>
        <w:tc>
          <w:tcPr>
            <w:tcW w:w="1072" w:type="pct"/>
            <w:vMerge/>
            <w:shd w:val="clear" w:color="auto" w:fill="auto"/>
          </w:tcPr>
          <w:p w14:paraId="5113BE10" w14:textId="77777777" w:rsidR="004E4B3A" w:rsidRPr="003B2A04" w:rsidRDefault="004E4B3A" w:rsidP="008F47CE">
            <w:pPr>
              <w:spacing w:after="0" w:line="240" w:lineRule="auto"/>
              <w:jc w:val="both"/>
              <w:rPr>
                <w:rFonts w:ascii="Times New Roman" w:hAnsi="Times New Roman" w:cs="Times New Roman"/>
                <w:b/>
                <w:bCs/>
                <w:iCs/>
                <w:kern w:val="16"/>
                <w:sz w:val="20"/>
                <w:szCs w:val="20"/>
                <w:lang w:val="lt-LT"/>
              </w:rPr>
            </w:pPr>
          </w:p>
        </w:tc>
      </w:tr>
      <w:tr w:rsidR="003B2A04" w:rsidRPr="003B2A04" w14:paraId="111335F4" w14:textId="77777777" w:rsidTr="00062EB5">
        <w:trPr>
          <w:trHeight w:val="255"/>
          <w:jc w:val="center"/>
        </w:trPr>
        <w:tc>
          <w:tcPr>
            <w:tcW w:w="1352" w:type="pct"/>
            <w:vMerge w:val="restart"/>
            <w:shd w:val="clear" w:color="auto" w:fill="auto"/>
          </w:tcPr>
          <w:p w14:paraId="2EFB5E6C"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iCs/>
                <w:sz w:val="20"/>
                <w:szCs w:val="20"/>
              </w:rPr>
              <w:t>9010 *</w:t>
            </w:r>
            <w:proofErr w:type="spellStart"/>
            <w:r w:rsidRPr="009E294C">
              <w:rPr>
                <w:rFonts w:ascii="Times New Roman" w:hAnsi="Times New Roman" w:cs="Times New Roman"/>
                <w:iCs/>
                <w:sz w:val="20"/>
                <w:szCs w:val="20"/>
              </w:rPr>
              <w:t>Vakarų</w:t>
            </w:r>
            <w:proofErr w:type="spellEnd"/>
            <w:r w:rsidRPr="009E294C">
              <w:rPr>
                <w:rFonts w:ascii="Times New Roman" w:hAnsi="Times New Roman" w:cs="Times New Roman"/>
                <w:iCs/>
                <w:sz w:val="20"/>
                <w:szCs w:val="20"/>
              </w:rPr>
              <w:t xml:space="preserve"> taiga</w:t>
            </w:r>
          </w:p>
        </w:tc>
        <w:tc>
          <w:tcPr>
            <w:tcW w:w="1677" w:type="pct"/>
            <w:tcBorders>
              <w:bottom w:val="dotted" w:sz="4" w:space="0" w:color="auto"/>
            </w:tcBorders>
          </w:tcPr>
          <w:p w14:paraId="7C621BE3"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71" w:anchor="obj=585218;6070849;Pa%C5%BEym%C4%97tas%20ta%C5%A1kas;&amp;xy=585219,6070845&amp;z=1000&amp;lrs=vector,hybrid_overlay,vector_2_5d,stops,zebra" w:history="1">
              <w:proofErr w:type="spellStart"/>
              <w:r w:rsidR="004E4B3A" w:rsidRPr="009E294C">
                <w:rPr>
                  <w:rStyle w:val="Hyperlink"/>
                  <w:rFonts w:ascii="Times New Roman" w:hAnsi="Times New Roman" w:cs="Times New Roman"/>
                  <w:color w:val="auto"/>
                  <w:sz w:val="20"/>
                  <w:szCs w:val="20"/>
                  <w:u w:val="none"/>
                </w:rPr>
                <w:t>Verkių</w:t>
              </w:r>
              <w:proofErr w:type="spellEnd"/>
              <w:r w:rsidR="004E4B3A" w:rsidRPr="009E294C">
                <w:rPr>
                  <w:rStyle w:val="Hyperlink"/>
                  <w:rFonts w:ascii="Times New Roman" w:hAnsi="Times New Roman" w:cs="Times New Roman"/>
                  <w:color w:val="auto"/>
                  <w:sz w:val="20"/>
                  <w:szCs w:val="20"/>
                  <w:u w:val="none"/>
                </w:rPr>
                <w:t xml:space="preserve"> RP (141 </w:t>
              </w:r>
              <w:proofErr w:type="spellStart"/>
              <w:r w:rsidR="004E4B3A" w:rsidRPr="009E294C">
                <w:rPr>
                  <w:rStyle w:val="Hyperlink"/>
                  <w:rFonts w:ascii="Times New Roman" w:hAnsi="Times New Roman" w:cs="Times New Roman"/>
                  <w:color w:val="auto"/>
                  <w:sz w:val="20"/>
                  <w:szCs w:val="20"/>
                  <w:u w:val="none"/>
                </w:rPr>
                <w:t>kv</w:t>
              </w:r>
              <w:proofErr w:type="spellEnd"/>
              <w:r w:rsidR="004E4B3A" w:rsidRPr="009E294C">
                <w:rPr>
                  <w:rStyle w:val="Hyperlink"/>
                  <w:rFonts w:ascii="Times New Roman" w:hAnsi="Times New Roman" w:cs="Times New Roman"/>
                  <w:color w:val="auto"/>
                  <w:sz w:val="20"/>
                  <w:szCs w:val="20"/>
                  <w:u w:val="none"/>
                </w:rPr>
                <w:t xml:space="preserve">. 3 </w:t>
              </w:r>
              <w:proofErr w:type="spellStart"/>
              <w:r w:rsidR="004E4B3A" w:rsidRPr="009E294C">
                <w:rPr>
                  <w:rStyle w:val="Hyperlink"/>
                  <w:rFonts w:ascii="Times New Roman" w:hAnsi="Times New Roman" w:cs="Times New Roman"/>
                  <w:color w:val="auto"/>
                  <w:sz w:val="20"/>
                  <w:szCs w:val="20"/>
                  <w:u w:val="none"/>
                </w:rPr>
                <w:t>skl</w:t>
              </w:r>
              <w:proofErr w:type="spellEnd"/>
              <w:r w:rsidR="004E4B3A" w:rsidRPr="009E294C">
                <w:rPr>
                  <w:rStyle w:val="Hyperlink"/>
                  <w:rFonts w:ascii="Times New Roman" w:hAnsi="Times New Roman" w:cs="Times New Roman"/>
                  <w:color w:val="auto"/>
                  <w:sz w:val="20"/>
                  <w:szCs w:val="20"/>
                  <w:u w:val="none"/>
                </w:rPr>
                <w:t>.)</w:t>
              </w:r>
            </w:hyperlink>
          </w:p>
        </w:tc>
        <w:tc>
          <w:tcPr>
            <w:tcW w:w="423" w:type="pct"/>
            <w:tcBorders>
              <w:bottom w:val="dotted" w:sz="4" w:space="0" w:color="auto"/>
            </w:tcBorders>
            <w:shd w:val="clear" w:color="auto" w:fill="auto"/>
          </w:tcPr>
          <w:p w14:paraId="5AD4DEAE"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585218</w:t>
            </w:r>
          </w:p>
        </w:tc>
        <w:tc>
          <w:tcPr>
            <w:tcW w:w="475" w:type="pct"/>
            <w:tcBorders>
              <w:bottom w:val="dotted" w:sz="4" w:space="0" w:color="auto"/>
            </w:tcBorders>
            <w:shd w:val="clear" w:color="auto" w:fill="auto"/>
          </w:tcPr>
          <w:p w14:paraId="336FA5EF"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6070848</w:t>
            </w:r>
          </w:p>
        </w:tc>
        <w:tc>
          <w:tcPr>
            <w:tcW w:w="1072" w:type="pct"/>
            <w:vMerge w:val="restart"/>
            <w:shd w:val="clear" w:color="auto" w:fill="auto"/>
          </w:tcPr>
          <w:p w14:paraId="5D3D8ACE" w14:textId="1B1BB32E"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C10C72"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X</w:t>
            </w:r>
            <w:r w:rsidRPr="009E294C">
              <w:rPr>
                <w:rFonts w:ascii="Times New Roman" w:hAnsi="Times New Roman" w:cs="Times New Roman"/>
                <w:bCs/>
                <w:iCs/>
                <w:sz w:val="20"/>
                <w:szCs w:val="20"/>
                <w:lang w:val="lt-LT"/>
              </w:rPr>
              <w:t xml:space="preserve"> mėn.</w:t>
            </w:r>
          </w:p>
          <w:p w14:paraId="1D02D788"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45DB8BB8" w14:textId="77777777" w:rsidTr="00062EB5">
        <w:trPr>
          <w:trHeight w:val="218"/>
          <w:jc w:val="center"/>
        </w:trPr>
        <w:tc>
          <w:tcPr>
            <w:tcW w:w="1352" w:type="pct"/>
            <w:vMerge/>
            <w:shd w:val="clear" w:color="auto" w:fill="auto"/>
          </w:tcPr>
          <w:p w14:paraId="2909984D" w14:textId="77777777" w:rsidR="004E4B3A" w:rsidRPr="009E294C" w:rsidRDefault="004E4B3A" w:rsidP="008F47CE">
            <w:pPr>
              <w:spacing w:after="0" w:line="240" w:lineRule="auto"/>
              <w:jc w:val="both"/>
              <w:rPr>
                <w:rFonts w:ascii="Times New Roman" w:hAnsi="Times New Roman" w:cs="Times New Roman"/>
                <w:iCs/>
                <w:sz w:val="20"/>
                <w:szCs w:val="20"/>
                <w:lang w:val="it-IT"/>
              </w:rPr>
            </w:pPr>
          </w:p>
        </w:tc>
        <w:tc>
          <w:tcPr>
            <w:tcW w:w="1677" w:type="pct"/>
            <w:tcBorders>
              <w:top w:val="dotted" w:sz="4" w:space="0" w:color="auto"/>
              <w:bottom w:val="single" w:sz="4" w:space="0" w:color="auto"/>
            </w:tcBorders>
          </w:tcPr>
          <w:p w14:paraId="70248076" w14:textId="77777777" w:rsidR="004E4B3A" w:rsidRPr="009E294C" w:rsidRDefault="00000000" w:rsidP="008F47CE">
            <w:pPr>
              <w:spacing w:after="0" w:line="240" w:lineRule="auto"/>
              <w:jc w:val="both"/>
              <w:rPr>
                <w:rFonts w:ascii="Times New Roman" w:hAnsi="Times New Roman" w:cs="Times New Roman"/>
                <w:sz w:val="20"/>
                <w:szCs w:val="20"/>
              </w:rPr>
            </w:pPr>
            <w:hyperlink r:id="rId672" w:anchor="obj=584323;6069622;Pa%C5%BEym%C4%97tas%20ta%C5%A1kas;&amp;xy=584396,6069536&amp;z=2000&amp;lrs=vector,hybrid_overlay,vector_2_5d,stops,zebra" w:history="1">
              <w:proofErr w:type="spellStart"/>
              <w:r w:rsidR="004E4B3A" w:rsidRPr="009E294C">
                <w:rPr>
                  <w:rStyle w:val="Hyperlink"/>
                  <w:rFonts w:ascii="Times New Roman" w:hAnsi="Times New Roman" w:cs="Times New Roman"/>
                  <w:color w:val="auto"/>
                  <w:sz w:val="20"/>
                  <w:szCs w:val="20"/>
                  <w:u w:val="none"/>
                </w:rPr>
                <w:t>Verkių</w:t>
              </w:r>
              <w:proofErr w:type="spellEnd"/>
              <w:r w:rsidR="004E4B3A" w:rsidRPr="009E294C">
                <w:rPr>
                  <w:rStyle w:val="Hyperlink"/>
                  <w:rFonts w:ascii="Times New Roman" w:hAnsi="Times New Roman" w:cs="Times New Roman"/>
                  <w:color w:val="auto"/>
                  <w:sz w:val="20"/>
                  <w:szCs w:val="20"/>
                  <w:u w:val="none"/>
                </w:rPr>
                <w:t xml:space="preserve"> RP (157 </w:t>
              </w:r>
              <w:proofErr w:type="spellStart"/>
              <w:r w:rsidR="004E4B3A" w:rsidRPr="009E294C">
                <w:rPr>
                  <w:rStyle w:val="Hyperlink"/>
                  <w:rFonts w:ascii="Times New Roman" w:hAnsi="Times New Roman" w:cs="Times New Roman"/>
                  <w:color w:val="auto"/>
                  <w:sz w:val="20"/>
                  <w:szCs w:val="20"/>
                  <w:u w:val="none"/>
                </w:rPr>
                <w:t>kv</w:t>
              </w:r>
              <w:proofErr w:type="spellEnd"/>
              <w:r w:rsidR="004E4B3A" w:rsidRPr="009E294C">
                <w:rPr>
                  <w:rStyle w:val="Hyperlink"/>
                  <w:rFonts w:ascii="Times New Roman" w:hAnsi="Times New Roman" w:cs="Times New Roman"/>
                  <w:color w:val="auto"/>
                  <w:sz w:val="20"/>
                  <w:szCs w:val="20"/>
                  <w:u w:val="none"/>
                </w:rPr>
                <w:t xml:space="preserve">. 6 </w:t>
              </w:r>
              <w:proofErr w:type="spellStart"/>
              <w:r w:rsidR="004E4B3A" w:rsidRPr="009E294C">
                <w:rPr>
                  <w:rStyle w:val="Hyperlink"/>
                  <w:rFonts w:ascii="Times New Roman" w:hAnsi="Times New Roman" w:cs="Times New Roman"/>
                  <w:color w:val="auto"/>
                  <w:sz w:val="20"/>
                  <w:szCs w:val="20"/>
                  <w:u w:val="none"/>
                </w:rPr>
                <w:t>skl</w:t>
              </w:r>
              <w:proofErr w:type="spellEnd"/>
              <w:r w:rsidR="004E4B3A" w:rsidRPr="009E294C">
                <w:rPr>
                  <w:rStyle w:val="Hyperlink"/>
                  <w:rFonts w:ascii="Times New Roman" w:hAnsi="Times New Roman" w:cs="Times New Roman"/>
                  <w:color w:val="auto"/>
                  <w:sz w:val="20"/>
                  <w:szCs w:val="20"/>
                  <w:u w:val="none"/>
                </w:rPr>
                <w:t>.)</w:t>
              </w:r>
            </w:hyperlink>
          </w:p>
        </w:tc>
        <w:tc>
          <w:tcPr>
            <w:tcW w:w="423" w:type="pct"/>
            <w:tcBorders>
              <w:top w:val="dotted" w:sz="4" w:space="0" w:color="auto"/>
              <w:bottom w:val="single" w:sz="4" w:space="0" w:color="auto"/>
            </w:tcBorders>
            <w:shd w:val="clear" w:color="auto" w:fill="auto"/>
          </w:tcPr>
          <w:p w14:paraId="43611B70"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584323</w:t>
            </w:r>
          </w:p>
        </w:tc>
        <w:tc>
          <w:tcPr>
            <w:tcW w:w="475" w:type="pct"/>
            <w:tcBorders>
              <w:top w:val="dotted" w:sz="4" w:space="0" w:color="auto"/>
              <w:bottom w:val="single" w:sz="4" w:space="0" w:color="auto"/>
            </w:tcBorders>
            <w:shd w:val="clear" w:color="auto" w:fill="auto"/>
          </w:tcPr>
          <w:p w14:paraId="7F66792A" w14:textId="77777777" w:rsidR="004E4B3A" w:rsidRPr="003B2A04" w:rsidRDefault="004E4B3A" w:rsidP="008F47CE">
            <w:pPr>
              <w:spacing w:after="0" w:line="240" w:lineRule="auto"/>
              <w:jc w:val="both"/>
              <w:rPr>
                <w:rFonts w:ascii="Times New Roman" w:hAnsi="Times New Roman" w:cs="Times New Roman"/>
                <w:b/>
                <w:sz w:val="20"/>
                <w:szCs w:val="20"/>
              </w:rPr>
            </w:pPr>
            <w:r w:rsidRPr="003B2A04">
              <w:rPr>
                <w:rFonts w:ascii="Times New Roman" w:hAnsi="Times New Roman" w:cs="Times New Roman"/>
                <w:sz w:val="20"/>
                <w:szCs w:val="20"/>
              </w:rPr>
              <w:t>6069620</w:t>
            </w:r>
          </w:p>
        </w:tc>
        <w:tc>
          <w:tcPr>
            <w:tcW w:w="1072" w:type="pct"/>
            <w:vMerge/>
            <w:shd w:val="clear" w:color="auto" w:fill="auto"/>
          </w:tcPr>
          <w:p w14:paraId="19434C87" w14:textId="77777777" w:rsidR="004E4B3A" w:rsidRPr="003B2A04" w:rsidRDefault="004E4B3A" w:rsidP="008F47CE">
            <w:pPr>
              <w:spacing w:after="0" w:line="240" w:lineRule="auto"/>
              <w:jc w:val="both"/>
              <w:rPr>
                <w:rFonts w:ascii="Times New Roman" w:hAnsi="Times New Roman" w:cs="Times New Roman"/>
                <w:b/>
                <w:bCs/>
                <w:iCs/>
                <w:kern w:val="16"/>
                <w:sz w:val="20"/>
                <w:szCs w:val="20"/>
                <w:lang w:val="lt-LT"/>
              </w:rPr>
            </w:pPr>
          </w:p>
        </w:tc>
      </w:tr>
      <w:tr w:rsidR="003B2A04" w:rsidRPr="003B2A04" w14:paraId="153223D4" w14:textId="77777777" w:rsidTr="00062EB5">
        <w:trPr>
          <w:trHeight w:val="20"/>
          <w:jc w:val="center"/>
        </w:trPr>
        <w:tc>
          <w:tcPr>
            <w:tcW w:w="1352" w:type="pct"/>
            <w:vMerge w:val="restart"/>
            <w:shd w:val="clear" w:color="auto" w:fill="auto"/>
          </w:tcPr>
          <w:p w14:paraId="128BDFEC"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iCs/>
                <w:sz w:val="20"/>
                <w:szCs w:val="20"/>
              </w:rPr>
              <w:t>9180 *</w:t>
            </w:r>
            <w:proofErr w:type="spellStart"/>
            <w:r w:rsidRPr="009E294C">
              <w:rPr>
                <w:rFonts w:ascii="Times New Roman" w:hAnsi="Times New Roman" w:cs="Times New Roman"/>
                <w:iCs/>
                <w:sz w:val="20"/>
                <w:szCs w:val="20"/>
              </w:rPr>
              <w:t>Griovų</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ir</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šlaitų</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miškai</w:t>
            </w:r>
            <w:proofErr w:type="spellEnd"/>
          </w:p>
        </w:tc>
        <w:tc>
          <w:tcPr>
            <w:tcW w:w="1677" w:type="pct"/>
            <w:tcBorders>
              <w:bottom w:val="dotted" w:sz="4" w:space="0" w:color="auto"/>
            </w:tcBorders>
          </w:tcPr>
          <w:p w14:paraId="1B1A1E8E"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73" w:anchor="obj=589109;6063733;Pa%C5%BEym%C4%97tas%20ta%C5%A1kas;&amp;xy=589168,6063683&amp;z=2000&amp;lrs=vector,hybrid_overlay,vector_2_5d,stops,zebra" w:history="1">
              <w:proofErr w:type="spellStart"/>
              <w:r w:rsidR="004E4B3A" w:rsidRPr="009E294C">
                <w:rPr>
                  <w:rStyle w:val="Hyperlink"/>
                  <w:rFonts w:ascii="Times New Roman" w:hAnsi="Times New Roman" w:cs="Times New Roman"/>
                  <w:color w:val="auto"/>
                  <w:sz w:val="20"/>
                  <w:szCs w:val="20"/>
                  <w:u w:val="none"/>
                </w:rPr>
                <w:t>Pavilnių</w:t>
              </w:r>
              <w:proofErr w:type="spellEnd"/>
              <w:r w:rsidR="004E4B3A" w:rsidRPr="009E294C">
                <w:rPr>
                  <w:rStyle w:val="Hyperlink"/>
                  <w:rFonts w:ascii="Times New Roman" w:hAnsi="Times New Roman" w:cs="Times New Roman"/>
                  <w:color w:val="auto"/>
                  <w:sz w:val="20"/>
                  <w:szCs w:val="20"/>
                  <w:u w:val="none"/>
                </w:rPr>
                <w:t xml:space="preserve"> RP (13 </w:t>
              </w:r>
              <w:proofErr w:type="spellStart"/>
              <w:r w:rsidR="004E4B3A" w:rsidRPr="009E294C">
                <w:rPr>
                  <w:rStyle w:val="Hyperlink"/>
                  <w:rFonts w:ascii="Times New Roman" w:hAnsi="Times New Roman" w:cs="Times New Roman"/>
                  <w:color w:val="auto"/>
                  <w:sz w:val="20"/>
                  <w:szCs w:val="20"/>
                  <w:u w:val="none"/>
                </w:rPr>
                <w:t>kv</w:t>
              </w:r>
              <w:proofErr w:type="spellEnd"/>
              <w:r w:rsidR="004E4B3A" w:rsidRPr="009E294C">
                <w:rPr>
                  <w:rStyle w:val="Hyperlink"/>
                  <w:rFonts w:ascii="Times New Roman" w:hAnsi="Times New Roman" w:cs="Times New Roman"/>
                  <w:color w:val="auto"/>
                  <w:sz w:val="20"/>
                  <w:szCs w:val="20"/>
                  <w:u w:val="none"/>
                </w:rPr>
                <w:t xml:space="preserve">. 4 </w:t>
              </w:r>
              <w:proofErr w:type="spellStart"/>
              <w:r w:rsidR="004E4B3A" w:rsidRPr="009E294C">
                <w:rPr>
                  <w:rStyle w:val="Hyperlink"/>
                  <w:rFonts w:ascii="Times New Roman" w:hAnsi="Times New Roman" w:cs="Times New Roman"/>
                  <w:color w:val="auto"/>
                  <w:sz w:val="20"/>
                  <w:szCs w:val="20"/>
                  <w:u w:val="none"/>
                </w:rPr>
                <w:t>skl</w:t>
              </w:r>
              <w:proofErr w:type="spellEnd"/>
              <w:r w:rsidR="004E4B3A" w:rsidRPr="009E294C">
                <w:rPr>
                  <w:rStyle w:val="Hyperlink"/>
                  <w:rFonts w:ascii="Times New Roman" w:hAnsi="Times New Roman" w:cs="Times New Roman"/>
                  <w:color w:val="auto"/>
                  <w:sz w:val="20"/>
                  <w:szCs w:val="20"/>
                  <w:u w:val="none"/>
                </w:rPr>
                <w:t>.)</w:t>
              </w:r>
            </w:hyperlink>
          </w:p>
        </w:tc>
        <w:tc>
          <w:tcPr>
            <w:tcW w:w="423" w:type="pct"/>
            <w:tcBorders>
              <w:bottom w:val="dotted" w:sz="4" w:space="0" w:color="auto"/>
            </w:tcBorders>
            <w:shd w:val="clear" w:color="auto" w:fill="auto"/>
          </w:tcPr>
          <w:p w14:paraId="5412DB71"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589108</w:t>
            </w:r>
          </w:p>
        </w:tc>
        <w:tc>
          <w:tcPr>
            <w:tcW w:w="475" w:type="pct"/>
            <w:tcBorders>
              <w:bottom w:val="dotted" w:sz="4" w:space="0" w:color="auto"/>
            </w:tcBorders>
            <w:shd w:val="clear" w:color="auto" w:fill="auto"/>
          </w:tcPr>
          <w:p w14:paraId="72795E2E"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6</w:t>
            </w:r>
            <w:r w:rsidRPr="003B2A04">
              <w:rPr>
                <w:rFonts w:ascii="Times New Roman" w:hAnsi="Times New Roman" w:cs="Times New Roman"/>
                <w:sz w:val="20"/>
                <w:szCs w:val="20"/>
              </w:rPr>
              <w:t>063730</w:t>
            </w:r>
          </w:p>
        </w:tc>
        <w:tc>
          <w:tcPr>
            <w:tcW w:w="1072" w:type="pct"/>
            <w:vMerge w:val="restart"/>
            <w:shd w:val="clear" w:color="auto" w:fill="auto"/>
          </w:tcPr>
          <w:p w14:paraId="351F0CA3" w14:textId="362B6AF8"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C10C72"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X</w:t>
            </w:r>
            <w:r w:rsidRPr="009E294C">
              <w:rPr>
                <w:rFonts w:ascii="Times New Roman" w:hAnsi="Times New Roman" w:cs="Times New Roman"/>
                <w:bCs/>
                <w:iCs/>
                <w:sz w:val="20"/>
                <w:szCs w:val="20"/>
                <w:lang w:val="lt-LT"/>
              </w:rPr>
              <w:t xml:space="preserve"> mėn.</w:t>
            </w:r>
          </w:p>
          <w:p w14:paraId="0334A1DC"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627A5711" w14:textId="77777777" w:rsidTr="00062EB5">
        <w:trPr>
          <w:trHeight w:val="20"/>
          <w:jc w:val="center"/>
        </w:trPr>
        <w:tc>
          <w:tcPr>
            <w:tcW w:w="1352" w:type="pct"/>
            <w:vMerge/>
            <w:shd w:val="clear" w:color="auto" w:fill="auto"/>
          </w:tcPr>
          <w:p w14:paraId="3F954A9E"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1677" w:type="pct"/>
            <w:tcBorders>
              <w:top w:val="dotted" w:sz="4" w:space="0" w:color="auto"/>
              <w:bottom w:val="dotted" w:sz="4" w:space="0" w:color="auto"/>
            </w:tcBorders>
          </w:tcPr>
          <w:p w14:paraId="5D5C6EA1"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74" w:anchor="obj=585486;6073452;Pa%C5%BEym%C4%97tas%20ta%C5%A1kas;&amp;xy=585517,6073415&amp;z=1000&amp;lrs=vector,hybrid_overlay,vector_2_5d,stops,zebra" w:history="1">
              <w:r w:rsidR="004E4B3A" w:rsidRPr="009E294C">
                <w:rPr>
                  <w:rStyle w:val="Hyperlink"/>
                  <w:rFonts w:ascii="Times New Roman" w:hAnsi="Times New Roman" w:cs="Times New Roman"/>
                  <w:color w:val="auto"/>
                  <w:sz w:val="20"/>
                  <w:szCs w:val="20"/>
                  <w:u w:val="none"/>
                  <w:lang w:val="lt-LT"/>
                </w:rPr>
                <w:t xml:space="preserve">Žaliųjų ežerų kraštovaizdžio draustinis (132 kv. 9 </w:t>
              </w:r>
              <w:proofErr w:type="spellStart"/>
              <w:r w:rsidR="004E4B3A" w:rsidRPr="009E294C">
                <w:rPr>
                  <w:rStyle w:val="Hyperlink"/>
                  <w:rFonts w:ascii="Times New Roman" w:hAnsi="Times New Roman" w:cs="Times New Roman"/>
                  <w:color w:val="auto"/>
                  <w:sz w:val="20"/>
                  <w:szCs w:val="20"/>
                  <w:u w:val="none"/>
                  <w:lang w:val="lt-LT"/>
                </w:rPr>
                <w:t>skl</w:t>
              </w:r>
              <w:proofErr w:type="spellEnd"/>
              <w:r w:rsidR="004E4B3A" w:rsidRPr="009E294C">
                <w:rPr>
                  <w:rStyle w:val="Hyperlink"/>
                  <w:rFonts w:ascii="Times New Roman" w:hAnsi="Times New Roman" w:cs="Times New Roman"/>
                  <w:color w:val="auto"/>
                  <w:sz w:val="20"/>
                  <w:szCs w:val="20"/>
                  <w:u w:val="none"/>
                  <w:lang w:val="lt-LT"/>
                </w:rPr>
                <w:t>.)</w:t>
              </w:r>
            </w:hyperlink>
            <w:r w:rsidR="004E4B3A" w:rsidRPr="009E294C">
              <w:rPr>
                <w:rFonts w:ascii="Times New Roman" w:hAnsi="Times New Roman" w:cs="Times New Roman"/>
                <w:sz w:val="20"/>
                <w:szCs w:val="20"/>
                <w:lang w:val="lt-LT"/>
              </w:rPr>
              <w:t xml:space="preserve"> </w:t>
            </w:r>
          </w:p>
        </w:tc>
        <w:tc>
          <w:tcPr>
            <w:tcW w:w="423" w:type="pct"/>
            <w:tcBorders>
              <w:top w:val="dotted" w:sz="4" w:space="0" w:color="auto"/>
              <w:bottom w:val="dotted" w:sz="4" w:space="0" w:color="auto"/>
            </w:tcBorders>
            <w:shd w:val="clear" w:color="auto" w:fill="auto"/>
          </w:tcPr>
          <w:p w14:paraId="3E0D1185"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585486</w:t>
            </w:r>
          </w:p>
        </w:tc>
        <w:tc>
          <w:tcPr>
            <w:tcW w:w="475" w:type="pct"/>
            <w:tcBorders>
              <w:top w:val="dotted" w:sz="4" w:space="0" w:color="auto"/>
              <w:bottom w:val="dotted" w:sz="4" w:space="0" w:color="auto"/>
            </w:tcBorders>
            <w:shd w:val="clear" w:color="auto" w:fill="auto"/>
          </w:tcPr>
          <w:p w14:paraId="1665FEE6"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6073451</w:t>
            </w:r>
          </w:p>
        </w:tc>
        <w:tc>
          <w:tcPr>
            <w:tcW w:w="1072" w:type="pct"/>
            <w:vMerge/>
            <w:shd w:val="clear" w:color="auto" w:fill="auto"/>
          </w:tcPr>
          <w:p w14:paraId="61F08064"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p>
        </w:tc>
      </w:tr>
      <w:tr w:rsidR="003B2A04" w:rsidRPr="003B2A04" w14:paraId="7D186472" w14:textId="77777777" w:rsidTr="00062EB5">
        <w:trPr>
          <w:trHeight w:val="20"/>
          <w:jc w:val="center"/>
        </w:trPr>
        <w:tc>
          <w:tcPr>
            <w:tcW w:w="1352" w:type="pct"/>
            <w:vMerge/>
            <w:shd w:val="clear" w:color="auto" w:fill="auto"/>
          </w:tcPr>
          <w:p w14:paraId="0A6AFFBF"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1677" w:type="pct"/>
            <w:tcBorders>
              <w:top w:val="dotted" w:sz="4" w:space="0" w:color="auto"/>
            </w:tcBorders>
          </w:tcPr>
          <w:p w14:paraId="45E1EA53"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75" w:anchor="obj=582771;6068752;Pa%C5%BEym%C4%97tas%20ta%C5%A1kas;&amp;xy=582804,6068733&amp;z=1000&amp;lrs=vector,hybrid_overlay,vector_2_5d,stops,zebra" w:history="1">
              <w:proofErr w:type="spellStart"/>
              <w:r w:rsidR="004E4B3A" w:rsidRPr="009E294C">
                <w:rPr>
                  <w:rStyle w:val="Hyperlink"/>
                  <w:rFonts w:ascii="Times New Roman" w:hAnsi="Times New Roman" w:cs="Times New Roman"/>
                  <w:color w:val="auto"/>
                  <w:sz w:val="20"/>
                  <w:szCs w:val="20"/>
                  <w:u w:val="none"/>
                </w:rPr>
                <w:t>Verkių</w:t>
              </w:r>
              <w:proofErr w:type="spellEnd"/>
              <w:r w:rsidR="004E4B3A" w:rsidRPr="009E294C">
                <w:rPr>
                  <w:rStyle w:val="Hyperlink"/>
                  <w:rFonts w:ascii="Times New Roman" w:hAnsi="Times New Roman" w:cs="Times New Roman"/>
                  <w:color w:val="auto"/>
                  <w:sz w:val="20"/>
                  <w:szCs w:val="20"/>
                  <w:u w:val="none"/>
                </w:rPr>
                <w:t xml:space="preserve"> RP (107 </w:t>
              </w:r>
              <w:proofErr w:type="spellStart"/>
              <w:r w:rsidR="004E4B3A" w:rsidRPr="009E294C">
                <w:rPr>
                  <w:rStyle w:val="Hyperlink"/>
                  <w:rFonts w:ascii="Times New Roman" w:hAnsi="Times New Roman" w:cs="Times New Roman"/>
                  <w:color w:val="auto"/>
                  <w:sz w:val="20"/>
                  <w:szCs w:val="20"/>
                  <w:u w:val="none"/>
                </w:rPr>
                <w:t>kv</w:t>
              </w:r>
              <w:proofErr w:type="spellEnd"/>
              <w:r w:rsidR="004E4B3A" w:rsidRPr="009E294C">
                <w:rPr>
                  <w:rStyle w:val="Hyperlink"/>
                  <w:rFonts w:ascii="Times New Roman" w:hAnsi="Times New Roman" w:cs="Times New Roman"/>
                  <w:color w:val="auto"/>
                  <w:sz w:val="20"/>
                  <w:szCs w:val="20"/>
                  <w:u w:val="none"/>
                </w:rPr>
                <w:t xml:space="preserve">. 6 </w:t>
              </w:r>
              <w:proofErr w:type="spellStart"/>
              <w:r w:rsidR="004E4B3A" w:rsidRPr="009E294C">
                <w:rPr>
                  <w:rStyle w:val="Hyperlink"/>
                  <w:rFonts w:ascii="Times New Roman" w:hAnsi="Times New Roman" w:cs="Times New Roman"/>
                  <w:color w:val="auto"/>
                  <w:sz w:val="20"/>
                  <w:szCs w:val="20"/>
                  <w:u w:val="none"/>
                </w:rPr>
                <w:t>skl</w:t>
              </w:r>
              <w:proofErr w:type="spellEnd"/>
              <w:r w:rsidR="004E4B3A" w:rsidRPr="009E294C">
                <w:rPr>
                  <w:rStyle w:val="Hyperlink"/>
                  <w:rFonts w:ascii="Times New Roman" w:hAnsi="Times New Roman" w:cs="Times New Roman"/>
                  <w:color w:val="auto"/>
                  <w:sz w:val="20"/>
                  <w:szCs w:val="20"/>
                  <w:u w:val="none"/>
                </w:rPr>
                <w:t>.)</w:t>
              </w:r>
            </w:hyperlink>
          </w:p>
        </w:tc>
        <w:tc>
          <w:tcPr>
            <w:tcW w:w="423" w:type="pct"/>
            <w:tcBorders>
              <w:top w:val="dotted" w:sz="4" w:space="0" w:color="auto"/>
            </w:tcBorders>
            <w:shd w:val="clear" w:color="auto" w:fill="auto"/>
          </w:tcPr>
          <w:p w14:paraId="06E744E1"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582771</w:t>
            </w:r>
          </w:p>
        </w:tc>
        <w:tc>
          <w:tcPr>
            <w:tcW w:w="475" w:type="pct"/>
            <w:tcBorders>
              <w:top w:val="dotted" w:sz="4" w:space="0" w:color="auto"/>
            </w:tcBorders>
            <w:shd w:val="clear" w:color="auto" w:fill="auto"/>
          </w:tcPr>
          <w:p w14:paraId="714A0D3B"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6068751</w:t>
            </w:r>
          </w:p>
        </w:tc>
        <w:tc>
          <w:tcPr>
            <w:tcW w:w="1072" w:type="pct"/>
            <w:vMerge/>
            <w:shd w:val="clear" w:color="auto" w:fill="auto"/>
          </w:tcPr>
          <w:p w14:paraId="40EA71B1"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p>
        </w:tc>
      </w:tr>
      <w:tr w:rsidR="003B2A04" w:rsidRPr="003B2A04" w14:paraId="0DC3846B" w14:textId="77777777" w:rsidTr="00062EB5">
        <w:trPr>
          <w:trHeight w:val="20"/>
          <w:jc w:val="center"/>
        </w:trPr>
        <w:tc>
          <w:tcPr>
            <w:tcW w:w="1352" w:type="pct"/>
            <w:shd w:val="clear" w:color="auto" w:fill="auto"/>
          </w:tcPr>
          <w:p w14:paraId="2BD25EC1"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iCs/>
                <w:sz w:val="20"/>
                <w:szCs w:val="20"/>
              </w:rPr>
              <w:t xml:space="preserve">91D0 </w:t>
            </w:r>
            <w:proofErr w:type="spellStart"/>
            <w:r w:rsidRPr="009E294C">
              <w:rPr>
                <w:rFonts w:ascii="Times New Roman" w:hAnsi="Times New Roman" w:cs="Times New Roman"/>
                <w:iCs/>
                <w:sz w:val="20"/>
                <w:szCs w:val="20"/>
              </w:rPr>
              <w:t>Pelkiniai</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miškai</w:t>
            </w:r>
            <w:proofErr w:type="spellEnd"/>
          </w:p>
        </w:tc>
        <w:tc>
          <w:tcPr>
            <w:tcW w:w="1677" w:type="pct"/>
          </w:tcPr>
          <w:p w14:paraId="4089D6F9"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76" w:anchor="obj=583017;6075273;Pa%C5%BEym%C4%97tas%20ta%C5%A1kas;&amp;xy=583123,6075265&amp;z=2000&amp;lrs=vector,hybrid_overlay,vector_2_5d,stops,zebra" w:history="1">
              <w:r w:rsidR="004E4B3A" w:rsidRPr="009E294C">
                <w:rPr>
                  <w:rStyle w:val="Hyperlink"/>
                  <w:rFonts w:ascii="Times New Roman" w:hAnsi="Times New Roman" w:cs="Times New Roman"/>
                  <w:color w:val="auto"/>
                  <w:sz w:val="20"/>
                  <w:szCs w:val="20"/>
                  <w:u w:val="none"/>
                  <w:lang w:val="lt-LT"/>
                </w:rPr>
                <w:t xml:space="preserve">Žaliųjų ežerų kraštovaizdžio draustinis (126 kv. 2 </w:t>
              </w:r>
              <w:proofErr w:type="spellStart"/>
              <w:r w:rsidR="004E4B3A" w:rsidRPr="009E294C">
                <w:rPr>
                  <w:rStyle w:val="Hyperlink"/>
                  <w:rFonts w:ascii="Times New Roman" w:hAnsi="Times New Roman" w:cs="Times New Roman"/>
                  <w:color w:val="auto"/>
                  <w:sz w:val="20"/>
                  <w:szCs w:val="20"/>
                  <w:u w:val="none"/>
                  <w:lang w:val="lt-LT"/>
                </w:rPr>
                <w:t>skl</w:t>
              </w:r>
              <w:proofErr w:type="spellEnd"/>
              <w:r w:rsidR="004E4B3A" w:rsidRPr="009E294C">
                <w:rPr>
                  <w:rStyle w:val="Hyperlink"/>
                  <w:rFonts w:ascii="Times New Roman" w:hAnsi="Times New Roman" w:cs="Times New Roman"/>
                  <w:color w:val="auto"/>
                  <w:sz w:val="20"/>
                  <w:szCs w:val="20"/>
                  <w:u w:val="none"/>
                  <w:lang w:val="lt-LT"/>
                </w:rPr>
                <w:t>.)</w:t>
              </w:r>
            </w:hyperlink>
          </w:p>
        </w:tc>
        <w:tc>
          <w:tcPr>
            <w:tcW w:w="423" w:type="pct"/>
            <w:shd w:val="clear" w:color="auto" w:fill="auto"/>
          </w:tcPr>
          <w:p w14:paraId="0308E587"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583017</w:t>
            </w:r>
          </w:p>
        </w:tc>
        <w:tc>
          <w:tcPr>
            <w:tcW w:w="475" w:type="pct"/>
            <w:shd w:val="clear" w:color="auto" w:fill="auto"/>
          </w:tcPr>
          <w:p w14:paraId="075A2212"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6075270</w:t>
            </w:r>
          </w:p>
        </w:tc>
        <w:tc>
          <w:tcPr>
            <w:tcW w:w="1072" w:type="pct"/>
            <w:shd w:val="clear" w:color="auto" w:fill="auto"/>
          </w:tcPr>
          <w:p w14:paraId="27D9BE98" w14:textId="5F2A2B1C"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C10C72"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X</w:t>
            </w:r>
            <w:r w:rsidRPr="009E294C">
              <w:rPr>
                <w:rFonts w:ascii="Times New Roman" w:hAnsi="Times New Roman" w:cs="Times New Roman"/>
                <w:bCs/>
                <w:iCs/>
                <w:sz w:val="20"/>
                <w:szCs w:val="20"/>
                <w:lang w:val="lt-LT"/>
              </w:rPr>
              <w:t xml:space="preserve"> mėn.</w:t>
            </w:r>
          </w:p>
          <w:p w14:paraId="6771A493"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29C9403C" w14:textId="77777777" w:rsidTr="00062EB5">
        <w:trPr>
          <w:trHeight w:val="20"/>
          <w:jc w:val="center"/>
        </w:trPr>
        <w:tc>
          <w:tcPr>
            <w:tcW w:w="1352" w:type="pct"/>
            <w:shd w:val="clear" w:color="auto" w:fill="auto"/>
          </w:tcPr>
          <w:p w14:paraId="20BBB2F9"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iCs/>
                <w:sz w:val="20"/>
                <w:szCs w:val="20"/>
              </w:rPr>
              <w:lastRenderedPageBreak/>
              <w:t>91E0 *</w:t>
            </w:r>
            <w:proofErr w:type="spellStart"/>
            <w:r w:rsidRPr="009E294C">
              <w:rPr>
                <w:rFonts w:ascii="Times New Roman" w:hAnsi="Times New Roman" w:cs="Times New Roman"/>
                <w:iCs/>
                <w:sz w:val="20"/>
                <w:szCs w:val="20"/>
              </w:rPr>
              <w:t>Aliuviniai</w:t>
            </w:r>
            <w:proofErr w:type="spellEnd"/>
            <w:r w:rsidRPr="009E294C">
              <w:rPr>
                <w:rFonts w:ascii="Times New Roman" w:hAnsi="Times New Roman" w:cs="Times New Roman"/>
                <w:iCs/>
                <w:sz w:val="20"/>
                <w:szCs w:val="20"/>
              </w:rPr>
              <w:t xml:space="preserve"> </w:t>
            </w:r>
            <w:proofErr w:type="spellStart"/>
            <w:r w:rsidRPr="009E294C">
              <w:rPr>
                <w:rFonts w:ascii="Times New Roman" w:hAnsi="Times New Roman" w:cs="Times New Roman"/>
                <w:iCs/>
                <w:sz w:val="20"/>
                <w:szCs w:val="20"/>
              </w:rPr>
              <w:t>miškai</w:t>
            </w:r>
            <w:proofErr w:type="spellEnd"/>
          </w:p>
        </w:tc>
        <w:tc>
          <w:tcPr>
            <w:tcW w:w="1677" w:type="pct"/>
          </w:tcPr>
          <w:p w14:paraId="5BCDB37A" w14:textId="77777777" w:rsidR="004E4B3A" w:rsidRPr="009E294C" w:rsidRDefault="00000000" w:rsidP="008F47CE">
            <w:pPr>
              <w:spacing w:after="0" w:line="240" w:lineRule="auto"/>
              <w:jc w:val="both"/>
              <w:rPr>
                <w:rFonts w:ascii="Times New Roman" w:hAnsi="Times New Roman" w:cs="Times New Roman"/>
                <w:sz w:val="20"/>
                <w:szCs w:val="20"/>
                <w:lang w:val="lt-LT"/>
              </w:rPr>
            </w:pPr>
            <w:hyperlink r:id="rId677" w:anchor="obj=584150;6073434;Pa%C5%BEym%C4%97tas%20ta%C5%A1kas;&amp;xy=584184,6073421&amp;z=1000&amp;lrs=vector,hybrid_overlay,vector_2_5d,stops,zebra" w:history="1">
              <w:r w:rsidR="004E4B3A" w:rsidRPr="009E294C">
                <w:rPr>
                  <w:rStyle w:val="Hyperlink"/>
                  <w:rFonts w:ascii="Times New Roman" w:hAnsi="Times New Roman" w:cs="Times New Roman"/>
                  <w:color w:val="auto"/>
                  <w:sz w:val="20"/>
                  <w:szCs w:val="20"/>
                  <w:u w:val="none"/>
                  <w:lang w:val="lt-LT"/>
                </w:rPr>
                <w:t xml:space="preserve">Žaliųjų ežerų kraštovaizdžio draustinis (138 kv. 9 </w:t>
              </w:r>
              <w:proofErr w:type="spellStart"/>
              <w:r w:rsidR="004E4B3A" w:rsidRPr="009E294C">
                <w:rPr>
                  <w:rStyle w:val="Hyperlink"/>
                  <w:rFonts w:ascii="Times New Roman" w:hAnsi="Times New Roman" w:cs="Times New Roman"/>
                  <w:color w:val="auto"/>
                  <w:sz w:val="20"/>
                  <w:szCs w:val="20"/>
                  <w:u w:val="none"/>
                  <w:lang w:val="lt-LT"/>
                </w:rPr>
                <w:t>skl</w:t>
              </w:r>
              <w:proofErr w:type="spellEnd"/>
              <w:r w:rsidR="004E4B3A" w:rsidRPr="009E294C">
                <w:rPr>
                  <w:rStyle w:val="Hyperlink"/>
                  <w:rFonts w:ascii="Times New Roman" w:hAnsi="Times New Roman" w:cs="Times New Roman"/>
                  <w:color w:val="auto"/>
                  <w:sz w:val="20"/>
                  <w:szCs w:val="20"/>
                  <w:u w:val="none"/>
                  <w:lang w:val="lt-LT"/>
                </w:rPr>
                <w:t>.)</w:t>
              </w:r>
            </w:hyperlink>
          </w:p>
        </w:tc>
        <w:tc>
          <w:tcPr>
            <w:tcW w:w="423" w:type="pct"/>
            <w:shd w:val="clear" w:color="auto" w:fill="auto"/>
          </w:tcPr>
          <w:p w14:paraId="7D6B31EC"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584150</w:t>
            </w:r>
          </w:p>
        </w:tc>
        <w:tc>
          <w:tcPr>
            <w:tcW w:w="475" w:type="pct"/>
            <w:shd w:val="clear" w:color="auto" w:fill="auto"/>
          </w:tcPr>
          <w:p w14:paraId="14672C70"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6073433</w:t>
            </w:r>
          </w:p>
        </w:tc>
        <w:tc>
          <w:tcPr>
            <w:tcW w:w="1072" w:type="pct"/>
            <w:shd w:val="clear" w:color="auto" w:fill="auto"/>
          </w:tcPr>
          <w:p w14:paraId="55208859" w14:textId="5C4F339E"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VI</w:t>
            </w:r>
            <w:r w:rsidR="00C10C72" w:rsidRPr="003B2A04">
              <w:rPr>
                <w:rFonts w:ascii="Times New Roman" w:hAnsi="Times New Roman" w:cs="Times New Roman"/>
                <w:sz w:val="20"/>
                <w:szCs w:val="20"/>
                <w:lang w:val="lt-LT"/>
              </w:rPr>
              <w:t>–</w:t>
            </w:r>
            <w:r w:rsidRPr="003B2A04">
              <w:rPr>
                <w:rFonts w:ascii="Times New Roman" w:hAnsi="Times New Roman" w:cs="Times New Roman"/>
                <w:bCs/>
                <w:iCs/>
                <w:kern w:val="16"/>
                <w:sz w:val="20"/>
                <w:szCs w:val="20"/>
                <w:lang w:val="lt-LT"/>
              </w:rPr>
              <w:t>X</w:t>
            </w:r>
            <w:r w:rsidRPr="009E294C">
              <w:rPr>
                <w:rFonts w:ascii="Times New Roman" w:hAnsi="Times New Roman" w:cs="Times New Roman"/>
                <w:bCs/>
                <w:iCs/>
                <w:sz w:val="20"/>
                <w:szCs w:val="20"/>
                <w:lang w:val="lt-LT"/>
              </w:rPr>
              <w:t xml:space="preserve"> mėn.</w:t>
            </w:r>
          </w:p>
          <w:p w14:paraId="5C1B98FE"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r w:rsidR="003B2A04" w:rsidRPr="003B2A04" w14:paraId="522506B0" w14:textId="77777777" w:rsidTr="00293B45">
        <w:trPr>
          <w:trHeight w:val="20"/>
          <w:jc w:val="center"/>
        </w:trPr>
        <w:tc>
          <w:tcPr>
            <w:tcW w:w="5000" w:type="pct"/>
            <w:gridSpan w:val="5"/>
            <w:shd w:val="clear" w:color="auto" w:fill="auto"/>
            <w:vAlign w:val="bottom"/>
          </w:tcPr>
          <w:p w14:paraId="28B21038" w14:textId="77777777" w:rsidR="004E4B3A" w:rsidRPr="003B2A04" w:rsidRDefault="004E4B3A" w:rsidP="008F47CE">
            <w:pPr>
              <w:spacing w:after="0" w:line="240" w:lineRule="auto"/>
              <w:jc w:val="both"/>
              <w:rPr>
                <w:rFonts w:ascii="Times New Roman" w:hAnsi="Times New Roman" w:cs="Times New Roman"/>
                <w:b/>
                <w:iCs/>
                <w:sz w:val="20"/>
                <w:szCs w:val="20"/>
                <w:lang w:val="lt-LT"/>
              </w:rPr>
            </w:pPr>
            <w:r w:rsidRPr="003B2A04">
              <w:rPr>
                <w:rFonts w:ascii="Times New Roman" w:hAnsi="Times New Roman" w:cs="Times New Roman"/>
                <w:b/>
                <w:iCs/>
                <w:sz w:val="20"/>
                <w:szCs w:val="20"/>
                <w:lang w:val="lt-LT"/>
              </w:rPr>
              <w:t>Buveinės</w:t>
            </w:r>
            <w:r w:rsidRPr="009E294C">
              <w:rPr>
                <w:rFonts w:ascii="Times New Roman" w:eastAsia="Calibri" w:hAnsi="Times New Roman" w:cs="Times New Roman"/>
                <w:b/>
                <w:iCs/>
                <w:noProof/>
                <w:sz w:val="20"/>
                <w:szCs w:val="20"/>
                <w:lang w:val="lt-LT"/>
              </w:rPr>
              <w:t xml:space="preserve"> ne PVRPD administruojamose teritorijose</w:t>
            </w:r>
          </w:p>
        </w:tc>
      </w:tr>
      <w:tr w:rsidR="00062EB5" w:rsidRPr="003B2A04" w14:paraId="3EC3D71B" w14:textId="77777777" w:rsidTr="00062EB5">
        <w:trPr>
          <w:trHeight w:val="20"/>
          <w:jc w:val="center"/>
        </w:trPr>
        <w:tc>
          <w:tcPr>
            <w:tcW w:w="1352" w:type="pct"/>
            <w:shd w:val="clear" w:color="auto" w:fill="auto"/>
            <w:vAlign w:val="center"/>
          </w:tcPr>
          <w:p w14:paraId="717E7FAD"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rPr>
              <w:t xml:space="preserve">3260 </w:t>
            </w:r>
            <w:proofErr w:type="spellStart"/>
            <w:r w:rsidRPr="009E294C">
              <w:rPr>
                <w:rFonts w:ascii="Times New Roman" w:hAnsi="Times New Roman" w:cs="Times New Roman"/>
                <w:sz w:val="20"/>
                <w:szCs w:val="20"/>
              </w:rPr>
              <w:t>Upių</w:t>
            </w:r>
            <w:proofErr w:type="spellEnd"/>
            <w:r w:rsidRPr="009E294C">
              <w:rPr>
                <w:rFonts w:ascii="Times New Roman" w:hAnsi="Times New Roman" w:cs="Times New Roman"/>
                <w:sz w:val="20"/>
                <w:szCs w:val="20"/>
              </w:rPr>
              <w:t xml:space="preserve"> </w:t>
            </w:r>
            <w:proofErr w:type="spellStart"/>
            <w:r w:rsidRPr="009E294C">
              <w:rPr>
                <w:rFonts w:ascii="Times New Roman" w:hAnsi="Times New Roman" w:cs="Times New Roman"/>
                <w:sz w:val="20"/>
                <w:szCs w:val="20"/>
              </w:rPr>
              <w:t>sraunumos</w:t>
            </w:r>
            <w:proofErr w:type="spellEnd"/>
            <w:r w:rsidRPr="009E294C">
              <w:rPr>
                <w:rFonts w:ascii="Times New Roman" w:hAnsi="Times New Roman" w:cs="Times New Roman"/>
                <w:sz w:val="20"/>
                <w:szCs w:val="20"/>
              </w:rPr>
              <w:t xml:space="preserve"> </w:t>
            </w:r>
            <w:proofErr w:type="spellStart"/>
            <w:r w:rsidRPr="009E294C">
              <w:rPr>
                <w:rFonts w:ascii="Times New Roman" w:hAnsi="Times New Roman" w:cs="Times New Roman"/>
                <w:sz w:val="20"/>
                <w:szCs w:val="20"/>
              </w:rPr>
              <w:t>su</w:t>
            </w:r>
            <w:proofErr w:type="spellEnd"/>
            <w:r w:rsidRPr="009E294C">
              <w:rPr>
                <w:rFonts w:ascii="Times New Roman" w:hAnsi="Times New Roman" w:cs="Times New Roman"/>
                <w:sz w:val="20"/>
                <w:szCs w:val="20"/>
              </w:rPr>
              <w:t xml:space="preserve"> </w:t>
            </w:r>
            <w:proofErr w:type="spellStart"/>
            <w:r w:rsidRPr="009E294C">
              <w:rPr>
                <w:rFonts w:ascii="Times New Roman" w:hAnsi="Times New Roman" w:cs="Times New Roman"/>
                <w:sz w:val="20"/>
                <w:szCs w:val="20"/>
              </w:rPr>
              <w:t>kurklių</w:t>
            </w:r>
            <w:proofErr w:type="spellEnd"/>
            <w:r w:rsidRPr="009E294C">
              <w:rPr>
                <w:rFonts w:ascii="Times New Roman" w:hAnsi="Times New Roman" w:cs="Times New Roman"/>
                <w:sz w:val="20"/>
                <w:szCs w:val="20"/>
              </w:rPr>
              <w:t xml:space="preserve"> </w:t>
            </w:r>
            <w:proofErr w:type="spellStart"/>
            <w:r w:rsidRPr="009E294C">
              <w:rPr>
                <w:rFonts w:ascii="Times New Roman" w:hAnsi="Times New Roman" w:cs="Times New Roman"/>
                <w:sz w:val="20"/>
                <w:szCs w:val="20"/>
              </w:rPr>
              <w:t>bendrijomis</w:t>
            </w:r>
            <w:proofErr w:type="spellEnd"/>
          </w:p>
        </w:tc>
        <w:tc>
          <w:tcPr>
            <w:tcW w:w="1677" w:type="pct"/>
            <w:vAlign w:val="center"/>
          </w:tcPr>
          <w:p w14:paraId="1CF505B6" w14:textId="77777777" w:rsidR="004E4B3A" w:rsidRPr="009E294C" w:rsidRDefault="00000000" w:rsidP="008F47CE">
            <w:pPr>
              <w:spacing w:after="0" w:line="240" w:lineRule="auto"/>
              <w:jc w:val="both"/>
              <w:rPr>
                <w:rFonts w:ascii="Times New Roman" w:hAnsi="Times New Roman" w:cs="Times New Roman"/>
                <w:iCs/>
                <w:sz w:val="20"/>
                <w:szCs w:val="20"/>
              </w:rPr>
            </w:pPr>
            <w:hyperlink r:id="rId678" w:anchor="obj=587263;6070782;Pa%C5%BEym%C4%97tas%20ta%C5%A1kas;&amp;xy=587364,6070654&amp;z=2000&amp;lrs=vector,hybrid_overlay,vector_2_5d,stops,zebra" w:history="1">
              <w:proofErr w:type="spellStart"/>
              <w:r w:rsidR="004E4B3A" w:rsidRPr="009E294C">
                <w:rPr>
                  <w:rStyle w:val="Hyperlink"/>
                  <w:rFonts w:ascii="Times New Roman" w:hAnsi="Times New Roman" w:cs="Times New Roman"/>
                  <w:iCs/>
                  <w:color w:val="auto"/>
                  <w:sz w:val="20"/>
                  <w:szCs w:val="20"/>
                  <w:u w:val="none"/>
                </w:rPr>
                <w:t>Neries</w:t>
              </w:r>
              <w:proofErr w:type="spellEnd"/>
              <w:r w:rsidR="004E4B3A" w:rsidRPr="009E294C">
                <w:rPr>
                  <w:rStyle w:val="Hyperlink"/>
                  <w:rFonts w:ascii="Times New Roman" w:hAnsi="Times New Roman" w:cs="Times New Roman"/>
                  <w:iCs/>
                  <w:color w:val="auto"/>
                  <w:sz w:val="20"/>
                  <w:szCs w:val="20"/>
                  <w:u w:val="none"/>
                </w:rPr>
                <w:t xml:space="preserve"> </w:t>
              </w:r>
              <w:proofErr w:type="spellStart"/>
              <w:r w:rsidR="004E4B3A" w:rsidRPr="009E294C">
                <w:rPr>
                  <w:rStyle w:val="Hyperlink"/>
                  <w:rFonts w:ascii="Times New Roman" w:hAnsi="Times New Roman" w:cs="Times New Roman"/>
                  <w:iCs/>
                  <w:color w:val="auto"/>
                  <w:sz w:val="20"/>
                  <w:szCs w:val="20"/>
                  <w:u w:val="none"/>
                </w:rPr>
                <w:t>upė</w:t>
              </w:r>
              <w:proofErr w:type="spellEnd"/>
            </w:hyperlink>
          </w:p>
          <w:p w14:paraId="7EE8E650"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423" w:type="pct"/>
            <w:shd w:val="clear" w:color="auto" w:fill="auto"/>
            <w:vAlign w:val="center"/>
          </w:tcPr>
          <w:p w14:paraId="47D88B0A"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587262</w:t>
            </w:r>
          </w:p>
        </w:tc>
        <w:tc>
          <w:tcPr>
            <w:tcW w:w="475" w:type="pct"/>
            <w:shd w:val="clear" w:color="auto" w:fill="auto"/>
            <w:vAlign w:val="center"/>
          </w:tcPr>
          <w:p w14:paraId="595AE1C3"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rPr>
              <w:t>6070783</w:t>
            </w:r>
          </w:p>
        </w:tc>
        <w:tc>
          <w:tcPr>
            <w:tcW w:w="1072" w:type="pct"/>
            <w:shd w:val="clear" w:color="auto" w:fill="auto"/>
            <w:vAlign w:val="center"/>
          </w:tcPr>
          <w:p w14:paraId="0E93DB99" w14:textId="77777777" w:rsidR="004E4B3A" w:rsidRPr="003B2A04" w:rsidRDefault="004E4B3A" w:rsidP="008F47CE">
            <w:pPr>
              <w:spacing w:after="0" w:line="240" w:lineRule="auto"/>
              <w:jc w:val="both"/>
              <w:rPr>
                <w:rFonts w:ascii="Times New Roman" w:hAnsi="Times New Roman" w:cs="Times New Roman"/>
                <w:bCs/>
                <w:iCs/>
                <w:kern w:val="16"/>
                <w:sz w:val="20"/>
                <w:szCs w:val="20"/>
                <w:lang w:val="lt-LT"/>
              </w:rPr>
            </w:pPr>
            <w:r w:rsidRPr="003B2A04">
              <w:rPr>
                <w:rFonts w:ascii="Times New Roman" w:hAnsi="Times New Roman" w:cs="Times New Roman"/>
                <w:bCs/>
                <w:iCs/>
                <w:kern w:val="16"/>
                <w:sz w:val="20"/>
                <w:szCs w:val="20"/>
                <w:lang w:val="lt-LT"/>
              </w:rPr>
              <w:t>V</w:t>
            </w:r>
            <w:r w:rsidRPr="009E294C">
              <w:rPr>
                <w:rFonts w:ascii="Times New Roman" w:hAnsi="Times New Roman" w:cs="Times New Roman"/>
                <w:bCs/>
                <w:iCs/>
                <w:sz w:val="20"/>
                <w:szCs w:val="20"/>
                <w:lang w:val="lt-LT"/>
              </w:rPr>
              <w:t xml:space="preserve"> mėn.</w:t>
            </w:r>
          </w:p>
          <w:p w14:paraId="595C2352" w14:textId="77777777" w:rsidR="004E4B3A" w:rsidRPr="003B2A04" w:rsidRDefault="004E4B3A" w:rsidP="008F47CE">
            <w:pPr>
              <w:spacing w:after="0" w:line="240" w:lineRule="auto"/>
              <w:jc w:val="both"/>
              <w:rPr>
                <w:rFonts w:ascii="Times New Roman" w:hAnsi="Times New Roman" w:cs="Times New Roman"/>
                <w:bCs/>
                <w:iCs/>
                <w:sz w:val="20"/>
                <w:szCs w:val="20"/>
                <w:lang w:val="lt-LT"/>
              </w:rPr>
            </w:pPr>
            <w:r w:rsidRPr="003B2A04">
              <w:rPr>
                <w:rFonts w:ascii="Times New Roman" w:hAnsi="Times New Roman" w:cs="Times New Roman"/>
                <w:bCs/>
                <w:iCs/>
                <w:kern w:val="16"/>
                <w:sz w:val="20"/>
                <w:szCs w:val="20"/>
                <w:lang w:val="lt-LT"/>
              </w:rPr>
              <w:t>2024 m. ir 2027 m.</w:t>
            </w:r>
          </w:p>
        </w:tc>
      </w:tr>
    </w:tbl>
    <w:p w14:paraId="7A200A3C" w14:textId="6CC07A3A" w:rsidR="004E4B3A" w:rsidRDefault="004E4B3A" w:rsidP="008F47CE">
      <w:pPr>
        <w:spacing w:after="0" w:line="240" w:lineRule="auto"/>
        <w:jc w:val="both"/>
        <w:rPr>
          <w:rFonts w:ascii="Times New Roman" w:hAnsi="Times New Roman" w:cs="Times New Roman"/>
          <w:sz w:val="24"/>
          <w:szCs w:val="24"/>
          <w:lang w:val="lt-LT"/>
        </w:rPr>
      </w:pPr>
    </w:p>
    <w:p w14:paraId="2F1E024D" w14:textId="77777777" w:rsidR="00A228F9" w:rsidRPr="003B2A04" w:rsidRDefault="00A228F9" w:rsidP="008F47CE">
      <w:pPr>
        <w:spacing w:after="0" w:line="240" w:lineRule="auto"/>
        <w:jc w:val="both"/>
        <w:rPr>
          <w:rFonts w:ascii="Times New Roman" w:hAnsi="Times New Roman" w:cs="Times New Roman"/>
          <w:sz w:val="24"/>
          <w:szCs w:val="24"/>
          <w:lang w:val="lt-LT"/>
        </w:rPr>
      </w:pPr>
    </w:p>
    <w:p w14:paraId="3A35A16C" w14:textId="77777777" w:rsidR="004E4B3A" w:rsidRPr="003B2A04" w:rsidRDefault="004E4B3A" w:rsidP="008F47CE">
      <w:pPr>
        <w:spacing w:after="0" w:line="240" w:lineRule="auto"/>
        <w:jc w:val="both"/>
        <w:rPr>
          <w:rFonts w:ascii="Times New Roman" w:hAnsi="Times New Roman" w:cs="Times New Roman"/>
          <w:sz w:val="24"/>
          <w:szCs w:val="24"/>
          <w:lang w:val="lt-LT"/>
        </w:rPr>
      </w:pPr>
      <w:r w:rsidRPr="003B2A04">
        <w:rPr>
          <w:rFonts w:ascii="Times New Roman" w:hAnsi="Times New Roman" w:cs="Times New Roman"/>
          <w:noProof/>
          <w:sz w:val="24"/>
          <w:szCs w:val="24"/>
        </w:rPr>
        <w:drawing>
          <wp:inline distT="0" distB="0" distL="0" distR="0" wp14:anchorId="0316D614" wp14:editId="4E1933BB">
            <wp:extent cx="6134720" cy="5041900"/>
            <wp:effectExtent l="0" t="0" r="0" b="6350"/>
            <wp:docPr id="13" name="Picture 13"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  Description automatically generated"/>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6142676" cy="5048439"/>
                    </a:xfrm>
                    <a:prstGeom prst="rect">
                      <a:avLst/>
                    </a:prstGeom>
                    <a:noFill/>
                    <a:ln>
                      <a:noFill/>
                    </a:ln>
                  </pic:spPr>
                </pic:pic>
              </a:graphicData>
            </a:graphic>
          </wp:inline>
        </w:drawing>
      </w:r>
    </w:p>
    <w:p w14:paraId="367E8F5E" w14:textId="77777777" w:rsidR="004E4B3A" w:rsidRPr="003B2A04" w:rsidRDefault="004E4B3A" w:rsidP="00B01C20">
      <w:pPr>
        <w:spacing w:after="0" w:line="240" w:lineRule="auto"/>
        <w:jc w:val="center"/>
        <w:rPr>
          <w:rFonts w:ascii="Times New Roman" w:hAnsi="Times New Roman" w:cs="Times New Roman"/>
          <w:sz w:val="24"/>
          <w:szCs w:val="24"/>
          <w:lang w:val="lt-LT"/>
        </w:rPr>
      </w:pPr>
      <w:r w:rsidRPr="003B2A04">
        <w:rPr>
          <w:rFonts w:ascii="Times New Roman" w:hAnsi="Times New Roman" w:cs="Times New Roman"/>
          <w:b/>
          <w:bCs/>
          <w:sz w:val="24"/>
          <w:szCs w:val="24"/>
          <w:lang w:val="lt-LT"/>
        </w:rPr>
        <w:t>14 pav.</w:t>
      </w:r>
      <w:r w:rsidRPr="003B2A04">
        <w:rPr>
          <w:rFonts w:ascii="Times New Roman" w:hAnsi="Times New Roman" w:cs="Times New Roman"/>
          <w:sz w:val="24"/>
          <w:szCs w:val="24"/>
          <w:lang w:val="lt-LT"/>
        </w:rPr>
        <w:t xml:space="preserve"> ES svarbos natūralių buveinių monitoringo vietų išsidėstymo schema</w:t>
      </w:r>
    </w:p>
    <w:p w14:paraId="304EC88A" w14:textId="77777777" w:rsidR="004E4B3A" w:rsidRPr="003B2A04" w:rsidRDefault="004E4B3A" w:rsidP="008F47CE">
      <w:pPr>
        <w:spacing w:line="240" w:lineRule="auto"/>
        <w:jc w:val="both"/>
        <w:rPr>
          <w:rFonts w:ascii="Times New Roman" w:hAnsi="Times New Roman" w:cs="Times New Roman"/>
          <w:sz w:val="24"/>
          <w:szCs w:val="24"/>
          <w:lang w:val="lt-LT"/>
        </w:rPr>
      </w:pPr>
    </w:p>
    <w:p w14:paraId="5970233C" w14:textId="77777777" w:rsidR="004E4B3A" w:rsidRPr="003B2A04" w:rsidRDefault="004E4B3A" w:rsidP="00D22323">
      <w:pPr>
        <w:pStyle w:val="Heading4"/>
        <w:spacing w:before="0" w:line="240" w:lineRule="auto"/>
        <w:ind w:firstLine="851"/>
        <w:jc w:val="center"/>
        <w:rPr>
          <w:rFonts w:ascii="Times New Roman" w:hAnsi="Times New Roman" w:cs="Times New Roman"/>
          <w:i w:val="0"/>
          <w:iCs w:val="0"/>
          <w:color w:val="auto"/>
          <w:sz w:val="24"/>
          <w:szCs w:val="24"/>
          <w:lang w:val="lt-LT"/>
        </w:rPr>
      </w:pPr>
      <w:bookmarkStart w:id="175" w:name="_Toc112783426"/>
      <w:bookmarkStart w:id="176" w:name="_Toc116023218"/>
      <w:r w:rsidRPr="003B2A04">
        <w:rPr>
          <w:rFonts w:ascii="Times New Roman" w:hAnsi="Times New Roman" w:cs="Times New Roman"/>
          <w:i w:val="0"/>
          <w:iCs w:val="0"/>
          <w:color w:val="auto"/>
          <w:sz w:val="24"/>
          <w:szCs w:val="24"/>
          <w:lang w:val="lt-LT"/>
        </w:rPr>
        <w:t>2.7.3.5. Metodų ir procedūrų sąrašas, vertinimo kriterijai</w:t>
      </w:r>
      <w:bookmarkEnd w:id="175"/>
      <w:bookmarkEnd w:id="176"/>
    </w:p>
    <w:p w14:paraId="3E048B1D" w14:textId="77777777" w:rsidR="004E4B3A" w:rsidRPr="003B2A04" w:rsidRDefault="004E4B3A" w:rsidP="008F47CE">
      <w:pPr>
        <w:spacing w:after="0" w:line="240" w:lineRule="auto"/>
        <w:ind w:firstLine="426"/>
        <w:jc w:val="both"/>
        <w:rPr>
          <w:rFonts w:ascii="Times New Roman" w:hAnsi="Times New Roman" w:cs="Times New Roman"/>
          <w:sz w:val="24"/>
          <w:szCs w:val="24"/>
          <w:lang w:val="lt-LT"/>
        </w:rPr>
      </w:pPr>
    </w:p>
    <w:p w14:paraId="4F59BAF7" w14:textId="7619E37C" w:rsidR="004E4B3A" w:rsidRPr="003B2A04" w:rsidRDefault="004E4B3A" w:rsidP="008F47CE">
      <w:pPr>
        <w:spacing w:after="0" w:line="240" w:lineRule="auto"/>
        <w:ind w:firstLine="567"/>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Europinės svarbos buveinės Verkių ir Pavilnių regioninių parkų teritorijose buvo inventorizuotos laikantis metodinių nuostatų, parengtų vykdant projektą „Europos Bendrijos (toliau - EB) svarbos natūralių buveinių inventorizavimas visoje šalyje (BIGIS)“ (2011–2014 m.), kurios atitinka Europos Komisijos aprobuotą interpretaciją (</w:t>
      </w:r>
      <w:proofErr w:type="spellStart"/>
      <w:r w:rsidRPr="009E294C">
        <w:rPr>
          <w:rFonts w:ascii="Times New Roman" w:hAnsi="Times New Roman" w:cs="Times New Roman"/>
          <w:sz w:val="24"/>
          <w:szCs w:val="24"/>
          <w:lang w:val="lt-LT"/>
        </w:rPr>
        <w:t>European</w:t>
      </w:r>
      <w:proofErr w:type="spellEnd"/>
      <w:r w:rsidRPr="009E294C">
        <w:rPr>
          <w:rFonts w:ascii="Times New Roman" w:hAnsi="Times New Roman" w:cs="Times New Roman"/>
          <w:sz w:val="24"/>
          <w:szCs w:val="24"/>
          <w:lang w:val="lt-LT"/>
        </w:rPr>
        <w:t xml:space="preserve"> </w:t>
      </w:r>
      <w:proofErr w:type="spellStart"/>
      <w:r w:rsidRPr="009E294C">
        <w:rPr>
          <w:rFonts w:ascii="Times New Roman" w:hAnsi="Times New Roman" w:cs="Times New Roman"/>
          <w:sz w:val="24"/>
          <w:szCs w:val="24"/>
          <w:lang w:val="lt-LT"/>
        </w:rPr>
        <w:t>comission</w:t>
      </w:r>
      <w:proofErr w:type="spellEnd"/>
      <w:r w:rsidRPr="003B2A04">
        <w:rPr>
          <w:rFonts w:ascii="Times New Roman" w:hAnsi="Times New Roman" w:cs="Times New Roman"/>
          <w:sz w:val="24"/>
          <w:szCs w:val="24"/>
          <w:lang w:val="lt-LT"/>
        </w:rPr>
        <w:t>, 2013). Buveinės identifikuojamos pagal atskirų buveinių tipų interpretacijai nustatytus kriterijus, išdėstytus EB svarbos buveinių inventorizavimo vadovuose (</w:t>
      </w:r>
      <w:bookmarkStart w:id="177" w:name="_Hlk87772449"/>
      <w:r w:rsidRPr="003B2A04">
        <w:rPr>
          <w:rFonts w:ascii="Times New Roman" w:hAnsi="Times New Roman" w:cs="Times New Roman"/>
          <w:sz w:val="24"/>
          <w:szCs w:val="24"/>
          <w:lang w:val="lt-LT"/>
        </w:rPr>
        <w:t xml:space="preserve">Sinkevičienė, 2012; </w:t>
      </w:r>
      <w:proofErr w:type="spellStart"/>
      <w:r w:rsidRPr="003B2A04">
        <w:rPr>
          <w:rFonts w:ascii="Times New Roman" w:hAnsi="Times New Roman" w:cs="Times New Roman"/>
          <w:sz w:val="24"/>
          <w:szCs w:val="24"/>
          <w:lang w:val="lt-LT"/>
        </w:rPr>
        <w:t>Rašomavičius</w:t>
      </w:r>
      <w:proofErr w:type="spellEnd"/>
      <w:r w:rsidRPr="003B2A04">
        <w:rPr>
          <w:rFonts w:ascii="Times New Roman" w:hAnsi="Times New Roman" w:cs="Times New Roman"/>
          <w:sz w:val="24"/>
          <w:szCs w:val="24"/>
          <w:lang w:val="lt-LT"/>
        </w:rPr>
        <w:t xml:space="preserve">, 2012; Matulevičiūtė ir kt., 2012; </w:t>
      </w:r>
      <w:proofErr w:type="spellStart"/>
      <w:r w:rsidRPr="003B2A04">
        <w:rPr>
          <w:rFonts w:ascii="Times New Roman" w:hAnsi="Times New Roman" w:cs="Times New Roman"/>
          <w:sz w:val="24"/>
          <w:szCs w:val="24"/>
          <w:lang w:val="lt-LT"/>
        </w:rPr>
        <w:t>Čiuplys</w:t>
      </w:r>
      <w:proofErr w:type="spellEnd"/>
      <w:r w:rsidRPr="003B2A04">
        <w:rPr>
          <w:rFonts w:ascii="Times New Roman" w:hAnsi="Times New Roman" w:cs="Times New Roman"/>
          <w:sz w:val="24"/>
          <w:szCs w:val="24"/>
          <w:lang w:val="lt-LT"/>
        </w:rPr>
        <w:t xml:space="preserve"> ir kt., 2012</w:t>
      </w:r>
      <w:bookmarkEnd w:id="177"/>
      <w:r w:rsidRPr="003B2A04">
        <w:rPr>
          <w:rFonts w:ascii="Times New Roman" w:hAnsi="Times New Roman" w:cs="Times New Roman"/>
          <w:sz w:val="24"/>
          <w:szCs w:val="24"/>
          <w:lang w:val="lt-LT"/>
        </w:rPr>
        <w:t>). Lauko duomenys apie buveinių struktūrą ir funkcijas surenkami pagal minėtam projektui parengtas lauko darbų metodikas (</w:t>
      </w:r>
      <w:bookmarkStart w:id="178" w:name="_Hlk87772467"/>
      <w:proofErr w:type="spellStart"/>
      <w:r w:rsidRPr="003B2A04">
        <w:rPr>
          <w:rFonts w:ascii="Times New Roman" w:hAnsi="Times New Roman" w:cs="Times New Roman"/>
          <w:sz w:val="24"/>
          <w:szCs w:val="24"/>
          <w:lang w:val="lt-LT"/>
        </w:rPr>
        <w:t>Rašomavičius</w:t>
      </w:r>
      <w:proofErr w:type="spellEnd"/>
      <w:r w:rsidRPr="003B2A04">
        <w:rPr>
          <w:rFonts w:ascii="Times New Roman" w:hAnsi="Times New Roman" w:cs="Times New Roman"/>
          <w:sz w:val="24"/>
          <w:szCs w:val="24"/>
          <w:lang w:val="lt-LT"/>
        </w:rPr>
        <w:t xml:space="preserve"> ir kt., 2012</w:t>
      </w:r>
      <w:bookmarkEnd w:id="178"/>
      <w:r w:rsidRPr="003B2A04">
        <w:rPr>
          <w:rFonts w:ascii="Times New Roman" w:hAnsi="Times New Roman" w:cs="Times New Roman"/>
          <w:sz w:val="24"/>
          <w:szCs w:val="24"/>
          <w:lang w:val="lt-LT"/>
        </w:rPr>
        <w:t xml:space="preserve">). </w:t>
      </w:r>
    </w:p>
    <w:p w14:paraId="406670FE" w14:textId="77777777" w:rsidR="004E4B3A" w:rsidRPr="003B2A04" w:rsidRDefault="004E4B3A" w:rsidP="008F47CE">
      <w:pPr>
        <w:spacing w:after="0" w:line="240" w:lineRule="auto"/>
        <w:ind w:firstLine="567"/>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 xml:space="preserve">Registruojant </w:t>
      </w:r>
      <w:proofErr w:type="spellStart"/>
      <w:r w:rsidRPr="003B2A04">
        <w:rPr>
          <w:rFonts w:ascii="Times New Roman" w:hAnsi="Times New Roman" w:cs="Times New Roman"/>
          <w:sz w:val="24"/>
          <w:szCs w:val="24"/>
          <w:lang w:val="lt-LT"/>
        </w:rPr>
        <w:t>svetimžemes</w:t>
      </w:r>
      <w:proofErr w:type="spellEnd"/>
      <w:r w:rsidRPr="003B2A04">
        <w:rPr>
          <w:rFonts w:ascii="Times New Roman" w:hAnsi="Times New Roman" w:cs="Times New Roman"/>
          <w:sz w:val="24"/>
          <w:szCs w:val="24"/>
          <w:lang w:val="lt-LT"/>
        </w:rPr>
        <w:t xml:space="preserve"> rūšis įtraukiamos ne tik lauko darbų metodikoje (</w:t>
      </w:r>
      <w:proofErr w:type="spellStart"/>
      <w:r w:rsidRPr="003B2A04">
        <w:rPr>
          <w:rFonts w:ascii="Times New Roman" w:hAnsi="Times New Roman" w:cs="Times New Roman"/>
          <w:sz w:val="24"/>
          <w:szCs w:val="24"/>
          <w:lang w:val="lt-LT"/>
        </w:rPr>
        <w:t>Rašomavičius</w:t>
      </w:r>
      <w:proofErr w:type="spellEnd"/>
      <w:r w:rsidRPr="003B2A04">
        <w:rPr>
          <w:rFonts w:ascii="Times New Roman" w:hAnsi="Times New Roman" w:cs="Times New Roman"/>
          <w:sz w:val="24"/>
          <w:szCs w:val="24"/>
          <w:lang w:val="lt-LT"/>
        </w:rPr>
        <w:t xml:space="preserve"> ir kt., 2012) įrašytos rūšys, bet ir kitos Lietuvoje </w:t>
      </w:r>
      <w:proofErr w:type="spellStart"/>
      <w:r w:rsidRPr="003B2A04">
        <w:rPr>
          <w:rFonts w:ascii="Times New Roman" w:hAnsi="Times New Roman" w:cs="Times New Roman"/>
          <w:sz w:val="24"/>
          <w:szCs w:val="24"/>
          <w:lang w:val="lt-LT"/>
        </w:rPr>
        <w:t>svetimžemėmis</w:t>
      </w:r>
      <w:proofErr w:type="spellEnd"/>
      <w:r w:rsidRPr="003B2A04">
        <w:rPr>
          <w:rFonts w:ascii="Times New Roman" w:hAnsi="Times New Roman" w:cs="Times New Roman"/>
          <w:sz w:val="24"/>
          <w:szCs w:val="24"/>
          <w:lang w:val="lt-LT"/>
        </w:rPr>
        <w:t xml:space="preserve"> pripažintos rūšys (</w:t>
      </w:r>
      <w:bookmarkStart w:id="179" w:name="_Hlk87772493"/>
      <w:proofErr w:type="spellStart"/>
      <w:r w:rsidRPr="003B2A04">
        <w:rPr>
          <w:rFonts w:ascii="Times New Roman" w:hAnsi="Times New Roman" w:cs="Times New Roman"/>
          <w:sz w:val="24"/>
          <w:szCs w:val="24"/>
          <w:lang w:val="lt-LT"/>
        </w:rPr>
        <w:t>Gudžinskas</w:t>
      </w:r>
      <w:proofErr w:type="spellEnd"/>
      <w:r w:rsidRPr="003B2A04">
        <w:rPr>
          <w:rFonts w:ascii="Times New Roman" w:hAnsi="Times New Roman" w:cs="Times New Roman"/>
          <w:sz w:val="24"/>
          <w:szCs w:val="24"/>
          <w:lang w:val="lt-LT"/>
        </w:rPr>
        <w:t>, 1999</w:t>
      </w:r>
      <w:bookmarkEnd w:id="179"/>
      <w:r w:rsidRPr="003B2A04">
        <w:rPr>
          <w:rFonts w:ascii="Times New Roman" w:hAnsi="Times New Roman" w:cs="Times New Roman"/>
          <w:sz w:val="24"/>
          <w:szCs w:val="24"/>
          <w:lang w:val="lt-LT"/>
        </w:rPr>
        <w:t>; NOBANIS, 2021). Invazinėmis laikytos rūšys, įrašytos į šiuo metu galiojantį Aplinkos ministro patvirtintą atnaujintą sąrašą (Lietuvos respublikos Aplinkos ministras, 2016).</w:t>
      </w:r>
    </w:p>
    <w:p w14:paraId="3509A341" w14:textId="77777777" w:rsidR="004E4B3A" w:rsidRPr="003B2A04" w:rsidRDefault="004E4B3A" w:rsidP="008F47CE">
      <w:pPr>
        <w:spacing w:after="0" w:line="240" w:lineRule="auto"/>
        <w:ind w:firstLine="567"/>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lastRenderedPageBreak/>
        <w:t>Vertinant grėsmes natūralioms buveinėms, registruojamos ne tik lauko darbų metodikoje (</w:t>
      </w:r>
      <w:proofErr w:type="spellStart"/>
      <w:r w:rsidRPr="003B2A04">
        <w:rPr>
          <w:rFonts w:ascii="Times New Roman" w:hAnsi="Times New Roman" w:cs="Times New Roman"/>
          <w:sz w:val="24"/>
          <w:szCs w:val="24"/>
          <w:lang w:val="lt-LT"/>
        </w:rPr>
        <w:t>Rašomavičius</w:t>
      </w:r>
      <w:proofErr w:type="spellEnd"/>
      <w:r w:rsidRPr="003B2A04">
        <w:rPr>
          <w:rFonts w:ascii="Times New Roman" w:hAnsi="Times New Roman" w:cs="Times New Roman"/>
          <w:sz w:val="24"/>
          <w:szCs w:val="24"/>
          <w:lang w:val="lt-LT"/>
        </w:rPr>
        <w:t xml:space="preserve"> ir kt., 2012) pateiktos Europos bendrijos klasifikatoriaus standartizuotos grėsmės, bet papildomai detalizuojama atsižvelgiant į lokalią specifiką. </w:t>
      </w:r>
    </w:p>
    <w:p w14:paraId="4DC8CC6E" w14:textId="77777777" w:rsidR="004E4B3A" w:rsidRPr="003B2A04" w:rsidRDefault="004E4B3A" w:rsidP="008F47CE">
      <w:pPr>
        <w:spacing w:after="0" w:line="240" w:lineRule="auto"/>
        <w:ind w:firstLine="567"/>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 xml:space="preserve">Augalų nomenklatūra pateikiama pagal Europos ir </w:t>
      </w:r>
      <w:proofErr w:type="spellStart"/>
      <w:r w:rsidRPr="003B2A04">
        <w:rPr>
          <w:rFonts w:ascii="Times New Roman" w:hAnsi="Times New Roman" w:cs="Times New Roman"/>
          <w:sz w:val="24"/>
          <w:szCs w:val="24"/>
          <w:lang w:val="lt-LT"/>
        </w:rPr>
        <w:t>Mediteranijos</w:t>
      </w:r>
      <w:proofErr w:type="spellEnd"/>
      <w:r w:rsidRPr="003B2A04">
        <w:rPr>
          <w:rFonts w:ascii="Times New Roman" w:hAnsi="Times New Roman" w:cs="Times New Roman"/>
          <w:sz w:val="24"/>
          <w:szCs w:val="24"/>
          <w:lang w:val="lt-LT"/>
        </w:rPr>
        <w:t xml:space="preserve"> regiono augalų duomenų informacinę bazę (</w:t>
      </w:r>
      <w:proofErr w:type="spellStart"/>
      <w:r w:rsidRPr="009E294C">
        <w:rPr>
          <w:rFonts w:ascii="Times New Roman" w:hAnsi="Times New Roman" w:cs="Times New Roman"/>
          <w:i/>
          <w:iCs/>
          <w:sz w:val="24"/>
          <w:szCs w:val="24"/>
          <w:lang w:val="lt-LT"/>
        </w:rPr>
        <w:t>Euro+Med</w:t>
      </w:r>
      <w:proofErr w:type="spellEnd"/>
      <w:r w:rsidRPr="009E294C">
        <w:rPr>
          <w:rFonts w:ascii="Times New Roman" w:hAnsi="Times New Roman" w:cs="Times New Roman"/>
          <w:i/>
          <w:iCs/>
          <w:sz w:val="24"/>
          <w:szCs w:val="24"/>
          <w:lang w:val="lt-LT"/>
        </w:rPr>
        <w:t xml:space="preserve"> </w:t>
      </w:r>
      <w:proofErr w:type="spellStart"/>
      <w:r w:rsidRPr="009E294C">
        <w:rPr>
          <w:rFonts w:ascii="Times New Roman" w:hAnsi="Times New Roman" w:cs="Times New Roman"/>
          <w:i/>
          <w:iCs/>
          <w:sz w:val="24"/>
          <w:szCs w:val="24"/>
          <w:lang w:val="lt-LT"/>
        </w:rPr>
        <w:t>PlantBase</w:t>
      </w:r>
      <w:proofErr w:type="spellEnd"/>
      <w:r w:rsidRPr="003B2A04">
        <w:rPr>
          <w:rFonts w:ascii="Times New Roman" w:hAnsi="Times New Roman" w:cs="Times New Roman"/>
          <w:sz w:val="24"/>
          <w:szCs w:val="24"/>
          <w:lang w:val="lt-LT"/>
        </w:rPr>
        <w:t>).</w:t>
      </w:r>
    </w:p>
    <w:p w14:paraId="43037A35" w14:textId="527F99B2" w:rsidR="004E4B3A" w:rsidRPr="003B2A04" w:rsidRDefault="004E4B3A" w:rsidP="008F47CE">
      <w:pPr>
        <w:spacing w:after="0" w:line="240" w:lineRule="auto"/>
        <w:ind w:firstLine="567"/>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 xml:space="preserve">Atliekant buveinių būklės vertinimą užpildomos skirtingų Europinės svarbos natūralių buveinių aprašymams skirtos lentelės pateikiamos </w:t>
      </w:r>
      <w:proofErr w:type="spellStart"/>
      <w:r w:rsidRPr="003B2A04">
        <w:rPr>
          <w:rFonts w:ascii="Times New Roman" w:hAnsi="Times New Roman" w:cs="Times New Roman"/>
          <w:sz w:val="24"/>
          <w:szCs w:val="24"/>
          <w:lang w:val="lt-LT"/>
        </w:rPr>
        <w:t>Rašomavičius</w:t>
      </w:r>
      <w:proofErr w:type="spellEnd"/>
      <w:r w:rsidRPr="003B2A04">
        <w:rPr>
          <w:rFonts w:ascii="Times New Roman" w:hAnsi="Times New Roman" w:cs="Times New Roman"/>
          <w:sz w:val="24"/>
          <w:szCs w:val="24"/>
          <w:lang w:val="lt-LT"/>
        </w:rPr>
        <w:t xml:space="preserve"> ir kt. 2012 m. vadove.</w:t>
      </w:r>
    </w:p>
    <w:p w14:paraId="04382480" w14:textId="77777777" w:rsidR="00D22323" w:rsidRPr="003B2A04" w:rsidRDefault="00D22323" w:rsidP="008F47CE">
      <w:pPr>
        <w:spacing w:after="0" w:line="240" w:lineRule="auto"/>
        <w:ind w:firstLine="567"/>
        <w:jc w:val="both"/>
        <w:rPr>
          <w:rFonts w:ascii="Times New Roman" w:hAnsi="Times New Roman" w:cs="Times New Roman"/>
          <w:sz w:val="24"/>
          <w:szCs w:val="24"/>
          <w:lang w:val="lt-LT"/>
        </w:rPr>
      </w:pPr>
    </w:p>
    <w:p w14:paraId="77741838" w14:textId="424CF7FB" w:rsidR="004E4B3A" w:rsidRPr="003B2A04" w:rsidRDefault="00B86A0E" w:rsidP="006D6373">
      <w:pPr>
        <w:pStyle w:val="Heading2"/>
        <w:spacing w:before="0" w:line="240" w:lineRule="auto"/>
        <w:ind w:left="851"/>
        <w:jc w:val="center"/>
        <w:rPr>
          <w:rFonts w:ascii="Times New Roman" w:hAnsi="Times New Roman" w:cs="Times New Roman"/>
          <w:color w:val="auto"/>
          <w:sz w:val="24"/>
          <w:szCs w:val="24"/>
          <w:lang w:val="lt-LT"/>
        </w:rPr>
      </w:pPr>
      <w:bookmarkStart w:id="180" w:name="_Toc116023219"/>
      <w:r w:rsidRPr="003B2A04">
        <w:rPr>
          <w:rFonts w:ascii="Times New Roman" w:hAnsi="Times New Roman" w:cs="Times New Roman"/>
          <w:color w:val="auto"/>
          <w:sz w:val="24"/>
          <w:szCs w:val="24"/>
          <w:lang w:val="lt-LT"/>
        </w:rPr>
        <w:t>2.8</w:t>
      </w:r>
      <w:r w:rsidR="00D22323" w:rsidRPr="003B2A04">
        <w:rPr>
          <w:rFonts w:ascii="Times New Roman" w:hAnsi="Times New Roman" w:cs="Times New Roman"/>
          <w:color w:val="auto"/>
          <w:sz w:val="24"/>
          <w:szCs w:val="24"/>
          <w:lang w:val="lt-LT"/>
        </w:rPr>
        <w:t>.</w:t>
      </w:r>
      <w:r w:rsidR="004E4B3A" w:rsidRPr="003B2A04">
        <w:rPr>
          <w:rFonts w:ascii="Times New Roman" w:hAnsi="Times New Roman" w:cs="Times New Roman"/>
          <w:color w:val="auto"/>
          <w:sz w:val="24"/>
          <w:szCs w:val="24"/>
          <w:lang w:val="lt-LT"/>
        </w:rPr>
        <w:t xml:space="preserve"> VILNIAUS MIESTO APLINKOS BŪKLĖS VERTINIMAS NETIESIOGINIAIS TYRIMAIS MONITORINGAS</w:t>
      </w:r>
      <w:bookmarkEnd w:id="180"/>
    </w:p>
    <w:p w14:paraId="3BD21BCC" w14:textId="77777777" w:rsidR="004E4B3A" w:rsidRPr="003B2A04" w:rsidRDefault="004E4B3A" w:rsidP="008F47CE">
      <w:pPr>
        <w:spacing w:after="0" w:line="240" w:lineRule="auto"/>
        <w:jc w:val="both"/>
        <w:rPr>
          <w:rFonts w:ascii="Times New Roman" w:hAnsi="Times New Roman" w:cs="Times New Roman"/>
          <w:sz w:val="24"/>
          <w:szCs w:val="24"/>
          <w:lang w:val="lt-LT"/>
        </w:rPr>
      </w:pPr>
    </w:p>
    <w:p w14:paraId="068139E7" w14:textId="77777777" w:rsidR="004E4B3A" w:rsidRPr="003B2A04" w:rsidRDefault="004E4B3A"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Miestų aplinkos būklė priklauso nuo daugelio ir įvairių faktorių, kurie gali sustiprinti ar sumažinti poveikį aplinkai. Vilniaus miestui yra svarbu ne tik vykdyti būtinus aplinkos komponentų tiesioginius tyrimus (paviršinio, požeminio vandens, dirvožemio taršos ir kt.), tačiau atsižvelgiant į sudėtingus aplinkos būklės raidos procesus, vertinti ir netiesioginiu būdu surenkamus duomenis. Atsižvelgti į kitus savivaldybėje atliekamus tyrimus, poveikio aplinkai vertinimus, kurie vykdomi kitų institucijų ar juridinių asmenų, juos surenkant ir analizuojant, gaunama pridėtinė vertė, vertinant miesto aplinkos pokyčius.</w:t>
      </w:r>
    </w:p>
    <w:p w14:paraId="26970FC3" w14:textId="77777777" w:rsidR="004E4B3A" w:rsidRPr="003B2A04" w:rsidRDefault="004E4B3A" w:rsidP="008F47CE">
      <w:pPr>
        <w:spacing w:after="0" w:line="240" w:lineRule="auto"/>
        <w:ind w:firstLine="720"/>
        <w:jc w:val="both"/>
        <w:rPr>
          <w:rFonts w:ascii="Times New Roman" w:hAnsi="Times New Roman" w:cs="Times New Roman"/>
          <w:sz w:val="24"/>
          <w:szCs w:val="24"/>
          <w:lang w:val="lt-LT"/>
        </w:rPr>
      </w:pPr>
    </w:p>
    <w:p w14:paraId="0C447233" w14:textId="77777777" w:rsidR="004E4B3A" w:rsidRPr="003B2A04" w:rsidRDefault="004E4B3A" w:rsidP="006D6373">
      <w:pPr>
        <w:pStyle w:val="Heading3"/>
        <w:spacing w:before="0" w:line="240" w:lineRule="auto"/>
        <w:ind w:left="851"/>
        <w:jc w:val="center"/>
        <w:rPr>
          <w:rFonts w:ascii="Times New Roman" w:hAnsi="Times New Roman" w:cs="Times New Roman"/>
          <w:color w:val="auto"/>
          <w:sz w:val="24"/>
          <w:szCs w:val="24"/>
          <w:lang w:val="lt-LT"/>
        </w:rPr>
      </w:pPr>
      <w:bookmarkStart w:id="181" w:name="_Toc116023220"/>
      <w:r w:rsidRPr="003B2A04">
        <w:rPr>
          <w:rFonts w:ascii="Times New Roman" w:hAnsi="Times New Roman" w:cs="Times New Roman"/>
          <w:color w:val="auto"/>
          <w:sz w:val="24"/>
          <w:szCs w:val="24"/>
          <w:lang w:val="lt-LT"/>
        </w:rPr>
        <w:t>2.8.1. Miesto esamos būklės analizė</w:t>
      </w:r>
      <w:bookmarkEnd w:id="181"/>
    </w:p>
    <w:p w14:paraId="266B041C" w14:textId="77777777" w:rsidR="00B86A0E" w:rsidRPr="009E294C" w:rsidRDefault="00B86A0E" w:rsidP="008F47CE">
      <w:pPr>
        <w:spacing w:after="0" w:line="240" w:lineRule="auto"/>
        <w:ind w:firstLine="720"/>
        <w:jc w:val="both"/>
        <w:rPr>
          <w:rFonts w:ascii="Times New Roman" w:hAnsi="Times New Roman" w:cs="Times New Roman"/>
          <w:sz w:val="24"/>
          <w:szCs w:val="24"/>
          <w:lang w:val="lt-LT"/>
        </w:rPr>
      </w:pPr>
    </w:p>
    <w:p w14:paraId="31A16CEB" w14:textId="1DD24342" w:rsidR="004E4B3A" w:rsidRPr="009E294C" w:rsidRDefault="004E4B3A" w:rsidP="008F47CE">
      <w:pPr>
        <w:spacing w:after="0" w:line="240" w:lineRule="auto"/>
        <w:ind w:firstLine="720"/>
        <w:jc w:val="both"/>
        <w:rPr>
          <w:rFonts w:ascii="Times New Roman" w:hAnsi="Times New Roman" w:cs="Times New Roman"/>
          <w:sz w:val="24"/>
          <w:szCs w:val="24"/>
          <w:lang w:val="lt-LT"/>
        </w:rPr>
      </w:pPr>
      <w:r w:rsidRPr="009E294C">
        <w:rPr>
          <w:rFonts w:ascii="Times New Roman" w:hAnsi="Times New Roman" w:cs="Times New Roman"/>
          <w:sz w:val="24"/>
          <w:szCs w:val="24"/>
          <w:lang w:val="lt-LT"/>
        </w:rPr>
        <w:t>Netiesioginių tyrimų duomenys Vilniaus mieste pradėti rinkti nuo monitoringo vykdymo pradžios. Paskutiniu laikotarpiu rinkti ir sisteminti aplinkos oro, paviršinio vandens, dirvožemio, ir kitų aplinkos komponentų duomenys, gauti ar viešai prieinami iš valstybinių institucijų bei trečiųjų šalių, kurie buvo ir yra vertinami subjektams planuojant ar keičiant ūkinę veiklą, naudojami analizuojant miesto esamą būklę bei miesto gyventojams viešinant (</w:t>
      </w:r>
      <w:hyperlink r:id="rId680" w:history="1">
        <w:r w:rsidRPr="009E294C">
          <w:rPr>
            <w:rStyle w:val="Hyperlink"/>
            <w:rFonts w:ascii="Times New Roman" w:hAnsi="Times New Roman" w:cs="Times New Roman"/>
            <w:color w:val="auto"/>
            <w:sz w:val="24"/>
            <w:szCs w:val="24"/>
            <w:u w:val="none"/>
            <w:lang w:val="lt-LT"/>
          </w:rPr>
          <w:t>Vilniaus aplinka | Vilniaus miesto savivaldybės aplinkos informacinė svetainė (</w:t>
        </w:r>
        <w:proofErr w:type="spellStart"/>
        <w:r w:rsidRPr="009E294C">
          <w:rPr>
            <w:rStyle w:val="Hyperlink"/>
            <w:rFonts w:ascii="Times New Roman" w:hAnsi="Times New Roman" w:cs="Times New Roman"/>
            <w:color w:val="auto"/>
            <w:sz w:val="24"/>
            <w:szCs w:val="24"/>
            <w:u w:val="none"/>
            <w:lang w:val="lt-LT"/>
          </w:rPr>
          <w:t>vilnius.lt</w:t>
        </w:r>
        <w:proofErr w:type="spellEnd"/>
        <w:r w:rsidRPr="009E294C">
          <w:rPr>
            <w:rStyle w:val="Hyperlink"/>
            <w:rFonts w:ascii="Times New Roman" w:hAnsi="Times New Roman" w:cs="Times New Roman"/>
            <w:color w:val="auto"/>
            <w:sz w:val="24"/>
            <w:szCs w:val="24"/>
            <w:u w:val="none"/>
            <w:lang w:val="lt-LT"/>
          </w:rPr>
          <w:t>)</w:t>
        </w:r>
      </w:hyperlink>
      <w:r w:rsidRPr="009E294C">
        <w:rPr>
          <w:rFonts w:ascii="Times New Roman" w:hAnsi="Times New Roman" w:cs="Times New Roman"/>
          <w:sz w:val="24"/>
          <w:szCs w:val="24"/>
          <w:lang w:val="lt-LT"/>
        </w:rPr>
        <w:t xml:space="preserve">) apie atitinkamų aplinkos komponentų esamą situaciją. </w:t>
      </w:r>
    </w:p>
    <w:p w14:paraId="18DC5348" w14:textId="77777777" w:rsidR="004E4B3A" w:rsidRPr="003B2A04" w:rsidRDefault="004E4B3A" w:rsidP="008F47CE">
      <w:pPr>
        <w:spacing w:after="0" w:line="240" w:lineRule="auto"/>
        <w:ind w:firstLine="720"/>
        <w:jc w:val="both"/>
        <w:rPr>
          <w:rFonts w:ascii="Times New Roman" w:hAnsi="Times New Roman" w:cs="Times New Roman"/>
          <w:sz w:val="24"/>
          <w:szCs w:val="24"/>
          <w:lang w:val="lt-LT"/>
        </w:rPr>
      </w:pPr>
    </w:p>
    <w:p w14:paraId="5773B7D0" w14:textId="77777777" w:rsidR="004E4B3A" w:rsidRPr="003B2A04" w:rsidRDefault="004E4B3A" w:rsidP="006D6373">
      <w:pPr>
        <w:pStyle w:val="Heading3"/>
        <w:spacing w:before="0" w:line="240" w:lineRule="auto"/>
        <w:ind w:left="851"/>
        <w:jc w:val="center"/>
        <w:rPr>
          <w:rFonts w:ascii="Times New Roman" w:hAnsi="Times New Roman" w:cs="Times New Roman"/>
          <w:color w:val="auto"/>
          <w:sz w:val="24"/>
          <w:szCs w:val="24"/>
          <w:lang w:val="lt-LT"/>
        </w:rPr>
      </w:pPr>
      <w:bookmarkStart w:id="182" w:name="_Toc116023221"/>
      <w:r w:rsidRPr="003B2A04">
        <w:rPr>
          <w:rFonts w:ascii="Times New Roman" w:hAnsi="Times New Roman" w:cs="Times New Roman"/>
          <w:color w:val="auto"/>
          <w:sz w:val="24"/>
          <w:szCs w:val="24"/>
          <w:lang w:val="lt-LT"/>
        </w:rPr>
        <w:t>2.8.2. Miesto aplinkos būklės monitoringo tikslai ir uždaviniai</w:t>
      </w:r>
      <w:bookmarkEnd w:id="182"/>
    </w:p>
    <w:p w14:paraId="1BDEF45B" w14:textId="77777777" w:rsidR="00B86A0E" w:rsidRPr="009E294C" w:rsidRDefault="00B86A0E" w:rsidP="008F47CE">
      <w:pPr>
        <w:pStyle w:val="Footer"/>
        <w:ind w:firstLine="567"/>
        <w:jc w:val="both"/>
        <w:rPr>
          <w:rFonts w:ascii="Times New Roman" w:hAnsi="Times New Roman" w:cs="Times New Roman"/>
          <w:sz w:val="24"/>
          <w:szCs w:val="24"/>
          <w:lang w:val="lt-LT"/>
        </w:rPr>
      </w:pPr>
    </w:p>
    <w:p w14:paraId="25744E15" w14:textId="6EAEAD36" w:rsidR="004E4B3A" w:rsidRPr="003B2A04" w:rsidRDefault="004E4B3A" w:rsidP="008F47CE">
      <w:pPr>
        <w:pStyle w:val="Footer"/>
        <w:ind w:firstLine="567"/>
        <w:jc w:val="both"/>
        <w:rPr>
          <w:rFonts w:ascii="Times New Roman" w:hAnsi="Times New Roman" w:cs="Times New Roman"/>
          <w:b/>
          <w:sz w:val="24"/>
          <w:szCs w:val="24"/>
          <w:lang w:val="lt-LT"/>
        </w:rPr>
      </w:pPr>
      <w:r w:rsidRPr="009E294C">
        <w:rPr>
          <w:rFonts w:ascii="Times New Roman" w:hAnsi="Times New Roman" w:cs="Times New Roman"/>
          <w:sz w:val="24"/>
          <w:szCs w:val="24"/>
          <w:lang w:val="lt-LT"/>
        </w:rPr>
        <w:tab/>
        <w:t xml:space="preserve">Miesto aplinkos būklės vertinimo netiesioginiu būdu pagrindinis tikslas </w:t>
      </w:r>
      <w:r w:rsidR="00896F38">
        <w:rPr>
          <w:rFonts w:ascii="Times New Roman" w:hAnsi="Times New Roman" w:cs="Times New Roman"/>
          <w:sz w:val="24"/>
          <w:szCs w:val="24"/>
          <w:lang w:val="lt-LT"/>
        </w:rPr>
        <w:t>–</w:t>
      </w:r>
      <w:r w:rsidRPr="009E294C">
        <w:rPr>
          <w:rFonts w:ascii="Times New Roman" w:hAnsi="Times New Roman" w:cs="Times New Roman"/>
          <w:sz w:val="24"/>
          <w:szCs w:val="24"/>
          <w:lang w:val="lt-LT"/>
        </w:rPr>
        <w:t xml:space="preserve"> </w:t>
      </w:r>
      <w:r w:rsidRPr="003B2A04">
        <w:rPr>
          <w:rFonts w:ascii="Times New Roman" w:hAnsi="Times New Roman" w:cs="Times New Roman"/>
          <w:bCs/>
          <w:sz w:val="24"/>
          <w:szCs w:val="24"/>
          <w:lang w:val="lt-LT"/>
        </w:rPr>
        <w:t>kaupti, sisteminti ir analizuoti papildomai gautą ar surinktą informaciją apie aplinką, vykdyti kompleksinį miesto aplinkos būklės ir tendencijų vertinimą.</w:t>
      </w:r>
      <w:r w:rsidRPr="003B2A04">
        <w:rPr>
          <w:rFonts w:ascii="Times New Roman" w:hAnsi="Times New Roman" w:cs="Times New Roman"/>
          <w:b/>
          <w:sz w:val="24"/>
          <w:szCs w:val="24"/>
          <w:lang w:val="lt-LT"/>
        </w:rPr>
        <w:t xml:space="preserve"> </w:t>
      </w:r>
    </w:p>
    <w:p w14:paraId="79E436AB" w14:textId="77777777" w:rsidR="004E4B3A" w:rsidRPr="003B2A04" w:rsidRDefault="004E4B3A" w:rsidP="008F47CE">
      <w:pPr>
        <w:spacing w:after="0" w:line="240" w:lineRule="auto"/>
        <w:ind w:firstLine="567"/>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 xml:space="preserve">Pagrindiniai monitoringo uždaviniai – sistemingai rinkti papildomus aplinkos oro, vandens, triukšmo, ir kitus svarbius aplinkos duomenis bei informaciją apie jų taršos šaltinius, duomenis panaudojant teritoriniam esamos ir prognozuojamos situacijos modeliavimui, bei planuojamos ūkinės veiklos vertinimui. Surinktus netiesioginių tyrimų duomenis kaupti Vilniaus </w:t>
      </w:r>
      <w:r w:rsidRPr="009E294C">
        <w:rPr>
          <w:rFonts w:ascii="Times New Roman" w:hAnsi="Times New Roman" w:cs="Times New Roman"/>
          <w:bCs/>
          <w:sz w:val="24"/>
          <w:szCs w:val="24"/>
          <w:lang w:val="lt-LT"/>
        </w:rPr>
        <w:t xml:space="preserve">GIS BD. Plėtoti ir palaikyti </w:t>
      </w:r>
      <w:r w:rsidRPr="003B2A04">
        <w:rPr>
          <w:rFonts w:ascii="Times New Roman" w:hAnsi="Times New Roman" w:cs="Times New Roman"/>
          <w:bCs/>
          <w:sz w:val="24"/>
          <w:szCs w:val="24"/>
          <w:lang w:val="lt-LT"/>
        </w:rPr>
        <w:t>daugiafunkcinę Vilniaus miesto aplinkos kokybės ir raidos geografinę informacinę sistemą, aplinkos kokybės interneto svetainę</w:t>
      </w:r>
      <w:r w:rsidRPr="009E294C">
        <w:rPr>
          <w:rFonts w:ascii="Times New Roman" w:hAnsi="Times New Roman" w:cs="Times New Roman"/>
          <w:bCs/>
          <w:sz w:val="24"/>
          <w:szCs w:val="24"/>
          <w:lang w:val="lt-LT"/>
        </w:rPr>
        <w:t>.</w:t>
      </w:r>
    </w:p>
    <w:p w14:paraId="4312436B" w14:textId="77777777" w:rsidR="004E4B3A" w:rsidRPr="003B2A04" w:rsidRDefault="004E4B3A" w:rsidP="008F47CE">
      <w:pPr>
        <w:pStyle w:val="Heading3"/>
        <w:spacing w:before="0" w:line="240" w:lineRule="auto"/>
        <w:ind w:left="851"/>
        <w:jc w:val="both"/>
        <w:rPr>
          <w:rFonts w:ascii="Times New Roman" w:hAnsi="Times New Roman" w:cs="Times New Roman"/>
          <w:color w:val="auto"/>
          <w:sz w:val="24"/>
          <w:szCs w:val="24"/>
          <w:lang w:val="lt-LT"/>
        </w:rPr>
      </w:pPr>
    </w:p>
    <w:p w14:paraId="2EB13F1B" w14:textId="57FF975C" w:rsidR="004E4B3A" w:rsidRPr="003B2A04" w:rsidRDefault="004E4B3A" w:rsidP="006D6373">
      <w:pPr>
        <w:pStyle w:val="Heading3"/>
        <w:spacing w:before="0" w:line="240" w:lineRule="auto"/>
        <w:ind w:left="851"/>
        <w:jc w:val="center"/>
        <w:rPr>
          <w:rFonts w:ascii="Times New Roman" w:hAnsi="Times New Roman" w:cs="Times New Roman"/>
          <w:color w:val="auto"/>
          <w:sz w:val="24"/>
          <w:szCs w:val="24"/>
          <w:lang w:val="lt-LT"/>
        </w:rPr>
      </w:pPr>
      <w:bookmarkStart w:id="183" w:name="_Toc116023222"/>
      <w:r w:rsidRPr="003B2A04">
        <w:rPr>
          <w:rFonts w:ascii="Times New Roman" w:hAnsi="Times New Roman" w:cs="Times New Roman"/>
          <w:color w:val="auto"/>
          <w:sz w:val="24"/>
          <w:szCs w:val="24"/>
          <w:lang w:val="lt-LT"/>
        </w:rPr>
        <w:t>2.8.3. Vilniaus miesto aplinkos būklės vertinimas netiesioginiais tyrimais monitoringo planas 2023–2028 m.</w:t>
      </w:r>
      <w:bookmarkEnd w:id="183"/>
    </w:p>
    <w:p w14:paraId="60CEC37A" w14:textId="77777777" w:rsidR="004E4B3A" w:rsidRPr="003B2A04" w:rsidRDefault="004E4B3A" w:rsidP="008F47CE">
      <w:pPr>
        <w:spacing w:after="0" w:line="240" w:lineRule="auto"/>
        <w:jc w:val="both"/>
        <w:rPr>
          <w:rFonts w:ascii="Times New Roman" w:hAnsi="Times New Roman" w:cs="Times New Roman"/>
          <w:sz w:val="24"/>
          <w:szCs w:val="24"/>
          <w:lang w:val="lt-LT"/>
        </w:rPr>
      </w:pPr>
    </w:p>
    <w:p w14:paraId="772E02E6" w14:textId="77777777" w:rsidR="004E4B3A" w:rsidRPr="009E294C" w:rsidRDefault="004E4B3A" w:rsidP="006D6373">
      <w:pPr>
        <w:pStyle w:val="Heading4"/>
        <w:spacing w:before="0" w:line="240" w:lineRule="auto"/>
        <w:jc w:val="center"/>
        <w:rPr>
          <w:rFonts w:ascii="Times New Roman" w:hAnsi="Times New Roman" w:cs="Times New Roman"/>
          <w:i w:val="0"/>
          <w:iCs w:val="0"/>
          <w:color w:val="auto"/>
          <w:sz w:val="24"/>
          <w:szCs w:val="24"/>
          <w:lang w:val="lt-LT" w:eastAsia="lt-LT"/>
        </w:rPr>
      </w:pPr>
      <w:bookmarkStart w:id="184" w:name="_Toc112783431"/>
      <w:bookmarkStart w:id="185" w:name="_Toc116023223"/>
      <w:r w:rsidRPr="009E294C">
        <w:rPr>
          <w:rFonts w:ascii="Times New Roman" w:hAnsi="Times New Roman" w:cs="Times New Roman"/>
          <w:i w:val="0"/>
          <w:iCs w:val="0"/>
          <w:color w:val="auto"/>
          <w:sz w:val="24"/>
          <w:szCs w:val="24"/>
          <w:lang w:val="lt-LT" w:eastAsia="lt-LT"/>
        </w:rPr>
        <w:t xml:space="preserve">2.8.3.1. </w:t>
      </w:r>
      <w:r w:rsidRPr="003B2A04">
        <w:rPr>
          <w:rFonts w:ascii="Times New Roman" w:hAnsi="Times New Roman" w:cs="Times New Roman"/>
          <w:i w:val="0"/>
          <w:iCs w:val="0"/>
          <w:color w:val="auto"/>
          <w:sz w:val="24"/>
          <w:szCs w:val="24"/>
          <w:lang w:val="lt-LT"/>
        </w:rPr>
        <w:t>Monitoringo objektas</w:t>
      </w:r>
      <w:bookmarkEnd w:id="184"/>
      <w:bookmarkEnd w:id="185"/>
    </w:p>
    <w:p w14:paraId="3B321AC1" w14:textId="77777777" w:rsidR="004E4B3A" w:rsidRPr="003B2A04" w:rsidRDefault="004E4B3A" w:rsidP="008F47CE">
      <w:pPr>
        <w:spacing w:after="0" w:line="240" w:lineRule="auto"/>
        <w:ind w:firstLine="720"/>
        <w:jc w:val="both"/>
        <w:rPr>
          <w:rFonts w:ascii="Times New Roman" w:hAnsi="Times New Roman" w:cs="Times New Roman"/>
          <w:b/>
          <w:bCs/>
          <w:sz w:val="24"/>
          <w:szCs w:val="24"/>
          <w:lang w:val="lt-LT"/>
        </w:rPr>
      </w:pPr>
    </w:p>
    <w:p w14:paraId="0C3938DB" w14:textId="77777777" w:rsidR="004E4B3A" w:rsidRPr="003B2A04" w:rsidRDefault="004E4B3A" w:rsidP="008F47CE">
      <w:pPr>
        <w:spacing w:after="0" w:line="240" w:lineRule="auto"/>
        <w:ind w:firstLine="720"/>
        <w:jc w:val="both"/>
        <w:rPr>
          <w:rFonts w:ascii="Times New Roman" w:hAnsi="Times New Roman" w:cs="Times New Roman"/>
          <w:b/>
          <w:bCs/>
          <w:sz w:val="24"/>
          <w:szCs w:val="24"/>
          <w:lang w:val="lt-LT"/>
        </w:rPr>
      </w:pPr>
      <w:bookmarkStart w:id="186" w:name="_Hlk110522492"/>
      <w:r w:rsidRPr="003B2A04">
        <w:rPr>
          <w:rFonts w:ascii="Times New Roman" w:hAnsi="Times New Roman" w:cs="Times New Roman"/>
          <w:b/>
          <w:bCs/>
          <w:sz w:val="24"/>
          <w:szCs w:val="24"/>
          <w:lang w:val="lt-LT"/>
        </w:rPr>
        <w:t>Netiesioginių tyrimų monitoringo objektai</w:t>
      </w:r>
      <w:bookmarkEnd w:id="186"/>
      <w:r w:rsidRPr="003B2A04">
        <w:rPr>
          <w:rFonts w:ascii="Times New Roman" w:hAnsi="Times New Roman" w:cs="Times New Roman"/>
          <w:b/>
          <w:bCs/>
          <w:sz w:val="24"/>
          <w:szCs w:val="24"/>
          <w:lang w:val="lt-LT"/>
        </w:rPr>
        <w:t>:</w:t>
      </w:r>
    </w:p>
    <w:p w14:paraId="0A46DBC4" w14:textId="77777777" w:rsidR="004E4B3A" w:rsidRPr="003B2A04" w:rsidRDefault="004E4B3A" w:rsidP="008F47CE">
      <w:pPr>
        <w:spacing w:after="0" w:line="240" w:lineRule="auto"/>
        <w:ind w:firstLine="720"/>
        <w:jc w:val="both"/>
        <w:rPr>
          <w:rFonts w:ascii="Times New Roman" w:hAnsi="Times New Roman" w:cs="Times New Roman"/>
          <w:b/>
          <w:bCs/>
          <w:sz w:val="24"/>
          <w:szCs w:val="24"/>
          <w:lang w:val="lt-LT"/>
        </w:rPr>
      </w:pPr>
    </w:p>
    <w:p w14:paraId="5B699623" w14:textId="77777777" w:rsidR="004E4B3A" w:rsidRPr="003B2A04" w:rsidRDefault="004E4B3A" w:rsidP="002563F6">
      <w:pPr>
        <w:pStyle w:val="ListParagraph"/>
        <w:numPr>
          <w:ilvl w:val="0"/>
          <w:numId w:val="16"/>
        </w:numPr>
        <w:tabs>
          <w:tab w:val="left" w:pos="993"/>
        </w:tabs>
        <w:ind w:left="0" w:firstLine="709"/>
        <w:jc w:val="both"/>
        <w:rPr>
          <w:szCs w:val="24"/>
        </w:rPr>
      </w:pPr>
      <w:r w:rsidRPr="003B2A04">
        <w:rPr>
          <w:szCs w:val="24"/>
        </w:rPr>
        <w:t>Aplinkos oras:</w:t>
      </w:r>
    </w:p>
    <w:p w14:paraId="7CB1B5CC" w14:textId="035E8E86" w:rsidR="004E4B3A" w:rsidRPr="009E294C" w:rsidRDefault="001A601A" w:rsidP="002563F6">
      <w:pPr>
        <w:pStyle w:val="ListParagraph"/>
        <w:numPr>
          <w:ilvl w:val="0"/>
          <w:numId w:val="19"/>
        </w:numPr>
        <w:tabs>
          <w:tab w:val="left" w:pos="993"/>
        </w:tabs>
        <w:ind w:left="0" w:firstLine="709"/>
        <w:jc w:val="both"/>
        <w:rPr>
          <w:szCs w:val="24"/>
        </w:rPr>
      </w:pPr>
      <w:r>
        <w:rPr>
          <w:szCs w:val="24"/>
        </w:rPr>
        <w:t>s</w:t>
      </w:r>
      <w:r w:rsidRPr="009E294C">
        <w:rPr>
          <w:szCs w:val="24"/>
        </w:rPr>
        <w:t xml:space="preserve">tacionarių </w:t>
      </w:r>
      <w:r w:rsidR="004E4B3A" w:rsidRPr="009E294C">
        <w:rPr>
          <w:szCs w:val="24"/>
        </w:rPr>
        <w:t>(pramonės ir energetikos) oro taršos šaltinių fizinių parametrų ir emisijų  duomenys;</w:t>
      </w:r>
    </w:p>
    <w:p w14:paraId="48984154" w14:textId="5D8E65F2" w:rsidR="004E4B3A" w:rsidRPr="009E294C" w:rsidRDefault="001A601A" w:rsidP="002563F6">
      <w:pPr>
        <w:pStyle w:val="ListParagraph"/>
        <w:numPr>
          <w:ilvl w:val="0"/>
          <w:numId w:val="19"/>
        </w:numPr>
        <w:tabs>
          <w:tab w:val="left" w:pos="993"/>
        </w:tabs>
        <w:ind w:left="0" w:firstLine="709"/>
        <w:jc w:val="both"/>
        <w:rPr>
          <w:szCs w:val="24"/>
        </w:rPr>
      </w:pPr>
      <w:r>
        <w:rPr>
          <w:szCs w:val="24"/>
        </w:rPr>
        <w:t>v</w:t>
      </w:r>
      <w:r w:rsidRPr="009E294C">
        <w:rPr>
          <w:szCs w:val="24"/>
        </w:rPr>
        <w:t xml:space="preserve">alstybinio </w:t>
      </w:r>
      <w:r w:rsidR="004E4B3A" w:rsidRPr="009E294C">
        <w:rPr>
          <w:szCs w:val="24"/>
        </w:rPr>
        <w:t>oro kokybės tyrimų stočių duomenys;</w:t>
      </w:r>
    </w:p>
    <w:p w14:paraId="140F14DA" w14:textId="3AE9E8C1" w:rsidR="004E4B3A" w:rsidRPr="009E294C" w:rsidRDefault="001A601A" w:rsidP="002563F6">
      <w:pPr>
        <w:pStyle w:val="ListParagraph"/>
        <w:numPr>
          <w:ilvl w:val="0"/>
          <w:numId w:val="19"/>
        </w:numPr>
        <w:tabs>
          <w:tab w:val="left" w:pos="993"/>
        </w:tabs>
        <w:ind w:left="0" w:firstLine="709"/>
        <w:jc w:val="both"/>
        <w:rPr>
          <w:szCs w:val="24"/>
        </w:rPr>
      </w:pPr>
      <w:r>
        <w:rPr>
          <w:szCs w:val="24"/>
        </w:rPr>
        <w:lastRenderedPageBreak/>
        <w:t>v</w:t>
      </w:r>
      <w:r w:rsidRPr="009E294C">
        <w:rPr>
          <w:szCs w:val="24"/>
        </w:rPr>
        <w:t xml:space="preserve">alstybinio </w:t>
      </w:r>
      <w:r w:rsidR="004E4B3A" w:rsidRPr="009E294C">
        <w:rPr>
          <w:szCs w:val="24"/>
        </w:rPr>
        <w:t xml:space="preserve">oro taršos lygio įvertinimo difuziniais </w:t>
      </w:r>
      <w:proofErr w:type="spellStart"/>
      <w:r w:rsidR="004E4B3A" w:rsidRPr="009E294C">
        <w:rPr>
          <w:szCs w:val="24"/>
        </w:rPr>
        <w:t>ėmikliais</w:t>
      </w:r>
      <w:proofErr w:type="spellEnd"/>
      <w:r w:rsidR="004E4B3A" w:rsidRPr="009E294C">
        <w:rPr>
          <w:szCs w:val="24"/>
        </w:rPr>
        <w:t xml:space="preserve"> duomenys;</w:t>
      </w:r>
    </w:p>
    <w:p w14:paraId="219FA0CD" w14:textId="3A9306E9" w:rsidR="004E4B3A" w:rsidRPr="009E294C" w:rsidRDefault="001A601A" w:rsidP="002563F6">
      <w:pPr>
        <w:pStyle w:val="ListParagraph"/>
        <w:numPr>
          <w:ilvl w:val="0"/>
          <w:numId w:val="19"/>
        </w:numPr>
        <w:tabs>
          <w:tab w:val="left" w:pos="993"/>
        </w:tabs>
        <w:ind w:left="0" w:firstLine="709"/>
        <w:jc w:val="both"/>
        <w:rPr>
          <w:szCs w:val="24"/>
        </w:rPr>
      </w:pPr>
      <w:r>
        <w:rPr>
          <w:szCs w:val="24"/>
        </w:rPr>
        <w:t>k</w:t>
      </w:r>
      <w:r w:rsidRPr="009E294C">
        <w:rPr>
          <w:szCs w:val="24"/>
        </w:rPr>
        <w:t xml:space="preserve">aupti </w:t>
      </w:r>
      <w:r w:rsidR="004E4B3A" w:rsidRPr="009E294C">
        <w:rPr>
          <w:szCs w:val="24"/>
        </w:rPr>
        <w:t>meteorologinius parametrus.</w:t>
      </w:r>
    </w:p>
    <w:p w14:paraId="03E89565" w14:textId="77777777" w:rsidR="004E4B3A" w:rsidRPr="009E294C" w:rsidRDefault="004E4B3A" w:rsidP="002563F6">
      <w:pPr>
        <w:pStyle w:val="ListParagraph"/>
        <w:numPr>
          <w:ilvl w:val="0"/>
          <w:numId w:val="17"/>
        </w:numPr>
        <w:tabs>
          <w:tab w:val="left" w:pos="993"/>
        </w:tabs>
        <w:ind w:left="0" w:firstLine="709"/>
        <w:jc w:val="both"/>
        <w:rPr>
          <w:szCs w:val="24"/>
        </w:rPr>
      </w:pPr>
      <w:r w:rsidRPr="009E294C">
        <w:rPr>
          <w:szCs w:val="24"/>
        </w:rPr>
        <w:t>Vanduo:</w:t>
      </w:r>
    </w:p>
    <w:p w14:paraId="0CB7EAA8" w14:textId="77777777" w:rsidR="004E4B3A" w:rsidRPr="009E294C" w:rsidRDefault="004E4B3A" w:rsidP="002563F6">
      <w:pPr>
        <w:pStyle w:val="ListParagraph"/>
        <w:numPr>
          <w:ilvl w:val="0"/>
          <w:numId w:val="20"/>
        </w:numPr>
        <w:tabs>
          <w:tab w:val="left" w:pos="993"/>
        </w:tabs>
        <w:ind w:left="0" w:firstLine="709"/>
        <w:jc w:val="both"/>
        <w:rPr>
          <w:szCs w:val="24"/>
        </w:rPr>
      </w:pPr>
      <w:r w:rsidRPr="009E294C">
        <w:rPr>
          <w:szCs w:val="24"/>
        </w:rPr>
        <w:t>Vilniaus miesto maudyklų vandens tyrimų duomenys;</w:t>
      </w:r>
    </w:p>
    <w:p w14:paraId="06B1F3E5" w14:textId="357CE778" w:rsidR="004E4B3A" w:rsidRPr="009E294C" w:rsidRDefault="001A601A" w:rsidP="002563F6">
      <w:pPr>
        <w:pStyle w:val="ListParagraph"/>
        <w:numPr>
          <w:ilvl w:val="0"/>
          <w:numId w:val="20"/>
        </w:numPr>
        <w:tabs>
          <w:tab w:val="left" w:pos="993"/>
        </w:tabs>
        <w:ind w:left="0" w:firstLine="709"/>
        <w:jc w:val="both"/>
        <w:rPr>
          <w:szCs w:val="24"/>
        </w:rPr>
      </w:pPr>
      <w:r>
        <w:rPr>
          <w:szCs w:val="24"/>
        </w:rPr>
        <w:t>v</w:t>
      </w:r>
      <w:r w:rsidRPr="009E294C">
        <w:rPr>
          <w:szCs w:val="24"/>
        </w:rPr>
        <w:t xml:space="preserve">alstybinio </w:t>
      </w:r>
      <w:r w:rsidR="004E4B3A" w:rsidRPr="009E294C">
        <w:rPr>
          <w:szCs w:val="24"/>
        </w:rPr>
        <w:t>paviršinio vandens monitoringo tyrimų duomenys.</w:t>
      </w:r>
    </w:p>
    <w:p w14:paraId="73E648E4" w14:textId="45523F4D" w:rsidR="004E4B3A" w:rsidRPr="009E294C" w:rsidRDefault="004E4B3A" w:rsidP="002563F6">
      <w:pPr>
        <w:pStyle w:val="ListParagraph"/>
        <w:numPr>
          <w:ilvl w:val="0"/>
          <w:numId w:val="17"/>
        </w:numPr>
        <w:tabs>
          <w:tab w:val="left" w:pos="993"/>
        </w:tabs>
        <w:ind w:left="0" w:firstLine="709"/>
        <w:jc w:val="both"/>
        <w:rPr>
          <w:szCs w:val="24"/>
        </w:rPr>
      </w:pPr>
      <w:r w:rsidRPr="009E294C">
        <w:rPr>
          <w:szCs w:val="24"/>
        </w:rPr>
        <w:t>Dirvožemis</w:t>
      </w:r>
      <w:r w:rsidR="001A601A">
        <w:rPr>
          <w:szCs w:val="24"/>
        </w:rPr>
        <w:t xml:space="preserve"> </w:t>
      </w:r>
      <w:r w:rsidRPr="009E294C">
        <w:rPr>
          <w:szCs w:val="24"/>
        </w:rPr>
        <w:t>/</w:t>
      </w:r>
      <w:r w:rsidR="001A601A">
        <w:rPr>
          <w:szCs w:val="24"/>
        </w:rPr>
        <w:t xml:space="preserve"> </w:t>
      </w:r>
      <w:r w:rsidRPr="009E294C">
        <w:rPr>
          <w:szCs w:val="24"/>
        </w:rPr>
        <w:t>gruntas:</w:t>
      </w:r>
    </w:p>
    <w:p w14:paraId="64875593" w14:textId="13C8C3BC" w:rsidR="004E4B3A" w:rsidRPr="009E294C" w:rsidRDefault="001A601A" w:rsidP="002563F6">
      <w:pPr>
        <w:pStyle w:val="ListParagraph"/>
        <w:numPr>
          <w:ilvl w:val="0"/>
          <w:numId w:val="20"/>
        </w:numPr>
        <w:tabs>
          <w:tab w:val="left" w:pos="993"/>
        </w:tabs>
        <w:ind w:left="0" w:firstLine="709"/>
        <w:jc w:val="both"/>
        <w:rPr>
          <w:szCs w:val="24"/>
        </w:rPr>
      </w:pPr>
      <w:r>
        <w:rPr>
          <w:szCs w:val="24"/>
        </w:rPr>
        <w:t>v</w:t>
      </w:r>
      <w:r w:rsidRPr="009E294C">
        <w:rPr>
          <w:szCs w:val="24"/>
        </w:rPr>
        <w:t xml:space="preserve">alstybiniai </w:t>
      </w:r>
      <w:r w:rsidR="004E4B3A" w:rsidRPr="009E294C">
        <w:rPr>
          <w:szCs w:val="24"/>
        </w:rPr>
        <w:t>potencialiai užterštų, sutvarkytų teritorijų, atliktų ekogeologinių tyrimų ir kiti duomenys;</w:t>
      </w:r>
    </w:p>
    <w:p w14:paraId="36EAE742" w14:textId="1809AE4F" w:rsidR="004E4B3A" w:rsidRPr="009E294C" w:rsidRDefault="001A601A" w:rsidP="002563F6">
      <w:pPr>
        <w:pStyle w:val="ListParagraph"/>
        <w:numPr>
          <w:ilvl w:val="0"/>
          <w:numId w:val="20"/>
        </w:numPr>
        <w:tabs>
          <w:tab w:val="left" w:pos="993"/>
        </w:tabs>
        <w:ind w:left="0" w:firstLine="709"/>
        <w:jc w:val="both"/>
        <w:rPr>
          <w:szCs w:val="24"/>
        </w:rPr>
      </w:pPr>
      <w:r>
        <w:rPr>
          <w:szCs w:val="24"/>
        </w:rPr>
        <w:t>t</w:t>
      </w:r>
      <w:r w:rsidRPr="009E294C">
        <w:rPr>
          <w:szCs w:val="24"/>
        </w:rPr>
        <w:t xml:space="preserve">rečiųjų </w:t>
      </w:r>
      <w:r w:rsidR="004E4B3A" w:rsidRPr="009E294C">
        <w:rPr>
          <w:szCs w:val="24"/>
        </w:rPr>
        <w:t>šalių atliktų ekogeologinių tyrimų duomenys.</w:t>
      </w:r>
    </w:p>
    <w:p w14:paraId="6CB6964E" w14:textId="766F58D7" w:rsidR="004E4B3A" w:rsidRPr="009E294C" w:rsidRDefault="004E4B3A" w:rsidP="002563F6">
      <w:pPr>
        <w:pStyle w:val="ListParagraph"/>
        <w:numPr>
          <w:ilvl w:val="0"/>
          <w:numId w:val="18"/>
        </w:numPr>
        <w:tabs>
          <w:tab w:val="left" w:pos="993"/>
        </w:tabs>
        <w:ind w:left="0" w:firstLine="709"/>
        <w:jc w:val="both"/>
        <w:rPr>
          <w:szCs w:val="24"/>
        </w:rPr>
      </w:pPr>
      <w:r w:rsidRPr="009E294C">
        <w:rPr>
          <w:szCs w:val="24"/>
        </w:rPr>
        <w:t>Oras</w:t>
      </w:r>
      <w:r w:rsidR="001A601A">
        <w:rPr>
          <w:szCs w:val="24"/>
        </w:rPr>
        <w:t xml:space="preserve"> </w:t>
      </w:r>
      <w:r w:rsidRPr="009E294C">
        <w:rPr>
          <w:szCs w:val="24"/>
        </w:rPr>
        <w:t>/</w:t>
      </w:r>
      <w:r w:rsidR="001A601A">
        <w:rPr>
          <w:szCs w:val="24"/>
        </w:rPr>
        <w:t xml:space="preserve"> </w:t>
      </w:r>
      <w:r w:rsidRPr="009E294C">
        <w:rPr>
          <w:szCs w:val="24"/>
        </w:rPr>
        <w:t>vanduo</w:t>
      </w:r>
      <w:r w:rsidR="001A601A">
        <w:rPr>
          <w:szCs w:val="24"/>
        </w:rPr>
        <w:t xml:space="preserve"> </w:t>
      </w:r>
      <w:r w:rsidRPr="009E294C">
        <w:rPr>
          <w:szCs w:val="24"/>
        </w:rPr>
        <w:t>/</w:t>
      </w:r>
      <w:r w:rsidR="001A601A">
        <w:rPr>
          <w:szCs w:val="24"/>
        </w:rPr>
        <w:t xml:space="preserve"> </w:t>
      </w:r>
      <w:r w:rsidRPr="009E294C">
        <w:rPr>
          <w:szCs w:val="24"/>
        </w:rPr>
        <w:t>triukšmas</w:t>
      </w:r>
      <w:r w:rsidR="001A601A">
        <w:rPr>
          <w:szCs w:val="24"/>
        </w:rPr>
        <w:t xml:space="preserve"> </w:t>
      </w:r>
      <w:r w:rsidRPr="009E294C">
        <w:rPr>
          <w:szCs w:val="24"/>
        </w:rPr>
        <w:t>/</w:t>
      </w:r>
      <w:r w:rsidR="001A601A">
        <w:rPr>
          <w:szCs w:val="24"/>
        </w:rPr>
        <w:t xml:space="preserve"> </w:t>
      </w:r>
      <w:r w:rsidRPr="009E294C">
        <w:rPr>
          <w:szCs w:val="24"/>
        </w:rPr>
        <w:t>požeminis vanduo</w:t>
      </w:r>
      <w:r w:rsidR="001A601A">
        <w:rPr>
          <w:szCs w:val="24"/>
        </w:rPr>
        <w:t xml:space="preserve"> </w:t>
      </w:r>
      <w:r w:rsidRPr="009E294C">
        <w:rPr>
          <w:szCs w:val="24"/>
        </w:rPr>
        <w:t>/</w:t>
      </w:r>
      <w:r w:rsidR="001A601A">
        <w:rPr>
          <w:szCs w:val="24"/>
        </w:rPr>
        <w:t xml:space="preserve"> </w:t>
      </w:r>
      <w:r w:rsidRPr="009E294C">
        <w:rPr>
          <w:szCs w:val="24"/>
        </w:rPr>
        <w:t>dirvožemis:</w:t>
      </w:r>
    </w:p>
    <w:p w14:paraId="33B12B8B" w14:textId="4670CA37" w:rsidR="004E4B3A" w:rsidRPr="009E294C" w:rsidRDefault="001A601A" w:rsidP="002563F6">
      <w:pPr>
        <w:pStyle w:val="ListParagraph"/>
        <w:numPr>
          <w:ilvl w:val="0"/>
          <w:numId w:val="20"/>
        </w:numPr>
        <w:tabs>
          <w:tab w:val="left" w:pos="993"/>
        </w:tabs>
        <w:ind w:left="0" w:firstLine="709"/>
        <w:jc w:val="both"/>
        <w:rPr>
          <w:szCs w:val="24"/>
        </w:rPr>
      </w:pPr>
      <w:r>
        <w:rPr>
          <w:szCs w:val="24"/>
        </w:rPr>
        <w:t>p</w:t>
      </w:r>
      <w:r w:rsidRPr="009E294C">
        <w:rPr>
          <w:szCs w:val="24"/>
        </w:rPr>
        <w:t xml:space="preserve">oveikio </w:t>
      </w:r>
      <w:r w:rsidR="004E4B3A" w:rsidRPr="009E294C">
        <w:rPr>
          <w:szCs w:val="24"/>
        </w:rPr>
        <w:t>aplinkai vertinimo dokumentų, taršos integruotos prevencijos ir kontrolės leidimų, taršos leidimų duomenys;</w:t>
      </w:r>
    </w:p>
    <w:p w14:paraId="2EE03B0E" w14:textId="700A7EB0" w:rsidR="004E4B3A" w:rsidRPr="009E294C" w:rsidRDefault="001A601A" w:rsidP="002563F6">
      <w:pPr>
        <w:pStyle w:val="ListParagraph"/>
        <w:numPr>
          <w:ilvl w:val="0"/>
          <w:numId w:val="21"/>
        </w:numPr>
        <w:tabs>
          <w:tab w:val="left" w:pos="993"/>
        </w:tabs>
        <w:ind w:left="0" w:firstLine="709"/>
        <w:jc w:val="both"/>
        <w:rPr>
          <w:szCs w:val="24"/>
        </w:rPr>
      </w:pPr>
      <w:r>
        <w:rPr>
          <w:szCs w:val="24"/>
        </w:rPr>
        <w:t>p</w:t>
      </w:r>
      <w:r w:rsidRPr="003B2A04">
        <w:rPr>
          <w:szCs w:val="24"/>
        </w:rPr>
        <w:t xml:space="preserve">oveikio </w:t>
      </w:r>
      <w:r w:rsidR="004E4B3A" w:rsidRPr="003B2A04">
        <w:rPr>
          <w:szCs w:val="24"/>
        </w:rPr>
        <w:t>aplinkai vertinimo, kitų aplinkosauginių duomenų, išvados;</w:t>
      </w:r>
    </w:p>
    <w:p w14:paraId="699B0569" w14:textId="77777777" w:rsidR="004E4B3A" w:rsidRDefault="001A601A" w:rsidP="002563F6">
      <w:pPr>
        <w:pStyle w:val="ListParagraph"/>
        <w:numPr>
          <w:ilvl w:val="0"/>
          <w:numId w:val="21"/>
        </w:numPr>
        <w:tabs>
          <w:tab w:val="left" w:pos="993"/>
        </w:tabs>
        <w:ind w:left="0" w:firstLine="709"/>
        <w:jc w:val="both"/>
        <w:rPr>
          <w:szCs w:val="24"/>
        </w:rPr>
      </w:pPr>
      <w:r>
        <w:rPr>
          <w:szCs w:val="24"/>
        </w:rPr>
        <w:t>k</w:t>
      </w:r>
      <w:r w:rsidRPr="009E294C">
        <w:rPr>
          <w:szCs w:val="24"/>
        </w:rPr>
        <w:t xml:space="preserve">iti </w:t>
      </w:r>
      <w:r w:rsidR="004E4B3A" w:rsidRPr="009E294C">
        <w:rPr>
          <w:szCs w:val="24"/>
        </w:rPr>
        <w:t>su oro</w:t>
      </w:r>
      <w:r>
        <w:rPr>
          <w:szCs w:val="24"/>
        </w:rPr>
        <w:t xml:space="preserve"> </w:t>
      </w:r>
      <w:r w:rsidR="004E4B3A" w:rsidRPr="009E294C">
        <w:rPr>
          <w:szCs w:val="24"/>
        </w:rPr>
        <w:t>/</w:t>
      </w:r>
      <w:r>
        <w:rPr>
          <w:szCs w:val="24"/>
        </w:rPr>
        <w:t xml:space="preserve"> </w:t>
      </w:r>
      <w:r w:rsidR="004E4B3A" w:rsidRPr="009E294C">
        <w:rPr>
          <w:szCs w:val="24"/>
        </w:rPr>
        <w:t>vandens</w:t>
      </w:r>
      <w:r>
        <w:rPr>
          <w:szCs w:val="24"/>
        </w:rPr>
        <w:t xml:space="preserve"> </w:t>
      </w:r>
      <w:r w:rsidR="004E4B3A" w:rsidRPr="009E294C">
        <w:rPr>
          <w:szCs w:val="24"/>
        </w:rPr>
        <w:t>/</w:t>
      </w:r>
      <w:r>
        <w:rPr>
          <w:szCs w:val="24"/>
        </w:rPr>
        <w:t xml:space="preserve"> </w:t>
      </w:r>
      <w:r w:rsidR="004E4B3A" w:rsidRPr="009E294C">
        <w:rPr>
          <w:szCs w:val="24"/>
        </w:rPr>
        <w:t>triukšmo</w:t>
      </w:r>
      <w:r>
        <w:rPr>
          <w:szCs w:val="24"/>
        </w:rPr>
        <w:t xml:space="preserve"> </w:t>
      </w:r>
      <w:r w:rsidR="004E4B3A" w:rsidRPr="009E294C">
        <w:rPr>
          <w:szCs w:val="24"/>
        </w:rPr>
        <w:t>/</w:t>
      </w:r>
      <w:r>
        <w:rPr>
          <w:szCs w:val="24"/>
        </w:rPr>
        <w:t xml:space="preserve"> </w:t>
      </w:r>
      <w:r w:rsidR="004E4B3A" w:rsidRPr="009E294C">
        <w:rPr>
          <w:szCs w:val="24"/>
        </w:rPr>
        <w:t>požeminio vandens</w:t>
      </w:r>
      <w:r>
        <w:rPr>
          <w:szCs w:val="24"/>
        </w:rPr>
        <w:t xml:space="preserve"> </w:t>
      </w:r>
      <w:r w:rsidR="004E4B3A" w:rsidRPr="009E294C">
        <w:rPr>
          <w:szCs w:val="24"/>
        </w:rPr>
        <w:t>/</w:t>
      </w:r>
      <w:r>
        <w:rPr>
          <w:szCs w:val="24"/>
        </w:rPr>
        <w:t xml:space="preserve"> </w:t>
      </w:r>
      <w:r w:rsidR="004E4B3A" w:rsidRPr="009E294C">
        <w:rPr>
          <w:szCs w:val="24"/>
        </w:rPr>
        <w:t>dirvožemio kokybe susiję duomenys.</w:t>
      </w:r>
    </w:p>
    <w:p w14:paraId="6B464D78" w14:textId="4DE1C6F8" w:rsidR="00A042F1" w:rsidRPr="00A042F1" w:rsidRDefault="00A042F1" w:rsidP="002563F6">
      <w:pPr>
        <w:jc w:val="both"/>
        <w:rPr>
          <w:szCs w:val="24"/>
        </w:rPr>
        <w:sectPr w:rsidR="00A042F1" w:rsidRPr="00A042F1" w:rsidSect="001231E9">
          <w:pgSz w:w="11906" w:h="16838"/>
          <w:pgMar w:top="994" w:right="562" w:bottom="1138" w:left="1699" w:header="720" w:footer="274" w:gutter="0"/>
          <w:cols w:space="720"/>
          <w:titlePg/>
          <w:docGrid w:linePitch="360"/>
        </w:sectPr>
      </w:pPr>
    </w:p>
    <w:p w14:paraId="4DDEC1C2" w14:textId="77777777" w:rsidR="004E4B3A" w:rsidRPr="003B2A04" w:rsidRDefault="004E4B3A" w:rsidP="002F7307">
      <w:pPr>
        <w:pStyle w:val="Heading4"/>
        <w:spacing w:before="0" w:line="360" w:lineRule="auto"/>
        <w:jc w:val="center"/>
        <w:rPr>
          <w:rFonts w:ascii="Times New Roman" w:hAnsi="Times New Roman" w:cs="Times New Roman"/>
          <w:i w:val="0"/>
          <w:iCs w:val="0"/>
          <w:color w:val="auto"/>
          <w:sz w:val="24"/>
          <w:szCs w:val="24"/>
          <w:lang w:val="lt-LT" w:eastAsia="lt-LT"/>
        </w:rPr>
      </w:pPr>
      <w:bookmarkStart w:id="187" w:name="_Toc112783432"/>
      <w:bookmarkStart w:id="188" w:name="_Toc116023224"/>
      <w:r w:rsidRPr="003B2A04">
        <w:rPr>
          <w:rFonts w:ascii="Times New Roman" w:hAnsi="Times New Roman" w:cs="Times New Roman"/>
          <w:i w:val="0"/>
          <w:iCs w:val="0"/>
          <w:color w:val="auto"/>
          <w:sz w:val="24"/>
          <w:szCs w:val="24"/>
          <w:lang w:val="lt-LT" w:eastAsia="lt-LT"/>
        </w:rPr>
        <w:lastRenderedPageBreak/>
        <w:t>2.8.3.2. Stebimi parametrai, stebėjimų periodiškumas</w:t>
      </w:r>
      <w:bookmarkEnd w:id="187"/>
      <w:bookmarkEnd w:id="188"/>
    </w:p>
    <w:p w14:paraId="2ED8CC75" w14:textId="3E37DB3E" w:rsidR="008D07E1" w:rsidRPr="003B2A04" w:rsidRDefault="00226E9C" w:rsidP="008F47CE">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31 </w:t>
      </w:r>
      <w:r w:rsidR="001A601A">
        <w:rPr>
          <w:rFonts w:ascii="Times New Roman" w:hAnsi="Times New Roman" w:cs="Times New Roman"/>
          <w:b/>
          <w:sz w:val="24"/>
          <w:szCs w:val="24"/>
          <w:lang w:val="lt-LT"/>
        </w:rPr>
        <w:t>l</w:t>
      </w:r>
      <w:r w:rsidR="004E4B3A" w:rsidRPr="003B2A04">
        <w:rPr>
          <w:rFonts w:ascii="Times New Roman" w:hAnsi="Times New Roman" w:cs="Times New Roman"/>
          <w:b/>
          <w:sz w:val="24"/>
          <w:szCs w:val="24"/>
          <w:lang w:val="lt-LT"/>
        </w:rPr>
        <w:t xml:space="preserve">entelė. Vilniaus miesto </w:t>
      </w:r>
      <w:r w:rsidR="004E4B3A" w:rsidRPr="009E294C">
        <w:rPr>
          <w:rFonts w:ascii="Times New Roman" w:hAnsi="Times New Roman" w:cs="Times New Roman"/>
          <w:b/>
          <w:sz w:val="24"/>
          <w:szCs w:val="24"/>
          <w:lang w:val="lt-LT"/>
        </w:rPr>
        <w:t>aplinkos būklės vertinimas netiesioginiu būdu</w:t>
      </w:r>
      <w:r w:rsidR="004E4B3A" w:rsidRPr="009E294C">
        <w:rPr>
          <w:rFonts w:ascii="Times New Roman" w:hAnsi="Times New Roman" w:cs="Times New Roman"/>
          <w:sz w:val="24"/>
          <w:szCs w:val="24"/>
          <w:lang w:val="lt-LT"/>
        </w:rPr>
        <w:t xml:space="preserve"> </w:t>
      </w:r>
      <w:r w:rsidR="004E4B3A" w:rsidRPr="003B2A04">
        <w:rPr>
          <w:rFonts w:ascii="Times New Roman" w:hAnsi="Times New Roman" w:cs="Times New Roman"/>
          <w:b/>
          <w:sz w:val="24"/>
          <w:szCs w:val="24"/>
          <w:lang w:val="lt-LT"/>
        </w:rPr>
        <w:t>objektai, stebėjimų periodiškumas</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750"/>
        <w:gridCol w:w="6336"/>
        <w:gridCol w:w="2754"/>
        <w:gridCol w:w="2031"/>
      </w:tblGrid>
      <w:tr w:rsidR="003B2A04" w:rsidRPr="003B2A04" w14:paraId="08676394" w14:textId="77777777" w:rsidTr="00062EB5">
        <w:trPr>
          <w:trHeight w:val="20"/>
          <w:tblHeader/>
        </w:trPr>
        <w:tc>
          <w:tcPr>
            <w:tcW w:w="2145" w:type="dxa"/>
            <w:tcBorders>
              <w:top w:val="sing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48E981C9" w14:textId="77777777" w:rsidR="004E4B3A" w:rsidRPr="003B2A04" w:rsidRDefault="004E4B3A" w:rsidP="00062EB5">
            <w:pPr>
              <w:spacing w:after="0" w:line="240" w:lineRule="auto"/>
              <w:jc w:val="center"/>
              <w:rPr>
                <w:rFonts w:ascii="Times New Roman" w:hAnsi="Times New Roman" w:cs="Times New Roman"/>
                <w:b/>
                <w:sz w:val="20"/>
                <w:szCs w:val="20"/>
                <w:lang w:val="lt-LT"/>
              </w:rPr>
            </w:pPr>
            <w:r w:rsidRPr="003B2A04">
              <w:rPr>
                <w:rFonts w:ascii="Times New Roman" w:hAnsi="Times New Roman" w:cs="Times New Roman"/>
                <w:b/>
                <w:bCs/>
                <w:sz w:val="20"/>
                <w:szCs w:val="20"/>
                <w:lang w:val="lt-LT"/>
              </w:rPr>
              <w:t>Programos uždavinys</w:t>
            </w:r>
          </w:p>
        </w:tc>
        <w:tc>
          <w:tcPr>
            <w:tcW w:w="1557" w:type="dxa"/>
            <w:tcBorders>
              <w:top w:val="sing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4124DD6D" w14:textId="77777777" w:rsidR="004E4B3A" w:rsidRPr="003B2A04" w:rsidRDefault="004E4B3A" w:rsidP="00062EB5">
            <w:pPr>
              <w:pStyle w:val="WW-PlainText"/>
              <w:jc w:val="center"/>
              <w:rPr>
                <w:rFonts w:ascii="Times New Roman" w:hAnsi="Times New Roman"/>
                <w:b/>
                <w:bCs/>
              </w:rPr>
            </w:pPr>
            <w:r w:rsidRPr="003B2A04">
              <w:rPr>
                <w:rFonts w:ascii="Times New Roman" w:hAnsi="Times New Roman"/>
                <w:b/>
                <w:bCs/>
              </w:rPr>
              <w:t>Uždavinio įgyvendinimo priemonės pavadinimas</w:t>
            </w:r>
          </w:p>
        </w:tc>
        <w:tc>
          <w:tcPr>
            <w:tcW w:w="6453" w:type="dxa"/>
            <w:tcBorders>
              <w:top w:val="sing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3E4F7D88" w14:textId="77777777" w:rsidR="004E4B3A" w:rsidRPr="003B2A04" w:rsidRDefault="004E4B3A" w:rsidP="00062EB5">
            <w:pPr>
              <w:pStyle w:val="WW-PlainText"/>
              <w:jc w:val="center"/>
              <w:rPr>
                <w:rFonts w:ascii="Times New Roman" w:hAnsi="Times New Roman"/>
                <w:b/>
                <w:bCs/>
              </w:rPr>
            </w:pPr>
            <w:r w:rsidRPr="003B2A04">
              <w:rPr>
                <w:rFonts w:ascii="Times New Roman" w:hAnsi="Times New Roman"/>
                <w:b/>
                <w:bCs/>
              </w:rPr>
              <w:t>Stebimi parametrai ar parametrų grupės</w:t>
            </w:r>
          </w:p>
        </w:tc>
        <w:tc>
          <w:tcPr>
            <w:tcW w:w="2790" w:type="dxa"/>
            <w:tcBorders>
              <w:top w:val="sing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0A8FA992" w14:textId="77777777" w:rsidR="004E4B3A" w:rsidRPr="003B2A04" w:rsidRDefault="004E4B3A" w:rsidP="00062EB5">
            <w:pPr>
              <w:pStyle w:val="WW-PlainText"/>
              <w:jc w:val="center"/>
              <w:rPr>
                <w:rFonts w:ascii="Times New Roman" w:hAnsi="Times New Roman"/>
                <w:b/>
                <w:bCs/>
              </w:rPr>
            </w:pPr>
            <w:r w:rsidRPr="003B2A04">
              <w:rPr>
                <w:rFonts w:ascii="Times New Roman" w:hAnsi="Times New Roman"/>
                <w:b/>
                <w:bCs/>
              </w:rPr>
              <w:t>Monitoringo objektai, stebėjimų skaičius</w:t>
            </w:r>
          </w:p>
        </w:tc>
        <w:tc>
          <w:tcPr>
            <w:tcW w:w="2047" w:type="dxa"/>
            <w:tcBorders>
              <w:top w:val="single" w:sz="4" w:space="0" w:color="auto"/>
              <w:left w:val="double" w:sz="4" w:space="0" w:color="auto"/>
              <w:bottom w:val="double" w:sz="4" w:space="0" w:color="auto"/>
              <w:right w:val="double" w:sz="4" w:space="0" w:color="auto"/>
            </w:tcBorders>
            <w:shd w:val="clear" w:color="auto" w:fill="92CDDC" w:themeFill="accent5" w:themeFillTint="99"/>
            <w:vAlign w:val="center"/>
            <w:hideMark/>
          </w:tcPr>
          <w:p w14:paraId="4468ED60" w14:textId="77777777" w:rsidR="004E4B3A" w:rsidRPr="003B2A04" w:rsidRDefault="004E4B3A" w:rsidP="00062EB5">
            <w:pPr>
              <w:pStyle w:val="WW-PlainText"/>
              <w:jc w:val="center"/>
              <w:rPr>
                <w:rFonts w:ascii="Times New Roman" w:hAnsi="Times New Roman"/>
                <w:b/>
                <w:bCs/>
              </w:rPr>
            </w:pPr>
            <w:r w:rsidRPr="003B2A04">
              <w:rPr>
                <w:rFonts w:ascii="Times New Roman" w:hAnsi="Times New Roman"/>
                <w:b/>
                <w:bCs/>
              </w:rPr>
              <w:t>Stebėjimų periodiškumas</w:t>
            </w:r>
          </w:p>
        </w:tc>
      </w:tr>
      <w:tr w:rsidR="003B2A04" w:rsidRPr="003B2A04" w14:paraId="5FFF47B0" w14:textId="77777777" w:rsidTr="00062EB5">
        <w:trPr>
          <w:trHeight w:val="939"/>
        </w:trPr>
        <w:tc>
          <w:tcPr>
            <w:tcW w:w="2145" w:type="dxa"/>
            <w:vMerge w:val="restart"/>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0163E73B"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0AA7A54"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5723D5B0"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14C998FB"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14FE9912"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064310BF"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55E6349F"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B7D8B4E"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1A561D7C"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4B5D21F"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E4AD250"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Vykdyti Vilniaus miesto netiesioginių tyrimų aplinkos būklės (oro, vandens, dirvožemio ir kt.), kaitos vertinimą, monitoringą</w:t>
            </w:r>
          </w:p>
        </w:tc>
        <w:tc>
          <w:tcPr>
            <w:tcW w:w="1557" w:type="dxa"/>
            <w:vMerge w:val="restart"/>
            <w:tcBorders>
              <w:top w:val="double" w:sz="4" w:space="0" w:color="auto"/>
              <w:left w:val="single" w:sz="4" w:space="0" w:color="auto"/>
              <w:right w:val="single" w:sz="4" w:space="0" w:color="auto"/>
            </w:tcBorders>
            <w:tcMar>
              <w:top w:w="57" w:type="dxa"/>
              <w:left w:w="85" w:type="dxa"/>
              <w:bottom w:w="57" w:type="dxa"/>
              <w:right w:w="85" w:type="dxa"/>
            </w:tcMar>
            <w:hideMark/>
          </w:tcPr>
          <w:p w14:paraId="17734C5D" w14:textId="77777777" w:rsidR="004E4B3A" w:rsidRPr="003B2A04" w:rsidRDefault="004E4B3A" w:rsidP="008F47CE">
            <w:pPr>
              <w:pStyle w:val="WW-PlainText"/>
              <w:suppressAutoHyphens w:val="0"/>
              <w:jc w:val="both"/>
              <w:rPr>
                <w:rFonts w:ascii="Times New Roman" w:hAnsi="Times New Roman"/>
                <w:bCs/>
                <w:lang w:eastAsia="en-US"/>
              </w:rPr>
            </w:pPr>
          </w:p>
          <w:p w14:paraId="3D4544A8" w14:textId="77777777" w:rsidR="004E4B3A" w:rsidRPr="003B2A04" w:rsidRDefault="004E4B3A" w:rsidP="008F47CE">
            <w:pPr>
              <w:pStyle w:val="WW-PlainText"/>
              <w:suppressAutoHyphens w:val="0"/>
              <w:jc w:val="both"/>
              <w:rPr>
                <w:rFonts w:ascii="Times New Roman" w:hAnsi="Times New Roman"/>
                <w:bCs/>
                <w:lang w:eastAsia="en-US"/>
              </w:rPr>
            </w:pPr>
          </w:p>
          <w:p w14:paraId="2567B5B4" w14:textId="77777777" w:rsidR="004E4B3A" w:rsidRPr="003B2A04" w:rsidRDefault="004E4B3A" w:rsidP="008F47CE">
            <w:pPr>
              <w:pStyle w:val="WW-PlainText"/>
              <w:suppressAutoHyphens w:val="0"/>
              <w:jc w:val="both"/>
              <w:rPr>
                <w:rFonts w:ascii="Times New Roman" w:hAnsi="Times New Roman"/>
                <w:bCs/>
                <w:lang w:eastAsia="en-US"/>
              </w:rPr>
            </w:pPr>
          </w:p>
          <w:p w14:paraId="16B2779C" w14:textId="77777777" w:rsidR="004E4B3A" w:rsidRPr="003B2A04" w:rsidRDefault="004E4B3A" w:rsidP="008F47CE">
            <w:pPr>
              <w:pStyle w:val="WW-PlainText"/>
              <w:suppressAutoHyphens w:val="0"/>
              <w:jc w:val="both"/>
              <w:rPr>
                <w:rFonts w:ascii="Times New Roman" w:hAnsi="Times New Roman"/>
                <w:bCs/>
                <w:lang w:eastAsia="en-US"/>
              </w:rPr>
            </w:pPr>
          </w:p>
          <w:p w14:paraId="57A35E82" w14:textId="77777777" w:rsidR="004E4B3A" w:rsidRPr="003B2A04" w:rsidRDefault="004E4B3A" w:rsidP="008F47CE">
            <w:pPr>
              <w:pStyle w:val="WW-PlainText"/>
              <w:suppressAutoHyphens w:val="0"/>
              <w:jc w:val="both"/>
              <w:rPr>
                <w:rFonts w:ascii="Times New Roman" w:hAnsi="Times New Roman"/>
                <w:bCs/>
                <w:lang w:eastAsia="en-US"/>
              </w:rPr>
            </w:pPr>
          </w:p>
          <w:p w14:paraId="316D7BF7" w14:textId="77777777" w:rsidR="004E4B3A" w:rsidRPr="003B2A04" w:rsidRDefault="004E4B3A" w:rsidP="008F47CE">
            <w:pPr>
              <w:pStyle w:val="WW-PlainText"/>
              <w:suppressAutoHyphens w:val="0"/>
              <w:jc w:val="both"/>
              <w:rPr>
                <w:rFonts w:ascii="Times New Roman" w:hAnsi="Times New Roman"/>
                <w:bCs/>
                <w:lang w:eastAsia="en-US"/>
              </w:rPr>
            </w:pPr>
          </w:p>
          <w:p w14:paraId="50398B4C" w14:textId="77777777" w:rsidR="004E4B3A" w:rsidRPr="003B2A04" w:rsidRDefault="004E4B3A" w:rsidP="008F47CE">
            <w:pPr>
              <w:pStyle w:val="WW-PlainText"/>
              <w:suppressAutoHyphens w:val="0"/>
              <w:jc w:val="both"/>
              <w:rPr>
                <w:rFonts w:ascii="Times New Roman" w:hAnsi="Times New Roman"/>
                <w:bCs/>
                <w:lang w:eastAsia="en-US"/>
              </w:rPr>
            </w:pPr>
          </w:p>
          <w:p w14:paraId="4AA1B0E9" w14:textId="77777777" w:rsidR="004E4B3A" w:rsidRPr="003B2A04" w:rsidRDefault="004E4B3A" w:rsidP="008F47CE">
            <w:pPr>
              <w:pStyle w:val="WW-PlainText"/>
              <w:suppressAutoHyphens w:val="0"/>
              <w:jc w:val="both"/>
              <w:rPr>
                <w:rFonts w:ascii="Times New Roman" w:hAnsi="Times New Roman"/>
                <w:bCs/>
                <w:lang w:eastAsia="en-US"/>
              </w:rPr>
            </w:pPr>
          </w:p>
          <w:p w14:paraId="380CAD5E" w14:textId="77777777" w:rsidR="004E4B3A" w:rsidRPr="003B2A04" w:rsidRDefault="004E4B3A" w:rsidP="008F47CE">
            <w:pPr>
              <w:pStyle w:val="WW-PlainText"/>
              <w:suppressAutoHyphens w:val="0"/>
              <w:jc w:val="both"/>
              <w:rPr>
                <w:rFonts w:ascii="Times New Roman" w:hAnsi="Times New Roman"/>
                <w:bCs/>
                <w:lang w:eastAsia="en-US"/>
              </w:rPr>
            </w:pPr>
            <w:r w:rsidRPr="003B2A04">
              <w:rPr>
                <w:rFonts w:ascii="Times New Roman" w:hAnsi="Times New Roman"/>
              </w:rPr>
              <w:t>Oro taršos netiesioginis monitoringas</w:t>
            </w:r>
          </w:p>
        </w:tc>
        <w:tc>
          <w:tcPr>
            <w:tcW w:w="6453" w:type="dxa"/>
            <w:tcBorders>
              <w:top w:val="doub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5963B701"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6170829E"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 xml:space="preserve">Oro teršalai (t/metus), priklausomai nuo objekte išmetamų teršalų: CO, </w:t>
            </w:r>
            <w:proofErr w:type="spellStart"/>
            <w:r w:rsidRPr="003B2A04">
              <w:rPr>
                <w:rFonts w:ascii="Times New Roman" w:hAnsi="Times New Roman" w:cs="Times New Roman"/>
                <w:sz w:val="20"/>
                <w:szCs w:val="20"/>
                <w:lang w:val="lt-LT"/>
              </w:rPr>
              <w:t>NO</w:t>
            </w:r>
            <w:r w:rsidRPr="003B2A04">
              <w:rPr>
                <w:rFonts w:ascii="Times New Roman" w:hAnsi="Times New Roman" w:cs="Times New Roman"/>
                <w:sz w:val="20"/>
                <w:szCs w:val="20"/>
                <w:vertAlign w:val="subscript"/>
                <w:lang w:val="lt-LT"/>
              </w:rPr>
              <w:t>x</w:t>
            </w:r>
            <w:proofErr w:type="spellEnd"/>
            <w:r w:rsidRPr="003B2A04">
              <w:rPr>
                <w:rFonts w:ascii="Times New Roman" w:hAnsi="Times New Roman" w:cs="Times New Roman"/>
                <w:sz w:val="20"/>
                <w:szCs w:val="20"/>
                <w:lang w:val="lt-LT"/>
              </w:rPr>
              <w:t xml:space="preserve">, KD, </w:t>
            </w:r>
            <w:proofErr w:type="spellStart"/>
            <w:r w:rsidRPr="003B2A04">
              <w:rPr>
                <w:rFonts w:ascii="Times New Roman" w:hAnsi="Times New Roman" w:cs="Times New Roman"/>
                <w:sz w:val="20"/>
                <w:szCs w:val="20"/>
                <w:lang w:val="lt-LT"/>
              </w:rPr>
              <w:t>SO</w:t>
            </w:r>
            <w:r w:rsidRPr="003B2A04">
              <w:rPr>
                <w:rFonts w:ascii="Times New Roman" w:hAnsi="Times New Roman" w:cs="Times New Roman"/>
                <w:sz w:val="20"/>
                <w:szCs w:val="20"/>
                <w:vertAlign w:val="subscript"/>
                <w:lang w:val="lt-LT"/>
              </w:rPr>
              <w:t>x</w:t>
            </w:r>
            <w:proofErr w:type="spellEnd"/>
            <w:r w:rsidRPr="003B2A04">
              <w:rPr>
                <w:rFonts w:ascii="Times New Roman" w:hAnsi="Times New Roman" w:cs="Times New Roman"/>
                <w:sz w:val="20"/>
                <w:szCs w:val="20"/>
                <w:lang w:val="lt-LT"/>
              </w:rPr>
              <w:t xml:space="preserve">, LOJ </w:t>
            </w:r>
          </w:p>
        </w:tc>
        <w:tc>
          <w:tcPr>
            <w:tcW w:w="2790" w:type="dxa"/>
            <w:tcBorders>
              <w:top w:val="doub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344FDEC3" w14:textId="77777777" w:rsidR="004E4B3A" w:rsidRPr="003B2A04" w:rsidRDefault="004E4B3A" w:rsidP="008F47CE">
            <w:pPr>
              <w:pStyle w:val="WW-PlainText"/>
              <w:jc w:val="both"/>
              <w:rPr>
                <w:rFonts w:ascii="Times New Roman" w:hAnsi="Times New Roman"/>
              </w:rPr>
            </w:pPr>
            <w:r w:rsidRPr="009E294C">
              <w:rPr>
                <w:rFonts w:ascii="Times New Roman" w:hAnsi="Times New Roman"/>
              </w:rPr>
              <w:t>Stacionarūs (pramonės ir energetikos) oro taršos šaltiniai (objektų skaičius pagal faktą)</w:t>
            </w:r>
          </w:p>
        </w:tc>
        <w:tc>
          <w:tcPr>
            <w:tcW w:w="2047" w:type="dxa"/>
            <w:tcBorders>
              <w:top w:val="double" w:sz="4" w:space="0" w:color="auto"/>
              <w:left w:val="single" w:sz="4" w:space="0" w:color="auto"/>
              <w:bottom w:val="dotted" w:sz="4" w:space="0" w:color="auto"/>
              <w:right w:val="single" w:sz="4" w:space="0" w:color="auto"/>
            </w:tcBorders>
            <w:vAlign w:val="center"/>
            <w:hideMark/>
          </w:tcPr>
          <w:p w14:paraId="77219FE0" w14:textId="77777777" w:rsidR="004E4B3A" w:rsidRPr="003B2A04" w:rsidRDefault="004E4B3A" w:rsidP="008F47CE">
            <w:pPr>
              <w:pStyle w:val="WW-PlainText"/>
              <w:suppressAutoHyphens w:val="0"/>
              <w:jc w:val="both"/>
              <w:rPr>
                <w:rFonts w:ascii="Times New Roman" w:hAnsi="Times New Roman"/>
              </w:rPr>
            </w:pPr>
            <w:r w:rsidRPr="003B2A04">
              <w:rPr>
                <w:rFonts w:ascii="Times New Roman" w:hAnsi="Times New Roman"/>
              </w:rPr>
              <w:t>1 kartą per metus</w:t>
            </w:r>
          </w:p>
        </w:tc>
      </w:tr>
      <w:tr w:rsidR="003B2A04" w:rsidRPr="003B2A04" w14:paraId="2E10E4D7" w14:textId="77777777" w:rsidTr="00062EB5">
        <w:trPr>
          <w:trHeight w:val="1708"/>
        </w:trPr>
        <w:tc>
          <w:tcPr>
            <w:tcW w:w="2145" w:type="dxa"/>
            <w:vMerge/>
            <w:tcBorders>
              <w:top w:val="single" w:sz="4" w:space="0" w:color="auto"/>
              <w:left w:val="single" w:sz="4" w:space="0" w:color="auto"/>
              <w:bottom w:val="single" w:sz="4" w:space="0" w:color="auto"/>
              <w:right w:val="single" w:sz="4" w:space="0" w:color="auto"/>
            </w:tcBorders>
            <w:vAlign w:val="center"/>
            <w:hideMark/>
          </w:tcPr>
          <w:p w14:paraId="5F6E19C1"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tcBorders>
              <w:left w:val="single" w:sz="4" w:space="0" w:color="auto"/>
              <w:right w:val="single" w:sz="4" w:space="0" w:color="auto"/>
            </w:tcBorders>
            <w:vAlign w:val="center"/>
            <w:hideMark/>
          </w:tcPr>
          <w:p w14:paraId="1DDEF3C2" w14:textId="77777777" w:rsidR="004E4B3A" w:rsidRPr="003B2A04" w:rsidRDefault="004E4B3A" w:rsidP="008F47CE">
            <w:pPr>
              <w:spacing w:after="0" w:line="240" w:lineRule="auto"/>
              <w:jc w:val="both"/>
              <w:rPr>
                <w:rFonts w:ascii="Times New Roman" w:eastAsia="Times New Roman" w:hAnsi="Times New Roman" w:cs="Times New Roman"/>
                <w:bCs/>
                <w:sz w:val="20"/>
                <w:szCs w:val="20"/>
                <w:lang w:val="lt-LT"/>
              </w:rPr>
            </w:pPr>
          </w:p>
        </w:tc>
        <w:tc>
          <w:tcPr>
            <w:tcW w:w="6453" w:type="dxa"/>
            <w:tcBorders>
              <w:top w:val="dotted" w:sz="4" w:space="0" w:color="auto"/>
              <w:left w:val="single" w:sz="4" w:space="0" w:color="auto"/>
              <w:bottom w:val="dotted" w:sz="4" w:space="0" w:color="auto"/>
              <w:right w:val="single" w:sz="4" w:space="0" w:color="auto"/>
            </w:tcBorders>
            <w:vAlign w:val="center"/>
            <w:hideMark/>
          </w:tcPr>
          <w:p w14:paraId="0D3A0982" w14:textId="4872E77C"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Oro teršalai (koncentracija), priklausomai nuo konkrečios OKTS: CO, NO</w:t>
            </w:r>
            <w:r w:rsidRPr="003B2A04">
              <w:rPr>
                <w:rFonts w:ascii="Times New Roman" w:hAnsi="Times New Roman" w:cs="Times New Roman"/>
                <w:sz w:val="20"/>
                <w:szCs w:val="20"/>
                <w:vertAlign w:val="subscript"/>
                <w:lang w:val="lt-LT"/>
              </w:rPr>
              <w:t>2</w:t>
            </w:r>
            <w:r w:rsidRPr="003B2A04">
              <w:rPr>
                <w:rFonts w:ascii="Times New Roman" w:hAnsi="Times New Roman" w:cs="Times New Roman"/>
                <w:sz w:val="20"/>
                <w:szCs w:val="20"/>
                <w:lang w:val="lt-LT"/>
              </w:rPr>
              <w:t>, KD</w:t>
            </w:r>
            <w:r w:rsidRPr="003B2A04">
              <w:rPr>
                <w:rFonts w:ascii="Times New Roman" w:hAnsi="Times New Roman" w:cs="Times New Roman"/>
                <w:sz w:val="20"/>
                <w:szCs w:val="20"/>
                <w:vertAlign w:val="subscript"/>
                <w:lang w:val="lt-LT"/>
              </w:rPr>
              <w:t>10</w:t>
            </w:r>
            <w:r w:rsidRPr="003B2A04">
              <w:rPr>
                <w:rFonts w:ascii="Times New Roman" w:hAnsi="Times New Roman" w:cs="Times New Roman"/>
                <w:sz w:val="20"/>
                <w:szCs w:val="20"/>
                <w:lang w:val="lt-LT"/>
              </w:rPr>
              <w:t>, KD</w:t>
            </w:r>
            <w:r w:rsidRPr="003B2A04">
              <w:rPr>
                <w:rFonts w:ascii="Times New Roman" w:hAnsi="Times New Roman" w:cs="Times New Roman"/>
                <w:sz w:val="20"/>
                <w:szCs w:val="20"/>
                <w:vertAlign w:val="subscript"/>
                <w:lang w:val="lt-LT"/>
              </w:rPr>
              <w:t>2,5</w:t>
            </w:r>
            <w:r w:rsidRPr="003B2A04">
              <w:rPr>
                <w:rFonts w:ascii="Times New Roman" w:hAnsi="Times New Roman" w:cs="Times New Roman"/>
                <w:sz w:val="20"/>
                <w:szCs w:val="20"/>
                <w:lang w:val="lt-LT"/>
              </w:rPr>
              <w:t>, SO</w:t>
            </w:r>
            <w:r w:rsidRPr="003B2A04">
              <w:rPr>
                <w:rFonts w:ascii="Times New Roman" w:hAnsi="Times New Roman" w:cs="Times New Roman"/>
                <w:sz w:val="20"/>
                <w:szCs w:val="20"/>
                <w:vertAlign w:val="subscript"/>
                <w:lang w:val="lt-LT"/>
              </w:rPr>
              <w:t>2</w:t>
            </w:r>
            <w:r w:rsidRPr="003B2A04">
              <w:rPr>
                <w:rFonts w:ascii="Times New Roman" w:hAnsi="Times New Roman" w:cs="Times New Roman"/>
                <w:sz w:val="20"/>
                <w:szCs w:val="20"/>
                <w:lang w:val="lt-LT"/>
              </w:rPr>
              <w:t>, O</w:t>
            </w:r>
            <w:r w:rsidRPr="003B2A04">
              <w:rPr>
                <w:rFonts w:ascii="Times New Roman" w:hAnsi="Times New Roman" w:cs="Times New Roman"/>
                <w:sz w:val="20"/>
                <w:szCs w:val="20"/>
                <w:vertAlign w:val="subscript"/>
                <w:lang w:val="lt-LT"/>
              </w:rPr>
              <w:t>3</w:t>
            </w:r>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benzenas</w:t>
            </w:r>
            <w:proofErr w:type="spellEnd"/>
            <w:r w:rsidRPr="003B2A04">
              <w:rPr>
                <w:rFonts w:ascii="Times New Roman" w:hAnsi="Times New Roman" w:cs="Times New Roman"/>
                <w:sz w:val="20"/>
                <w:szCs w:val="20"/>
                <w:lang w:val="lt-LT"/>
              </w:rPr>
              <w:t>, sunkieji metalai (</w:t>
            </w:r>
            <w:proofErr w:type="spellStart"/>
            <w:r w:rsidRPr="003B2A04">
              <w:rPr>
                <w:rFonts w:ascii="Times New Roman" w:hAnsi="Times New Roman" w:cs="Times New Roman"/>
                <w:sz w:val="20"/>
                <w:szCs w:val="20"/>
                <w:lang w:val="lt-LT"/>
              </w:rPr>
              <w:t>Pb</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As</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Ni</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Cd</w:t>
            </w:r>
            <w:proofErr w:type="spellEnd"/>
            <w:r w:rsidRPr="003B2A04">
              <w:rPr>
                <w:rFonts w:ascii="Times New Roman" w:hAnsi="Times New Roman" w:cs="Times New Roman"/>
                <w:sz w:val="20"/>
                <w:szCs w:val="20"/>
                <w:lang w:val="lt-LT"/>
              </w:rPr>
              <w:t>), policikliniai aromatiniai angliavandeniliai (</w:t>
            </w:r>
            <w:proofErr w:type="spellStart"/>
            <w:r w:rsidRPr="003B2A04">
              <w:rPr>
                <w:rFonts w:ascii="Times New Roman" w:hAnsi="Times New Roman" w:cs="Times New Roman"/>
                <w:sz w:val="20"/>
                <w:szCs w:val="20"/>
                <w:lang w:val="lt-LT"/>
              </w:rPr>
              <w:t>benzo</w:t>
            </w:r>
            <w:proofErr w:type="spellEnd"/>
            <w:r w:rsidRPr="003B2A04">
              <w:rPr>
                <w:rFonts w:ascii="Times New Roman" w:hAnsi="Times New Roman" w:cs="Times New Roman"/>
                <w:sz w:val="20"/>
                <w:szCs w:val="20"/>
                <w:lang w:val="lt-LT"/>
              </w:rPr>
              <w:t>(a)</w:t>
            </w:r>
            <w:proofErr w:type="spellStart"/>
            <w:r w:rsidRPr="003B2A04">
              <w:rPr>
                <w:rFonts w:ascii="Times New Roman" w:hAnsi="Times New Roman" w:cs="Times New Roman"/>
                <w:sz w:val="20"/>
                <w:szCs w:val="20"/>
                <w:lang w:val="lt-LT"/>
              </w:rPr>
              <w:t>pirenas</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benzo</w:t>
            </w:r>
            <w:proofErr w:type="spellEnd"/>
            <w:r w:rsidRPr="003B2A04">
              <w:rPr>
                <w:rFonts w:ascii="Times New Roman" w:hAnsi="Times New Roman" w:cs="Times New Roman"/>
                <w:sz w:val="20"/>
                <w:szCs w:val="20"/>
                <w:lang w:val="lt-LT"/>
              </w:rPr>
              <w:t>(a)</w:t>
            </w:r>
            <w:proofErr w:type="spellStart"/>
            <w:r w:rsidRPr="003B2A04">
              <w:rPr>
                <w:rFonts w:ascii="Times New Roman" w:hAnsi="Times New Roman" w:cs="Times New Roman"/>
                <w:sz w:val="20"/>
                <w:szCs w:val="20"/>
                <w:lang w:val="lt-LT"/>
              </w:rPr>
              <w:t>antracenas</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benzo</w:t>
            </w:r>
            <w:proofErr w:type="spellEnd"/>
            <w:r w:rsidRPr="003B2A04">
              <w:rPr>
                <w:rFonts w:ascii="Times New Roman" w:hAnsi="Times New Roman" w:cs="Times New Roman"/>
                <w:sz w:val="20"/>
                <w:szCs w:val="20"/>
                <w:lang w:val="lt-LT"/>
              </w:rPr>
              <w:t xml:space="preserve"> (b) </w:t>
            </w:r>
            <w:proofErr w:type="spellStart"/>
            <w:r w:rsidRPr="003B2A04">
              <w:rPr>
                <w:rFonts w:ascii="Times New Roman" w:hAnsi="Times New Roman" w:cs="Times New Roman"/>
                <w:sz w:val="20"/>
                <w:szCs w:val="20"/>
                <w:lang w:val="lt-LT"/>
              </w:rPr>
              <w:t>fluorantenas</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dibenzo</w:t>
            </w:r>
            <w:proofErr w:type="spellEnd"/>
            <w:r w:rsidRPr="003B2A04">
              <w:rPr>
                <w:rFonts w:ascii="Times New Roman" w:hAnsi="Times New Roman" w:cs="Times New Roman"/>
                <w:sz w:val="20"/>
                <w:szCs w:val="20"/>
                <w:lang w:val="lt-LT"/>
              </w:rPr>
              <w:t>(</w:t>
            </w:r>
            <w:proofErr w:type="spellStart"/>
            <w:r w:rsidRPr="003B2A04">
              <w:rPr>
                <w:rFonts w:ascii="Times New Roman" w:hAnsi="Times New Roman" w:cs="Times New Roman"/>
                <w:sz w:val="20"/>
                <w:szCs w:val="20"/>
                <w:lang w:val="lt-LT"/>
              </w:rPr>
              <w:t>a,h</w:t>
            </w:r>
            <w:proofErr w:type="spellEnd"/>
            <w:r w:rsidRPr="003B2A04">
              <w:rPr>
                <w:rFonts w:ascii="Times New Roman" w:hAnsi="Times New Roman" w:cs="Times New Roman"/>
                <w:sz w:val="20"/>
                <w:szCs w:val="20"/>
                <w:lang w:val="lt-LT"/>
              </w:rPr>
              <w:t>)</w:t>
            </w:r>
            <w:proofErr w:type="spellStart"/>
            <w:r w:rsidRPr="003B2A04">
              <w:rPr>
                <w:rFonts w:ascii="Times New Roman" w:hAnsi="Times New Roman" w:cs="Times New Roman"/>
                <w:sz w:val="20"/>
                <w:szCs w:val="20"/>
                <w:lang w:val="lt-LT"/>
              </w:rPr>
              <w:t>antracenas</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indeno</w:t>
            </w:r>
            <w:proofErr w:type="spellEnd"/>
            <w:r w:rsidRPr="003B2A04">
              <w:rPr>
                <w:rFonts w:ascii="Times New Roman" w:hAnsi="Times New Roman" w:cs="Times New Roman"/>
                <w:sz w:val="20"/>
                <w:szCs w:val="20"/>
                <w:lang w:val="lt-LT"/>
              </w:rPr>
              <w:t>(1,2,3cd)</w:t>
            </w:r>
            <w:proofErr w:type="spellStart"/>
            <w:r w:rsidRPr="003B2A04">
              <w:rPr>
                <w:rFonts w:ascii="Times New Roman" w:hAnsi="Times New Roman" w:cs="Times New Roman"/>
                <w:sz w:val="20"/>
                <w:szCs w:val="20"/>
                <w:lang w:val="lt-LT"/>
              </w:rPr>
              <w:t>pirenas</w:t>
            </w:r>
            <w:proofErr w:type="spellEnd"/>
            <w:r w:rsidRPr="003B2A04">
              <w:rPr>
                <w:rFonts w:ascii="Times New Roman" w:hAnsi="Times New Roman" w:cs="Times New Roman"/>
                <w:sz w:val="20"/>
                <w:szCs w:val="20"/>
                <w:lang w:val="lt-LT"/>
              </w:rPr>
              <w:t>)</w:t>
            </w:r>
          </w:p>
        </w:tc>
        <w:tc>
          <w:tcPr>
            <w:tcW w:w="2790" w:type="dxa"/>
            <w:tcBorders>
              <w:top w:val="dotted"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068B8444" w14:textId="77777777" w:rsidR="004E4B3A" w:rsidRPr="003B2A04" w:rsidRDefault="004E4B3A" w:rsidP="008F47CE">
            <w:pPr>
              <w:pStyle w:val="WW-PlainText"/>
              <w:jc w:val="both"/>
              <w:rPr>
                <w:rFonts w:ascii="Times New Roman" w:hAnsi="Times New Roman"/>
              </w:rPr>
            </w:pPr>
            <w:r w:rsidRPr="009E294C">
              <w:rPr>
                <w:rFonts w:ascii="Times New Roman" w:hAnsi="Times New Roman"/>
              </w:rPr>
              <w:t>Oro kokybės tyrimų stotys (Senamiesčio, Lazdynų, Žirmūnų ir Savanorių pr. arba pagal faktą)</w:t>
            </w:r>
          </w:p>
        </w:tc>
        <w:tc>
          <w:tcPr>
            <w:tcW w:w="2047" w:type="dxa"/>
            <w:tcBorders>
              <w:top w:val="dotted" w:sz="4" w:space="0" w:color="auto"/>
              <w:left w:val="single" w:sz="4" w:space="0" w:color="auto"/>
              <w:bottom w:val="dotted" w:sz="4" w:space="0" w:color="auto"/>
              <w:right w:val="single" w:sz="4" w:space="0" w:color="auto"/>
            </w:tcBorders>
            <w:hideMark/>
          </w:tcPr>
          <w:p w14:paraId="315DD57C"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7D3B309"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0F885AEE"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D151D45"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metus</w:t>
            </w:r>
          </w:p>
        </w:tc>
      </w:tr>
      <w:tr w:rsidR="003B2A04" w:rsidRPr="003B2A04" w14:paraId="357BC868" w14:textId="77777777" w:rsidTr="00062EB5">
        <w:trPr>
          <w:trHeight w:val="728"/>
        </w:trPr>
        <w:tc>
          <w:tcPr>
            <w:tcW w:w="2145" w:type="dxa"/>
            <w:vMerge/>
            <w:tcBorders>
              <w:top w:val="single" w:sz="4" w:space="0" w:color="auto"/>
              <w:left w:val="single" w:sz="4" w:space="0" w:color="auto"/>
              <w:bottom w:val="single" w:sz="4" w:space="0" w:color="auto"/>
              <w:right w:val="single" w:sz="4" w:space="0" w:color="auto"/>
            </w:tcBorders>
            <w:vAlign w:val="center"/>
            <w:hideMark/>
          </w:tcPr>
          <w:p w14:paraId="5927E0D9"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tcBorders>
              <w:left w:val="single" w:sz="4" w:space="0" w:color="auto"/>
              <w:right w:val="single" w:sz="4" w:space="0" w:color="auto"/>
            </w:tcBorders>
            <w:vAlign w:val="center"/>
            <w:hideMark/>
          </w:tcPr>
          <w:p w14:paraId="69E9CF61" w14:textId="77777777" w:rsidR="004E4B3A" w:rsidRPr="003B2A04" w:rsidRDefault="004E4B3A" w:rsidP="008F47CE">
            <w:pPr>
              <w:spacing w:after="0" w:line="240" w:lineRule="auto"/>
              <w:jc w:val="both"/>
              <w:rPr>
                <w:rFonts w:ascii="Times New Roman" w:eastAsia="Times New Roman" w:hAnsi="Times New Roman" w:cs="Times New Roman"/>
                <w:bCs/>
                <w:sz w:val="20"/>
                <w:szCs w:val="20"/>
                <w:lang w:val="lt-LT"/>
              </w:rPr>
            </w:pPr>
          </w:p>
        </w:tc>
        <w:tc>
          <w:tcPr>
            <w:tcW w:w="6453" w:type="dxa"/>
            <w:tcBorders>
              <w:top w:val="dotted" w:sz="4" w:space="0" w:color="auto"/>
              <w:left w:val="single" w:sz="4" w:space="0" w:color="auto"/>
              <w:bottom w:val="dotted" w:sz="4" w:space="0" w:color="auto"/>
              <w:right w:val="single" w:sz="4" w:space="0" w:color="auto"/>
            </w:tcBorders>
            <w:vAlign w:val="center"/>
            <w:hideMark/>
          </w:tcPr>
          <w:p w14:paraId="49C5A151"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Oro teršalai (koncentracija): NO</w:t>
            </w:r>
            <w:r w:rsidRPr="003B2A04">
              <w:rPr>
                <w:rFonts w:ascii="Times New Roman" w:hAnsi="Times New Roman" w:cs="Times New Roman"/>
                <w:sz w:val="20"/>
                <w:szCs w:val="20"/>
                <w:vertAlign w:val="subscript"/>
                <w:lang w:val="lt-LT"/>
              </w:rPr>
              <w:t>2</w:t>
            </w:r>
            <w:r w:rsidRPr="003B2A04">
              <w:rPr>
                <w:rFonts w:ascii="Times New Roman" w:hAnsi="Times New Roman" w:cs="Times New Roman"/>
                <w:sz w:val="20"/>
                <w:szCs w:val="20"/>
                <w:lang w:val="lt-LT"/>
              </w:rPr>
              <w:t>, SO</w:t>
            </w:r>
            <w:r w:rsidRPr="003B2A04">
              <w:rPr>
                <w:rFonts w:ascii="Times New Roman" w:hAnsi="Times New Roman" w:cs="Times New Roman"/>
                <w:sz w:val="20"/>
                <w:szCs w:val="20"/>
                <w:vertAlign w:val="subscript"/>
                <w:lang w:val="lt-LT"/>
              </w:rPr>
              <w:t>2</w:t>
            </w:r>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benzenas</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etilbenzenas</w:t>
            </w:r>
            <w:proofErr w:type="spellEnd"/>
            <w:r w:rsidRPr="003B2A04">
              <w:rPr>
                <w:rFonts w:ascii="Times New Roman" w:hAnsi="Times New Roman" w:cs="Times New Roman"/>
                <w:sz w:val="20"/>
                <w:szCs w:val="20"/>
                <w:lang w:val="lt-LT"/>
              </w:rPr>
              <w:t xml:space="preserve">, </w:t>
            </w:r>
            <w:proofErr w:type="spellStart"/>
            <w:r w:rsidRPr="003B2A04">
              <w:rPr>
                <w:rFonts w:ascii="Times New Roman" w:hAnsi="Times New Roman" w:cs="Times New Roman"/>
                <w:sz w:val="20"/>
                <w:szCs w:val="20"/>
                <w:lang w:val="lt-LT"/>
              </w:rPr>
              <w:t>m,p-ksilenas</w:t>
            </w:r>
            <w:proofErr w:type="spellEnd"/>
            <w:r w:rsidRPr="003B2A04">
              <w:rPr>
                <w:rFonts w:ascii="Times New Roman" w:hAnsi="Times New Roman" w:cs="Times New Roman"/>
                <w:sz w:val="20"/>
                <w:szCs w:val="20"/>
                <w:lang w:val="lt-LT"/>
              </w:rPr>
              <w:t>, o-</w:t>
            </w:r>
            <w:proofErr w:type="spellStart"/>
            <w:r w:rsidRPr="003B2A04">
              <w:rPr>
                <w:rFonts w:ascii="Times New Roman" w:hAnsi="Times New Roman" w:cs="Times New Roman"/>
                <w:sz w:val="20"/>
                <w:szCs w:val="20"/>
                <w:lang w:val="lt-LT"/>
              </w:rPr>
              <w:t>ksilenas</w:t>
            </w:r>
            <w:proofErr w:type="spellEnd"/>
            <w:r w:rsidRPr="003B2A04">
              <w:rPr>
                <w:rFonts w:ascii="Times New Roman" w:hAnsi="Times New Roman" w:cs="Times New Roman"/>
                <w:sz w:val="20"/>
                <w:szCs w:val="20"/>
                <w:lang w:val="lt-LT"/>
              </w:rPr>
              <w:t xml:space="preserve"> arba pagal faktą</w:t>
            </w:r>
          </w:p>
        </w:tc>
        <w:tc>
          <w:tcPr>
            <w:tcW w:w="2790" w:type="dxa"/>
            <w:tcBorders>
              <w:top w:val="dotted"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3DCA7B8A" w14:textId="77777777" w:rsidR="004E4B3A" w:rsidRPr="003B2A04" w:rsidRDefault="004E4B3A" w:rsidP="008F47CE">
            <w:pPr>
              <w:pStyle w:val="WW-PlainText"/>
              <w:suppressAutoHyphens w:val="0"/>
              <w:jc w:val="both"/>
              <w:rPr>
                <w:rFonts w:ascii="Times New Roman" w:hAnsi="Times New Roman"/>
              </w:rPr>
            </w:pPr>
            <w:r w:rsidRPr="009E294C">
              <w:rPr>
                <w:rFonts w:ascii="Times New Roman" w:hAnsi="Times New Roman"/>
              </w:rPr>
              <w:t xml:space="preserve">Difuziniais </w:t>
            </w:r>
            <w:proofErr w:type="spellStart"/>
            <w:r w:rsidRPr="009E294C">
              <w:rPr>
                <w:rFonts w:ascii="Times New Roman" w:hAnsi="Times New Roman"/>
              </w:rPr>
              <w:t>ėmikliai</w:t>
            </w:r>
            <w:proofErr w:type="spellEnd"/>
            <w:r w:rsidRPr="009E294C">
              <w:rPr>
                <w:rFonts w:ascii="Times New Roman" w:hAnsi="Times New Roman"/>
              </w:rPr>
              <w:t xml:space="preserve"> (objektų skaičius pagal faktą)</w:t>
            </w:r>
          </w:p>
        </w:tc>
        <w:tc>
          <w:tcPr>
            <w:tcW w:w="2047" w:type="dxa"/>
            <w:tcBorders>
              <w:top w:val="dotted" w:sz="4" w:space="0" w:color="auto"/>
              <w:left w:val="single" w:sz="4" w:space="0" w:color="auto"/>
              <w:bottom w:val="dotted" w:sz="4" w:space="0" w:color="auto"/>
              <w:right w:val="single" w:sz="4" w:space="0" w:color="auto"/>
            </w:tcBorders>
            <w:hideMark/>
          </w:tcPr>
          <w:p w14:paraId="1BF2322E"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6 metus arba pagal faktą</w:t>
            </w:r>
          </w:p>
        </w:tc>
      </w:tr>
      <w:tr w:rsidR="003B2A04" w:rsidRPr="003B2A04" w14:paraId="68A5CFBD" w14:textId="77777777" w:rsidTr="00062EB5">
        <w:trPr>
          <w:trHeight w:val="728"/>
        </w:trPr>
        <w:tc>
          <w:tcPr>
            <w:tcW w:w="2145" w:type="dxa"/>
            <w:vMerge/>
            <w:tcBorders>
              <w:top w:val="single" w:sz="4" w:space="0" w:color="auto"/>
              <w:left w:val="single" w:sz="4" w:space="0" w:color="auto"/>
              <w:bottom w:val="single" w:sz="4" w:space="0" w:color="auto"/>
              <w:right w:val="single" w:sz="4" w:space="0" w:color="auto"/>
            </w:tcBorders>
            <w:vAlign w:val="center"/>
          </w:tcPr>
          <w:p w14:paraId="68C41260"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tcBorders>
              <w:left w:val="single" w:sz="4" w:space="0" w:color="auto"/>
              <w:bottom w:val="single" w:sz="4" w:space="0" w:color="auto"/>
              <w:right w:val="single" w:sz="4" w:space="0" w:color="auto"/>
            </w:tcBorders>
            <w:vAlign w:val="center"/>
          </w:tcPr>
          <w:p w14:paraId="4501C97D" w14:textId="77777777" w:rsidR="004E4B3A" w:rsidRPr="003B2A04" w:rsidRDefault="004E4B3A" w:rsidP="008F47CE">
            <w:pPr>
              <w:spacing w:after="0" w:line="240" w:lineRule="auto"/>
              <w:jc w:val="both"/>
              <w:rPr>
                <w:rFonts w:ascii="Times New Roman" w:eastAsia="Times New Roman" w:hAnsi="Times New Roman" w:cs="Times New Roman"/>
                <w:bCs/>
                <w:sz w:val="20"/>
                <w:szCs w:val="20"/>
                <w:lang w:val="lt-LT"/>
              </w:rPr>
            </w:pPr>
          </w:p>
        </w:tc>
        <w:tc>
          <w:tcPr>
            <w:tcW w:w="6453" w:type="dxa"/>
            <w:tcBorders>
              <w:top w:val="dotted" w:sz="4" w:space="0" w:color="auto"/>
              <w:left w:val="single" w:sz="4" w:space="0" w:color="auto"/>
              <w:bottom w:val="single" w:sz="4" w:space="0" w:color="auto"/>
              <w:right w:val="single" w:sz="4" w:space="0" w:color="auto"/>
            </w:tcBorders>
            <w:vAlign w:val="center"/>
          </w:tcPr>
          <w:p w14:paraId="709B875D"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Meteorologiniai parametrai: oro temperatūra, vėjo greitis, vėjo kryptis, debesuotumas, kritulių kiekis</w:t>
            </w:r>
          </w:p>
        </w:tc>
        <w:tc>
          <w:tcPr>
            <w:tcW w:w="279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19A4FB84" w14:textId="77777777" w:rsidR="004E4B3A" w:rsidRPr="009E294C" w:rsidRDefault="004E4B3A" w:rsidP="008F47CE">
            <w:pPr>
              <w:pStyle w:val="WW-PlainText"/>
              <w:suppressAutoHyphens w:val="0"/>
              <w:jc w:val="both"/>
              <w:rPr>
                <w:rFonts w:ascii="Times New Roman" w:hAnsi="Times New Roman"/>
              </w:rPr>
            </w:pPr>
            <w:r w:rsidRPr="009E294C">
              <w:rPr>
                <w:rFonts w:ascii="Times New Roman" w:hAnsi="Times New Roman"/>
              </w:rPr>
              <w:t>Vilniaus meteorologijos stotis</w:t>
            </w:r>
          </w:p>
        </w:tc>
        <w:tc>
          <w:tcPr>
            <w:tcW w:w="2047" w:type="dxa"/>
            <w:tcBorders>
              <w:top w:val="dotted" w:sz="4" w:space="0" w:color="auto"/>
              <w:left w:val="single" w:sz="4" w:space="0" w:color="auto"/>
              <w:bottom w:val="single" w:sz="4" w:space="0" w:color="auto"/>
              <w:right w:val="single" w:sz="4" w:space="0" w:color="auto"/>
            </w:tcBorders>
          </w:tcPr>
          <w:p w14:paraId="6951ACD3"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D600B7E"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metus</w:t>
            </w:r>
          </w:p>
        </w:tc>
      </w:tr>
      <w:tr w:rsidR="003B2A04" w:rsidRPr="003B2A04" w14:paraId="565A5FB8" w14:textId="77777777" w:rsidTr="00062EB5">
        <w:trPr>
          <w:trHeight w:val="709"/>
        </w:trPr>
        <w:tc>
          <w:tcPr>
            <w:tcW w:w="2145" w:type="dxa"/>
            <w:vMerge/>
            <w:tcBorders>
              <w:top w:val="single" w:sz="4" w:space="0" w:color="auto"/>
              <w:left w:val="single" w:sz="4" w:space="0" w:color="auto"/>
              <w:bottom w:val="single" w:sz="4" w:space="0" w:color="auto"/>
              <w:right w:val="single" w:sz="4" w:space="0" w:color="auto"/>
            </w:tcBorders>
            <w:vAlign w:val="center"/>
            <w:hideMark/>
          </w:tcPr>
          <w:p w14:paraId="3C1F8650"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val="restart"/>
            <w:tcBorders>
              <w:top w:val="single" w:sz="4" w:space="0" w:color="auto"/>
              <w:left w:val="single" w:sz="4" w:space="0" w:color="auto"/>
              <w:bottom w:val="single" w:sz="4" w:space="0" w:color="auto"/>
              <w:right w:val="single" w:sz="4" w:space="0" w:color="auto"/>
            </w:tcBorders>
            <w:vAlign w:val="center"/>
            <w:hideMark/>
          </w:tcPr>
          <w:p w14:paraId="2070802F" w14:textId="77777777" w:rsidR="004E4B3A" w:rsidRPr="003B2A04" w:rsidRDefault="004E4B3A" w:rsidP="008F47CE">
            <w:pPr>
              <w:spacing w:after="0" w:line="240" w:lineRule="auto"/>
              <w:jc w:val="both"/>
              <w:rPr>
                <w:rFonts w:ascii="Times New Roman" w:eastAsia="Times New Roman" w:hAnsi="Times New Roman" w:cs="Times New Roman"/>
                <w:bCs/>
                <w:sz w:val="20"/>
                <w:szCs w:val="20"/>
                <w:lang w:val="lt-LT"/>
              </w:rPr>
            </w:pPr>
            <w:r w:rsidRPr="003B2A04">
              <w:rPr>
                <w:rFonts w:ascii="Times New Roman" w:hAnsi="Times New Roman" w:cs="Times New Roman"/>
                <w:sz w:val="20"/>
                <w:szCs w:val="20"/>
                <w:lang w:val="lt-LT"/>
              </w:rPr>
              <w:t>Paviršinio vandens taršos netiesioginis monitoringas</w:t>
            </w:r>
          </w:p>
        </w:tc>
        <w:tc>
          <w:tcPr>
            <w:tcW w:w="6453"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16F24BBD"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68506222"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 xml:space="preserve">Fiziniai ir </w:t>
            </w:r>
            <w:proofErr w:type="spellStart"/>
            <w:r w:rsidRPr="003B2A04">
              <w:rPr>
                <w:rFonts w:ascii="Times New Roman" w:hAnsi="Times New Roman" w:cs="Times New Roman"/>
                <w:sz w:val="20"/>
                <w:szCs w:val="20"/>
                <w:lang w:val="lt-LT"/>
              </w:rPr>
              <w:t>hidrocheminiai</w:t>
            </w:r>
            <w:proofErr w:type="spellEnd"/>
            <w:r w:rsidRPr="003B2A04">
              <w:rPr>
                <w:rFonts w:ascii="Times New Roman" w:hAnsi="Times New Roman" w:cs="Times New Roman"/>
                <w:sz w:val="20"/>
                <w:szCs w:val="20"/>
                <w:lang w:val="lt-LT"/>
              </w:rPr>
              <w:t xml:space="preserve"> rodikliai: debitas, srovės greitis, temperatūra, skendinčios medžiagos, šarmingumas, O</w:t>
            </w:r>
            <w:r w:rsidRPr="003B2A04">
              <w:rPr>
                <w:rFonts w:ascii="Times New Roman" w:hAnsi="Times New Roman" w:cs="Times New Roman"/>
                <w:sz w:val="20"/>
                <w:szCs w:val="20"/>
                <w:vertAlign w:val="subscript"/>
                <w:lang w:val="lt-LT"/>
              </w:rPr>
              <w:t xml:space="preserve">2, </w:t>
            </w:r>
            <w:r w:rsidRPr="003B2A04">
              <w:rPr>
                <w:rFonts w:ascii="Times New Roman" w:hAnsi="Times New Roman" w:cs="Times New Roman"/>
                <w:sz w:val="20"/>
                <w:szCs w:val="20"/>
                <w:lang w:val="lt-LT"/>
              </w:rPr>
              <w:t>deguonies prisotinimas</w:t>
            </w:r>
            <w:r w:rsidRPr="003B2A04">
              <w:rPr>
                <w:rFonts w:ascii="Times New Roman" w:hAnsi="Times New Roman" w:cs="Times New Roman"/>
                <w:sz w:val="20"/>
                <w:szCs w:val="20"/>
                <w:vertAlign w:val="subscript"/>
                <w:lang w:val="lt-LT"/>
              </w:rPr>
              <w:t xml:space="preserve">, </w:t>
            </w:r>
            <w:r w:rsidRPr="003B2A04">
              <w:rPr>
                <w:rFonts w:ascii="Times New Roman" w:hAnsi="Times New Roman" w:cs="Times New Roman"/>
                <w:sz w:val="20"/>
                <w:szCs w:val="20"/>
                <w:lang w:val="lt-LT"/>
              </w:rPr>
              <w:t>pH, SEL, BDS</w:t>
            </w:r>
            <w:r w:rsidRPr="003B2A04">
              <w:rPr>
                <w:rFonts w:ascii="Times New Roman" w:hAnsi="Times New Roman" w:cs="Times New Roman"/>
                <w:sz w:val="20"/>
                <w:szCs w:val="20"/>
                <w:vertAlign w:val="subscript"/>
                <w:lang w:val="lt-LT"/>
              </w:rPr>
              <w:t>7</w:t>
            </w:r>
            <w:r w:rsidRPr="003B2A04">
              <w:rPr>
                <w:rFonts w:ascii="Times New Roman" w:hAnsi="Times New Roman" w:cs="Times New Roman"/>
                <w:sz w:val="20"/>
                <w:szCs w:val="20"/>
                <w:lang w:val="lt-LT"/>
              </w:rPr>
              <w:t xml:space="preserve">, amonio azotas, nitritų azotas, nitratų azotas, azotas mineralinis, azotas bendras, fosfatų fosforas, fosforas bendras, </w:t>
            </w:r>
            <w:proofErr w:type="spellStart"/>
            <w:r w:rsidRPr="003B2A04">
              <w:rPr>
                <w:rFonts w:ascii="Times New Roman" w:hAnsi="Times New Roman" w:cs="Times New Roman"/>
                <w:sz w:val="20"/>
                <w:szCs w:val="20"/>
                <w:lang w:val="lt-LT"/>
              </w:rPr>
              <w:t>ChDS</w:t>
            </w:r>
            <w:proofErr w:type="spellEnd"/>
            <w:r w:rsidRPr="003B2A04">
              <w:rPr>
                <w:rFonts w:ascii="Times New Roman" w:hAnsi="Times New Roman" w:cs="Times New Roman"/>
                <w:sz w:val="20"/>
                <w:szCs w:val="20"/>
                <w:lang w:val="lt-LT"/>
              </w:rPr>
              <w:t>; ekologinės būklės klasės arba pagal faktą</w:t>
            </w:r>
          </w:p>
          <w:p w14:paraId="6ED18F56"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2790"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7874C00A" w14:textId="77777777" w:rsidR="004E4B3A" w:rsidRPr="003B2A04" w:rsidRDefault="004E4B3A" w:rsidP="008F47CE">
            <w:pPr>
              <w:pStyle w:val="WW-PlainText"/>
              <w:suppressAutoHyphens w:val="0"/>
              <w:jc w:val="both"/>
              <w:rPr>
                <w:rFonts w:ascii="Times New Roman" w:hAnsi="Times New Roman"/>
              </w:rPr>
            </w:pPr>
            <w:r w:rsidRPr="003B2A04">
              <w:rPr>
                <w:rFonts w:ascii="Times New Roman" w:hAnsi="Times New Roman"/>
              </w:rPr>
              <w:t>Upė Veržuva (</w:t>
            </w:r>
            <w:r w:rsidRPr="009E294C">
              <w:rPr>
                <w:rFonts w:ascii="Times New Roman" w:hAnsi="Times New Roman"/>
              </w:rPr>
              <w:t>arba pagal faktą</w:t>
            </w:r>
            <w:r w:rsidRPr="003B2A04">
              <w:rPr>
                <w:rFonts w:ascii="Times New Roman" w:hAnsi="Times New Roman"/>
              </w:rPr>
              <w:t>)</w:t>
            </w:r>
          </w:p>
        </w:tc>
        <w:tc>
          <w:tcPr>
            <w:tcW w:w="2047" w:type="dxa"/>
            <w:tcBorders>
              <w:top w:val="single" w:sz="4" w:space="0" w:color="auto"/>
              <w:left w:val="single" w:sz="4" w:space="0" w:color="auto"/>
              <w:bottom w:val="dotted" w:sz="4" w:space="0" w:color="auto"/>
              <w:right w:val="single" w:sz="4" w:space="0" w:color="auto"/>
            </w:tcBorders>
            <w:hideMark/>
          </w:tcPr>
          <w:p w14:paraId="31F82BC1"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18B36927"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35D5AF12"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61AA1E54"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metus</w:t>
            </w:r>
          </w:p>
        </w:tc>
      </w:tr>
      <w:tr w:rsidR="003B2A04" w:rsidRPr="003B2A04" w14:paraId="65B71075" w14:textId="77777777" w:rsidTr="00062EB5">
        <w:trPr>
          <w:trHeight w:val="1446"/>
        </w:trPr>
        <w:tc>
          <w:tcPr>
            <w:tcW w:w="2145" w:type="dxa"/>
            <w:vMerge/>
            <w:tcBorders>
              <w:top w:val="single" w:sz="4" w:space="0" w:color="auto"/>
              <w:left w:val="single" w:sz="4" w:space="0" w:color="auto"/>
              <w:bottom w:val="single" w:sz="4" w:space="0" w:color="auto"/>
              <w:right w:val="single" w:sz="4" w:space="0" w:color="auto"/>
            </w:tcBorders>
            <w:vAlign w:val="center"/>
          </w:tcPr>
          <w:p w14:paraId="64170290"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tcBorders>
              <w:top w:val="double" w:sz="4" w:space="0" w:color="auto"/>
              <w:left w:val="single" w:sz="4" w:space="0" w:color="auto"/>
              <w:bottom w:val="single" w:sz="4" w:space="0" w:color="auto"/>
              <w:right w:val="single" w:sz="4" w:space="0" w:color="auto"/>
            </w:tcBorders>
            <w:vAlign w:val="center"/>
          </w:tcPr>
          <w:p w14:paraId="61CA3DA7" w14:textId="77777777" w:rsidR="004E4B3A" w:rsidRPr="003B2A04" w:rsidRDefault="004E4B3A" w:rsidP="008F47CE">
            <w:pPr>
              <w:spacing w:after="0" w:line="240" w:lineRule="auto"/>
              <w:jc w:val="both"/>
              <w:rPr>
                <w:rFonts w:ascii="Times New Roman" w:eastAsia="Times New Roman" w:hAnsi="Times New Roman" w:cs="Times New Roman"/>
                <w:bCs/>
                <w:sz w:val="20"/>
                <w:szCs w:val="20"/>
                <w:lang w:val="lt-LT"/>
              </w:rPr>
            </w:pPr>
          </w:p>
        </w:tc>
        <w:tc>
          <w:tcPr>
            <w:tcW w:w="6453" w:type="dxa"/>
            <w:tcBorders>
              <w:top w:val="dotted" w:sz="4" w:space="0" w:color="auto"/>
              <w:left w:val="single" w:sz="4" w:space="0" w:color="auto"/>
              <w:bottom w:val="single" w:sz="4" w:space="0" w:color="auto"/>
              <w:right w:val="single" w:sz="4" w:space="0" w:color="auto"/>
            </w:tcBorders>
            <w:vAlign w:val="center"/>
          </w:tcPr>
          <w:p w14:paraId="26AC2CBA"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Bakteriologiniai parametrai (</w:t>
            </w:r>
            <w:proofErr w:type="spellStart"/>
            <w:r w:rsidRPr="009E294C">
              <w:rPr>
                <w:rFonts w:ascii="Times New Roman" w:hAnsi="Times New Roman" w:cs="Times New Roman"/>
                <w:sz w:val="20"/>
                <w:szCs w:val="20"/>
                <w:lang w:val="lt-LT"/>
              </w:rPr>
              <w:t>ksv</w:t>
            </w:r>
            <w:proofErr w:type="spellEnd"/>
            <w:r w:rsidRPr="009E294C">
              <w:rPr>
                <w:rFonts w:ascii="Times New Roman" w:hAnsi="Times New Roman" w:cs="Times New Roman"/>
                <w:sz w:val="20"/>
                <w:szCs w:val="20"/>
                <w:lang w:val="lt-LT"/>
              </w:rPr>
              <w:t xml:space="preserve">/100 ml): žarninės lazdelės ir žarniniai </w:t>
            </w:r>
            <w:proofErr w:type="spellStart"/>
            <w:r w:rsidRPr="009E294C">
              <w:rPr>
                <w:rFonts w:ascii="Times New Roman" w:hAnsi="Times New Roman" w:cs="Times New Roman"/>
                <w:sz w:val="20"/>
                <w:szCs w:val="20"/>
                <w:lang w:val="lt-LT"/>
              </w:rPr>
              <w:t>enterokokai</w:t>
            </w:r>
            <w:proofErr w:type="spellEnd"/>
          </w:p>
        </w:tc>
        <w:tc>
          <w:tcPr>
            <w:tcW w:w="279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63C951E" w14:textId="77777777" w:rsidR="004E4B3A" w:rsidRPr="003B2A04" w:rsidRDefault="004E4B3A" w:rsidP="008F47CE">
            <w:pPr>
              <w:pStyle w:val="WW-PlainText"/>
              <w:jc w:val="both"/>
              <w:rPr>
                <w:rFonts w:ascii="Times New Roman" w:hAnsi="Times New Roman"/>
              </w:rPr>
            </w:pPr>
            <w:r w:rsidRPr="003B2A04">
              <w:rPr>
                <w:rFonts w:ascii="Times New Roman" w:hAnsi="Times New Roman"/>
              </w:rPr>
              <w:t xml:space="preserve">Balsio, </w:t>
            </w:r>
            <w:proofErr w:type="spellStart"/>
            <w:r w:rsidRPr="003B2A04">
              <w:rPr>
                <w:rFonts w:ascii="Times New Roman" w:hAnsi="Times New Roman"/>
              </w:rPr>
              <w:t>Bildžų</w:t>
            </w:r>
            <w:proofErr w:type="spellEnd"/>
            <w:r w:rsidRPr="003B2A04">
              <w:rPr>
                <w:rFonts w:ascii="Times New Roman" w:hAnsi="Times New Roman"/>
              </w:rPr>
              <w:t xml:space="preserve"> I, </w:t>
            </w:r>
            <w:proofErr w:type="spellStart"/>
            <w:r w:rsidRPr="003B2A04">
              <w:rPr>
                <w:rFonts w:ascii="Times New Roman" w:hAnsi="Times New Roman"/>
              </w:rPr>
              <w:t>Bilždių</w:t>
            </w:r>
            <w:proofErr w:type="spellEnd"/>
            <w:r w:rsidRPr="003B2A04">
              <w:rPr>
                <w:rFonts w:ascii="Times New Roman" w:hAnsi="Times New Roman"/>
              </w:rPr>
              <w:t xml:space="preserve"> II, </w:t>
            </w:r>
            <w:proofErr w:type="spellStart"/>
            <w:r w:rsidRPr="003B2A04">
              <w:rPr>
                <w:rFonts w:ascii="Times New Roman" w:hAnsi="Times New Roman"/>
              </w:rPr>
              <w:t>Gelūžės</w:t>
            </w:r>
            <w:proofErr w:type="spellEnd"/>
            <w:r w:rsidRPr="003B2A04">
              <w:rPr>
                <w:rFonts w:ascii="Times New Roman" w:hAnsi="Times New Roman"/>
              </w:rPr>
              <w:t xml:space="preserve">, Salotės, Tapelių I, Tapelių II, </w:t>
            </w:r>
            <w:proofErr w:type="spellStart"/>
            <w:r w:rsidRPr="003B2A04">
              <w:rPr>
                <w:rFonts w:ascii="Times New Roman" w:hAnsi="Times New Roman"/>
              </w:rPr>
              <w:t>Valakupių</w:t>
            </w:r>
            <w:proofErr w:type="spellEnd"/>
            <w:r w:rsidRPr="003B2A04">
              <w:rPr>
                <w:rFonts w:ascii="Times New Roman" w:hAnsi="Times New Roman"/>
              </w:rPr>
              <w:t xml:space="preserve"> I, </w:t>
            </w:r>
            <w:proofErr w:type="spellStart"/>
            <w:r w:rsidRPr="003B2A04">
              <w:rPr>
                <w:rFonts w:ascii="Times New Roman" w:hAnsi="Times New Roman"/>
              </w:rPr>
              <w:t>Valakupių</w:t>
            </w:r>
            <w:proofErr w:type="spellEnd"/>
            <w:r w:rsidRPr="003B2A04">
              <w:rPr>
                <w:rFonts w:ascii="Times New Roman" w:hAnsi="Times New Roman"/>
              </w:rPr>
              <w:t xml:space="preserve"> II, Vokės upės paplūdimys Grigiškėse, Žirmūnų maudyklos </w:t>
            </w:r>
            <w:r w:rsidRPr="009E294C">
              <w:rPr>
                <w:rFonts w:ascii="Times New Roman" w:hAnsi="Times New Roman"/>
              </w:rPr>
              <w:t>arba pagal faktą</w:t>
            </w:r>
          </w:p>
        </w:tc>
        <w:tc>
          <w:tcPr>
            <w:tcW w:w="2047" w:type="dxa"/>
            <w:tcBorders>
              <w:top w:val="dotted" w:sz="4" w:space="0" w:color="auto"/>
              <w:left w:val="single" w:sz="4" w:space="0" w:color="auto"/>
              <w:bottom w:val="single" w:sz="4" w:space="0" w:color="auto"/>
              <w:right w:val="single" w:sz="4" w:space="0" w:color="auto"/>
            </w:tcBorders>
          </w:tcPr>
          <w:p w14:paraId="4D31668E"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B383A70"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3726C742"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metus</w:t>
            </w:r>
          </w:p>
        </w:tc>
      </w:tr>
      <w:tr w:rsidR="003B2A04" w:rsidRPr="003B2A04" w14:paraId="66D4B91B" w14:textId="77777777" w:rsidTr="00062EB5">
        <w:trPr>
          <w:trHeight w:val="843"/>
        </w:trPr>
        <w:tc>
          <w:tcPr>
            <w:tcW w:w="2145" w:type="dxa"/>
            <w:vMerge w:val="restart"/>
            <w:tcBorders>
              <w:top w:val="single" w:sz="4" w:space="0" w:color="auto"/>
              <w:left w:val="single" w:sz="4" w:space="0" w:color="auto"/>
              <w:right w:val="single" w:sz="4" w:space="0" w:color="auto"/>
            </w:tcBorders>
            <w:vAlign w:val="center"/>
            <w:hideMark/>
          </w:tcPr>
          <w:p w14:paraId="3AFF3E68" w14:textId="77777777" w:rsidR="004E4B3A" w:rsidRPr="009E294C"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lastRenderedPageBreak/>
              <w:t>Vykdyti Vilniaus miesto netiesioginių tyrimų aplinkos būklės (oro, vandens, dirvožemio ir kt.), kaitos vertinimą, monitoringą</w:t>
            </w:r>
          </w:p>
        </w:tc>
        <w:tc>
          <w:tcPr>
            <w:tcW w:w="1557" w:type="dxa"/>
            <w:vMerge w:val="restart"/>
            <w:tcBorders>
              <w:top w:val="single" w:sz="4" w:space="0" w:color="auto"/>
              <w:left w:val="single" w:sz="4" w:space="0" w:color="auto"/>
              <w:bottom w:val="single" w:sz="4" w:space="0" w:color="auto"/>
              <w:right w:val="single" w:sz="4" w:space="0" w:color="auto"/>
            </w:tcBorders>
            <w:vAlign w:val="center"/>
            <w:hideMark/>
          </w:tcPr>
          <w:p w14:paraId="6D09F6D1" w14:textId="77777777" w:rsidR="004E4B3A" w:rsidRPr="003B2A04" w:rsidRDefault="004E4B3A" w:rsidP="008F47CE">
            <w:pPr>
              <w:spacing w:after="0" w:line="240" w:lineRule="auto"/>
              <w:jc w:val="both"/>
              <w:rPr>
                <w:rFonts w:ascii="Times New Roman" w:eastAsia="Times New Roman" w:hAnsi="Times New Roman" w:cs="Times New Roman"/>
                <w:bCs/>
                <w:sz w:val="20"/>
                <w:szCs w:val="20"/>
                <w:lang w:val="lt-LT"/>
              </w:rPr>
            </w:pPr>
            <w:r w:rsidRPr="003B2A04">
              <w:rPr>
                <w:rFonts w:ascii="Times New Roman" w:hAnsi="Times New Roman" w:cs="Times New Roman"/>
                <w:sz w:val="20"/>
                <w:szCs w:val="20"/>
                <w:lang w:val="lt-LT"/>
              </w:rPr>
              <w:t>Dirvožemio/grunto  būklės netiesioginis monitoringas</w:t>
            </w:r>
          </w:p>
        </w:tc>
        <w:tc>
          <w:tcPr>
            <w:tcW w:w="6453" w:type="dxa"/>
            <w:vMerge w:val="restart"/>
            <w:tcBorders>
              <w:top w:val="single" w:sz="4" w:space="0" w:color="auto"/>
              <w:left w:val="single" w:sz="4" w:space="0" w:color="auto"/>
              <w:right w:val="single" w:sz="4" w:space="0" w:color="auto"/>
            </w:tcBorders>
            <w:tcMar>
              <w:top w:w="57" w:type="dxa"/>
              <w:left w:w="85" w:type="dxa"/>
              <w:bottom w:w="57" w:type="dxa"/>
              <w:right w:w="85" w:type="dxa"/>
            </w:tcMar>
            <w:hideMark/>
          </w:tcPr>
          <w:p w14:paraId="324EA45E"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0E04681E"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5A1B02B1"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Teritorijos vieta/plotas; sunkiųjų metalų, naftos produktų kiekiai arba pagal faktą</w:t>
            </w:r>
          </w:p>
        </w:tc>
        <w:tc>
          <w:tcPr>
            <w:tcW w:w="2790"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59431831" w14:textId="77777777" w:rsidR="004E4B3A" w:rsidRPr="003B2A04" w:rsidRDefault="004E4B3A" w:rsidP="008F47CE">
            <w:pPr>
              <w:pStyle w:val="WW-PlainText"/>
              <w:suppressAutoHyphens w:val="0"/>
              <w:jc w:val="both"/>
              <w:rPr>
                <w:rFonts w:ascii="Times New Roman" w:hAnsi="Times New Roman"/>
              </w:rPr>
            </w:pPr>
            <w:r w:rsidRPr="009E294C">
              <w:rPr>
                <w:rFonts w:ascii="Times New Roman" w:hAnsi="Times New Roman"/>
              </w:rPr>
              <w:t>Potencialai užterštos teritorijos, sutvarkytos teritorijos ir kt. aktuali aplinkosauginiu požiūriu informacija (objektų skaičius pagal faktą)</w:t>
            </w:r>
          </w:p>
        </w:tc>
        <w:tc>
          <w:tcPr>
            <w:tcW w:w="2047" w:type="dxa"/>
            <w:tcBorders>
              <w:top w:val="single" w:sz="4" w:space="0" w:color="auto"/>
              <w:left w:val="single" w:sz="4" w:space="0" w:color="auto"/>
              <w:bottom w:val="dotted" w:sz="4" w:space="0" w:color="auto"/>
              <w:right w:val="single" w:sz="4" w:space="0" w:color="auto"/>
            </w:tcBorders>
            <w:hideMark/>
          </w:tcPr>
          <w:p w14:paraId="7E03EC1C"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785E5FB"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2 metus arba pagal faktą</w:t>
            </w:r>
          </w:p>
        </w:tc>
      </w:tr>
      <w:tr w:rsidR="003B2A04" w:rsidRPr="003B2A04" w14:paraId="791BB6F3" w14:textId="77777777" w:rsidTr="00062EB5">
        <w:trPr>
          <w:trHeight w:val="612"/>
        </w:trPr>
        <w:tc>
          <w:tcPr>
            <w:tcW w:w="2145" w:type="dxa"/>
            <w:vMerge/>
            <w:tcBorders>
              <w:left w:val="single" w:sz="4" w:space="0" w:color="auto"/>
              <w:right w:val="single" w:sz="4" w:space="0" w:color="auto"/>
            </w:tcBorders>
            <w:vAlign w:val="center"/>
            <w:hideMark/>
          </w:tcPr>
          <w:p w14:paraId="09CE2272"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tcBorders>
              <w:top w:val="double" w:sz="4" w:space="0" w:color="auto"/>
              <w:left w:val="single" w:sz="4" w:space="0" w:color="auto"/>
              <w:bottom w:val="single" w:sz="4" w:space="0" w:color="auto"/>
              <w:right w:val="single" w:sz="4" w:space="0" w:color="auto"/>
            </w:tcBorders>
            <w:vAlign w:val="center"/>
            <w:hideMark/>
          </w:tcPr>
          <w:p w14:paraId="440C1687" w14:textId="77777777" w:rsidR="004E4B3A" w:rsidRPr="003B2A04" w:rsidRDefault="004E4B3A" w:rsidP="008F47CE">
            <w:pPr>
              <w:spacing w:after="0" w:line="240" w:lineRule="auto"/>
              <w:jc w:val="both"/>
              <w:rPr>
                <w:rFonts w:ascii="Times New Roman" w:eastAsia="Times New Roman" w:hAnsi="Times New Roman" w:cs="Times New Roman"/>
                <w:bCs/>
                <w:sz w:val="20"/>
                <w:szCs w:val="20"/>
                <w:lang w:val="lt-LT"/>
              </w:rPr>
            </w:pPr>
          </w:p>
        </w:tc>
        <w:tc>
          <w:tcPr>
            <w:tcW w:w="6453" w:type="dxa"/>
            <w:vMerge/>
            <w:tcBorders>
              <w:left w:val="single" w:sz="4" w:space="0" w:color="auto"/>
              <w:bottom w:val="single" w:sz="4" w:space="0" w:color="auto"/>
              <w:right w:val="single" w:sz="4" w:space="0" w:color="auto"/>
            </w:tcBorders>
            <w:vAlign w:val="center"/>
            <w:hideMark/>
          </w:tcPr>
          <w:p w14:paraId="1EC90BD7" w14:textId="77777777" w:rsidR="004E4B3A" w:rsidRPr="003B2A04" w:rsidRDefault="004E4B3A" w:rsidP="008F47CE">
            <w:pPr>
              <w:spacing w:after="0" w:line="240" w:lineRule="auto"/>
              <w:jc w:val="both"/>
              <w:rPr>
                <w:rFonts w:ascii="Times New Roman" w:hAnsi="Times New Roman" w:cs="Times New Roman"/>
                <w:sz w:val="20"/>
                <w:szCs w:val="20"/>
                <w:lang w:val="lt-LT"/>
              </w:rPr>
            </w:pPr>
          </w:p>
        </w:tc>
        <w:tc>
          <w:tcPr>
            <w:tcW w:w="279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1D805EF" w14:textId="77777777" w:rsidR="004E4B3A" w:rsidRPr="003B2A04" w:rsidRDefault="004E4B3A" w:rsidP="008F47CE">
            <w:pPr>
              <w:pStyle w:val="WW-PlainText"/>
              <w:suppressAutoHyphens w:val="0"/>
              <w:jc w:val="both"/>
              <w:rPr>
                <w:rFonts w:ascii="Times New Roman" w:hAnsi="Times New Roman"/>
              </w:rPr>
            </w:pPr>
            <w:r w:rsidRPr="009E294C">
              <w:rPr>
                <w:rFonts w:ascii="Times New Roman" w:hAnsi="Times New Roman"/>
              </w:rPr>
              <w:t>Trečiųjų šalių atliktų ekogeologinių tyrimų duomenys objektų skaičius pagal faktą)</w:t>
            </w:r>
          </w:p>
        </w:tc>
        <w:tc>
          <w:tcPr>
            <w:tcW w:w="2047" w:type="dxa"/>
            <w:tcBorders>
              <w:top w:val="dotted" w:sz="4" w:space="0" w:color="auto"/>
              <w:left w:val="single" w:sz="4" w:space="0" w:color="auto"/>
              <w:bottom w:val="single" w:sz="4" w:space="0" w:color="auto"/>
              <w:right w:val="single" w:sz="4" w:space="0" w:color="auto"/>
            </w:tcBorders>
            <w:hideMark/>
          </w:tcPr>
          <w:p w14:paraId="77685898"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metus arba pagal faktą</w:t>
            </w:r>
          </w:p>
        </w:tc>
      </w:tr>
      <w:tr w:rsidR="003B2A04" w:rsidRPr="003B2A04" w14:paraId="71F9D77C" w14:textId="77777777" w:rsidTr="00062EB5">
        <w:trPr>
          <w:trHeight w:val="1169"/>
        </w:trPr>
        <w:tc>
          <w:tcPr>
            <w:tcW w:w="2145" w:type="dxa"/>
            <w:vMerge/>
            <w:tcBorders>
              <w:left w:val="single" w:sz="4" w:space="0" w:color="auto"/>
              <w:right w:val="single" w:sz="4" w:space="0" w:color="auto"/>
            </w:tcBorders>
            <w:vAlign w:val="center"/>
            <w:hideMark/>
          </w:tcPr>
          <w:p w14:paraId="374692AC"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val="restart"/>
            <w:tcBorders>
              <w:top w:val="single" w:sz="4" w:space="0" w:color="auto"/>
              <w:left w:val="single" w:sz="4" w:space="0" w:color="auto"/>
              <w:right w:val="single" w:sz="4" w:space="0" w:color="auto"/>
            </w:tcBorders>
            <w:tcMar>
              <w:top w:w="57" w:type="dxa"/>
              <w:left w:w="85" w:type="dxa"/>
              <w:bottom w:w="57" w:type="dxa"/>
              <w:right w:w="85" w:type="dxa"/>
            </w:tcMar>
            <w:hideMark/>
          </w:tcPr>
          <w:p w14:paraId="297596D8" w14:textId="77777777" w:rsidR="004E4B3A" w:rsidRPr="009E294C" w:rsidRDefault="004E4B3A" w:rsidP="008F47CE">
            <w:pPr>
              <w:pStyle w:val="WW-PlainText"/>
              <w:suppressAutoHyphens w:val="0"/>
              <w:jc w:val="both"/>
              <w:rPr>
                <w:rFonts w:ascii="Times New Roman" w:hAnsi="Times New Roman"/>
              </w:rPr>
            </w:pPr>
          </w:p>
          <w:p w14:paraId="1F28A574" w14:textId="77777777" w:rsidR="004E4B3A" w:rsidRPr="009E294C" w:rsidRDefault="004E4B3A" w:rsidP="008F47CE">
            <w:pPr>
              <w:pStyle w:val="WW-PlainText"/>
              <w:suppressAutoHyphens w:val="0"/>
              <w:jc w:val="both"/>
              <w:rPr>
                <w:rFonts w:ascii="Times New Roman" w:hAnsi="Times New Roman"/>
              </w:rPr>
            </w:pPr>
          </w:p>
          <w:p w14:paraId="75600377" w14:textId="77777777" w:rsidR="004E4B3A" w:rsidRPr="009E294C" w:rsidRDefault="004E4B3A" w:rsidP="008F47CE">
            <w:pPr>
              <w:pStyle w:val="WW-PlainText"/>
              <w:suppressAutoHyphens w:val="0"/>
              <w:jc w:val="both"/>
              <w:rPr>
                <w:rFonts w:ascii="Times New Roman" w:hAnsi="Times New Roman"/>
              </w:rPr>
            </w:pPr>
          </w:p>
          <w:p w14:paraId="7F71F280" w14:textId="77777777" w:rsidR="004E4B3A" w:rsidRPr="003B2A04" w:rsidRDefault="004E4B3A" w:rsidP="008F47CE">
            <w:pPr>
              <w:pStyle w:val="WW-PlainText"/>
              <w:suppressAutoHyphens w:val="0"/>
              <w:jc w:val="both"/>
              <w:rPr>
                <w:rFonts w:ascii="Times New Roman" w:hAnsi="Times New Roman"/>
                <w:bCs/>
                <w:lang w:eastAsia="en-US"/>
              </w:rPr>
            </w:pPr>
            <w:r w:rsidRPr="009E294C">
              <w:rPr>
                <w:rFonts w:ascii="Times New Roman" w:hAnsi="Times New Roman"/>
              </w:rPr>
              <w:t>Kitų aplinkos komponentų (oro/paviršinio ir požeminio vandens/triukšmo/ dirvožemio ir kt.)</w:t>
            </w:r>
            <w:r w:rsidRPr="003B2A04">
              <w:rPr>
                <w:rFonts w:ascii="Times New Roman" w:hAnsi="Times New Roman"/>
              </w:rPr>
              <w:t xml:space="preserve"> netiesioginis monitoringas</w:t>
            </w:r>
          </w:p>
        </w:tc>
        <w:tc>
          <w:tcPr>
            <w:tcW w:w="6453"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hideMark/>
          </w:tcPr>
          <w:p w14:paraId="51710585"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Vilniaus mieste esančių taršos šaltinių aplinkosauginių parametrų rinkimas, priklausomai nuo vykdomos veiklos ir taršos pobūdžio (parametrai nustatomi pagal faktą)</w:t>
            </w:r>
          </w:p>
          <w:p w14:paraId="77EDA43E"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Savivaldybės pateiktų pastabų, išvadų, parengtų turimais monitoringo duomenimis ir teisės aktų pagrindu, kaupimas (nustatomi pagal faktą)</w:t>
            </w:r>
          </w:p>
        </w:tc>
        <w:tc>
          <w:tcPr>
            <w:tcW w:w="2790" w:type="dxa"/>
            <w:tcBorders>
              <w:top w:val="single" w:sz="4" w:space="0" w:color="auto"/>
              <w:left w:val="single" w:sz="4" w:space="0" w:color="auto"/>
              <w:bottom w:val="dotted" w:sz="4" w:space="0" w:color="auto"/>
              <w:right w:val="single" w:sz="4" w:space="0" w:color="auto"/>
            </w:tcBorders>
            <w:tcMar>
              <w:top w:w="57" w:type="dxa"/>
              <w:left w:w="85" w:type="dxa"/>
              <w:bottom w:w="57" w:type="dxa"/>
              <w:right w:w="85" w:type="dxa"/>
            </w:tcMar>
            <w:vAlign w:val="center"/>
            <w:hideMark/>
          </w:tcPr>
          <w:p w14:paraId="72C2D20F" w14:textId="2AA607FD" w:rsidR="004E4B3A" w:rsidRPr="003B2A04" w:rsidRDefault="004E4B3A" w:rsidP="008F47CE">
            <w:pPr>
              <w:pStyle w:val="WW-PlainText"/>
              <w:suppressAutoHyphens w:val="0"/>
              <w:jc w:val="both"/>
              <w:rPr>
                <w:rFonts w:ascii="Times New Roman" w:hAnsi="Times New Roman"/>
              </w:rPr>
            </w:pPr>
            <w:r w:rsidRPr="003B2A04">
              <w:rPr>
                <w:rFonts w:ascii="Times New Roman" w:hAnsi="Times New Roman"/>
              </w:rPr>
              <w:t>Poveikio aplinkai vertinimo subjektai, taršos integruotos prevencijos kontrolės leidimų ir</w:t>
            </w:r>
            <w:r w:rsidR="003851A6" w:rsidRPr="003B2A04">
              <w:rPr>
                <w:rFonts w:ascii="Times New Roman" w:hAnsi="Times New Roman"/>
              </w:rPr>
              <w:t>/ar</w:t>
            </w:r>
            <w:r w:rsidRPr="003B2A04">
              <w:rPr>
                <w:rFonts w:ascii="Times New Roman" w:hAnsi="Times New Roman"/>
              </w:rPr>
              <w:t xml:space="preserve"> taršos leidimų turėtojai, planuojantys vykdyti ar keisti/koreguoti ūkinę veiklą </w:t>
            </w:r>
            <w:r w:rsidRPr="009E294C">
              <w:rPr>
                <w:rFonts w:ascii="Times New Roman" w:hAnsi="Times New Roman"/>
              </w:rPr>
              <w:t>(objektų skaičius pagal faktą)</w:t>
            </w:r>
          </w:p>
        </w:tc>
        <w:tc>
          <w:tcPr>
            <w:tcW w:w="2047" w:type="dxa"/>
            <w:tcBorders>
              <w:top w:val="single" w:sz="4" w:space="0" w:color="auto"/>
              <w:left w:val="single" w:sz="4" w:space="0" w:color="auto"/>
              <w:bottom w:val="dotted" w:sz="4" w:space="0" w:color="auto"/>
              <w:right w:val="single" w:sz="4" w:space="0" w:color="auto"/>
            </w:tcBorders>
            <w:hideMark/>
          </w:tcPr>
          <w:p w14:paraId="37018D40"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51949735"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4C79A69E"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metus arba pagal faktą</w:t>
            </w:r>
          </w:p>
        </w:tc>
      </w:tr>
      <w:tr w:rsidR="004E4B3A" w:rsidRPr="003B2A04" w14:paraId="31FBC865" w14:textId="77777777" w:rsidTr="00062EB5">
        <w:trPr>
          <w:trHeight w:val="1169"/>
        </w:trPr>
        <w:tc>
          <w:tcPr>
            <w:tcW w:w="2145" w:type="dxa"/>
            <w:vMerge/>
            <w:tcBorders>
              <w:left w:val="single" w:sz="4" w:space="0" w:color="auto"/>
              <w:right w:val="single" w:sz="4" w:space="0" w:color="auto"/>
            </w:tcBorders>
            <w:vAlign w:val="center"/>
          </w:tcPr>
          <w:p w14:paraId="18CC92F4" w14:textId="77777777" w:rsidR="004E4B3A" w:rsidRPr="009E294C" w:rsidRDefault="004E4B3A" w:rsidP="008F47CE">
            <w:pPr>
              <w:spacing w:after="0" w:line="240" w:lineRule="auto"/>
              <w:jc w:val="both"/>
              <w:rPr>
                <w:rFonts w:ascii="Times New Roman" w:hAnsi="Times New Roman" w:cs="Times New Roman"/>
                <w:sz w:val="20"/>
                <w:szCs w:val="20"/>
                <w:lang w:val="lt-LT"/>
              </w:rPr>
            </w:pPr>
          </w:p>
        </w:tc>
        <w:tc>
          <w:tcPr>
            <w:tcW w:w="1557" w:type="dxa"/>
            <w:vMerge/>
            <w:tcBorders>
              <w:left w:val="single" w:sz="4" w:space="0" w:color="auto"/>
              <w:bottom w:val="single" w:sz="4" w:space="0" w:color="auto"/>
              <w:right w:val="single" w:sz="4" w:space="0" w:color="auto"/>
            </w:tcBorders>
            <w:tcMar>
              <w:top w:w="57" w:type="dxa"/>
              <w:left w:w="85" w:type="dxa"/>
              <w:bottom w:w="57" w:type="dxa"/>
              <w:right w:w="85" w:type="dxa"/>
            </w:tcMar>
          </w:tcPr>
          <w:p w14:paraId="7B2E6B7C" w14:textId="77777777" w:rsidR="004E4B3A" w:rsidRPr="009E294C" w:rsidRDefault="004E4B3A" w:rsidP="008F47CE">
            <w:pPr>
              <w:pStyle w:val="WW-PlainText"/>
              <w:suppressAutoHyphens w:val="0"/>
              <w:jc w:val="both"/>
              <w:rPr>
                <w:rFonts w:ascii="Times New Roman" w:hAnsi="Times New Roman"/>
              </w:rPr>
            </w:pPr>
          </w:p>
        </w:tc>
        <w:tc>
          <w:tcPr>
            <w:tcW w:w="6453"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tcPr>
          <w:p w14:paraId="3EDE73E0"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77102DB7"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Vilniaus miesto savivaldybės papildomai atliktų aplinkosauginių tyrimų parametrų rinkimas (parametrai nustatomi pagal faktą)</w:t>
            </w:r>
          </w:p>
        </w:tc>
        <w:tc>
          <w:tcPr>
            <w:tcW w:w="2790" w:type="dxa"/>
            <w:tcBorders>
              <w:top w:val="dotted"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2B6C169" w14:textId="77777777" w:rsidR="004E4B3A" w:rsidRPr="003B2A04" w:rsidRDefault="004E4B3A" w:rsidP="008F47CE">
            <w:pPr>
              <w:pStyle w:val="WW-PlainText"/>
              <w:suppressAutoHyphens w:val="0"/>
              <w:jc w:val="both"/>
              <w:rPr>
                <w:rFonts w:ascii="Times New Roman" w:hAnsi="Times New Roman"/>
              </w:rPr>
            </w:pPr>
            <w:r w:rsidRPr="003B2A04">
              <w:rPr>
                <w:rFonts w:ascii="Times New Roman" w:hAnsi="Times New Roman"/>
              </w:rPr>
              <w:t>Monitoringo objektai bei stebėjimų skaičius nustatomas pagal faktą</w:t>
            </w:r>
          </w:p>
        </w:tc>
        <w:tc>
          <w:tcPr>
            <w:tcW w:w="2047" w:type="dxa"/>
            <w:tcBorders>
              <w:top w:val="dotted" w:sz="4" w:space="0" w:color="auto"/>
              <w:left w:val="single" w:sz="4" w:space="0" w:color="auto"/>
              <w:bottom w:val="single" w:sz="4" w:space="0" w:color="auto"/>
              <w:right w:val="single" w:sz="4" w:space="0" w:color="auto"/>
            </w:tcBorders>
          </w:tcPr>
          <w:p w14:paraId="7826C3C4" w14:textId="77777777" w:rsidR="004E4B3A" w:rsidRPr="003B2A04" w:rsidRDefault="004E4B3A" w:rsidP="008F47CE">
            <w:pPr>
              <w:spacing w:after="0" w:line="240" w:lineRule="auto"/>
              <w:jc w:val="both"/>
              <w:rPr>
                <w:rFonts w:ascii="Times New Roman" w:hAnsi="Times New Roman" w:cs="Times New Roman"/>
                <w:sz w:val="20"/>
                <w:szCs w:val="20"/>
                <w:lang w:val="lt-LT"/>
              </w:rPr>
            </w:pPr>
          </w:p>
          <w:p w14:paraId="02312241" w14:textId="77777777" w:rsidR="004E4B3A" w:rsidRPr="003B2A04" w:rsidRDefault="004E4B3A" w:rsidP="008F47CE">
            <w:pPr>
              <w:spacing w:after="0" w:line="240" w:lineRule="auto"/>
              <w:jc w:val="both"/>
              <w:rPr>
                <w:rFonts w:ascii="Times New Roman" w:hAnsi="Times New Roman" w:cs="Times New Roman"/>
                <w:sz w:val="20"/>
                <w:szCs w:val="20"/>
                <w:lang w:val="lt-LT"/>
              </w:rPr>
            </w:pPr>
            <w:r w:rsidRPr="003B2A04">
              <w:rPr>
                <w:rFonts w:ascii="Times New Roman" w:hAnsi="Times New Roman" w:cs="Times New Roman"/>
                <w:sz w:val="20"/>
                <w:szCs w:val="20"/>
                <w:lang w:val="lt-LT"/>
              </w:rPr>
              <w:t>1 kartą per metus arba pagal faktą</w:t>
            </w:r>
          </w:p>
        </w:tc>
      </w:tr>
    </w:tbl>
    <w:p w14:paraId="234387B0" w14:textId="77777777" w:rsidR="004E4B3A" w:rsidRPr="003B2A04" w:rsidRDefault="004E4B3A" w:rsidP="008F47CE">
      <w:pPr>
        <w:pStyle w:val="ListParagraph"/>
        <w:ind w:left="709"/>
        <w:jc w:val="both"/>
        <w:rPr>
          <w:b/>
          <w:szCs w:val="24"/>
        </w:rPr>
      </w:pPr>
    </w:p>
    <w:p w14:paraId="202B84C7" w14:textId="0ECCA5F8" w:rsidR="00DA7B0D" w:rsidRPr="003B2A04" w:rsidRDefault="00DA7B0D" w:rsidP="008F47CE">
      <w:pPr>
        <w:tabs>
          <w:tab w:val="left" w:pos="8930"/>
        </w:tabs>
        <w:jc w:val="both"/>
        <w:rPr>
          <w:rFonts w:ascii="Times New Roman" w:hAnsi="Times New Roman" w:cs="Times New Roman"/>
          <w:sz w:val="24"/>
          <w:szCs w:val="24"/>
        </w:rPr>
      </w:pPr>
    </w:p>
    <w:p w14:paraId="39E9131F" w14:textId="77777777" w:rsidR="004E4B3A" w:rsidRPr="003B2A04" w:rsidRDefault="004E4B3A" w:rsidP="008F47CE">
      <w:pPr>
        <w:jc w:val="both"/>
        <w:rPr>
          <w:rFonts w:ascii="Times New Roman" w:hAnsi="Times New Roman" w:cs="Times New Roman"/>
          <w:sz w:val="24"/>
          <w:szCs w:val="24"/>
        </w:rPr>
        <w:sectPr w:rsidR="004E4B3A" w:rsidRPr="003B2A04" w:rsidSect="000A7BFE">
          <w:pgSz w:w="16838" w:h="11906" w:orient="landscape"/>
          <w:pgMar w:top="1699" w:right="1138" w:bottom="562" w:left="1138" w:header="562" w:footer="0" w:gutter="0"/>
          <w:cols w:space="1296"/>
          <w:docGrid w:linePitch="360"/>
        </w:sectPr>
      </w:pPr>
    </w:p>
    <w:p w14:paraId="495E359F" w14:textId="77777777" w:rsidR="008209B9" w:rsidRPr="003B2A04" w:rsidRDefault="008209B9" w:rsidP="006D6373">
      <w:pPr>
        <w:pStyle w:val="Heading4"/>
        <w:spacing w:before="0" w:line="240" w:lineRule="auto"/>
        <w:jc w:val="center"/>
        <w:rPr>
          <w:rFonts w:ascii="Times New Roman" w:hAnsi="Times New Roman" w:cs="Times New Roman"/>
          <w:i w:val="0"/>
          <w:iCs w:val="0"/>
          <w:color w:val="auto"/>
          <w:sz w:val="24"/>
          <w:szCs w:val="24"/>
          <w:lang w:val="lt-LT"/>
        </w:rPr>
      </w:pPr>
      <w:bookmarkStart w:id="189" w:name="_Toc112783433"/>
      <w:bookmarkStart w:id="190" w:name="_Toc116023225"/>
      <w:r w:rsidRPr="003B2A04">
        <w:rPr>
          <w:rFonts w:ascii="Times New Roman" w:hAnsi="Times New Roman" w:cs="Times New Roman"/>
          <w:i w:val="0"/>
          <w:iCs w:val="0"/>
          <w:color w:val="auto"/>
          <w:sz w:val="24"/>
          <w:szCs w:val="24"/>
          <w:lang w:val="lt-LT"/>
        </w:rPr>
        <w:lastRenderedPageBreak/>
        <w:t>2.8.3.3. Monitoringo vietų parinkimo principai ir pagrindimas</w:t>
      </w:r>
      <w:bookmarkEnd w:id="189"/>
      <w:bookmarkEnd w:id="190"/>
    </w:p>
    <w:p w14:paraId="57875BAF" w14:textId="77777777" w:rsidR="009421CE" w:rsidRPr="003B2A04" w:rsidRDefault="009421CE" w:rsidP="009421CE">
      <w:pPr>
        <w:spacing w:after="0" w:line="240" w:lineRule="auto"/>
        <w:ind w:firstLine="720"/>
        <w:jc w:val="both"/>
        <w:rPr>
          <w:rFonts w:ascii="Times New Roman" w:hAnsi="Times New Roman" w:cs="Times New Roman"/>
          <w:sz w:val="24"/>
          <w:szCs w:val="24"/>
          <w:lang w:val="lt-LT"/>
        </w:rPr>
      </w:pPr>
    </w:p>
    <w:p w14:paraId="1B7144CD" w14:textId="1B7A8475" w:rsidR="008209B9" w:rsidRPr="003B2A04" w:rsidRDefault="008209B9" w:rsidP="009421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Vietų parinkimo principai ar pagrindimas – netaikomas, nes duomenys surenkami pagal faktinius, trečiųjų šalių, vykdomus ir nuo savivaldybės nepriklausančius tyrimus. Į netiesioginių aplinkos duomenų apimtis buvo papildomai įtraukti poveikio aplinkai vertinimo subjektai, planuojantys vykdyti vienokią ar kitokią ūkinę veiklą, taip pat įtraukti ir ūkio subjektai, kurie dėl savo ūkinės veiklos pakeitimų, planuoja gauti, keisti/koreguoti ar gauti taršos integruotos prevencijos kontrolės leidimus ir taršos leidimus.</w:t>
      </w:r>
    </w:p>
    <w:p w14:paraId="463830E1" w14:textId="77777777" w:rsidR="0030066A" w:rsidRPr="003B2A04" w:rsidRDefault="0030066A" w:rsidP="009421CE">
      <w:pPr>
        <w:spacing w:after="0" w:line="240" w:lineRule="auto"/>
        <w:ind w:firstLine="720"/>
        <w:jc w:val="both"/>
        <w:rPr>
          <w:rFonts w:ascii="Times New Roman" w:hAnsi="Times New Roman" w:cs="Times New Roman"/>
          <w:sz w:val="24"/>
          <w:szCs w:val="24"/>
          <w:lang w:val="lt-LT"/>
        </w:rPr>
      </w:pPr>
    </w:p>
    <w:p w14:paraId="183F6E70" w14:textId="4930F905" w:rsidR="00B86A0E" w:rsidRPr="003B2A04" w:rsidRDefault="008209B9" w:rsidP="00B86A0E">
      <w:pPr>
        <w:pStyle w:val="Heading4"/>
        <w:spacing w:before="0" w:line="240" w:lineRule="auto"/>
        <w:jc w:val="center"/>
        <w:rPr>
          <w:rFonts w:ascii="Times New Roman" w:hAnsi="Times New Roman" w:cs="Times New Roman"/>
          <w:i w:val="0"/>
          <w:iCs w:val="0"/>
          <w:color w:val="auto"/>
          <w:sz w:val="24"/>
          <w:szCs w:val="24"/>
          <w:lang w:val="lt-LT"/>
        </w:rPr>
      </w:pPr>
      <w:bookmarkStart w:id="191" w:name="_Toc112783434"/>
      <w:bookmarkStart w:id="192" w:name="_Toc116023226"/>
      <w:r w:rsidRPr="003B2A04">
        <w:rPr>
          <w:rFonts w:ascii="Times New Roman" w:hAnsi="Times New Roman" w:cs="Times New Roman"/>
          <w:i w:val="0"/>
          <w:iCs w:val="0"/>
          <w:color w:val="auto"/>
          <w:sz w:val="24"/>
          <w:szCs w:val="24"/>
          <w:lang w:val="lt-LT"/>
        </w:rPr>
        <w:t>2.8.3.4. Monitoringo vietų skaičius ir jų schema</w:t>
      </w:r>
      <w:bookmarkEnd w:id="191"/>
      <w:bookmarkEnd w:id="192"/>
    </w:p>
    <w:p w14:paraId="76CE0908" w14:textId="77777777" w:rsidR="00B86A0E" w:rsidRPr="003B2A04" w:rsidRDefault="00B86A0E" w:rsidP="00B86A0E">
      <w:pPr>
        <w:spacing w:after="0" w:line="240" w:lineRule="auto"/>
        <w:rPr>
          <w:lang w:val="lt-LT"/>
        </w:rPr>
      </w:pPr>
    </w:p>
    <w:p w14:paraId="30606338" w14:textId="194C1E9F" w:rsidR="008209B9" w:rsidRPr="003B2A04" w:rsidRDefault="008209B9" w:rsidP="00B86A0E">
      <w:pPr>
        <w:spacing w:after="0" w:line="240" w:lineRule="auto"/>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ab/>
        <w:t>Daugelio analizuojamų monitoringo vietų skaičius ir jų išdėstymas Vilniaus mieste kinta, priklausomai nuo netiesioginius tyrimus atliekančių trečiųjų šalių, ir jų vietos gali kisti, todėl nėra pateikiami.</w:t>
      </w:r>
    </w:p>
    <w:p w14:paraId="4F1903AA" w14:textId="77777777" w:rsidR="00B86A0E" w:rsidRPr="003B2A04" w:rsidRDefault="00B86A0E" w:rsidP="006D6373">
      <w:pPr>
        <w:pStyle w:val="Heading4"/>
        <w:spacing w:before="0" w:line="240" w:lineRule="auto"/>
        <w:jc w:val="center"/>
        <w:rPr>
          <w:rFonts w:ascii="Times New Roman" w:hAnsi="Times New Roman" w:cs="Times New Roman"/>
          <w:i w:val="0"/>
          <w:iCs w:val="0"/>
          <w:color w:val="auto"/>
          <w:sz w:val="24"/>
          <w:szCs w:val="24"/>
          <w:lang w:val="lt-LT"/>
        </w:rPr>
      </w:pPr>
      <w:bookmarkStart w:id="193" w:name="_Toc112783435"/>
    </w:p>
    <w:p w14:paraId="19235080" w14:textId="1CA3B30F" w:rsidR="008209B9" w:rsidRPr="003B2A04" w:rsidRDefault="008209B9" w:rsidP="006D6373">
      <w:pPr>
        <w:pStyle w:val="Heading4"/>
        <w:spacing w:before="0" w:line="240" w:lineRule="auto"/>
        <w:jc w:val="center"/>
        <w:rPr>
          <w:rFonts w:ascii="Times New Roman" w:hAnsi="Times New Roman" w:cs="Times New Roman"/>
          <w:i w:val="0"/>
          <w:iCs w:val="0"/>
          <w:color w:val="auto"/>
          <w:sz w:val="24"/>
          <w:szCs w:val="24"/>
          <w:lang w:val="lt-LT"/>
        </w:rPr>
      </w:pPr>
      <w:bookmarkStart w:id="194" w:name="_Toc116023227"/>
      <w:r w:rsidRPr="003B2A04">
        <w:rPr>
          <w:rFonts w:ascii="Times New Roman" w:hAnsi="Times New Roman" w:cs="Times New Roman"/>
          <w:i w:val="0"/>
          <w:iCs w:val="0"/>
          <w:color w:val="auto"/>
          <w:sz w:val="24"/>
          <w:szCs w:val="24"/>
          <w:lang w:val="lt-LT"/>
        </w:rPr>
        <w:t>2.8.3.5. Metodų ir procedūrų sąrašas, vertinimo kriterijai</w:t>
      </w:r>
      <w:bookmarkEnd w:id="193"/>
      <w:bookmarkEnd w:id="194"/>
    </w:p>
    <w:p w14:paraId="798986BD" w14:textId="77777777" w:rsidR="00B86A0E" w:rsidRPr="003B2A04" w:rsidRDefault="00B86A0E" w:rsidP="008F47CE">
      <w:pPr>
        <w:spacing w:after="0" w:line="240" w:lineRule="auto"/>
        <w:ind w:firstLine="720"/>
        <w:jc w:val="both"/>
        <w:rPr>
          <w:rFonts w:ascii="Times New Roman" w:hAnsi="Times New Roman" w:cs="Times New Roman"/>
          <w:sz w:val="24"/>
          <w:szCs w:val="24"/>
          <w:lang w:val="lt-LT"/>
        </w:rPr>
      </w:pPr>
    </w:p>
    <w:p w14:paraId="33386FFD" w14:textId="0DAE79F6" w:rsidR="008209B9" w:rsidRPr="009E294C" w:rsidRDefault="008209B9"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 xml:space="preserve">Kadangi </w:t>
      </w:r>
      <w:r w:rsidRPr="009E294C">
        <w:rPr>
          <w:rFonts w:ascii="Times New Roman" w:hAnsi="Times New Roman" w:cs="Times New Roman"/>
          <w:sz w:val="24"/>
          <w:szCs w:val="24"/>
          <w:lang w:val="lt-LT"/>
        </w:rPr>
        <w:t xml:space="preserve">aplinkos būklės vertinimas atliekamas netiesioginiu būdu, metodai ir procedūros konkrečių tyrimų atlikimui yra nustatomos šių tyrimų savininkų (trečiųjų šalių). </w:t>
      </w:r>
    </w:p>
    <w:p w14:paraId="172D1075" w14:textId="2C02FF97" w:rsidR="008209B9" w:rsidRPr="009E294C" w:rsidRDefault="008209B9" w:rsidP="008F47CE">
      <w:pPr>
        <w:spacing w:after="0" w:line="240" w:lineRule="auto"/>
        <w:ind w:firstLine="720"/>
        <w:jc w:val="both"/>
        <w:rPr>
          <w:rFonts w:ascii="Times New Roman" w:hAnsi="Times New Roman" w:cs="Times New Roman"/>
          <w:sz w:val="24"/>
          <w:szCs w:val="24"/>
          <w:lang w:val="lt-LT"/>
        </w:rPr>
      </w:pPr>
      <w:r w:rsidRPr="009E294C">
        <w:rPr>
          <w:rFonts w:ascii="Times New Roman" w:hAnsi="Times New Roman" w:cs="Times New Roman"/>
          <w:sz w:val="24"/>
          <w:szCs w:val="24"/>
          <w:lang w:val="lt-LT"/>
        </w:rPr>
        <w:t xml:space="preserve">Netiesioginių tyrimų vertinimas atliekamas pagal atliktų tyrimų pateiktus vertinimo kriterijus ir / arba, pagal aktualius ir galiojančius teisės aktų reikalavimus, atitinkamiems nagrinėjamiems aplinkos komponentams. </w:t>
      </w:r>
    </w:p>
    <w:p w14:paraId="0A14124F" w14:textId="77777777" w:rsidR="00B86A0E" w:rsidRPr="003B2A04" w:rsidRDefault="00B86A0E" w:rsidP="008F47CE">
      <w:pPr>
        <w:spacing w:after="0" w:line="240" w:lineRule="auto"/>
        <w:ind w:firstLine="720"/>
        <w:jc w:val="both"/>
        <w:rPr>
          <w:rFonts w:ascii="Times New Roman" w:hAnsi="Times New Roman" w:cs="Times New Roman"/>
          <w:sz w:val="24"/>
          <w:szCs w:val="24"/>
          <w:lang w:val="lt-LT"/>
        </w:rPr>
      </w:pPr>
    </w:p>
    <w:p w14:paraId="5819A997" w14:textId="1191BF57" w:rsidR="008209B9" w:rsidRPr="003B2A04" w:rsidRDefault="00B86A0E" w:rsidP="00B86A0E">
      <w:pPr>
        <w:pStyle w:val="Heading1"/>
        <w:spacing w:before="0" w:line="240" w:lineRule="auto"/>
        <w:ind w:left="420"/>
        <w:jc w:val="center"/>
        <w:rPr>
          <w:rFonts w:ascii="Times New Roman" w:hAnsi="Times New Roman" w:cs="Times New Roman"/>
          <w:color w:val="auto"/>
          <w:sz w:val="24"/>
          <w:szCs w:val="24"/>
          <w:lang w:val="lt-LT"/>
        </w:rPr>
      </w:pPr>
      <w:bookmarkStart w:id="195" w:name="_Toc112783436"/>
      <w:bookmarkStart w:id="196" w:name="_Toc116023228"/>
      <w:r w:rsidRPr="003B2A04">
        <w:rPr>
          <w:rFonts w:ascii="Times New Roman" w:hAnsi="Times New Roman" w:cs="Times New Roman"/>
          <w:color w:val="auto"/>
          <w:sz w:val="24"/>
          <w:szCs w:val="24"/>
          <w:lang w:val="lt-LT"/>
        </w:rPr>
        <w:t xml:space="preserve">III SKYRIUS. </w:t>
      </w:r>
      <w:r w:rsidR="008209B9" w:rsidRPr="003B2A04">
        <w:rPr>
          <w:rFonts w:ascii="Times New Roman" w:hAnsi="Times New Roman" w:cs="Times New Roman"/>
          <w:color w:val="auto"/>
          <w:sz w:val="24"/>
          <w:szCs w:val="24"/>
          <w:lang w:val="lt-LT"/>
        </w:rPr>
        <w:t>A</w:t>
      </w:r>
      <w:r w:rsidR="000B1A7A" w:rsidRPr="003B2A04">
        <w:rPr>
          <w:rFonts w:ascii="Times New Roman" w:hAnsi="Times New Roman" w:cs="Times New Roman"/>
          <w:color w:val="auto"/>
          <w:sz w:val="24"/>
          <w:szCs w:val="24"/>
          <w:lang w:val="lt-LT"/>
        </w:rPr>
        <w:t>PLINKOS MONITORINGO DUOMENŲ RINKIMAS, SAUGOJIMAS IR TEIKIMAS</w:t>
      </w:r>
      <w:bookmarkEnd w:id="195"/>
      <w:bookmarkEnd w:id="196"/>
    </w:p>
    <w:p w14:paraId="6B8BE743" w14:textId="77777777" w:rsidR="008209B9" w:rsidRPr="003B2A04" w:rsidRDefault="008209B9" w:rsidP="008F47CE">
      <w:pPr>
        <w:pStyle w:val="ListParagraph"/>
        <w:jc w:val="both"/>
        <w:rPr>
          <w:szCs w:val="24"/>
        </w:rPr>
      </w:pPr>
    </w:p>
    <w:p w14:paraId="7133D445" w14:textId="3C7EC990" w:rsidR="008209B9" w:rsidRPr="003B2A04" w:rsidRDefault="008209B9" w:rsidP="008F47CE">
      <w:pPr>
        <w:spacing w:after="0" w:line="240" w:lineRule="auto"/>
        <w:ind w:firstLine="709"/>
        <w:jc w:val="both"/>
        <w:rPr>
          <w:rFonts w:ascii="Times New Roman" w:hAnsi="Times New Roman" w:cs="Times New Roman"/>
          <w:sz w:val="24"/>
          <w:szCs w:val="24"/>
          <w:lang w:val="lt-LT"/>
        </w:rPr>
      </w:pPr>
      <w:bookmarkStart w:id="197" w:name="_Hlk109029197"/>
      <w:r w:rsidRPr="003B2A04">
        <w:rPr>
          <w:rFonts w:ascii="Times New Roman" w:hAnsi="Times New Roman" w:cs="Times New Roman"/>
          <w:sz w:val="24"/>
          <w:szCs w:val="24"/>
          <w:lang w:val="lt-LT"/>
        </w:rPr>
        <w:t>Atsakingas už 2023–2028 m. aplinkos monitoringo programos įgyvendinimą yra jos organizatorius – Vilniaus miesto savivaldybės administracijos Miesto tvarkymo ir aplinkos apsaugos skyrius. Šios programos finansavimo šaltiniai yra Vilniaus miesto savivaldybės aplinkos apsaugos rėmimo programos priemonių ir kitos teisės aktų nustatyta tvarka gautos lėšos.</w:t>
      </w:r>
    </w:p>
    <w:p w14:paraId="6C6360A9" w14:textId="77777777" w:rsidR="008209B9" w:rsidRPr="003B2A04" w:rsidRDefault="008209B9" w:rsidP="008F47CE">
      <w:pPr>
        <w:spacing w:after="0" w:line="240" w:lineRule="auto"/>
        <w:ind w:firstLine="709"/>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Įvertinant aplinkos duomenų kaupimo ir apdorojimo geografinėje informacinėje sistemoje svarbą, siekiant aplinkos monitoringo, bei vertinimo sistemiškumo ir gautų rezultatų panaudojimo, sprendžiant teritorijų planavimo, poveikio aplinkai vertinimo, aplinkos projektų administravimo uždavinius, pagrindinis šios programos vykdytojas yra UAB „Vilniaus planas“, vykdanti tęstines Vilniaus geografinės informacijos sistemos plėtros temas, pagal Vilniaus miesto savivaldybės tarybos patvirtintas programas ir įkainius. UAB „Vilniaus planas“ savivaldybės nustatyta tvarka bei Vilniaus miesto savivaldybės administracijos Miesto tvarkymo ir aplinkos apsaugos skyriaus pavedimu organizuoja aplinkos monitoringo programos priemonių vykdymui būtinus užsakomuosius tyrimus, vertinimo, planavimo, projektavimo darbus pagal sutartis su kompetentingomis laboratorijomis, mokslo ir studijų bei kitomis institucijomis. Aplinkos monitoringo dalių (Vilniaus miesto biologinės įvairovės monitoringas, Vilniaus miesto kraštovaizdžio monitoringas bei Vilniaus miesto ES buveinių monitoringas) rengėjas yra Pavilnių ir Verkių RP direkcija, kuri organizuoja reikiamus tyrimus, rengia šių dalių ataskaitas bei pateikia organizatoriui ir programos vykdytojui.</w:t>
      </w:r>
    </w:p>
    <w:p w14:paraId="3B802E81" w14:textId="746133C6" w:rsidR="008209B9" w:rsidRPr="003B2A04" w:rsidRDefault="008209B9" w:rsidP="008F47CE">
      <w:pPr>
        <w:spacing w:after="0" w:line="240" w:lineRule="auto"/>
        <w:ind w:firstLine="720"/>
        <w:jc w:val="both"/>
        <w:rPr>
          <w:rFonts w:ascii="Times New Roman" w:hAnsi="Times New Roman" w:cs="Times New Roman"/>
          <w:sz w:val="24"/>
          <w:szCs w:val="24"/>
          <w:lang w:val="lt-LT"/>
        </w:rPr>
      </w:pPr>
      <w:r w:rsidRPr="003B2A04">
        <w:rPr>
          <w:rFonts w:ascii="Times New Roman" w:hAnsi="Times New Roman" w:cs="Times New Roman"/>
          <w:sz w:val="24"/>
          <w:szCs w:val="24"/>
          <w:lang w:val="lt-LT"/>
        </w:rPr>
        <w:t>Vilniaus aplinkos monitoringo programoje numatytu periodiškumu atlikti stebėsenos tyrimai kasmet renkami ir saugomi Vilniaus GIS DB, ir apibendrinami metinėse ataskaitose (pagal atskiras aplinkos sritis), pateikiant išvadas ir rekomendacijas. Aplinkos monitoringo duomenų ir ataskaitų gavėjas yra Vilniaus miesto savivaldybės administracijos Miesto tvarkymo ir aplinkos apsaugos skyrius. Aplinkos monitoringo metinės ataskaitos ne rečiau kaip kartą per metus (iki sekančių metų gegužės 31 d., po ataskaitinio laikotarpio), o 2023–2028 m. aplinkos monitoringo programos vykdymo galutinė ataskaita iki 2029 m. birželio 30 d., skelbiamos aplinkos internetinėje svetainėje</w:t>
      </w:r>
      <w:r w:rsidRPr="009E294C">
        <w:rPr>
          <w:rStyle w:val="Hyperlink"/>
          <w:rFonts w:ascii="Times New Roman" w:hAnsi="Times New Roman" w:cs="Times New Roman"/>
          <w:color w:val="auto"/>
          <w:sz w:val="24"/>
          <w:szCs w:val="24"/>
          <w:u w:val="none"/>
          <w:lang w:val="lt-LT"/>
        </w:rPr>
        <w:t xml:space="preserve"> - </w:t>
      </w:r>
      <w:hyperlink r:id="rId681" w:history="1">
        <w:r w:rsidRPr="009E294C">
          <w:rPr>
            <w:rStyle w:val="Hyperlink"/>
            <w:rFonts w:ascii="Times New Roman" w:hAnsi="Times New Roman" w:cs="Times New Roman"/>
            <w:color w:val="auto"/>
            <w:sz w:val="24"/>
            <w:szCs w:val="24"/>
            <w:u w:val="none"/>
            <w:lang w:val="lt-LT"/>
          </w:rPr>
          <w:t>Vilniaus aplinka | Vilniaus miesto savivaldybės aplinkos informacinė svetainė (</w:t>
        </w:r>
        <w:proofErr w:type="spellStart"/>
        <w:r w:rsidRPr="009E294C">
          <w:rPr>
            <w:rStyle w:val="Hyperlink"/>
            <w:rFonts w:ascii="Times New Roman" w:hAnsi="Times New Roman" w:cs="Times New Roman"/>
            <w:color w:val="auto"/>
            <w:sz w:val="24"/>
            <w:szCs w:val="24"/>
            <w:u w:val="none"/>
            <w:lang w:val="lt-LT"/>
          </w:rPr>
          <w:t>vilnius.lt</w:t>
        </w:r>
        <w:proofErr w:type="spellEnd"/>
        <w:r w:rsidRPr="009E294C">
          <w:rPr>
            <w:rStyle w:val="Hyperlink"/>
            <w:rFonts w:ascii="Times New Roman" w:hAnsi="Times New Roman" w:cs="Times New Roman"/>
            <w:color w:val="auto"/>
            <w:sz w:val="24"/>
            <w:szCs w:val="24"/>
            <w:u w:val="none"/>
            <w:lang w:val="lt-LT"/>
          </w:rPr>
          <w:t>)</w:t>
        </w:r>
      </w:hyperlink>
      <w:r w:rsidRPr="003B2A04">
        <w:rPr>
          <w:rFonts w:ascii="Times New Roman" w:hAnsi="Times New Roman" w:cs="Times New Roman"/>
          <w:sz w:val="24"/>
          <w:szCs w:val="24"/>
          <w:lang w:val="lt-LT"/>
        </w:rPr>
        <w:t xml:space="preserve"> ir </w:t>
      </w:r>
      <w:r w:rsidRPr="003B2A04">
        <w:rPr>
          <w:rFonts w:ascii="Times New Roman" w:hAnsi="Times New Roman" w:cs="Times New Roman"/>
          <w:sz w:val="24"/>
          <w:szCs w:val="24"/>
          <w:lang w:val="lt-LT"/>
        </w:rPr>
        <w:lastRenderedPageBreak/>
        <w:t xml:space="preserve">pateikiamos Aplinkos apsaugos agentūrai ir Lietuvos geologijos tarnybai ir, įstatymų nustatyta tvarka, pagal poreikį, pateikiamos kitoms valstybinėms ir suinteresuotoms institucijoms. </w:t>
      </w:r>
    </w:p>
    <w:bookmarkEnd w:id="197"/>
    <w:p w14:paraId="3F84CF20" w14:textId="344F8E3A" w:rsidR="008209B9" w:rsidRPr="003B2A04" w:rsidRDefault="008209B9" w:rsidP="008F47CE">
      <w:pPr>
        <w:spacing w:after="0" w:line="240" w:lineRule="auto"/>
        <w:ind w:firstLine="709"/>
        <w:jc w:val="both"/>
        <w:rPr>
          <w:rFonts w:ascii="Times New Roman" w:hAnsi="Times New Roman" w:cs="Times New Roman"/>
          <w:sz w:val="24"/>
          <w:szCs w:val="24"/>
          <w:shd w:val="clear" w:color="auto" w:fill="FFFFFF"/>
          <w:lang w:val="lt-LT"/>
        </w:rPr>
      </w:pPr>
      <w:r w:rsidRPr="003B2A04">
        <w:rPr>
          <w:rFonts w:ascii="Times New Roman" w:hAnsi="Times New Roman" w:cs="Times New Roman"/>
          <w:sz w:val="24"/>
          <w:szCs w:val="24"/>
          <w:shd w:val="clear" w:color="auto" w:fill="FFFFFF"/>
          <w:lang w:val="lt-LT"/>
        </w:rPr>
        <w:t xml:space="preserve">Europos Bendrijos svarbos rūšių monitoringo duomenis, surinktų ekologinio tinklo </w:t>
      </w:r>
      <w:r w:rsidR="001A601A">
        <w:rPr>
          <w:rFonts w:ascii="Times New Roman" w:hAnsi="Times New Roman" w:cs="Times New Roman"/>
          <w:sz w:val="24"/>
          <w:szCs w:val="24"/>
          <w:shd w:val="clear" w:color="auto" w:fill="FFFFFF"/>
          <w:lang w:val="lt-LT"/>
        </w:rPr>
        <w:t>„</w:t>
      </w:r>
      <w:proofErr w:type="spellStart"/>
      <w:r w:rsidRPr="003B2A04">
        <w:rPr>
          <w:rFonts w:ascii="Times New Roman" w:hAnsi="Times New Roman" w:cs="Times New Roman"/>
          <w:sz w:val="24"/>
          <w:szCs w:val="24"/>
          <w:shd w:val="clear" w:color="auto" w:fill="FFFFFF"/>
          <w:lang w:val="lt-LT"/>
        </w:rPr>
        <w:t>Natura</w:t>
      </w:r>
      <w:proofErr w:type="spellEnd"/>
      <w:r w:rsidRPr="003B2A04">
        <w:rPr>
          <w:rFonts w:ascii="Times New Roman" w:hAnsi="Times New Roman" w:cs="Times New Roman"/>
          <w:sz w:val="24"/>
          <w:szCs w:val="24"/>
          <w:shd w:val="clear" w:color="auto" w:fill="FFFFFF"/>
          <w:lang w:val="lt-LT"/>
        </w:rPr>
        <w:t xml:space="preserve"> 2000</w:t>
      </w:r>
      <w:r w:rsidR="001A601A">
        <w:rPr>
          <w:rFonts w:ascii="Times New Roman" w:hAnsi="Times New Roman" w:cs="Times New Roman"/>
          <w:sz w:val="24"/>
          <w:szCs w:val="24"/>
          <w:shd w:val="clear" w:color="auto" w:fill="FFFFFF"/>
          <w:lang w:val="lt-LT"/>
        </w:rPr>
        <w:t>“</w:t>
      </w:r>
      <w:r w:rsidRPr="003B2A04">
        <w:rPr>
          <w:rFonts w:ascii="Times New Roman" w:hAnsi="Times New Roman" w:cs="Times New Roman"/>
          <w:sz w:val="24"/>
          <w:szCs w:val="24"/>
          <w:shd w:val="clear" w:color="auto" w:fill="FFFFFF"/>
          <w:lang w:val="lt-LT"/>
        </w:rPr>
        <w:t xml:space="preserve"> teritorijoms skirtoms buveinių apsaugai (BAST), esančiose Pavilnių ir Verkių regioniniuose parkuose, Pavilnių ir Verkių direkcija pateikia Valstybinei saugomų teritorijų tarnybai prie Aplinkos ministerijos. Informacija apie saugomų ir retų rūšių </w:t>
      </w:r>
      <w:proofErr w:type="spellStart"/>
      <w:r w:rsidRPr="003B2A04">
        <w:rPr>
          <w:rFonts w:ascii="Times New Roman" w:hAnsi="Times New Roman" w:cs="Times New Roman"/>
          <w:sz w:val="24"/>
          <w:szCs w:val="24"/>
          <w:shd w:val="clear" w:color="auto" w:fill="FFFFFF"/>
          <w:lang w:val="lt-LT"/>
        </w:rPr>
        <w:t>radimvietes</w:t>
      </w:r>
      <w:proofErr w:type="spellEnd"/>
      <w:r w:rsidRPr="003B2A04">
        <w:rPr>
          <w:rFonts w:ascii="Times New Roman" w:hAnsi="Times New Roman" w:cs="Times New Roman"/>
          <w:sz w:val="24"/>
          <w:szCs w:val="24"/>
          <w:shd w:val="clear" w:color="auto" w:fill="FFFFFF"/>
          <w:lang w:val="lt-LT"/>
        </w:rPr>
        <w:t>, saugomų rūšių registracijos atvejus, turi būti suvesta į Saugomų rūšių informacinę sistemą, sukurtą aplinkos ministerijos (https://sris.am.lt).</w:t>
      </w:r>
    </w:p>
    <w:p w14:paraId="04CF345A" w14:textId="1C18033D" w:rsidR="00DA7B0D" w:rsidRPr="003B2A04" w:rsidRDefault="00DA7B0D" w:rsidP="008F47CE">
      <w:pPr>
        <w:spacing w:line="240" w:lineRule="auto"/>
        <w:jc w:val="both"/>
        <w:rPr>
          <w:rFonts w:ascii="Times New Roman" w:hAnsi="Times New Roman" w:cs="Times New Roman"/>
          <w:sz w:val="24"/>
          <w:szCs w:val="24"/>
          <w:lang w:val="lt-LT"/>
        </w:rPr>
      </w:pPr>
    </w:p>
    <w:p w14:paraId="60410AE2" w14:textId="3A4B6422" w:rsidR="00DA7B0D" w:rsidRPr="003B2A04" w:rsidRDefault="00DA7B0D" w:rsidP="008F47CE">
      <w:pPr>
        <w:spacing w:line="240" w:lineRule="auto"/>
        <w:jc w:val="both"/>
        <w:rPr>
          <w:rFonts w:ascii="Times New Roman" w:hAnsi="Times New Roman" w:cs="Times New Roman"/>
          <w:sz w:val="24"/>
          <w:szCs w:val="24"/>
          <w:lang w:val="lt-LT"/>
        </w:rPr>
      </w:pPr>
    </w:p>
    <w:p w14:paraId="794D32A2" w14:textId="219C593B" w:rsidR="00DA7B0D" w:rsidRPr="003B2A04" w:rsidRDefault="00DA7B0D" w:rsidP="008F47CE">
      <w:pPr>
        <w:spacing w:line="240" w:lineRule="auto"/>
        <w:jc w:val="both"/>
        <w:rPr>
          <w:rFonts w:ascii="Times New Roman" w:hAnsi="Times New Roman" w:cs="Times New Roman"/>
          <w:sz w:val="24"/>
          <w:szCs w:val="24"/>
          <w:lang w:val="lt-LT"/>
        </w:rPr>
      </w:pPr>
    </w:p>
    <w:p w14:paraId="0617E0F6" w14:textId="5D1DFD81" w:rsidR="00DA7B0D" w:rsidRPr="003B2A04" w:rsidRDefault="00DA7B0D" w:rsidP="008F47CE">
      <w:pPr>
        <w:jc w:val="both"/>
        <w:rPr>
          <w:rFonts w:ascii="Times New Roman" w:hAnsi="Times New Roman" w:cs="Times New Roman"/>
          <w:sz w:val="24"/>
          <w:szCs w:val="24"/>
          <w:lang w:val="lt-LT"/>
        </w:rPr>
      </w:pPr>
    </w:p>
    <w:p w14:paraId="62932A48" w14:textId="42CA05FD" w:rsidR="00DA7B0D" w:rsidRPr="003B2A04" w:rsidRDefault="00DA7B0D" w:rsidP="008F47CE">
      <w:pPr>
        <w:jc w:val="both"/>
        <w:rPr>
          <w:rFonts w:ascii="Times New Roman" w:hAnsi="Times New Roman" w:cs="Times New Roman"/>
          <w:sz w:val="24"/>
          <w:szCs w:val="24"/>
          <w:lang w:val="lt-LT"/>
        </w:rPr>
      </w:pPr>
    </w:p>
    <w:p w14:paraId="5B54A216" w14:textId="58DB0467" w:rsidR="00DA7B0D" w:rsidRPr="003B2A04" w:rsidRDefault="00DA7B0D" w:rsidP="008F47CE">
      <w:pPr>
        <w:jc w:val="both"/>
        <w:rPr>
          <w:rFonts w:ascii="Times New Roman" w:hAnsi="Times New Roman" w:cs="Times New Roman"/>
          <w:sz w:val="24"/>
          <w:szCs w:val="24"/>
          <w:lang w:val="lt-LT"/>
        </w:rPr>
      </w:pPr>
    </w:p>
    <w:p w14:paraId="6544B829" w14:textId="1859E772" w:rsidR="00DA7B0D" w:rsidRPr="003B2A04" w:rsidRDefault="00DA7B0D" w:rsidP="008F47CE">
      <w:pPr>
        <w:jc w:val="both"/>
        <w:rPr>
          <w:rFonts w:ascii="Times New Roman" w:hAnsi="Times New Roman" w:cs="Times New Roman"/>
          <w:sz w:val="24"/>
          <w:szCs w:val="24"/>
          <w:lang w:val="lt-LT"/>
        </w:rPr>
      </w:pPr>
    </w:p>
    <w:p w14:paraId="4C10BF21" w14:textId="3981301A" w:rsidR="00DA7B0D" w:rsidRPr="003B2A04" w:rsidRDefault="00DA7B0D" w:rsidP="008F47CE">
      <w:pPr>
        <w:jc w:val="both"/>
        <w:rPr>
          <w:rFonts w:ascii="Times New Roman" w:hAnsi="Times New Roman" w:cs="Times New Roman"/>
          <w:sz w:val="24"/>
          <w:szCs w:val="24"/>
          <w:lang w:val="lt-LT"/>
        </w:rPr>
      </w:pPr>
    </w:p>
    <w:p w14:paraId="2C1F2A7E" w14:textId="42ADDD78" w:rsidR="00DA7B0D" w:rsidRPr="003B2A04" w:rsidRDefault="00DA7B0D" w:rsidP="008F47CE">
      <w:pPr>
        <w:jc w:val="both"/>
        <w:rPr>
          <w:rFonts w:ascii="Times New Roman" w:hAnsi="Times New Roman" w:cs="Times New Roman"/>
          <w:sz w:val="24"/>
          <w:szCs w:val="24"/>
          <w:lang w:val="lt-LT"/>
        </w:rPr>
      </w:pPr>
    </w:p>
    <w:p w14:paraId="2BA5E608" w14:textId="77777777" w:rsidR="008209B9" w:rsidRPr="003B2A04" w:rsidRDefault="008209B9" w:rsidP="008F47CE">
      <w:pPr>
        <w:jc w:val="both"/>
        <w:rPr>
          <w:rFonts w:ascii="Times New Roman" w:hAnsi="Times New Roman" w:cs="Times New Roman"/>
          <w:sz w:val="24"/>
          <w:szCs w:val="24"/>
          <w:lang w:val="lt-LT"/>
        </w:rPr>
        <w:sectPr w:rsidR="008209B9" w:rsidRPr="003B2A04" w:rsidSect="001231E9">
          <w:pgSz w:w="11906" w:h="16838"/>
          <w:pgMar w:top="994" w:right="562" w:bottom="1138" w:left="1699" w:header="562" w:footer="0" w:gutter="0"/>
          <w:cols w:space="1296"/>
          <w:docGrid w:linePitch="360"/>
        </w:sectPr>
      </w:pPr>
    </w:p>
    <w:p w14:paraId="3C432CC8" w14:textId="17D185B6" w:rsidR="008209B9" w:rsidRPr="003B2A04" w:rsidRDefault="00B838E8" w:rsidP="006D6373">
      <w:pPr>
        <w:pStyle w:val="Heading1"/>
        <w:spacing w:before="0" w:line="240" w:lineRule="auto"/>
        <w:ind w:left="851"/>
        <w:jc w:val="center"/>
        <w:rPr>
          <w:rFonts w:ascii="Times New Roman" w:hAnsi="Times New Roman" w:cs="Times New Roman"/>
          <w:color w:val="auto"/>
          <w:sz w:val="24"/>
          <w:szCs w:val="24"/>
          <w:lang w:val="lt-LT"/>
        </w:rPr>
      </w:pPr>
      <w:bookmarkStart w:id="198" w:name="_Toc112783437"/>
      <w:bookmarkStart w:id="199" w:name="_Toc116023229"/>
      <w:r w:rsidRPr="003B2A04">
        <w:rPr>
          <w:rFonts w:ascii="Times New Roman" w:hAnsi="Times New Roman" w:cs="Times New Roman"/>
          <w:color w:val="auto"/>
          <w:sz w:val="24"/>
          <w:szCs w:val="24"/>
          <w:lang w:val="lt-LT"/>
        </w:rPr>
        <w:lastRenderedPageBreak/>
        <w:t>IV</w:t>
      </w:r>
      <w:r w:rsidR="000B1A7A" w:rsidRPr="003B2A04">
        <w:rPr>
          <w:rFonts w:ascii="Times New Roman" w:hAnsi="Times New Roman" w:cs="Times New Roman"/>
          <w:color w:val="auto"/>
          <w:sz w:val="24"/>
          <w:szCs w:val="24"/>
          <w:lang w:val="lt-LT"/>
        </w:rPr>
        <w:t xml:space="preserve"> SKYRIUS</w:t>
      </w:r>
      <w:r w:rsidR="008209B9" w:rsidRPr="003B2A04">
        <w:rPr>
          <w:rFonts w:ascii="Times New Roman" w:hAnsi="Times New Roman" w:cs="Times New Roman"/>
          <w:color w:val="auto"/>
          <w:sz w:val="24"/>
          <w:szCs w:val="24"/>
          <w:lang w:val="lt-LT"/>
        </w:rPr>
        <w:t>.</w:t>
      </w:r>
      <w:r w:rsidR="002E742E" w:rsidRPr="003B2A04">
        <w:rPr>
          <w:rFonts w:ascii="Times New Roman" w:hAnsi="Times New Roman" w:cs="Times New Roman"/>
          <w:color w:val="auto"/>
          <w:sz w:val="24"/>
          <w:szCs w:val="24"/>
          <w:lang w:val="lt-LT"/>
        </w:rPr>
        <w:t xml:space="preserve"> </w:t>
      </w:r>
      <w:r w:rsidR="008209B9" w:rsidRPr="003B2A04">
        <w:rPr>
          <w:rFonts w:ascii="Times New Roman" w:hAnsi="Times New Roman" w:cs="Times New Roman"/>
          <w:color w:val="auto"/>
          <w:sz w:val="24"/>
          <w:szCs w:val="24"/>
          <w:lang w:val="lt-LT"/>
        </w:rPr>
        <w:t>P</w:t>
      </w:r>
      <w:r w:rsidR="002E742E" w:rsidRPr="003B2A04">
        <w:rPr>
          <w:rFonts w:ascii="Times New Roman" w:hAnsi="Times New Roman" w:cs="Times New Roman"/>
          <w:color w:val="auto"/>
          <w:sz w:val="24"/>
          <w:szCs w:val="24"/>
          <w:lang w:val="lt-LT"/>
        </w:rPr>
        <w:t>RELIMINARUS LĖŠŲ POREIKIS APLINKOS MONITORINGO PROGRAMOS TIKLSŲ IR UŽDAVINIŲ ĮGYVENDINIMUI</w:t>
      </w:r>
      <w:bookmarkEnd w:id="198"/>
      <w:bookmarkEnd w:id="199"/>
    </w:p>
    <w:p w14:paraId="7819D04A" w14:textId="77777777" w:rsidR="008209B9" w:rsidRPr="003B2A04" w:rsidRDefault="008209B9" w:rsidP="008F47CE">
      <w:pPr>
        <w:pStyle w:val="Heading1"/>
        <w:spacing w:before="0" w:line="240" w:lineRule="auto"/>
        <w:jc w:val="both"/>
        <w:rPr>
          <w:rFonts w:ascii="Times New Roman" w:hAnsi="Times New Roman" w:cs="Times New Roman"/>
          <w:color w:val="auto"/>
          <w:sz w:val="24"/>
          <w:szCs w:val="24"/>
          <w:lang w:val="lt-LT"/>
        </w:rPr>
      </w:pPr>
      <w:bookmarkStart w:id="200" w:name="_Toc84344069"/>
    </w:p>
    <w:tbl>
      <w:tblPr>
        <w:tblW w:w="5000" w:type="pct"/>
        <w:tblLayout w:type="fixed"/>
        <w:tblCellMar>
          <w:left w:w="0" w:type="dxa"/>
          <w:right w:w="0" w:type="dxa"/>
        </w:tblCellMar>
        <w:tblLook w:val="04A0" w:firstRow="1" w:lastRow="0" w:firstColumn="1" w:lastColumn="0" w:noHBand="0" w:noVBand="1"/>
      </w:tblPr>
      <w:tblGrid>
        <w:gridCol w:w="7169"/>
        <w:gridCol w:w="615"/>
        <w:gridCol w:w="612"/>
        <w:gridCol w:w="609"/>
        <w:gridCol w:w="612"/>
        <w:gridCol w:w="612"/>
        <w:gridCol w:w="609"/>
        <w:gridCol w:w="4856"/>
      </w:tblGrid>
      <w:tr w:rsidR="003B2A04" w:rsidRPr="003B2A04" w14:paraId="6A664ABD" w14:textId="77777777" w:rsidTr="002563F6">
        <w:trPr>
          <w:trHeight w:val="300"/>
          <w:tblHeader/>
        </w:trPr>
        <w:tc>
          <w:tcPr>
            <w:tcW w:w="2284" w:type="pct"/>
            <w:vMerge w:val="restart"/>
            <w:tcBorders>
              <w:top w:val="single" w:sz="4" w:space="0" w:color="auto"/>
              <w:left w:val="single" w:sz="4" w:space="0" w:color="auto"/>
              <w:right w:val="single" w:sz="4" w:space="0" w:color="auto"/>
            </w:tcBorders>
            <w:shd w:val="clear" w:color="auto" w:fill="auto"/>
            <w:noWrap/>
            <w:vAlign w:val="center"/>
          </w:tcPr>
          <w:p w14:paraId="1158ACB5" w14:textId="77777777" w:rsidR="008209B9" w:rsidRPr="009E294C" w:rsidRDefault="008209B9" w:rsidP="0030066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b/>
                <w:bCs/>
                <w:sz w:val="20"/>
                <w:szCs w:val="20"/>
                <w:lang w:val="lt-LT"/>
              </w:rPr>
              <w:t>VILNIAUS MIESTO APLINKOS MONITORINGO ĮGYVENDINIMAS</w:t>
            </w:r>
          </w:p>
        </w:tc>
        <w:tc>
          <w:tcPr>
            <w:tcW w:w="1169"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1E65F1E" w14:textId="49C2E1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 xml:space="preserve">Preliminariai tūkst. Eur / metus </w:t>
            </w:r>
            <w:r w:rsidR="006C73EB" w:rsidRPr="009E294C">
              <w:rPr>
                <w:rFonts w:ascii="Times New Roman" w:hAnsi="Times New Roman" w:cs="Times New Roman"/>
                <w:b/>
                <w:bCs/>
                <w:sz w:val="20"/>
                <w:szCs w:val="20"/>
                <w:lang w:val="lt-LT"/>
              </w:rPr>
              <w:t>su</w:t>
            </w:r>
            <w:r w:rsidR="000A05F4" w:rsidRPr="009E294C">
              <w:rPr>
                <w:rFonts w:ascii="Times New Roman" w:hAnsi="Times New Roman" w:cs="Times New Roman"/>
                <w:b/>
                <w:bCs/>
                <w:sz w:val="20"/>
                <w:szCs w:val="20"/>
                <w:lang w:val="lt-LT"/>
              </w:rPr>
              <w:t xml:space="preserve"> PVM</w:t>
            </w:r>
          </w:p>
        </w:tc>
        <w:tc>
          <w:tcPr>
            <w:tcW w:w="1547" w:type="pct"/>
            <w:vMerge w:val="restart"/>
            <w:tcBorders>
              <w:top w:val="single" w:sz="4" w:space="0" w:color="auto"/>
              <w:left w:val="single" w:sz="4" w:space="0" w:color="auto"/>
              <w:right w:val="single" w:sz="4" w:space="0" w:color="auto"/>
            </w:tcBorders>
            <w:shd w:val="clear" w:color="auto" w:fill="auto"/>
          </w:tcPr>
          <w:p w14:paraId="4DDBC0B0"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p>
          <w:p w14:paraId="027C0206"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Atsakingi vykdytojai</w:t>
            </w:r>
          </w:p>
        </w:tc>
      </w:tr>
      <w:tr w:rsidR="003B2A04" w:rsidRPr="003B2A04" w14:paraId="75AE00AD" w14:textId="77777777" w:rsidTr="002563F6">
        <w:trPr>
          <w:trHeight w:val="232"/>
          <w:tblHeader/>
        </w:trPr>
        <w:tc>
          <w:tcPr>
            <w:tcW w:w="2284" w:type="pct"/>
            <w:vMerge/>
            <w:tcBorders>
              <w:left w:val="single" w:sz="4" w:space="0" w:color="auto"/>
              <w:bottom w:val="single" w:sz="4" w:space="0" w:color="auto"/>
              <w:right w:val="single" w:sz="4" w:space="0" w:color="auto"/>
            </w:tcBorders>
            <w:shd w:val="clear" w:color="auto" w:fill="auto"/>
            <w:noWrap/>
            <w:vAlign w:val="center"/>
          </w:tcPr>
          <w:p w14:paraId="714E1518" w14:textId="77777777" w:rsidR="008209B9" w:rsidRPr="009E294C" w:rsidRDefault="008209B9" w:rsidP="008F47CE">
            <w:pPr>
              <w:spacing w:after="0" w:line="240" w:lineRule="auto"/>
              <w:jc w:val="both"/>
              <w:rPr>
                <w:rFonts w:ascii="Times New Roman" w:hAnsi="Times New Roman" w:cs="Times New Roman"/>
                <w:b/>
                <w:sz w:val="20"/>
                <w:szCs w:val="20"/>
                <w:lang w:val="lt-LT"/>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C21CB"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2023 m.</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94E20"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2024 m.</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6F23F"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2025 m.</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845CF"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2026 m.</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9AF7C1"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2027 m.</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F93FC" w14:textId="77777777" w:rsidR="008209B9" w:rsidRPr="009E294C" w:rsidRDefault="008209B9" w:rsidP="0030066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lang w:val="lt-LT"/>
              </w:rPr>
              <w:t>2028 m.</w:t>
            </w:r>
          </w:p>
        </w:tc>
        <w:tc>
          <w:tcPr>
            <w:tcW w:w="1547" w:type="pct"/>
            <w:vMerge/>
            <w:tcBorders>
              <w:left w:val="single" w:sz="4" w:space="0" w:color="auto"/>
              <w:bottom w:val="single" w:sz="4" w:space="0" w:color="auto"/>
              <w:right w:val="single" w:sz="4" w:space="0" w:color="auto"/>
            </w:tcBorders>
            <w:shd w:val="clear" w:color="auto" w:fill="auto"/>
          </w:tcPr>
          <w:p w14:paraId="2B7D0177" w14:textId="77777777" w:rsidR="008209B9" w:rsidRPr="009E294C" w:rsidRDefault="008209B9" w:rsidP="008F47CE">
            <w:pPr>
              <w:spacing w:after="0" w:line="240" w:lineRule="auto"/>
              <w:jc w:val="both"/>
              <w:rPr>
                <w:rFonts w:ascii="Times New Roman" w:hAnsi="Times New Roman" w:cs="Times New Roman"/>
                <w:b/>
                <w:bCs/>
                <w:sz w:val="20"/>
                <w:szCs w:val="20"/>
                <w:lang w:val="lt-LT"/>
              </w:rPr>
            </w:pPr>
          </w:p>
        </w:tc>
      </w:tr>
      <w:tr w:rsidR="003B2A04" w:rsidRPr="003B2A04" w14:paraId="61C9B26A" w14:textId="77777777" w:rsidTr="002563F6">
        <w:trPr>
          <w:trHeight w:val="300"/>
        </w:trPr>
        <w:tc>
          <w:tcPr>
            <w:tcW w:w="2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CF3DF" w14:textId="7C0654AA" w:rsidR="00A13055" w:rsidRPr="009E294C" w:rsidRDefault="00A13055" w:rsidP="008F47CE">
            <w:pPr>
              <w:spacing w:after="0" w:line="240" w:lineRule="auto"/>
              <w:jc w:val="both"/>
              <w:rPr>
                <w:rFonts w:ascii="Times New Roman" w:hAnsi="Times New Roman" w:cs="Times New Roman"/>
                <w:sz w:val="20"/>
                <w:szCs w:val="20"/>
                <w:lang w:val="lt-LT"/>
              </w:rPr>
            </w:pPr>
            <w:bookmarkStart w:id="201" w:name="RANGE!B6"/>
            <w:r w:rsidRPr="009E294C">
              <w:rPr>
                <w:rFonts w:ascii="Times New Roman" w:hAnsi="Times New Roman" w:cs="Times New Roman"/>
                <w:sz w:val="20"/>
                <w:szCs w:val="20"/>
                <w:lang w:val="lt-LT"/>
              </w:rPr>
              <w:t>1. VILNIAUS MIESTO PAVIRŠINIO VANDENS MONITORINGO VYKDYMAS</w:t>
            </w:r>
            <w:bookmarkEnd w:id="201"/>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0471C7" w14:textId="7EC84C6E"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DA8DF" w14:textId="3DA018E1"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18</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945B16" w14:textId="05AE402B"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77405E" w14:textId="6E005BF7"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ED4D23" w14:textId="5F23D951"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24</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B4FC47" w14:textId="4D9546BB"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18</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2D3EEAFD" w14:textId="3DE59DC4"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UAB „Vilniaus planas“, </w:t>
            </w:r>
            <w:r w:rsidR="001A601A">
              <w:rPr>
                <w:rFonts w:ascii="Times New Roman" w:hAnsi="Times New Roman" w:cs="Times New Roman"/>
                <w:sz w:val="20"/>
                <w:szCs w:val="20"/>
                <w:lang w:val="lt-LT"/>
              </w:rPr>
              <w:t>s</w:t>
            </w:r>
            <w:r w:rsidR="001A601A" w:rsidRPr="009E294C">
              <w:rPr>
                <w:rFonts w:ascii="Times New Roman" w:hAnsi="Times New Roman" w:cs="Times New Roman"/>
                <w:sz w:val="20"/>
                <w:szCs w:val="20"/>
                <w:lang w:val="lt-LT"/>
              </w:rPr>
              <w:t>ubranga</w:t>
            </w:r>
          </w:p>
        </w:tc>
      </w:tr>
      <w:tr w:rsidR="003B2A04" w:rsidRPr="003B2A04" w14:paraId="26C9D0C6" w14:textId="77777777" w:rsidTr="002563F6">
        <w:trPr>
          <w:trHeight w:val="308"/>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tcPr>
          <w:p w14:paraId="11CE89CB"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2. VILNIAUS MIESTO POŽEMINIO VANDENS MONITORINGO VYKDYMAS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88D8D5" w14:textId="023E79F4"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w:t>
            </w:r>
            <w:r w:rsidR="00687EB2" w:rsidRPr="009E294C">
              <w:rPr>
                <w:rFonts w:ascii="Times New Roman" w:hAnsi="Times New Roman" w:cs="Times New Roman"/>
                <w:sz w:val="20"/>
                <w:szCs w:val="20"/>
              </w:rPr>
              <w:t>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F3440A" w14:textId="728F1BBA"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w:t>
            </w:r>
            <w:r w:rsidR="00A47A50" w:rsidRPr="009E294C">
              <w:rPr>
                <w:rFonts w:ascii="Times New Roman" w:hAnsi="Times New Roman" w:cs="Times New Roman"/>
                <w:sz w:val="20"/>
                <w:szCs w:val="20"/>
              </w:rPr>
              <w:t>6</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85F340" w14:textId="500B3FA6" w:rsidR="00A13055" w:rsidRPr="009E294C" w:rsidRDefault="00A47A50"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D199E5" w14:textId="1F082100"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w:t>
            </w:r>
            <w:r w:rsidR="00A47A50" w:rsidRPr="009E294C">
              <w:rPr>
                <w:rFonts w:ascii="Times New Roman" w:hAnsi="Times New Roman" w:cs="Times New Roman"/>
                <w:sz w:val="20"/>
                <w:szCs w:val="20"/>
              </w:rPr>
              <w:t>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9B025" w14:textId="6B408C0D"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w:t>
            </w:r>
            <w:r w:rsidR="00A47A50" w:rsidRPr="009E294C">
              <w:rPr>
                <w:rFonts w:ascii="Times New Roman" w:hAnsi="Times New Roman" w:cs="Times New Roman"/>
                <w:sz w:val="20"/>
                <w:szCs w:val="20"/>
              </w:rPr>
              <w:t>6</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B75FFF" w14:textId="15D0E6C6"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w:t>
            </w:r>
            <w:r w:rsidR="00A47A50" w:rsidRPr="009E294C">
              <w:rPr>
                <w:rFonts w:ascii="Times New Roman" w:hAnsi="Times New Roman" w:cs="Times New Roman"/>
                <w:sz w:val="20"/>
                <w:szCs w:val="20"/>
              </w:rPr>
              <w:t>2</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1EEA8A56" w14:textId="2CE24B1C"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UAB „Vilniaus planas“, </w:t>
            </w:r>
            <w:r w:rsidR="001A601A">
              <w:rPr>
                <w:rFonts w:ascii="Times New Roman" w:hAnsi="Times New Roman" w:cs="Times New Roman"/>
                <w:sz w:val="20"/>
                <w:szCs w:val="20"/>
                <w:lang w:val="lt-LT"/>
              </w:rPr>
              <w:t>s</w:t>
            </w:r>
            <w:r w:rsidR="001A601A" w:rsidRPr="009E294C">
              <w:rPr>
                <w:rFonts w:ascii="Times New Roman" w:hAnsi="Times New Roman" w:cs="Times New Roman"/>
                <w:sz w:val="20"/>
                <w:szCs w:val="20"/>
                <w:lang w:val="lt-LT"/>
              </w:rPr>
              <w:t>ubranga</w:t>
            </w:r>
          </w:p>
        </w:tc>
      </w:tr>
      <w:tr w:rsidR="003B2A04" w:rsidRPr="003B2A04" w14:paraId="3E60E538" w14:textId="77777777" w:rsidTr="002563F6">
        <w:trPr>
          <w:trHeight w:val="321"/>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tcPr>
          <w:p w14:paraId="275AF301"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3. VILNIAUS MIESTO DIRVOŽEMIO/GRUNTO MONITORINGO VYKDYMAS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29343E" w14:textId="74255905"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C62848" w14:textId="3E5FE0E8" w:rsidR="00A13055" w:rsidRPr="009E294C" w:rsidRDefault="00A47A50"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lang w:val="lt-LT"/>
              </w:rPr>
              <w:t>20</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04325C" w14:textId="3B52683D"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24</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0CFC50" w14:textId="60967049"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w:t>
            </w:r>
            <w:r w:rsidR="00A47A50" w:rsidRPr="009E294C">
              <w:rPr>
                <w:rFonts w:ascii="Times New Roman" w:hAnsi="Times New Roman" w:cs="Times New Roman"/>
                <w:sz w:val="20"/>
                <w:szCs w:val="20"/>
              </w:rPr>
              <w:t>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3883DF" w14:textId="1BB26D49"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w:t>
            </w:r>
            <w:r w:rsidR="00A47A50" w:rsidRPr="009E294C">
              <w:rPr>
                <w:rFonts w:ascii="Times New Roman" w:hAnsi="Times New Roman" w:cs="Times New Roman"/>
                <w:sz w:val="20"/>
                <w:szCs w:val="20"/>
              </w:rPr>
              <w:t>7</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27D0C3" w14:textId="3A10BAA7" w:rsidR="00A13055" w:rsidRPr="009E294C" w:rsidRDefault="00A47A50"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lang w:val="lt-LT"/>
              </w:rPr>
              <w:t>20</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01809F03" w14:textId="00684206"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UAB „Vilniaus planas“, </w:t>
            </w:r>
            <w:r w:rsidR="001A601A">
              <w:rPr>
                <w:rFonts w:ascii="Times New Roman" w:hAnsi="Times New Roman" w:cs="Times New Roman"/>
                <w:sz w:val="20"/>
                <w:szCs w:val="20"/>
                <w:lang w:val="lt-LT"/>
              </w:rPr>
              <w:t>s</w:t>
            </w:r>
            <w:r w:rsidR="001A601A" w:rsidRPr="009E294C">
              <w:rPr>
                <w:rFonts w:ascii="Times New Roman" w:hAnsi="Times New Roman" w:cs="Times New Roman"/>
                <w:sz w:val="20"/>
                <w:szCs w:val="20"/>
                <w:lang w:val="lt-LT"/>
              </w:rPr>
              <w:t>ubranga</w:t>
            </w:r>
          </w:p>
        </w:tc>
      </w:tr>
      <w:tr w:rsidR="003B2A04" w:rsidRPr="003B2A04" w14:paraId="20582AF0" w14:textId="77777777" w:rsidTr="002563F6">
        <w:trPr>
          <w:trHeight w:val="311"/>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tcPr>
          <w:p w14:paraId="264678DA"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4. VILNIAUS MIESTO PRAEITIES TARŠOS ŠALTINIŲ MONITORINGO VYKDYMAS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970A86" w14:textId="6CA795A9"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7BB3E2" w14:textId="6FA3AF7B"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12</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B0D306" w14:textId="3939942A"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9C5290" w14:textId="7512645A"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183FCB" w14:textId="443AD566"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13</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5434BA" w14:textId="4B12D3DE" w:rsidR="00A13055" w:rsidRPr="009E294C"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18</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41777F37" w14:textId="3AB99348"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Energetikos skyrius, UAB „Vilniaus planas“, </w:t>
            </w:r>
            <w:r w:rsidR="001A601A">
              <w:rPr>
                <w:rFonts w:ascii="Times New Roman" w:hAnsi="Times New Roman" w:cs="Times New Roman"/>
                <w:sz w:val="20"/>
                <w:szCs w:val="20"/>
                <w:lang w:val="lt-LT"/>
              </w:rPr>
              <w:t>s</w:t>
            </w:r>
            <w:r w:rsidR="001A601A" w:rsidRPr="009E294C">
              <w:rPr>
                <w:rFonts w:ascii="Times New Roman" w:hAnsi="Times New Roman" w:cs="Times New Roman"/>
                <w:sz w:val="20"/>
                <w:szCs w:val="20"/>
                <w:lang w:val="lt-LT"/>
              </w:rPr>
              <w:t>ubranga</w:t>
            </w:r>
          </w:p>
        </w:tc>
      </w:tr>
      <w:tr w:rsidR="003B2A04" w:rsidRPr="003B2A04" w14:paraId="0F01844A" w14:textId="77777777" w:rsidTr="002563F6">
        <w:trPr>
          <w:trHeight w:val="300"/>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73F760"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5. VILNIAUS MIESTO BIOLOGINĖS ĮVAIROVĖS MONITORINGO VYKDYMAS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614F1" w14:textId="3AC3107A"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E06C9" w14:textId="291E2F50"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30</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757C9" w14:textId="40F84749"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FA324" w14:textId="43A575A1"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2964A" w14:textId="01BAB08A"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30</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C522D" w14:textId="6A6DDC80"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30</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21E95228" w14:textId="7FE29F47" w:rsidR="00A13055" w:rsidRPr="003B2A04"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w:t>
            </w:r>
            <w:r w:rsidRPr="003B2A04">
              <w:rPr>
                <w:rFonts w:ascii="Times New Roman" w:hAnsi="Times New Roman" w:cs="Times New Roman"/>
                <w:sz w:val="20"/>
                <w:szCs w:val="20"/>
                <w:lang w:val="lt-LT"/>
              </w:rPr>
              <w:t xml:space="preserve">VPRPD, </w:t>
            </w:r>
            <w:r w:rsidRPr="009E294C">
              <w:rPr>
                <w:rFonts w:ascii="Times New Roman" w:hAnsi="Times New Roman" w:cs="Times New Roman"/>
                <w:sz w:val="20"/>
                <w:szCs w:val="20"/>
                <w:lang w:val="lt-LT"/>
              </w:rPr>
              <w:t>UAB „Vilniaus planas“</w:t>
            </w:r>
            <w:r w:rsidR="00896F38">
              <w:rPr>
                <w:rFonts w:ascii="Times New Roman" w:hAnsi="Times New Roman" w:cs="Times New Roman"/>
                <w:sz w:val="20"/>
                <w:szCs w:val="20"/>
                <w:lang w:val="lt-LT"/>
              </w:rPr>
              <w:t>, s</w:t>
            </w:r>
            <w:r w:rsidR="00896F38" w:rsidRPr="009E294C">
              <w:rPr>
                <w:rFonts w:ascii="Times New Roman" w:hAnsi="Times New Roman" w:cs="Times New Roman"/>
                <w:sz w:val="20"/>
                <w:szCs w:val="20"/>
                <w:lang w:val="lt-LT"/>
              </w:rPr>
              <w:t>ubranga</w:t>
            </w:r>
          </w:p>
        </w:tc>
      </w:tr>
      <w:tr w:rsidR="003B2A04" w:rsidRPr="003B2A04" w14:paraId="27E4741C" w14:textId="77777777" w:rsidTr="002563F6">
        <w:trPr>
          <w:trHeight w:val="300"/>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3CCC1C"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6. VILNIAUS MIESTO KRAŠTOVAIZDŽIO MONITORINGO VYKDYMAS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F195C" w14:textId="27EB2A04"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CD602" w14:textId="03B7A15D"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AE0AC" w14:textId="6DCF50D1"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5</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9E713" w14:textId="36B63252"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28D68" w14:textId="06B53CD9"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7AFE4" w14:textId="1EBBD684"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5</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593380E3" w14:textId="64F8D16A" w:rsidR="00A13055" w:rsidRPr="003B2A04"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w:t>
            </w:r>
            <w:r w:rsidRPr="003B2A04">
              <w:rPr>
                <w:rFonts w:ascii="Times New Roman" w:hAnsi="Times New Roman" w:cs="Times New Roman"/>
                <w:sz w:val="20"/>
                <w:szCs w:val="20"/>
                <w:lang w:val="lt-LT"/>
              </w:rPr>
              <w:t xml:space="preserve">VPRPD, </w:t>
            </w:r>
            <w:r w:rsidRPr="009E294C">
              <w:rPr>
                <w:rFonts w:ascii="Times New Roman" w:hAnsi="Times New Roman" w:cs="Times New Roman"/>
                <w:sz w:val="20"/>
                <w:szCs w:val="20"/>
                <w:lang w:val="lt-LT"/>
              </w:rPr>
              <w:t>UAB „Vilniaus planas“</w:t>
            </w:r>
            <w:r w:rsidR="00896F38">
              <w:rPr>
                <w:rFonts w:ascii="Times New Roman" w:hAnsi="Times New Roman" w:cs="Times New Roman"/>
                <w:sz w:val="20"/>
                <w:szCs w:val="20"/>
                <w:lang w:val="lt-LT"/>
              </w:rPr>
              <w:t>, s</w:t>
            </w:r>
            <w:r w:rsidR="00896F38" w:rsidRPr="009E294C">
              <w:rPr>
                <w:rFonts w:ascii="Times New Roman" w:hAnsi="Times New Roman" w:cs="Times New Roman"/>
                <w:sz w:val="20"/>
                <w:szCs w:val="20"/>
                <w:lang w:val="lt-LT"/>
              </w:rPr>
              <w:t>ubranga</w:t>
            </w:r>
          </w:p>
        </w:tc>
      </w:tr>
      <w:tr w:rsidR="003B2A04" w:rsidRPr="003B2A04" w14:paraId="619B6891" w14:textId="77777777" w:rsidTr="002563F6">
        <w:trPr>
          <w:trHeight w:val="300"/>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tcPr>
          <w:p w14:paraId="024730C4"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7. VILNIAUS MIESTO ES BUVEINIŲ MONITORINGO VYKDYMAS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267379" w14:textId="71EC0820"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289923" w14:textId="3878AF24"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20</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87BCAF" w14:textId="0700B5C7"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5E6183" w14:textId="414A5A66"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CFB38F" w14:textId="4585E1CC"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20</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284E0A" w14:textId="5C7AE35A" w:rsidR="00A13055" w:rsidRPr="003B2A04" w:rsidRDefault="00A13055" w:rsidP="000B1A7A">
            <w:pPr>
              <w:spacing w:after="0" w:line="240" w:lineRule="auto"/>
              <w:jc w:val="center"/>
              <w:rPr>
                <w:rFonts w:ascii="Times New Roman" w:hAnsi="Times New Roman" w:cs="Times New Roman"/>
                <w:sz w:val="20"/>
                <w:szCs w:val="20"/>
                <w:lang w:val="lt-LT"/>
              </w:rPr>
            </w:pPr>
            <w:r w:rsidRPr="003B2A04">
              <w:rPr>
                <w:rFonts w:ascii="Times New Roman" w:hAnsi="Times New Roman" w:cs="Times New Roman"/>
                <w:sz w:val="20"/>
                <w:szCs w:val="20"/>
                <w:lang w:val="lt-LT"/>
              </w:rPr>
              <w:t>-</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7B46AE58" w14:textId="143E0D56" w:rsidR="00A13055" w:rsidRPr="003B2A04"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w:t>
            </w:r>
            <w:r w:rsidRPr="003B2A04">
              <w:rPr>
                <w:rFonts w:ascii="Times New Roman" w:hAnsi="Times New Roman" w:cs="Times New Roman"/>
                <w:sz w:val="20"/>
                <w:szCs w:val="20"/>
                <w:lang w:val="lt-LT"/>
              </w:rPr>
              <w:t xml:space="preserve">VPRPD, </w:t>
            </w:r>
            <w:r w:rsidRPr="009E294C">
              <w:rPr>
                <w:rFonts w:ascii="Times New Roman" w:hAnsi="Times New Roman" w:cs="Times New Roman"/>
                <w:sz w:val="20"/>
                <w:szCs w:val="20"/>
                <w:lang w:val="lt-LT"/>
              </w:rPr>
              <w:t>UAB „Vilniaus planas“</w:t>
            </w:r>
            <w:r w:rsidR="00896F38">
              <w:rPr>
                <w:rFonts w:ascii="Times New Roman" w:hAnsi="Times New Roman" w:cs="Times New Roman"/>
                <w:sz w:val="20"/>
                <w:szCs w:val="20"/>
                <w:lang w:val="lt-LT"/>
              </w:rPr>
              <w:t>, s</w:t>
            </w:r>
            <w:r w:rsidR="00896F38" w:rsidRPr="009E294C">
              <w:rPr>
                <w:rFonts w:ascii="Times New Roman" w:hAnsi="Times New Roman" w:cs="Times New Roman"/>
                <w:sz w:val="20"/>
                <w:szCs w:val="20"/>
                <w:lang w:val="lt-LT"/>
              </w:rPr>
              <w:t>ubranga</w:t>
            </w:r>
          </w:p>
        </w:tc>
      </w:tr>
      <w:tr w:rsidR="003B2A04" w:rsidRPr="003B2A04" w14:paraId="0063CD2D" w14:textId="77777777" w:rsidTr="002563F6">
        <w:trPr>
          <w:trHeight w:val="300"/>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tcPr>
          <w:p w14:paraId="22077398"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8. VILNIAUS MIESTO APLINKOS NETIESIOGINIAIS TYRIMAIS MONITORINGAS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A5DCC" w14:textId="28C39D1E"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48</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1D0AD7" w14:textId="2F9CBF1C"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48</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35A8A2" w14:textId="21B1FBA6"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53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93101E" w14:textId="7E582F44"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53</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DE0A64" w14:textId="6A7527B7"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5</w:t>
            </w:r>
            <w:r w:rsidR="00A47A50" w:rsidRPr="009E294C">
              <w:rPr>
                <w:rFonts w:ascii="Times New Roman" w:hAnsi="Times New Roman" w:cs="Times New Roman"/>
                <w:sz w:val="20"/>
                <w:szCs w:val="20"/>
              </w:rPr>
              <w:t>6</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180B5" w14:textId="75EFE44F"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5</w:t>
            </w:r>
            <w:r w:rsidR="00A47A50" w:rsidRPr="009E294C">
              <w:rPr>
                <w:rFonts w:ascii="Times New Roman" w:hAnsi="Times New Roman" w:cs="Times New Roman"/>
                <w:sz w:val="20"/>
                <w:szCs w:val="20"/>
              </w:rPr>
              <w:t>6</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1EF38C8D" w14:textId="7BD15A39"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VMSA MTAAS, UAB „Vilniaus planas“</w:t>
            </w:r>
            <w:r w:rsidR="00896F38">
              <w:rPr>
                <w:rFonts w:ascii="Times New Roman" w:hAnsi="Times New Roman" w:cs="Times New Roman"/>
                <w:sz w:val="20"/>
                <w:szCs w:val="20"/>
                <w:lang w:val="lt-LT"/>
              </w:rPr>
              <w:t>, s</w:t>
            </w:r>
            <w:r w:rsidR="00896F38" w:rsidRPr="009E294C">
              <w:rPr>
                <w:rFonts w:ascii="Times New Roman" w:hAnsi="Times New Roman" w:cs="Times New Roman"/>
                <w:sz w:val="20"/>
                <w:szCs w:val="20"/>
                <w:lang w:val="lt-LT"/>
              </w:rPr>
              <w:t>ubranga</w:t>
            </w:r>
          </w:p>
        </w:tc>
      </w:tr>
      <w:tr w:rsidR="003B2A04" w:rsidRPr="003B2A04" w14:paraId="45CEE714" w14:textId="77777777" w:rsidTr="002563F6">
        <w:trPr>
          <w:trHeight w:val="300"/>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tcPr>
          <w:p w14:paraId="0FC2E38F"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PAPILDOMŲ TYRIMŲ/DARBŲ ATLIKIMAS, RUOŠIANTIS SEKANČIAM MONITORINGO PERIODUI, NAUJOS PROGRAMOS PARENGIMAS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A09EDF" w14:textId="10D1FAAF"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FBA284" w14:textId="146C1425"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6</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967547" w14:textId="2E5C658D"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1DD7AC" w14:textId="410B1FDB"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6</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E7A1C6" w14:textId="24CD4FF3"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12</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35FCEC" w14:textId="7511615E"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24</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4B34DB53" w14:textId="33C5F039"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 xml:space="preserve">VMSA MTAAS, </w:t>
            </w:r>
            <w:r w:rsidRPr="003B2A04">
              <w:rPr>
                <w:rFonts w:ascii="Times New Roman" w:hAnsi="Times New Roman" w:cs="Times New Roman"/>
                <w:sz w:val="20"/>
                <w:szCs w:val="20"/>
                <w:lang w:val="lt-LT"/>
              </w:rPr>
              <w:t xml:space="preserve">VPRPD, </w:t>
            </w:r>
            <w:r w:rsidRPr="009E294C">
              <w:rPr>
                <w:rFonts w:ascii="Times New Roman" w:hAnsi="Times New Roman" w:cs="Times New Roman"/>
                <w:sz w:val="20"/>
                <w:szCs w:val="20"/>
                <w:lang w:val="lt-LT"/>
              </w:rPr>
              <w:t>UAB „Vilniaus planas“</w:t>
            </w:r>
            <w:r w:rsidR="00896F38">
              <w:rPr>
                <w:rFonts w:ascii="Times New Roman" w:hAnsi="Times New Roman" w:cs="Times New Roman"/>
                <w:sz w:val="20"/>
                <w:szCs w:val="20"/>
                <w:lang w:val="lt-LT"/>
              </w:rPr>
              <w:t>, s</w:t>
            </w:r>
            <w:r w:rsidR="00896F38" w:rsidRPr="009E294C">
              <w:rPr>
                <w:rFonts w:ascii="Times New Roman" w:hAnsi="Times New Roman" w:cs="Times New Roman"/>
                <w:sz w:val="20"/>
                <w:szCs w:val="20"/>
                <w:lang w:val="lt-LT"/>
              </w:rPr>
              <w:t>ubranga</w:t>
            </w:r>
          </w:p>
        </w:tc>
      </w:tr>
      <w:tr w:rsidR="003B2A04" w:rsidRPr="003B2A04" w14:paraId="106A1973" w14:textId="77777777" w:rsidTr="002563F6">
        <w:trPr>
          <w:trHeight w:val="289"/>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3C1A2"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VILNIAUS MIESTO APLINKOS DUOMENŲ RINKIMAS, SAUGOJIMAS IR VIEŠINIMAS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835C0" w14:textId="0015244B"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24</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2CEAE" w14:textId="65878456"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24</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FD170" w14:textId="7672D9C3"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282A4" w14:textId="5596BB01" w:rsidR="00A13055" w:rsidRPr="003B2A04" w:rsidRDefault="00A47A50"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A95F6" w14:textId="21B92BE8"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w:t>
            </w:r>
            <w:r w:rsidR="00A47A50" w:rsidRPr="009E294C">
              <w:rPr>
                <w:rFonts w:ascii="Times New Roman" w:hAnsi="Times New Roman" w:cs="Times New Roman"/>
                <w:sz w:val="20"/>
                <w:szCs w:val="20"/>
              </w:rPr>
              <w:t>2</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7C3AE" w14:textId="73D19670" w:rsidR="00A13055" w:rsidRPr="003B2A04" w:rsidRDefault="00A13055" w:rsidP="000B1A7A">
            <w:pPr>
              <w:spacing w:after="0" w:line="240" w:lineRule="auto"/>
              <w:jc w:val="center"/>
              <w:rPr>
                <w:rFonts w:ascii="Times New Roman" w:hAnsi="Times New Roman" w:cs="Times New Roman"/>
                <w:sz w:val="20"/>
                <w:szCs w:val="20"/>
                <w:lang w:val="lt-LT"/>
              </w:rPr>
            </w:pPr>
            <w:r w:rsidRPr="009E294C">
              <w:rPr>
                <w:rFonts w:ascii="Times New Roman" w:hAnsi="Times New Roman" w:cs="Times New Roman"/>
                <w:sz w:val="20"/>
                <w:szCs w:val="20"/>
              </w:rPr>
              <w:t>3</w:t>
            </w:r>
            <w:r w:rsidR="00A47A50" w:rsidRPr="009E294C">
              <w:rPr>
                <w:rFonts w:ascii="Times New Roman" w:hAnsi="Times New Roman" w:cs="Times New Roman"/>
                <w:sz w:val="20"/>
                <w:szCs w:val="20"/>
              </w:rPr>
              <w:t>2</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760A9E5C" w14:textId="77777777" w:rsidR="00A13055" w:rsidRPr="009E294C" w:rsidRDefault="00A13055" w:rsidP="008F47CE">
            <w:pPr>
              <w:spacing w:after="0" w:line="240" w:lineRule="auto"/>
              <w:jc w:val="both"/>
              <w:rPr>
                <w:rFonts w:ascii="Times New Roman" w:hAnsi="Times New Roman" w:cs="Times New Roman"/>
                <w:sz w:val="20"/>
                <w:szCs w:val="20"/>
                <w:lang w:val="lt-LT"/>
              </w:rPr>
            </w:pPr>
            <w:r w:rsidRPr="009E294C">
              <w:rPr>
                <w:rFonts w:ascii="Times New Roman" w:hAnsi="Times New Roman" w:cs="Times New Roman"/>
                <w:sz w:val="20"/>
                <w:szCs w:val="20"/>
                <w:lang w:val="lt-LT"/>
              </w:rPr>
              <w:t>VMSA MTAAS, UAB „Vilniaus planas“</w:t>
            </w:r>
          </w:p>
        </w:tc>
      </w:tr>
      <w:tr w:rsidR="003B2A04" w:rsidRPr="003B2A04" w14:paraId="44570EE1" w14:textId="77777777" w:rsidTr="002563F6">
        <w:trPr>
          <w:trHeight w:val="289"/>
        </w:trPr>
        <w:tc>
          <w:tcPr>
            <w:tcW w:w="2284" w:type="pct"/>
            <w:tcBorders>
              <w:top w:val="single" w:sz="4" w:space="0" w:color="auto"/>
              <w:left w:val="single" w:sz="4" w:space="0" w:color="auto"/>
              <w:bottom w:val="single" w:sz="4" w:space="0" w:color="auto"/>
              <w:right w:val="single" w:sz="4" w:space="0" w:color="auto"/>
            </w:tcBorders>
            <w:shd w:val="clear" w:color="auto" w:fill="auto"/>
            <w:vAlign w:val="center"/>
          </w:tcPr>
          <w:p w14:paraId="515F0527" w14:textId="39DA4266" w:rsidR="00A13055" w:rsidRPr="00A01850" w:rsidRDefault="001A601A" w:rsidP="0030066A">
            <w:pPr>
              <w:spacing w:after="0" w:line="240" w:lineRule="auto"/>
              <w:jc w:val="right"/>
              <w:rPr>
                <w:rFonts w:ascii="Times New Roman" w:hAnsi="Times New Roman" w:cs="Times New Roman"/>
                <w:b/>
                <w:bCs/>
                <w:lang w:val="lt-LT"/>
              </w:rPr>
            </w:pPr>
            <w:r w:rsidRPr="00A01850">
              <w:rPr>
                <w:rFonts w:ascii="Times New Roman" w:hAnsi="Times New Roman" w:cs="Times New Roman"/>
                <w:b/>
                <w:bCs/>
                <w:lang w:val="lt-LT"/>
              </w:rPr>
              <w:t>I</w:t>
            </w:r>
            <w:r w:rsidRPr="00A01850">
              <w:rPr>
                <w:rFonts w:ascii="Times New Roman" w:hAnsi="Times New Roman" w:cs="Times New Roman"/>
                <w:b/>
                <w:bCs/>
              </w:rPr>
              <w:t>š v</w:t>
            </w:r>
            <w:proofErr w:type="spellStart"/>
            <w:r w:rsidR="00A13055" w:rsidRPr="00A01850">
              <w:rPr>
                <w:rFonts w:ascii="Times New Roman" w:hAnsi="Times New Roman" w:cs="Times New Roman"/>
                <w:b/>
                <w:bCs/>
                <w:lang w:val="lt-LT"/>
              </w:rPr>
              <w:t>iso</w:t>
            </w:r>
            <w:proofErr w:type="spellEnd"/>
            <w:r w:rsidR="00A13055" w:rsidRPr="00A01850">
              <w:rPr>
                <w:rFonts w:ascii="Times New Roman" w:hAnsi="Times New Roman" w:cs="Times New Roman"/>
                <w:b/>
                <w:bCs/>
                <w:lang w:val="lt-LT"/>
              </w:rPr>
              <w:t xml:space="preserve">: </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5581BC" w14:textId="1B8BEB78" w:rsidR="00A13055" w:rsidRPr="003B2A04" w:rsidRDefault="00A13055" w:rsidP="000B1A7A">
            <w:pPr>
              <w:spacing w:after="0" w:line="240" w:lineRule="auto"/>
              <w:jc w:val="center"/>
              <w:rPr>
                <w:rFonts w:ascii="Times New Roman" w:hAnsi="Times New Roman" w:cs="Times New Roman"/>
                <w:b/>
                <w:bCs/>
                <w:sz w:val="20"/>
                <w:szCs w:val="20"/>
                <w:lang w:val="lt-LT"/>
              </w:rPr>
            </w:pPr>
            <w:r w:rsidRPr="009E294C">
              <w:rPr>
                <w:rFonts w:ascii="Times New Roman" w:hAnsi="Times New Roman" w:cs="Times New Roman"/>
                <w:b/>
                <w:bCs/>
                <w:sz w:val="20"/>
                <w:szCs w:val="20"/>
              </w:rPr>
              <w:t>172</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5ED798" w14:textId="45307E38" w:rsidR="00A13055" w:rsidRPr="003B2A04" w:rsidRDefault="00A13055" w:rsidP="000B1A7A">
            <w:pPr>
              <w:spacing w:after="0" w:line="240" w:lineRule="auto"/>
              <w:jc w:val="center"/>
              <w:rPr>
                <w:rFonts w:ascii="Times New Roman" w:hAnsi="Times New Roman" w:cs="Times New Roman"/>
                <w:b/>
                <w:bCs/>
                <w:sz w:val="20"/>
                <w:szCs w:val="20"/>
                <w:highlight w:val="yellow"/>
                <w:lang w:val="lt-LT"/>
              </w:rPr>
            </w:pPr>
            <w:r w:rsidRPr="009E294C">
              <w:rPr>
                <w:rFonts w:ascii="Times New Roman" w:hAnsi="Times New Roman" w:cs="Times New Roman"/>
                <w:b/>
                <w:bCs/>
                <w:sz w:val="20"/>
                <w:szCs w:val="20"/>
              </w:rPr>
              <w:t>194</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81DB4D" w14:textId="3CECDBAB" w:rsidR="00A13055" w:rsidRPr="003B2A04" w:rsidRDefault="00A13055" w:rsidP="000B1A7A">
            <w:pPr>
              <w:spacing w:after="0" w:line="240" w:lineRule="auto"/>
              <w:jc w:val="center"/>
              <w:rPr>
                <w:rFonts w:ascii="Times New Roman" w:hAnsi="Times New Roman" w:cs="Times New Roman"/>
                <w:b/>
                <w:bCs/>
                <w:sz w:val="20"/>
                <w:szCs w:val="20"/>
                <w:highlight w:val="yellow"/>
                <w:lang w:val="lt-LT"/>
              </w:rPr>
            </w:pPr>
            <w:r w:rsidRPr="009E294C">
              <w:rPr>
                <w:rFonts w:ascii="Times New Roman" w:hAnsi="Times New Roman" w:cs="Times New Roman"/>
                <w:b/>
                <w:bCs/>
                <w:sz w:val="20"/>
                <w:szCs w:val="20"/>
              </w:rPr>
              <w:t>194</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70731" w14:textId="77284277" w:rsidR="00A13055" w:rsidRPr="003B2A04" w:rsidRDefault="00963461" w:rsidP="000B1A7A">
            <w:pPr>
              <w:spacing w:after="0" w:line="240" w:lineRule="auto"/>
              <w:jc w:val="center"/>
              <w:rPr>
                <w:rFonts w:ascii="Times New Roman" w:hAnsi="Times New Roman" w:cs="Times New Roman"/>
                <w:b/>
                <w:bCs/>
                <w:sz w:val="20"/>
                <w:szCs w:val="20"/>
                <w:highlight w:val="yellow"/>
                <w:lang w:val="lt-LT"/>
              </w:rPr>
            </w:pPr>
            <w:r w:rsidRPr="009E294C">
              <w:rPr>
                <w:rFonts w:ascii="Times New Roman" w:hAnsi="Times New Roman" w:cs="Times New Roman"/>
                <w:b/>
                <w:bCs/>
                <w:sz w:val="20"/>
                <w:szCs w:val="20"/>
              </w:rPr>
              <w:t>200</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6BC40F" w14:textId="3160977B" w:rsidR="00A13055" w:rsidRPr="003B2A04" w:rsidRDefault="00A13055" w:rsidP="000B1A7A">
            <w:pPr>
              <w:spacing w:after="0" w:line="240" w:lineRule="auto"/>
              <w:jc w:val="center"/>
              <w:rPr>
                <w:rFonts w:ascii="Times New Roman" w:hAnsi="Times New Roman" w:cs="Times New Roman"/>
                <w:b/>
                <w:bCs/>
                <w:sz w:val="20"/>
                <w:szCs w:val="20"/>
                <w:highlight w:val="yellow"/>
                <w:lang w:val="lt-LT"/>
              </w:rPr>
            </w:pPr>
            <w:r w:rsidRPr="009E294C">
              <w:rPr>
                <w:rFonts w:ascii="Times New Roman" w:hAnsi="Times New Roman" w:cs="Times New Roman"/>
                <w:b/>
                <w:bCs/>
                <w:sz w:val="20"/>
                <w:szCs w:val="20"/>
              </w:rPr>
              <w:t>2</w:t>
            </w:r>
            <w:r w:rsidR="00963461" w:rsidRPr="009E294C">
              <w:rPr>
                <w:rFonts w:ascii="Times New Roman" w:hAnsi="Times New Roman" w:cs="Times New Roman"/>
                <w:b/>
                <w:bCs/>
                <w:sz w:val="20"/>
                <w:szCs w:val="20"/>
              </w:rPr>
              <w:t>20</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4D4473" w14:textId="57575F29" w:rsidR="00A13055" w:rsidRPr="003B2A04" w:rsidRDefault="00A13055" w:rsidP="000B1A7A">
            <w:pPr>
              <w:spacing w:after="0" w:line="240" w:lineRule="auto"/>
              <w:jc w:val="center"/>
              <w:rPr>
                <w:rFonts w:ascii="Times New Roman" w:hAnsi="Times New Roman" w:cs="Times New Roman"/>
                <w:b/>
                <w:bCs/>
                <w:sz w:val="20"/>
                <w:szCs w:val="20"/>
                <w:highlight w:val="yellow"/>
                <w:lang w:val="lt-LT"/>
              </w:rPr>
            </w:pPr>
            <w:r w:rsidRPr="009E294C">
              <w:rPr>
                <w:rFonts w:ascii="Times New Roman" w:hAnsi="Times New Roman" w:cs="Times New Roman"/>
                <w:b/>
                <w:bCs/>
                <w:sz w:val="20"/>
                <w:szCs w:val="20"/>
              </w:rPr>
              <w:t>22</w:t>
            </w:r>
            <w:r w:rsidR="00963461" w:rsidRPr="009E294C">
              <w:rPr>
                <w:rFonts w:ascii="Times New Roman" w:hAnsi="Times New Roman" w:cs="Times New Roman"/>
                <w:b/>
                <w:bCs/>
                <w:sz w:val="20"/>
                <w:szCs w:val="20"/>
              </w:rPr>
              <w:t>5</w:t>
            </w:r>
          </w:p>
        </w:tc>
        <w:tc>
          <w:tcPr>
            <w:tcW w:w="1547" w:type="pct"/>
            <w:tcBorders>
              <w:top w:val="single" w:sz="4" w:space="0" w:color="auto"/>
              <w:left w:val="single" w:sz="4" w:space="0" w:color="auto"/>
              <w:bottom w:val="single" w:sz="4" w:space="0" w:color="auto"/>
              <w:right w:val="single" w:sz="4" w:space="0" w:color="auto"/>
            </w:tcBorders>
            <w:shd w:val="clear" w:color="auto" w:fill="auto"/>
          </w:tcPr>
          <w:p w14:paraId="6747B0D0" w14:textId="77777777" w:rsidR="00A13055" w:rsidRPr="009E294C" w:rsidRDefault="00A13055" w:rsidP="008F47CE">
            <w:pPr>
              <w:spacing w:after="0" w:line="240" w:lineRule="auto"/>
              <w:jc w:val="both"/>
              <w:rPr>
                <w:rFonts w:ascii="Times New Roman" w:hAnsi="Times New Roman" w:cs="Times New Roman"/>
                <w:sz w:val="20"/>
                <w:szCs w:val="20"/>
                <w:lang w:val="lt-LT"/>
              </w:rPr>
            </w:pPr>
          </w:p>
        </w:tc>
      </w:tr>
    </w:tbl>
    <w:p w14:paraId="3B842918" w14:textId="5D254B6F" w:rsidR="00CA013D" w:rsidRPr="003B2A04" w:rsidRDefault="00F62053" w:rsidP="002563F6">
      <w:pPr>
        <w:jc w:val="center"/>
        <w:rPr>
          <w:rFonts w:ascii="Times New Roman" w:hAnsi="Times New Roman" w:cs="Times New Roman"/>
          <w:sz w:val="24"/>
          <w:szCs w:val="24"/>
        </w:rPr>
      </w:pPr>
      <w:r>
        <w:rPr>
          <w:rFonts w:ascii="Times New Roman" w:hAnsi="Times New Roman" w:cs="Times New Roman"/>
          <w:sz w:val="24"/>
          <w:szCs w:val="24"/>
        </w:rPr>
        <w:t>______________________</w:t>
      </w:r>
      <w:bookmarkEnd w:id="0"/>
      <w:bookmarkEnd w:id="200"/>
    </w:p>
    <w:sectPr w:rsidR="00CA013D" w:rsidRPr="003B2A04" w:rsidSect="002563F6">
      <w:footerReference w:type="default" r:id="rId682"/>
      <w:headerReference w:type="first" r:id="rId683"/>
      <w:footerReference w:type="first" r:id="rId684"/>
      <w:pgSz w:w="16838" w:h="11906" w:orient="landscape"/>
      <w:pgMar w:top="1701" w:right="567" w:bottom="567" w:left="567" w:header="454"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BD0EC" w14:textId="77777777" w:rsidR="00355061" w:rsidRDefault="00355061" w:rsidP="00245DDB">
      <w:pPr>
        <w:spacing w:after="0" w:line="240" w:lineRule="auto"/>
      </w:pPr>
      <w:r>
        <w:separator/>
      </w:r>
    </w:p>
  </w:endnote>
  <w:endnote w:type="continuationSeparator" w:id="0">
    <w:p w14:paraId="46796C9C" w14:textId="77777777" w:rsidR="00355061" w:rsidRDefault="00355061" w:rsidP="00245DDB">
      <w:pPr>
        <w:spacing w:after="0" w:line="240" w:lineRule="auto"/>
      </w:pPr>
      <w:r>
        <w:continuationSeparator/>
      </w:r>
    </w:p>
  </w:endnote>
  <w:endnote w:type="continuationNotice" w:id="1">
    <w:p w14:paraId="666A4C16" w14:textId="77777777" w:rsidR="00355061" w:rsidRDefault="00355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1D1t00">
    <w:altName w:val="MS Mincho"/>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TE5t00">
    <w:altName w:val="Cambria"/>
    <w:panose1 w:val="00000000000000000000"/>
    <w:charset w:val="00"/>
    <w:family w:val="roman"/>
    <w:notTrueType/>
    <w:pitch w:val="default"/>
  </w:font>
  <w:font w:name="TT15Et00">
    <w:altName w:val="Cambria"/>
    <w:panose1 w:val="00000000000000000000"/>
    <w:charset w:val="00"/>
    <w:family w:val="roman"/>
    <w:notTrueType/>
    <w:pitch w:val="default"/>
  </w:font>
  <w:font w:name="TTE3t00">
    <w:altName w:val="Cambria"/>
    <w:panose1 w:val="00000000000000000000"/>
    <w:charset w:val="00"/>
    <w:family w:val="roman"/>
    <w:notTrueType/>
    <w:pitch w:val="default"/>
  </w:font>
  <w:font w:name="Simsun (Founder Extended)">
    <w:altName w:val="Segoe Print"/>
    <w:charset w:val="00"/>
    <w:family w:val="auto"/>
    <w:pitch w:val="variable"/>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61FC" w14:textId="2FB6E847" w:rsidR="00A33B28" w:rsidRDefault="00A33B28">
    <w:pPr>
      <w:pStyle w:val="Footer"/>
      <w:jc w:val="right"/>
    </w:pPr>
  </w:p>
  <w:p w14:paraId="0578097B" w14:textId="77777777" w:rsidR="00A33B28" w:rsidRDefault="00A33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CABF" w14:textId="77777777" w:rsidR="00EA5EA2" w:rsidRDefault="00F90801">
    <w:pPr>
      <w:pStyle w:val="Standard"/>
    </w:pPr>
    <w:r>
      <w:tab/>
    </w:r>
    <w:r>
      <w:tab/>
    </w:r>
    <w:r>
      <w:tab/>
    </w:r>
    <w:r>
      <w:tab/>
    </w:r>
    <w:r>
      <w:tab/>
      <w:t xml:space="preserve">         </w:t>
    </w:r>
  </w:p>
  <w:p w14:paraId="2094AD86" w14:textId="77777777" w:rsidR="00EA5EA2"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AF33" w14:textId="4A7F919D" w:rsidR="00267ECE" w:rsidRPr="00CA013D" w:rsidRDefault="00000000" w:rsidP="00CA0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988CD" w14:textId="77777777" w:rsidR="00355061" w:rsidRDefault="00355061" w:rsidP="00245DDB">
      <w:pPr>
        <w:spacing w:after="0" w:line="240" w:lineRule="auto"/>
      </w:pPr>
      <w:r>
        <w:separator/>
      </w:r>
    </w:p>
  </w:footnote>
  <w:footnote w:type="continuationSeparator" w:id="0">
    <w:p w14:paraId="554AB99F" w14:textId="77777777" w:rsidR="00355061" w:rsidRDefault="00355061" w:rsidP="00245DDB">
      <w:pPr>
        <w:spacing w:after="0" w:line="240" w:lineRule="auto"/>
      </w:pPr>
      <w:r>
        <w:continuationSeparator/>
      </w:r>
    </w:p>
  </w:footnote>
  <w:footnote w:type="continuationNotice" w:id="1">
    <w:p w14:paraId="12DADA51" w14:textId="77777777" w:rsidR="00355061" w:rsidRDefault="00355061">
      <w:pPr>
        <w:spacing w:after="0" w:line="240" w:lineRule="auto"/>
      </w:pPr>
    </w:p>
  </w:footnote>
  <w:footnote w:id="2">
    <w:p w14:paraId="6D02284F" w14:textId="217BAA9E" w:rsidR="00C07C7D" w:rsidRPr="00CD7282" w:rsidRDefault="00C07C7D" w:rsidP="00C07C7D">
      <w:pPr>
        <w:pStyle w:val="FootnoteText"/>
        <w:rPr>
          <w:sz w:val="16"/>
          <w:szCs w:val="16"/>
        </w:rPr>
      </w:pPr>
      <w:r w:rsidRPr="00CD7282">
        <w:rPr>
          <w:rStyle w:val="FootnoteReference"/>
          <w:sz w:val="16"/>
          <w:szCs w:val="16"/>
        </w:rPr>
        <w:footnoteRef/>
      </w:r>
      <w:r w:rsidRPr="00CD7282">
        <w:rPr>
          <w:sz w:val="16"/>
          <w:szCs w:val="16"/>
        </w:rPr>
        <w:t xml:space="preserve"> </w:t>
      </w:r>
      <w:hyperlink r:id="rId1" w:history="1">
        <w:r w:rsidRPr="00C07C7D">
          <w:rPr>
            <w:rStyle w:val="Hyperlink"/>
            <w:sz w:val="16"/>
            <w:szCs w:val="16"/>
          </w:rPr>
          <w:t xml:space="preserve">Gamta | Vilnius | Apie Vilnių | </w:t>
        </w:r>
        <w:proofErr w:type="spellStart"/>
        <w:r w:rsidRPr="00C07C7D">
          <w:rPr>
            <w:rStyle w:val="Hyperlink"/>
            <w:sz w:val="16"/>
            <w:szCs w:val="16"/>
          </w:rPr>
          <w:t>iVilnius.lt</w:t>
        </w:r>
        <w:proofErr w:type="spellEnd"/>
        <w:r w:rsidRPr="00C07C7D">
          <w:rPr>
            <w:rStyle w:val="Hyperlink"/>
            <w:sz w:val="16"/>
            <w:szCs w:val="16"/>
          </w:rPr>
          <w:t xml:space="preserve"> - Vilniaus miesto gidas</w:t>
        </w:r>
      </w:hyperlink>
    </w:p>
  </w:footnote>
  <w:footnote w:id="3">
    <w:p w14:paraId="39A44D1E" w14:textId="6525A857" w:rsidR="00AB3A20" w:rsidRPr="00374B16" w:rsidRDefault="00AB3A20" w:rsidP="00374B16">
      <w:pPr>
        <w:pStyle w:val="FootnoteText"/>
        <w:jc w:val="left"/>
        <w:rPr>
          <w:rFonts w:asciiTheme="minorHAnsi" w:hAnsiTheme="minorHAnsi" w:cstheme="minorHAnsi"/>
          <w:sz w:val="16"/>
          <w:szCs w:val="16"/>
        </w:rPr>
      </w:pPr>
      <w:r w:rsidRPr="00374B16">
        <w:rPr>
          <w:rStyle w:val="FootnoteReference"/>
          <w:rFonts w:asciiTheme="minorHAnsi" w:hAnsiTheme="minorHAnsi" w:cstheme="minorHAnsi"/>
          <w:sz w:val="16"/>
          <w:szCs w:val="16"/>
        </w:rPr>
        <w:footnoteRef/>
      </w:r>
      <w:r w:rsidRPr="00374B16">
        <w:rPr>
          <w:rFonts w:asciiTheme="minorHAnsi" w:hAnsiTheme="minorHAnsi" w:cstheme="minorHAnsi"/>
          <w:sz w:val="16"/>
          <w:szCs w:val="16"/>
        </w:rPr>
        <w:t xml:space="preserve"> </w:t>
      </w:r>
      <w:r w:rsidR="002E0425">
        <w:rPr>
          <w:rFonts w:asciiTheme="minorHAnsi" w:hAnsiTheme="minorHAnsi" w:cstheme="minorHAnsi"/>
          <w:sz w:val="16"/>
          <w:szCs w:val="16"/>
        </w:rPr>
        <w:t xml:space="preserve">- </w:t>
      </w:r>
      <w:r w:rsidR="00A37A5A">
        <w:rPr>
          <w:rFonts w:asciiTheme="minorHAnsi" w:hAnsiTheme="minorHAnsi" w:cstheme="minorHAnsi"/>
          <w:sz w:val="16"/>
          <w:szCs w:val="16"/>
        </w:rPr>
        <w:t>M</w:t>
      </w:r>
      <w:r w:rsidRPr="00374B16">
        <w:rPr>
          <w:rFonts w:asciiTheme="minorHAnsi" w:hAnsiTheme="minorHAnsi" w:cstheme="minorHAnsi"/>
          <w:sz w:val="16"/>
          <w:szCs w:val="16"/>
        </w:rPr>
        <w:t>onitoringas gręžinyje Nr. 35399 turi būti vykdomas, jei gręžinys bus atstatytas.</w:t>
      </w:r>
    </w:p>
  </w:footnote>
  <w:footnote w:id="4">
    <w:p w14:paraId="6F2F406D" w14:textId="4E93DFBA" w:rsidR="00AB3A20" w:rsidRPr="00374B16" w:rsidRDefault="00852A89" w:rsidP="00374B16">
      <w:pPr>
        <w:tabs>
          <w:tab w:val="left" w:pos="0"/>
        </w:tabs>
        <w:spacing w:after="0" w:line="240" w:lineRule="auto"/>
        <w:ind w:left="-142"/>
        <w:rPr>
          <w:rFonts w:cstheme="minorHAnsi"/>
          <w:bCs/>
          <w:sz w:val="16"/>
          <w:szCs w:val="16"/>
          <w:lang w:val="lt-LT"/>
        </w:rPr>
      </w:pPr>
      <w:r w:rsidRPr="00E45418">
        <w:rPr>
          <w:rFonts w:cstheme="minorHAnsi"/>
          <w:sz w:val="16"/>
          <w:szCs w:val="16"/>
          <w:lang w:val="lt-LT"/>
        </w:rPr>
        <w:t xml:space="preserve">    </w:t>
      </w:r>
      <w:r w:rsidR="00AB3A20" w:rsidRPr="00374B16">
        <w:rPr>
          <w:rStyle w:val="FootnoteReference"/>
          <w:rFonts w:cstheme="minorHAnsi"/>
          <w:sz w:val="16"/>
          <w:szCs w:val="16"/>
        </w:rPr>
        <w:footnoteRef/>
      </w:r>
      <w:r w:rsidR="00AB3A20" w:rsidRPr="00E45418">
        <w:rPr>
          <w:rFonts w:cstheme="minorHAnsi"/>
          <w:sz w:val="16"/>
          <w:szCs w:val="16"/>
          <w:lang w:val="lt-LT"/>
        </w:rPr>
        <w:t xml:space="preserve"> </w:t>
      </w:r>
      <w:r w:rsidR="002E0425" w:rsidRPr="00E45418">
        <w:rPr>
          <w:rFonts w:cstheme="minorHAnsi"/>
          <w:sz w:val="16"/>
          <w:szCs w:val="16"/>
          <w:lang w:val="lt-LT"/>
        </w:rPr>
        <w:t xml:space="preserve">- </w:t>
      </w:r>
      <w:r w:rsidR="00A37A5A">
        <w:rPr>
          <w:rFonts w:cstheme="minorHAnsi"/>
          <w:sz w:val="16"/>
          <w:szCs w:val="16"/>
          <w:lang w:val="lt-LT"/>
        </w:rPr>
        <w:t>Į</w:t>
      </w:r>
      <w:r w:rsidR="00A37A5A" w:rsidRPr="00E45418">
        <w:rPr>
          <w:rFonts w:cstheme="minorHAnsi"/>
          <w:sz w:val="16"/>
          <w:szCs w:val="16"/>
          <w:lang w:val="lt-LT"/>
        </w:rPr>
        <w:t xml:space="preserve"> </w:t>
      </w:r>
      <w:r w:rsidR="00AB3A20" w:rsidRPr="00374B16">
        <w:rPr>
          <w:rFonts w:cstheme="minorHAnsi"/>
          <w:sz w:val="16"/>
          <w:szCs w:val="16"/>
          <w:lang w:val="lt-LT"/>
        </w:rPr>
        <w:t xml:space="preserve">Vilniaus miesto </w:t>
      </w:r>
      <w:r w:rsidR="00AB3A20" w:rsidRPr="00374B16">
        <w:rPr>
          <w:rFonts w:cstheme="minorHAnsi"/>
          <w:bCs/>
          <w:sz w:val="16"/>
          <w:szCs w:val="16"/>
          <w:lang w:val="lt-LT"/>
        </w:rPr>
        <w:t xml:space="preserve">savivaldybės aplinkos monitoringo 2023–2028 metų programą įtraukiamas </w:t>
      </w:r>
      <w:r w:rsidR="00AB3A20" w:rsidRPr="00374B16">
        <w:rPr>
          <w:rFonts w:cstheme="minorHAnsi"/>
          <w:bCs/>
          <w:noProof/>
          <w:sz w:val="16"/>
          <w:szCs w:val="16"/>
          <w:lang w:val="lt-LT"/>
        </w:rPr>
        <w:t>ir 2023–2028 m. planuojamas</w:t>
      </w:r>
      <w:r w:rsidR="00AB3A20" w:rsidRPr="00374B16">
        <w:rPr>
          <w:rFonts w:cstheme="minorHAnsi"/>
          <w:bCs/>
          <w:sz w:val="16"/>
          <w:szCs w:val="16"/>
          <w:lang w:val="lt-LT"/>
        </w:rPr>
        <w:t xml:space="preserve"> įrengti naujas požeminio vandens gręžinys šalia Aukštaičių g. Jį įrengus, </w:t>
      </w:r>
      <w:r w:rsidR="00A37A5A">
        <w:rPr>
          <w:rFonts w:cstheme="minorHAnsi"/>
          <w:bCs/>
          <w:sz w:val="16"/>
          <w:szCs w:val="16"/>
          <w:lang w:val="lt-LT"/>
        </w:rPr>
        <w:t xml:space="preserve">iš </w:t>
      </w:r>
      <w:r w:rsidR="00AB3A20" w:rsidRPr="00374B16">
        <w:rPr>
          <w:rFonts w:cstheme="minorHAnsi"/>
          <w:bCs/>
          <w:sz w:val="16"/>
          <w:szCs w:val="16"/>
          <w:lang w:val="lt-LT"/>
        </w:rPr>
        <w:t>viso bus 18 stebėjimo gręžinių.</w:t>
      </w:r>
    </w:p>
    <w:p w14:paraId="02C78F36" w14:textId="77777777" w:rsidR="00AB3A20" w:rsidRPr="00374B16" w:rsidRDefault="00AB3A20" w:rsidP="00AB3A20">
      <w:pPr>
        <w:tabs>
          <w:tab w:val="left" w:pos="0"/>
        </w:tabs>
        <w:spacing w:after="0" w:line="240" w:lineRule="auto"/>
        <w:ind w:left="-142"/>
        <w:jc w:val="both"/>
        <w:rPr>
          <w:rFonts w:ascii="Times New Roman" w:hAnsi="Times New Roman"/>
          <w:bCs/>
          <w:color w:val="FF0000"/>
          <w:sz w:val="20"/>
          <w:szCs w:val="20"/>
          <w:lang w:val="lt-LT"/>
        </w:rPr>
      </w:pPr>
    </w:p>
    <w:p w14:paraId="3CCDB69A" w14:textId="77777777" w:rsidR="00AB3A20" w:rsidRPr="002E4E7E" w:rsidRDefault="00AB3A20" w:rsidP="00AB3A20">
      <w:pPr>
        <w:pStyle w:val="FootnoteText"/>
      </w:pPr>
    </w:p>
  </w:footnote>
  <w:footnote w:id="5">
    <w:p w14:paraId="3AE2FD53" w14:textId="19B9FB9E" w:rsidR="00AB3A20" w:rsidRPr="00374B16" w:rsidRDefault="00AB3A20" w:rsidP="00AB3A20">
      <w:pPr>
        <w:pStyle w:val="FootnoteText"/>
        <w:rPr>
          <w:rFonts w:asciiTheme="minorHAnsi" w:hAnsiTheme="minorHAnsi" w:cstheme="minorHAnsi"/>
          <w:sz w:val="16"/>
          <w:szCs w:val="16"/>
        </w:rPr>
      </w:pPr>
      <w:r w:rsidRPr="00374B16">
        <w:rPr>
          <w:rStyle w:val="FootnoteReference"/>
          <w:rFonts w:asciiTheme="minorHAnsi" w:hAnsiTheme="minorHAnsi" w:cstheme="minorHAnsi"/>
          <w:sz w:val="16"/>
          <w:szCs w:val="16"/>
        </w:rPr>
        <w:footnoteRef/>
      </w:r>
      <w:r w:rsidRPr="00374B16">
        <w:rPr>
          <w:rFonts w:asciiTheme="minorHAnsi" w:hAnsiTheme="minorHAnsi" w:cstheme="minorHAnsi"/>
          <w:sz w:val="16"/>
          <w:szCs w:val="16"/>
        </w:rPr>
        <w:t xml:space="preserve"> </w:t>
      </w:r>
      <w:r w:rsidR="002E0425">
        <w:rPr>
          <w:rFonts w:asciiTheme="minorHAnsi" w:hAnsiTheme="minorHAnsi" w:cstheme="minorHAnsi"/>
          <w:sz w:val="16"/>
          <w:szCs w:val="16"/>
        </w:rPr>
        <w:t xml:space="preserve">- </w:t>
      </w:r>
      <w:r w:rsidRPr="00374B16">
        <w:rPr>
          <w:rFonts w:asciiTheme="minorHAnsi" w:hAnsiTheme="minorHAnsi" w:cstheme="minorHAnsi"/>
          <w:sz w:val="16"/>
          <w:szCs w:val="16"/>
        </w:rPr>
        <w:t>Vingrių šaltinyje Nr. 27 debito matavimus pradėti vykdyti baigus šaltinio rekonstrukciją, jei bus tinkamos sąlygos objektyviems matavimams atlikti.</w:t>
      </w:r>
    </w:p>
  </w:footnote>
  <w:footnote w:id="6">
    <w:p w14:paraId="311D3FA8" w14:textId="252B0857" w:rsidR="00AB3A20" w:rsidRDefault="00AB3A20" w:rsidP="00AB3A20">
      <w:pPr>
        <w:pStyle w:val="FootnoteText"/>
      </w:pPr>
      <w:r w:rsidRPr="00374B16">
        <w:rPr>
          <w:rStyle w:val="FootnoteReference"/>
          <w:rFonts w:asciiTheme="minorHAnsi" w:hAnsiTheme="minorHAnsi" w:cstheme="minorHAnsi"/>
          <w:sz w:val="16"/>
          <w:szCs w:val="16"/>
        </w:rPr>
        <w:footnoteRef/>
      </w:r>
      <w:r w:rsidRPr="00374B16">
        <w:rPr>
          <w:rFonts w:asciiTheme="minorHAnsi" w:hAnsiTheme="minorHAnsi" w:cstheme="minorHAnsi"/>
          <w:sz w:val="16"/>
          <w:szCs w:val="16"/>
        </w:rPr>
        <w:t xml:space="preserve"> </w:t>
      </w:r>
      <w:r w:rsidR="002E0425">
        <w:rPr>
          <w:rFonts w:asciiTheme="minorHAnsi" w:hAnsiTheme="minorHAnsi" w:cstheme="minorHAnsi"/>
          <w:sz w:val="16"/>
          <w:szCs w:val="16"/>
        </w:rPr>
        <w:t xml:space="preserve">- </w:t>
      </w:r>
      <w:r w:rsidRPr="00374B16">
        <w:rPr>
          <w:rFonts w:asciiTheme="minorHAnsi" w:hAnsiTheme="minorHAnsi" w:cstheme="minorHAnsi"/>
          <w:sz w:val="16"/>
          <w:szCs w:val="16"/>
        </w:rPr>
        <w:t>Vingrių šaltinyje Nr. 27 mikrobiologinius tyrimus vykdyti baigus šaltinio rekonstrukciją.</w:t>
      </w:r>
    </w:p>
  </w:footnote>
  <w:footnote w:id="7">
    <w:p w14:paraId="346386F0" w14:textId="77777777" w:rsidR="002D47BE" w:rsidRPr="009F3CB5" w:rsidRDefault="002D47BE" w:rsidP="002D47BE">
      <w:pPr>
        <w:pStyle w:val="FootnoteText"/>
        <w:rPr>
          <w:rFonts w:ascii="Times New Roman" w:hAnsi="Times New Roman"/>
          <w:sz w:val="16"/>
          <w:szCs w:val="16"/>
        </w:rPr>
      </w:pPr>
      <w:r w:rsidRPr="009F3CB5">
        <w:rPr>
          <w:rStyle w:val="FootnoteReference"/>
          <w:rFonts w:ascii="Times New Roman" w:hAnsi="Times New Roman"/>
          <w:sz w:val="16"/>
          <w:szCs w:val="16"/>
        </w:rPr>
        <w:footnoteRef/>
      </w:r>
      <w:r w:rsidRPr="009F3CB5">
        <w:rPr>
          <w:rFonts w:ascii="Times New Roman" w:hAnsi="Times New Roman"/>
          <w:sz w:val="16"/>
          <w:szCs w:val="16"/>
        </w:rPr>
        <w:t xml:space="preserve"> UETK – Lietuvos Respublikos upių, ežerų ir tvenkinių kadastras</w:t>
      </w:r>
      <w:r>
        <w:rPr>
          <w:rFonts w:ascii="Times New Roman" w:hAnsi="Times New Roman"/>
          <w:sz w:val="16"/>
          <w:szCs w:val="16"/>
        </w:rPr>
        <w:t>.</w:t>
      </w:r>
    </w:p>
  </w:footnote>
  <w:footnote w:id="8">
    <w:p w14:paraId="2884FB5B" w14:textId="77777777" w:rsidR="00202369" w:rsidRPr="00E45418" w:rsidRDefault="00202369">
      <w:pPr>
        <w:rPr>
          <w:lang w:val="lt-LT"/>
        </w:rPr>
      </w:pPr>
    </w:p>
    <w:p w14:paraId="693C7C2D" w14:textId="77777777" w:rsidR="002D47BE" w:rsidRPr="009F3CB5" w:rsidRDefault="002D47BE" w:rsidP="002D47BE">
      <w:pPr>
        <w:pStyle w:val="FootnoteText"/>
        <w:rPr>
          <w:sz w:val="16"/>
          <w:szCs w:val="16"/>
        </w:rPr>
      </w:pPr>
    </w:p>
  </w:footnote>
  <w:footnote w:id="9">
    <w:p w14:paraId="10ABA070" w14:textId="77777777" w:rsidR="00202369" w:rsidRPr="00E45418" w:rsidRDefault="00202369">
      <w:pPr>
        <w:rPr>
          <w:lang w:val="lt-LT"/>
        </w:rPr>
      </w:pPr>
    </w:p>
    <w:p w14:paraId="5074C621" w14:textId="77777777" w:rsidR="002D47BE" w:rsidRDefault="002D47BE" w:rsidP="002D47B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342531"/>
      <w:docPartObj>
        <w:docPartGallery w:val="Page Numbers (Top of Page)"/>
        <w:docPartUnique/>
      </w:docPartObj>
    </w:sdtPr>
    <w:sdtContent>
      <w:p w14:paraId="232588D1" w14:textId="2541A66C" w:rsidR="00E81F41" w:rsidRDefault="00E81F41">
        <w:pPr>
          <w:pStyle w:val="Header"/>
          <w:jc w:val="center"/>
        </w:pPr>
        <w:r w:rsidRPr="002563F6">
          <w:rPr>
            <w:rFonts w:ascii="Times New Roman" w:hAnsi="Times New Roman" w:cs="Times New Roman"/>
            <w:sz w:val="24"/>
            <w:szCs w:val="24"/>
          </w:rPr>
          <w:fldChar w:fldCharType="begin"/>
        </w:r>
        <w:r w:rsidRPr="002563F6">
          <w:rPr>
            <w:rFonts w:ascii="Times New Roman" w:hAnsi="Times New Roman" w:cs="Times New Roman"/>
            <w:sz w:val="24"/>
            <w:szCs w:val="24"/>
          </w:rPr>
          <w:instrText>PAGE   \* MERGEFORMAT</w:instrText>
        </w:r>
        <w:r w:rsidRPr="002563F6">
          <w:rPr>
            <w:rFonts w:ascii="Times New Roman" w:hAnsi="Times New Roman" w:cs="Times New Roman"/>
            <w:sz w:val="24"/>
            <w:szCs w:val="24"/>
          </w:rPr>
          <w:fldChar w:fldCharType="separate"/>
        </w:r>
        <w:r w:rsidRPr="002563F6">
          <w:rPr>
            <w:rFonts w:ascii="Times New Roman" w:hAnsi="Times New Roman" w:cs="Times New Roman"/>
            <w:sz w:val="24"/>
            <w:szCs w:val="24"/>
            <w:lang w:val="lt-LT"/>
          </w:rPr>
          <w:t>2</w:t>
        </w:r>
        <w:r w:rsidRPr="002563F6">
          <w:rPr>
            <w:rFonts w:ascii="Times New Roman" w:hAnsi="Times New Roman" w:cs="Times New Roman"/>
            <w:sz w:val="24"/>
            <w:szCs w:val="24"/>
          </w:rPr>
          <w:fldChar w:fldCharType="end"/>
        </w:r>
      </w:p>
    </w:sdtContent>
  </w:sdt>
  <w:p w14:paraId="5048F189" w14:textId="77777777" w:rsidR="00E81F41" w:rsidRDefault="00E81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55" w:type="dxa"/>
      <w:tblLayout w:type="fixed"/>
      <w:tblCellMar>
        <w:left w:w="10" w:type="dxa"/>
        <w:right w:w="10" w:type="dxa"/>
      </w:tblCellMar>
      <w:tblLook w:val="0000" w:firstRow="0" w:lastRow="0" w:firstColumn="0" w:lastColumn="0" w:noHBand="0" w:noVBand="0"/>
    </w:tblPr>
    <w:tblGrid>
      <w:gridCol w:w="9639"/>
    </w:tblGrid>
    <w:tr w:rsidR="00EA5EA2" w14:paraId="470E86F7" w14:textId="77777777" w:rsidTr="00E13D92">
      <w:tc>
        <w:tcPr>
          <w:tcW w:w="9639" w:type="dxa"/>
          <w:shd w:val="clear" w:color="auto" w:fill="auto"/>
          <w:tcMar>
            <w:top w:w="55" w:type="dxa"/>
            <w:left w:w="55" w:type="dxa"/>
            <w:bottom w:w="55" w:type="dxa"/>
            <w:right w:w="55" w:type="dxa"/>
          </w:tcMar>
        </w:tcPr>
        <w:p w14:paraId="5151B80C" w14:textId="56BE8D34" w:rsidR="00E13D92" w:rsidRDefault="00000000" w:rsidP="00E13D92">
          <w:pPr>
            <w:pStyle w:val="TableContents"/>
            <w:tabs>
              <w:tab w:val="center" w:pos="4764"/>
              <w:tab w:val="left" w:pos="6960"/>
            </w:tabs>
            <w:snapToGrid w:val="0"/>
            <w:jc w:val="center"/>
          </w:pPr>
        </w:p>
      </w:tc>
    </w:tr>
    <w:tr w:rsidR="00EA5EA2" w14:paraId="609CAF1F" w14:textId="77777777" w:rsidTr="00E13D92">
      <w:tc>
        <w:tcPr>
          <w:tcW w:w="9639" w:type="dxa"/>
          <w:shd w:val="clear" w:color="auto" w:fill="auto"/>
          <w:tcMar>
            <w:top w:w="55" w:type="dxa"/>
            <w:left w:w="55" w:type="dxa"/>
            <w:bottom w:w="55" w:type="dxa"/>
            <w:right w:w="55" w:type="dxa"/>
          </w:tcMar>
        </w:tcPr>
        <w:p w14:paraId="135C8D12" w14:textId="063965DD" w:rsidR="00EA5EA2" w:rsidRPr="00E13D92" w:rsidRDefault="00000000" w:rsidP="00573DB9">
          <w:pPr>
            <w:pStyle w:val="Standard"/>
            <w:snapToGrid w:val="0"/>
            <w:jc w:val="center"/>
            <w:rPr>
              <w:rFonts w:cs="Times New Roman"/>
              <w:b/>
              <w:caps/>
              <w:sz w:val="28"/>
              <w:szCs w:val="28"/>
            </w:rPr>
          </w:pPr>
        </w:p>
      </w:tc>
    </w:tr>
  </w:tbl>
  <w:p w14:paraId="39BC4C98" w14:textId="77777777" w:rsidR="00EA5EA2" w:rsidRDefault="00000000" w:rsidP="00813EDE">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EE0"/>
    <w:multiLevelType w:val="hybridMultilevel"/>
    <w:tmpl w:val="D354D1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BB1431"/>
    <w:multiLevelType w:val="hybridMultilevel"/>
    <w:tmpl w:val="9A5AD6AE"/>
    <w:lvl w:ilvl="0" w:tplc="AA30736C">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04446046"/>
    <w:multiLevelType w:val="hybridMultilevel"/>
    <w:tmpl w:val="414E98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20406C"/>
    <w:multiLevelType w:val="hybridMultilevel"/>
    <w:tmpl w:val="35345D0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0A4931A4"/>
    <w:multiLevelType w:val="hybridMultilevel"/>
    <w:tmpl w:val="1FE01718"/>
    <w:lvl w:ilvl="0" w:tplc="D8C81AAC">
      <w:start w:val="2"/>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D342D28"/>
    <w:multiLevelType w:val="hybridMultilevel"/>
    <w:tmpl w:val="2C368C4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14771C9"/>
    <w:multiLevelType w:val="hybridMultilevel"/>
    <w:tmpl w:val="14B007D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14372BC1"/>
    <w:multiLevelType w:val="hybridMultilevel"/>
    <w:tmpl w:val="8AF20616"/>
    <w:lvl w:ilvl="0" w:tplc="D8C81AAC">
      <w:start w:val="2"/>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E96CB4"/>
    <w:multiLevelType w:val="hybridMultilevel"/>
    <w:tmpl w:val="75A48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A06A4F"/>
    <w:multiLevelType w:val="hybridMultilevel"/>
    <w:tmpl w:val="5048691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1D602D8C"/>
    <w:multiLevelType w:val="hybridMultilevel"/>
    <w:tmpl w:val="FB5C98E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15:restartNumberingAfterBreak="0">
    <w:nsid w:val="23885206"/>
    <w:multiLevelType w:val="hybridMultilevel"/>
    <w:tmpl w:val="4DB0EE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754A7B"/>
    <w:multiLevelType w:val="hybridMultilevel"/>
    <w:tmpl w:val="1AE6341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3" w15:restartNumberingAfterBreak="0">
    <w:nsid w:val="2929529E"/>
    <w:multiLevelType w:val="hybridMultilevel"/>
    <w:tmpl w:val="965CB446"/>
    <w:lvl w:ilvl="0" w:tplc="B832C3B6">
      <w:start w:val="5"/>
      <w:numFmt w:val="bullet"/>
      <w:lvlText w:val="-"/>
      <w:lvlJc w:val="left"/>
      <w:pPr>
        <w:ind w:left="1080" w:hanging="360"/>
      </w:pPr>
      <w:rPr>
        <w:rFonts w:ascii="Times-Roman" w:eastAsia="Calibri" w:hAnsi="Times-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A13602"/>
    <w:multiLevelType w:val="hybridMultilevel"/>
    <w:tmpl w:val="593A9F8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5" w15:restartNumberingAfterBreak="0">
    <w:nsid w:val="2A680C4F"/>
    <w:multiLevelType w:val="multilevel"/>
    <w:tmpl w:val="44ACF014"/>
    <w:lvl w:ilvl="0">
      <w:start w:val="1"/>
      <w:numFmt w:val="decimal"/>
      <w:lvlText w:val="%1."/>
      <w:lvlJc w:val="left"/>
      <w:pPr>
        <w:ind w:left="1890" w:hanging="360"/>
      </w:pPr>
    </w:lvl>
    <w:lvl w:ilvl="1">
      <w:start w:val="8"/>
      <w:numFmt w:val="decimal"/>
      <w:isLgl/>
      <w:lvlText w:val="%1.%2."/>
      <w:lvlJc w:val="left"/>
      <w:pPr>
        <w:ind w:left="2145" w:hanging="615"/>
      </w:pPr>
      <w:rPr>
        <w:rFonts w:hint="default"/>
      </w:rPr>
    </w:lvl>
    <w:lvl w:ilvl="2">
      <w:start w:val="2"/>
      <w:numFmt w:val="decimal"/>
      <w:isLgl/>
      <w:lvlText w:val="%1.%2.%3."/>
      <w:lvlJc w:val="left"/>
      <w:pPr>
        <w:ind w:left="225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16" w15:restartNumberingAfterBreak="0">
    <w:nsid w:val="2BE65354"/>
    <w:multiLevelType w:val="hybridMultilevel"/>
    <w:tmpl w:val="09A8E2A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7" w15:restartNumberingAfterBreak="0">
    <w:nsid w:val="2C515D3B"/>
    <w:multiLevelType w:val="multilevel"/>
    <w:tmpl w:val="291A5128"/>
    <w:lvl w:ilvl="0">
      <w:start w:val="1"/>
      <w:numFmt w:val="decimal"/>
      <w:lvlText w:val="%1."/>
      <w:lvlJc w:val="left"/>
      <w:pPr>
        <w:ind w:left="720" w:hanging="360"/>
      </w:pPr>
      <w:rPr>
        <w:rFonts w:ascii="Calibri" w:eastAsia="Calibri" w:hAnsi="Calibri" w:cs="Arial"/>
      </w:rPr>
    </w:lvl>
    <w:lvl w:ilvl="1">
      <w:start w:val="1"/>
      <w:numFmt w:val="decimal"/>
      <w:isLgl/>
      <w:lvlText w:val="%2."/>
      <w:lvlJc w:val="left"/>
      <w:pPr>
        <w:ind w:left="1080" w:hanging="360"/>
      </w:pPr>
      <w:rPr>
        <w:rFonts w:ascii="Calibri" w:eastAsia="Calibri" w:hAnsi="Calibri" w:cs="Arial"/>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2F1B5FA0"/>
    <w:multiLevelType w:val="hybridMultilevel"/>
    <w:tmpl w:val="26340C4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30C71140"/>
    <w:multiLevelType w:val="hybridMultilevel"/>
    <w:tmpl w:val="D4008EEC"/>
    <w:lvl w:ilvl="0" w:tplc="04270001">
      <w:start w:val="1"/>
      <w:numFmt w:val="bullet"/>
      <w:lvlText w:val=""/>
      <w:lvlJc w:val="left"/>
      <w:pPr>
        <w:tabs>
          <w:tab w:val="num" w:pos="3240"/>
        </w:tabs>
        <w:ind w:left="324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8106EB8"/>
    <w:multiLevelType w:val="hybridMultilevel"/>
    <w:tmpl w:val="A4DC0AEE"/>
    <w:lvl w:ilvl="0" w:tplc="D8C81AAC">
      <w:start w:val="2"/>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1" w15:restartNumberingAfterBreak="0">
    <w:nsid w:val="381B11AA"/>
    <w:multiLevelType w:val="hybridMultilevel"/>
    <w:tmpl w:val="D64E1C36"/>
    <w:lvl w:ilvl="0" w:tplc="0427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A7A9A"/>
    <w:multiLevelType w:val="multilevel"/>
    <w:tmpl w:val="4E1E2B1A"/>
    <w:lvl w:ilvl="0">
      <w:start w:val="2"/>
      <w:numFmt w:val="decimal"/>
      <w:lvlText w:val="%1."/>
      <w:lvlJc w:val="left"/>
      <w:pPr>
        <w:ind w:left="360" w:hanging="360"/>
      </w:pPr>
      <w:rPr>
        <w:rFonts w:hint="default"/>
      </w:rPr>
    </w:lvl>
    <w:lvl w:ilvl="1">
      <w:start w:val="7"/>
      <w:numFmt w:val="decimal"/>
      <w:lvlText w:val="%1.%2."/>
      <w:lvlJc w:val="left"/>
      <w:pPr>
        <w:ind w:left="1991" w:hanging="720"/>
      </w:pPr>
      <w:rPr>
        <w:rFonts w:hint="default"/>
      </w:rPr>
    </w:lvl>
    <w:lvl w:ilvl="2">
      <w:start w:val="1"/>
      <w:numFmt w:val="decimal"/>
      <w:lvlText w:val="%1.%2.%3."/>
      <w:lvlJc w:val="left"/>
      <w:pPr>
        <w:ind w:left="3262" w:hanging="720"/>
      </w:pPr>
      <w:rPr>
        <w:rFonts w:hint="default"/>
      </w:rPr>
    </w:lvl>
    <w:lvl w:ilvl="3">
      <w:start w:val="1"/>
      <w:numFmt w:val="decimal"/>
      <w:lvlText w:val="%1.%2.%3.%4."/>
      <w:lvlJc w:val="left"/>
      <w:pPr>
        <w:ind w:left="4893" w:hanging="108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795" w:hanging="144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697" w:hanging="1800"/>
      </w:pPr>
      <w:rPr>
        <w:rFonts w:hint="default"/>
      </w:rPr>
    </w:lvl>
    <w:lvl w:ilvl="8">
      <w:start w:val="1"/>
      <w:numFmt w:val="decimal"/>
      <w:lvlText w:val="%1.%2.%3.%4.%5.%6.%7.%8.%9."/>
      <w:lvlJc w:val="left"/>
      <w:pPr>
        <w:ind w:left="11968" w:hanging="1800"/>
      </w:pPr>
      <w:rPr>
        <w:rFonts w:hint="default"/>
      </w:rPr>
    </w:lvl>
  </w:abstractNum>
  <w:abstractNum w:abstractNumId="23" w15:restartNumberingAfterBreak="0">
    <w:nsid w:val="412278A4"/>
    <w:multiLevelType w:val="hybridMultilevel"/>
    <w:tmpl w:val="DB52658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4" w15:restartNumberingAfterBreak="0">
    <w:nsid w:val="469D4B00"/>
    <w:multiLevelType w:val="hybridMultilevel"/>
    <w:tmpl w:val="9FE45BD2"/>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995577"/>
    <w:multiLevelType w:val="multilevel"/>
    <w:tmpl w:val="EB34A866"/>
    <w:lvl w:ilvl="0">
      <w:start w:val="2"/>
      <w:numFmt w:val="decimal"/>
      <w:lvlText w:val="%1."/>
      <w:lvlJc w:val="left"/>
      <w:pPr>
        <w:ind w:left="540" w:hanging="540"/>
      </w:pPr>
      <w:rPr>
        <w:rFonts w:hint="default"/>
      </w:rPr>
    </w:lvl>
    <w:lvl w:ilvl="1">
      <w:start w:val="6"/>
      <w:numFmt w:val="decimal"/>
      <w:lvlText w:val="%1.%2."/>
      <w:lvlJc w:val="left"/>
      <w:pPr>
        <w:ind w:left="1845" w:hanging="720"/>
      </w:pPr>
      <w:rPr>
        <w:rFonts w:hint="default"/>
      </w:rPr>
    </w:lvl>
    <w:lvl w:ilvl="2">
      <w:start w:val="2"/>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0800" w:hanging="1800"/>
      </w:pPr>
      <w:rPr>
        <w:rFonts w:hint="default"/>
      </w:rPr>
    </w:lvl>
  </w:abstractNum>
  <w:abstractNum w:abstractNumId="26" w15:restartNumberingAfterBreak="0">
    <w:nsid w:val="55A900EB"/>
    <w:multiLevelType w:val="multilevel"/>
    <w:tmpl w:val="BDC4AD44"/>
    <w:lvl w:ilvl="0">
      <w:start w:val="2"/>
      <w:numFmt w:val="decimal"/>
      <w:lvlText w:val="%1."/>
      <w:lvlJc w:val="left"/>
      <w:pPr>
        <w:ind w:left="420" w:hanging="42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59AA242C"/>
    <w:multiLevelType w:val="hybridMultilevel"/>
    <w:tmpl w:val="CDC487D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5B5E7731"/>
    <w:multiLevelType w:val="hybridMultilevel"/>
    <w:tmpl w:val="DEE0E35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C126F8F"/>
    <w:multiLevelType w:val="hybridMultilevel"/>
    <w:tmpl w:val="F90E1212"/>
    <w:lvl w:ilvl="0" w:tplc="84F88D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914FE6"/>
    <w:multiLevelType w:val="multilevel"/>
    <w:tmpl w:val="4A089254"/>
    <w:lvl w:ilvl="0">
      <w:start w:val="1"/>
      <w:numFmt w:val="decimal"/>
      <w:lvlText w:val="%1."/>
      <w:lvlJc w:val="left"/>
      <w:pPr>
        <w:tabs>
          <w:tab w:val="num" w:pos="3077"/>
        </w:tabs>
        <w:ind w:left="2907" w:hanging="207"/>
      </w:pPr>
      <w:rPr>
        <w:rFonts w:cs="Times New Roman" w:hint="default"/>
        <w:sz w:val="22"/>
        <w:szCs w:val="24"/>
      </w:rPr>
    </w:lvl>
    <w:lvl w:ilvl="1">
      <w:start w:val="1"/>
      <w:numFmt w:val="decimal"/>
      <w:lvlText w:val="%1.%2."/>
      <w:lvlJc w:val="left"/>
      <w:pPr>
        <w:tabs>
          <w:tab w:val="num" w:pos="3774"/>
        </w:tabs>
        <w:ind w:left="3603" w:hanging="93"/>
      </w:pPr>
      <w:rPr>
        <w:rFonts w:ascii="Times New Roman" w:hAnsi="Times New Roman" w:cs="Times New Roman" w:hint="default"/>
        <w:b/>
        <w:bCs w:val="0"/>
        <w:i w:val="0"/>
        <w:iCs w:val="0"/>
        <w:sz w:val="24"/>
        <w:szCs w:val="24"/>
        <w:lang w:val="lt-LT"/>
      </w:rPr>
    </w:lvl>
    <w:lvl w:ilvl="2">
      <w:start w:val="1"/>
      <w:numFmt w:val="decimal"/>
      <w:lvlText w:val="%1.%2.%3."/>
      <w:lvlJc w:val="left"/>
      <w:pPr>
        <w:tabs>
          <w:tab w:val="num" w:pos="2051"/>
        </w:tabs>
        <w:ind w:left="1484" w:hanging="207"/>
      </w:pPr>
      <w:rPr>
        <w:rFonts w:cs="Times New Roman" w:hint="default"/>
        <w:b w:val="0"/>
        <w:bCs w:val="0"/>
      </w:rPr>
    </w:lvl>
    <w:lvl w:ilvl="3">
      <w:start w:val="1"/>
      <w:numFmt w:val="decimal"/>
      <w:lvlText w:val="%1.%2.%3.%4."/>
      <w:lvlJc w:val="left"/>
      <w:pPr>
        <w:tabs>
          <w:tab w:val="num" w:pos="993"/>
        </w:tabs>
        <w:ind w:left="426" w:hanging="227"/>
      </w:pPr>
      <w:rPr>
        <w:rFonts w:cs="Times New Roman" w:hint="default"/>
        <w:b w:val="0"/>
        <w:bCs w:val="0"/>
        <w:i w:val="0"/>
        <w:iCs w:val="0"/>
        <w:u w:val="none"/>
      </w:rPr>
    </w:lvl>
    <w:lvl w:ilvl="4">
      <w:start w:val="1"/>
      <w:numFmt w:val="decimal"/>
      <w:lvlText w:val="%1.%2.%3.%4.%5."/>
      <w:lvlJc w:val="left"/>
      <w:pPr>
        <w:tabs>
          <w:tab w:val="num" w:pos="1560"/>
        </w:tabs>
        <w:ind w:left="709" w:hanging="261"/>
      </w:pPr>
      <w:rPr>
        <w:rFonts w:cs="Times New Roman" w:hint="default"/>
      </w:rPr>
    </w:lvl>
    <w:lvl w:ilvl="5">
      <w:start w:val="1"/>
      <w:numFmt w:val="decimal"/>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31" w15:restartNumberingAfterBreak="0">
    <w:nsid w:val="6023630E"/>
    <w:multiLevelType w:val="hybridMultilevel"/>
    <w:tmpl w:val="D4BE0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E27489"/>
    <w:multiLevelType w:val="multilevel"/>
    <w:tmpl w:val="1C9E4BDA"/>
    <w:lvl w:ilvl="0">
      <w:start w:val="2"/>
      <w:numFmt w:val="decimal"/>
      <w:lvlText w:val="%1."/>
      <w:lvlJc w:val="left"/>
      <w:pPr>
        <w:ind w:left="540" w:hanging="540"/>
      </w:pPr>
      <w:rPr>
        <w:rFonts w:hint="default"/>
      </w:rPr>
    </w:lvl>
    <w:lvl w:ilvl="1">
      <w:start w:val="6"/>
      <w:numFmt w:val="decimal"/>
      <w:lvlText w:val="%1.%2."/>
      <w:lvlJc w:val="left"/>
      <w:pPr>
        <w:ind w:left="2205" w:hanging="720"/>
      </w:pPr>
      <w:rPr>
        <w:rFonts w:hint="default"/>
      </w:rPr>
    </w:lvl>
    <w:lvl w:ilvl="2">
      <w:start w:val="2"/>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350" w:hanging="144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3680" w:hanging="1800"/>
      </w:pPr>
      <w:rPr>
        <w:rFonts w:hint="default"/>
      </w:rPr>
    </w:lvl>
  </w:abstractNum>
  <w:abstractNum w:abstractNumId="33" w15:restartNumberingAfterBreak="0">
    <w:nsid w:val="6BAE2F77"/>
    <w:multiLevelType w:val="hybridMultilevel"/>
    <w:tmpl w:val="4E3E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D4783D"/>
    <w:multiLevelType w:val="hybridMultilevel"/>
    <w:tmpl w:val="1ADA85E0"/>
    <w:lvl w:ilvl="0" w:tplc="D8C81AAC">
      <w:start w:val="2"/>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75FD2BFC"/>
    <w:multiLevelType w:val="hybridMultilevel"/>
    <w:tmpl w:val="CA2A26CC"/>
    <w:lvl w:ilvl="0" w:tplc="9CF2963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79895D46"/>
    <w:multiLevelType w:val="hybridMultilevel"/>
    <w:tmpl w:val="26029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66439B"/>
    <w:multiLevelType w:val="hybridMultilevel"/>
    <w:tmpl w:val="13D66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9D7B9E"/>
    <w:multiLevelType w:val="multilevel"/>
    <w:tmpl w:val="AC8AB7D8"/>
    <w:lvl w:ilvl="0">
      <w:start w:val="1"/>
      <w:numFmt w:val="decimal"/>
      <w:lvlText w:val="%1."/>
      <w:lvlJc w:val="left"/>
      <w:pPr>
        <w:ind w:left="720" w:hanging="360"/>
      </w:pPr>
      <w:rPr>
        <w:rFonts w:hint="default"/>
      </w:rPr>
    </w:lvl>
    <w:lvl w:ilvl="1">
      <w:start w:val="5"/>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num w:numId="1" w16cid:durableId="2035227350">
    <w:abstractNumId w:val="38"/>
  </w:num>
  <w:num w:numId="2" w16cid:durableId="1830515346">
    <w:abstractNumId w:val="28"/>
  </w:num>
  <w:num w:numId="3" w16cid:durableId="1256473563">
    <w:abstractNumId w:val="10"/>
  </w:num>
  <w:num w:numId="4" w16cid:durableId="148983797">
    <w:abstractNumId w:val="3"/>
  </w:num>
  <w:num w:numId="5" w16cid:durableId="1954480515">
    <w:abstractNumId w:val="1"/>
  </w:num>
  <w:num w:numId="6" w16cid:durableId="495658198">
    <w:abstractNumId w:val="12"/>
  </w:num>
  <w:num w:numId="7" w16cid:durableId="1592466955">
    <w:abstractNumId w:val="2"/>
  </w:num>
  <w:num w:numId="8" w16cid:durableId="1416048264">
    <w:abstractNumId w:val="9"/>
  </w:num>
  <w:num w:numId="9" w16cid:durableId="512960497">
    <w:abstractNumId w:val="21"/>
  </w:num>
  <w:num w:numId="10" w16cid:durableId="83845769">
    <w:abstractNumId w:val="19"/>
  </w:num>
  <w:num w:numId="11" w16cid:durableId="1567178719">
    <w:abstractNumId w:val="14"/>
  </w:num>
  <w:num w:numId="12" w16cid:durableId="2076313146">
    <w:abstractNumId w:val="6"/>
  </w:num>
  <w:num w:numId="13" w16cid:durableId="1031414224">
    <w:abstractNumId w:val="24"/>
  </w:num>
  <w:num w:numId="14" w16cid:durableId="853961232">
    <w:abstractNumId w:val="7"/>
  </w:num>
  <w:num w:numId="15" w16cid:durableId="1946690263">
    <w:abstractNumId w:val="11"/>
  </w:num>
  <w:num w:numId="16" w16cid:durableId="1121386598">
    <w:abstractNumId w:val="5"/>
  </w:num>
  <w:num w:numId="17" w16cid:durableId="2070107282">
    <w:abstractNumId w:val="18"/>
  </w:num>
  <w:num w:numId="18" w16cid:durableId="1150634919">
    <w:abstractNumId w:val="27"/>
  </w:num>
  <w:num w:numId="19" w16cid:durableId="829904869">
    <w:abstractNumId w:val="20"/>
  </w:num>
  <w:num w:numId="20" w16cid:durableId="2062056043">
    <w:abstractNumId w:val="34"/>
  </w:num>
  <w:num w:numId="21" w16cid:durableId="368530168">
    <w:abstractNumId w:val="4"/>
  </w:num>
  <w:num w:numId="22" w16cid:durableId="1277978782">
    <w:abstractNumId w:val="22"/>
  </w:num>
  <w:num w:numId="23" w16cid:durableId="304552411">
    <w:abstractNumId w:val="23"/>
  </w:num>
  <w:num w:numId="24" w16cid:durableId="945884921">
    <w:abstractNumId w:val="0"/>
  </w:num>
  <w:num w:numId="25" w16cid:durableId="1740251329">
    <w:abstractNumId w:val="15"/>
  </w:num>
  <w:num w:numId="26" w16cid:durableId="1877809652">
    <w:abstractNumId w:val="30"/>
  </w:num>
  <w:num w:numId="27" w16cid:durableId="1204748923">
    <w:abstractNumId w:val="33"/>
  </w:num>
  <w:num w:numId="28" w16cid:durableId="816147249">
    <w:abstractNumId w:val="13"/>
  </w:num>
  <w:num w:numId="29" w16cid:durableId="2032145097">
    <w:abstractNumId w:val="31"/>
  </w:num>
  <w:num w:numId="30" w16cid:durableId="1513258675">
    <w:abstractNumId w:val="37"/>
  </w:num>
  <w:num w:numId="31" w16cid:durableId="1957440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2633695">
    <w:abstractNumId w:val="16"/>
  </w:num>
  <w:num w:numId="33" w16cid:durableId="898712590">
    <w:abstractNumId w:val="30"/>
    <w:lvlOverride w:ilvl="0">
      <w:startOverride w:val="2"/>
    </w:lvlOverride>
  </w:num>
  <w:num w:numId="34" w16cid:durableId="1867404966">
    <w:abstractNumId w:val="30"/>
    <w:lvlOverride w:ilvl="0">
      <w:startOverride w:val="2"/>
    </w:lvlOverride>
  </w:num>
  <w:num w:numId="35" w16cid:durableId="879829559">
    <w:abstractNumId w:val="36"/>
  </w:num>
  <w:num w:numId="36" w16cid:durableId="1947035923">
    <w:abstractNumId w:val="30"/>
    <w:lvlOverride w:ilvl="0">
      <w:startOverride w:val="1"/>
    </w:lvlOverride>
  </w:num>
  <w:num w:numId="37" w16cid:durableId="14420717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95320455">
    <w:abstractNumId w:val="26"/>
  </w:num>
  <w:num w:numId="39" w16cid:durableId="1182626650">
    <w:abstractNumId w:val="25"/>
  </w:num>
  <w:num w:numId="40" w16cid:durableId="508762074">
    <w:abstractNumId w:val="32"/>
  </w:num>
  <w:num w:numId="41" w16cid:durableId="18878397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89231742">
    <w:abstractNumId w:val="29"/>
  </w:num>
  <w:num w:numId="43" w16cid:durableId="731545188">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82"/>
    <w:rsid w:val="00000024"/>
    <w:rsid w:val="00000289"/>
    <w:rsid w:val="00000D2E"/>
    <w:rsid w:val="00001043"/>
    <w:rsid w:val="00001BBA"/>
    <w:rsid w:val="00002459"/>
    <w:rsid w:val="00002AC4"/>
    <w:rsid w:val="00003673"/>
    <w:rsid w:val="000037C0"/>
    <w:rsid w:val="00003AEC"/>
    <w:rsid w:val="00004520"/>
    <w:rsid w:val="00004A19"/>
    <w:rsid w:val="00004EF6"/>
    <w:rsid w:val="0000656D"/>
    <w:rsid w:val="00006A48"/>
    <w:rsid w:val="00007863"/>
    <w:rsid w:val="00007AA6"/>
    <w:rsid w:val="00007E40"/>
    <w:rsid w:val="00007F79"/>
    <w:rsid w:val="00007FA3"/>
    <w:rsid w:val="00011207"/>
    <w:rsid w:val="00011229"/>
    <w:rsid w:val="00012AB0"/>
    <w:rsid w:val="00012B54"/>
    <w:rsid w:val="00013A6E"/>
    <w:rsid w:val="0001441D"/>
    <w:rsid w:val="000153E4"/>
    <w:rsid w:val="0001683A"/>
    <w:rsid w:val="00017257"/>
    <w:rsid w:val="00020217"/>
    <w:rsid w:val="00020415"/>
    <w:rsid w:val="0002053E"/>
    <w:rsid w:val="00020D27"/>
    <w:rsid w:val="00021CBE"/>
    <w:rsid w:val="00022CE2"/>
    <w:rsid w:val="0002347E"/>
    <w:rsid w:val="00023B29"/>
    <w:rsid w:val="00024BF0"/>
    <w:rsid w:val="00024EE1"/>
    <w:rsid w:val="000257EB"/>
    <w:rsid w:val="000260A4"/>
    <w:rsid w:val="0002625E"/>
    <w:rsid w:val="00026345"/>
    <w:rsid w:val="000266BB"/>
    <w:rsid w:val="000268C8"/>
    <w:rsid w:val="00026F5B"/>
    <w:rsid w:val="00027218"/>
    <w:rsid w:val="000274E5"/>
    <w:rsid w:val="000315F7"/>
    <w:rsid w:val="000329DA"/>
    <w:rsid w:val="00033A97"/>
    <w:rsid w:val="00034B3B"/>
    <w:rsid w:val="000354A0"/>
    <w:rsid w:val="0003568E"/>
    <w:rsid w:val="00035C9C"/>
    <w:rsid w:val="000408A9"/>
    <w:rsid w:val="00040916"/>
    <w:rsid w:val="00040E92"/>
    <w:rsid w:val="000414CD"/>
    <w:rsid w:val="00041F41"/>
    <w:rsid w:val="00042A07"/>
    <w:rsid w:val="000440C6"/>
    <w:rsid w:val="000441A7"/>
    <w:rsid w:val="0004514D"/>
    <w:rsid w:val="00046E20"/>
    <w:rsid w:val="000523C0"/>
    <w:rsid w:val="000527B3"/>
    <w:rsid w:val="0005393A"/>
    <w:rsid w:val="000539B3"/>
    <w:rsid w:val="00054578"/>
    <w:rsid w:val="000549B9"/>
    <w:rsid w:val="00054F37"/>
    <w:rsid w:val="00055B7E"/>
    <w:rsid w:val="00056586"/>
    <w:rsid w:val="00056C54"/>
    <w:rsid w:val="00061A50"/>
    <w:rsid w:val="00062EB5"/>
    <w:rsid w:val="00063A37"/>
    <w:rsid w:val="00063CDA"/>
    <w:rsid w:val="00064195"/>
    <w:rsid w:val="0006612F"/>
    <w:rsid w:val="0006615B"/>
    <w:rsid w:val="0006627B"/>
    <w:rsid w:val="0006673E"/>
    <w:rsid w:val="000668DD"/>
    <w:rsid w:val="000672EF"/>
    <w:rsid w:val="000704A2"/>
    <w:rsid w:val="00070643"/>
    <w:rsid w:val="000709E6"/>
    <w:rsid w:val="00070F32"/>
    <w:rsid w:val="0007176D"/>
    <w:rsid w:val="00071D3D"/>
    <w:rsid w:val="0007229A"/>
    <w:rsid w:val="000724CD"/>
    <w:rsid w:val="000729E1"/>
    <w:rsid w:val="00072A17"/>
    <w:rsid w:val="0007333F"/>
    <w:rsid w:val="0007381B"/>
    <w:rsid w:val="000743FD"/>
    <w:rsid w:val="00074413"/>
    <w:rsid w:val="00075495"/>
    <w:rsid w:val="000755C4"/>
    <w:rsid w:val="000755D1"/>
    <w:rsid w:val="000756C6"/>
    <w:rsid w:val="00077888"/>
    <w:rsid w:val="00077E4B"/>
    <w:rsid w:val="00080149"/>
    <w:rsid w:val="0008014A"/>
    <w:rsid w:val="00080BA3"/>
    <w:rsid w:val="00081D14"/>
    <w:rsid w:val="00082585"/>
    <w:rsid w:val="00082F3F"/>
    <w:rsid w:val="00083266"/>
    <w:rsid w:val="00083326"/>
    <w:rsid w:val="0008404C"/>
    <w:rsid w:val="00084079"/>
    <w:rsid w:val="00084446"/>
    <w:rsid w:val="0008497D"/>
    <w:rsid w:val="00085422"/>
    <w:rsid w:val="00085B56"/>
    <w:rsid w:val="00085C7B"/>
    <w:rsid w:val="0008666A"/>
    <w:rsid w:val="00087835"/>
    <w:rsid w:val="00087C6B"/>
    <w:rsid w:val="000922E4"/>
    <w:rsid w:val="0009271A"/>
    <w:rsid w:val="00092D6B"/>
    <w:rsid w:val="00093218"/>
    <w:rsid w:val="00094D02"/>
    <w:rsid w:val="000961C0"/>
    <w:rsid w:val="0009639D"/>
    <w:rsid w:val="0009684F"/>
    <w:rsid w:val="00096C50"/>
    <w:rsid w:val="00096CBE"/>
    <w:rsid w:val="00096D0E"/>
    <w:rsid w:val="00097558"/>
    <w:rsid w:val="000975D4"/>
    <w:rsid w:val="000A05F4"/>
    <w:rsid w:val="000A06E4"/>
    <w:rsid w:val="000A128E"/>
    <w:rsid w:val="000A18E3"/>
    <w:rsid w:val="000A2709"/>
    <w:rsid w:val="000A295D"/>
    <w:rsid w:val="000A2DEF"/>
    <w:rsid w:val="000A3C2C"/>
    <w:rsid w:val="000A440E"/>
    <w:rsid w:val="000A4625"/>
    <w:rsid w:val="000A4733"/>
    <w:rsid w:val="000A4C6A"/>
    <w:rsid w:val="000A4CF0"/>
    <w:rsid w:val="000A4DB4"/>
    <w:rsid w:val="000A5989"/>
    <w:rsid w:val="000A5C77"/>
    <w:rsid w:val="000A612A"/>
    <w:rsid w:val="000A6EAA"/>
    <w:rsid w:val="000A7914"/>
    <w:rsid w:val="000A7BFE"/>
    <w:rsid w:val="000B010A"/>
    <w:rsid w:val="000B0442"/>
    <w:rsid w:val="000B08BB"/>
    <w:rsid w:val="000B1A7A"/>
    <w:rsid w:val="000B2552"/>
    <w:rsid w:val="000B27F8"/>
    <w:rsid w:val="000B2980"/>
    <w:rsid w:val="000B339D"/>
    <w:rsid w:val="000B39EA"/>
    <w:rsid w:val="000B3B6B"/>
    <w:rsid w:val="000B43CF"/>
    <w:rsid w:val="000B527A"/>
    <w:rsid w:val="000B533F"/>
    <w:rsid w:val="000B600B"/>
    <w:rsid w:val="000B7B28"/>
    <w:rsid w:val="000C0108"/>
    <w:rsid w:val="000C0733"/>
    <w:rsid w:val="000C1763"/>
    <w:rsid w:val="000C1BE6"/>
    <w:rsid w:val="000C3707"/>
    <w:rsid w:val="000C59BF"/>
    <w:rsid w:val="000C5C94"/>
    <w:rsid w:val="000C797C"/>
    <w:rsid w:val="000D00AA"/>
    <w:rsid w:val="000D074C"/>
    <w:rsid w:val="000D08FC"/>
    <w:rsid w:val="000D0D38"/>
    <w:rsid w:val="000D1058"/>
    <w:rsid w:val="000D1544"/>
    <w:rsid w:val="000D162D"/>
    <w:rsid w:val="000D1D22"/>
    <w:rsid w:val="000D1D9D"/>
    <w:rsid w:val="000D351B"/>
    <w:rsid w:val="000D3874"/>
    <w:rsid w:val="000D3977"/>
    <w:rsid w:val="000D4006"/>
    <w:rsid w:val="000D41B2"/>
    <w:rsid w:val="000D6BB3"/>
    <w:rsid w:val="000D74D2"/>
    <w:rsid w:val="000D7922"/>
    <w:rsid w:val="000D7F11"/>
    <w:rsid w:val="000E0478"/>
    <w:rsid w:val="000E0B78"/>
    <w:rsid w:val="000E207A"/>
    <w:rsid w:val="000E3704"/>
    <w:rsid w:val="000E4C49"/>
    <w:rsid w:val="000E54F1"/>
    <w:rsid w:val="000E5523"/>
    <w:rsid w:val="000E56FA"/>
    <w:rsid w:val="000E593F"/>
    <w:rsid w:val="000E6887"/>
    <w:rsid w:val="000E70D7"/>
    <w:rsid w:val="000F07CA"/>
    <w:rsid w:val="000F169E"/>
    <w:rsid w:val="000F1784"/>
    <w:rsid w:val="000F2AF8"/>
    <w:rsid w:val="000F3AB3"/>
    <w:rsid w:val="000F3AD1"/>
    <w:rsid w:val="000F4142"/>
    <w:rsid w:val="000F4801"/>
    <w:rsid w:val="000F58AE"/>
    <w:rsid w:val="000F65DD"/>
    <w:rsid w:val="000F6612"/>
    <w:rsid w:val="001012A0"/>
    <w:rsid w:val="0010143D"/>
    <w:rsid w:val="00104381"/>
    <w:rsid w:val="0010444C"/>
    <w:rsid w:val="0010460D"/>
    <w:rsid w:val="00105577"/>
    <w:rsid w:val="00106001"/>
    <w:rsid w:val="0010602F"/>
    <w:rsid w:val="00107DBD"/>
    <w:rsid w:val="001121CE"/>
    <w:rsid w:val="0011256F"/>
    <w:rsid w:val="00112644"/>
    <w:rsid w:val="00112692"/>
    <w:rsid w:val="00113C5C"/>
    <w:rsid w:val="00113DAD"/>
    <w:rsid w:val="00114F5A"/>
    <w:rsid w:val="00116F77"/>
    <w:rsid w:val="00117915"/>
    <w:rsid w:val="00117A03"/>
    <w:rsid w:val="00117C51"/>
    <w:rsid w:val="0012059C"/>
    <w:rsid w:val="00120EE3"/>
    <w:rsid w:val="00121BA4"/>
    <w:rsid w:val="00121BD6"/>
    <w:rsid w:val="00122E7D"/>
    <w:rsid w:val="00123125"/>
    <w:rsid w:val="00123184"/>
    <w:rsid w:val="001231E9"/>
    <w:rsid w:val="001246EE"/>
    <w:rsid w:val="0012588F"/>
    <w:rsid w:val="00125EDD"/>
    <w:rsid w:val="001271AB"/>
    <w:rsid w:val="001308FD"/>
    <w:rsid w:val="00130B65"/>
    <w:rsid w:val="001312AB"/>
    <w:rsid w:val="001328EE"/>
    <w:rsid w:val="00132BFC"/>
    <w:rsid w:val="00133211"/>
    <w:rsid w:val="00134E45"/>
    <w:rsid w:val="0013505F"/>
    <w:rsid w:val="00135FB2"/>
    <w:rsid w:val="001362B4"/>
    <w:rsid w:val="00136DE6"/>
    <w:rsid w:val="0013755D"/>
    <w:rsid w:val="00137D6D"/>
    <w:rsid w:val="00140F95"/>
    <w:rsid w:val="001421E7"/>
    <w:rsid w:val="001427DC"/>
    <w:rsid w:val="001440CC"/>
    <w:rsid w:val="001448F5"/>
    <w:rsid w:val="00144A0C"/>
    <w:rsid w:val="001450F7"/>
    <w:rsid w:val="00146AED"/>
    <w:rsid w:val="00150594"/>
    <w:rsid w:val="001505CB"/>
    <w:rsid w:val="00150A28"/>
    <w:rsid w:val="00150CC8"/>
    <w:rsid w:val="00151592"/>
    <w:rsid w:val="00152EBC"/>
    <w:rsid w:val="00154DFB"/>
    <w:rsid w:val="00155E8A"/>
    <w:rsid w:val="001571BB"/>
    <w:rsid w:val="001611A9"/>
    <w:rsid w:val="00163079"/>
    <w:rsid w:val="001645AD"/>
    <w:rsid w:val="00164671"/>
    <w:rsid w:val="00164DA2"/>
    <w:rsid w:val="0016766E"/>
    <w:rsid w:val="00171F4E"/>
    <w:rsid w:val="00172D7D"/>
    <w:rsid w:val="00173CDF"/>
    <w:rsid w:val="001767B4"/>
    <w:rsid w:val="00177547"/>
    <w:rsid w:val="001823B0"/>
    <w:rsid w:val="00182B23"/>
    <w:rsid w:val="0018304A"/>
    <w:rsid w:val="001833F4"/>
    <w:rsid w:val="00183C32"/>
    <w:rsid w:val="00183C5B"/>
    <w:rsid w:val="00183CAA"/>
    <w:rsid w:val="0018740B"/>
    <w:rsid w:val="00187861"/>
    <w:rsid w:val="00187A5C"/>
    <w:rsid w:val="00187F51"/>
    <w:rsid w:val="00190211"/>
    <w:rsid w:val="00190D66"/>
    <w:rsid w:val="00191D5F"/>
    <w:rsid w:val="00192DF0"/>
    <w:rsid w:val="00193913"/>
    <w:rsid w:val="00194378"/>
    <w:rsid w:val="001943F9"/>
    <w:rsid w:val="001948F3"/>
    <w:rsid w:val="00194F71"/>
    <w:rsid w:val="00195112"/>
    <w:rsid w:val="001958E9"/>
    <w:rsid w:val="00195A13"/>
    <w:rsid w:val="00195FF4"/>
    <w:rsid w:val="00196025"/>
    <w:rsid w:val="001969E8"/>
    <w:rsid w:val="00196CF2"/>
    <w:rsid w:val="001A09B6"/>
    <w:rsid w:val="001A227B"/>
    <w:rsid w:val="001A22F2"/>
    <w:rsid w:val="001A2AE5"/>
    <w:rsid w:val="001A4A77"/>
    <w:rsid w:val="001A4D53"/>
    <w:rsid w:val="001A59EB"/>
    <w:rsid w:val="001A5FD1"/>
    <w:rsid w:val="001A601A"/>
    <w:rsid w:val="001A654B"/>
    <w:rsid w:val="001A6657"/>
    <w:rsid w:val="001A7F6A"/>
    <w:rsid w:val="001B0143"/>
    <w:rsid w:val="001B1919"/>
    <w:rsid w:val="001B1BEF"/>
    <w:rsid w:val="001B2059"/>
    <w:rsid w:val="001B2DE5"/>
    <w:rsid w:val="001B34A8"/>
    <w:rsid w:val="001B3811"/>
    <w:rsid w:val="001B4532"/>
    <w:rsid w:val="001B4862"/>
    <w:rsid w:val="001B4B3A"/>
    <w:rsid w:val="001B4D57"/>
    <w:rsid w:val="001B6F67"/>
    <w:rsid w:val="001B728A"/>
    <w:rsid w:val="001C0601"/>
    <w:rsid w:val="001C0F9B"/>
    <w:rsid w:val="001C147F"/>
    <w:rsid w:val="001C157B"/>
    <w:rsid w:val="001C239F"/>
    <w:rsid w:val="001C42F6"/>
    <w:rsid w:val="001C506C"/>
    <w:rsid w:val="001C591F"/>
    <w:rsid w:val="001C6626"/>
    <w:rsid w:val="001C67A1"/>
    <w:rsid w:val="001C6F8D"/>
    <w:rsid w:val="001C7DDA"/>
    <w:rsid w:val="001D02D6"/>
    <w:rsid w:val="001D08DF"/>
    <w:rsid w:val="001D1A70"/>
    <w:rsid w:val="001D2EE0"/>
    <w:rsid w:val="001D34A7"/>
    <w:rsid w:val="001D3AE8"/>
    <w:rsid w:val="001D3DBD"/>
    <w:rsid w:val="001D3FE0"/>
    <w:rsid w:val="001D457C"/>
    <w:rsid w:val="001D5143"/>
    <w:rsid w:val="001D6D53"/>
    <w:rsid w:val="001D6FE5"/>
    <w:rsid w:val="001E0DA6"/>
    <w:rsid w:val="001E1BFF"/>
    <w:rsid w:val="001E1EBD"/>
    <w:rsid w:val="001E2BF5"/>
    <w:rsid w:val="001E3E31"/>
    <w:rsid w:val="001E4B09"/>
    <w:rsid w:val="001E57CB"/>
    <w:rsid w:val="001E5C44"/>
    <w:rsid w:val="001E6B6A"/>
    <w:rsid w:val="001E6EA4"/>
    <w:rsid w:val="001F18A8"/>
    <w:rsid w:val="001F1B54"/>
    <w:rsid w:val="001F24D2"/>
    <w:rsid w:val="001F296E"/>
    <w:rsid w:val="001F32CB"/>
    <w:rsid w:val="001F3F26"/>
    <w:rsid w:val="001F4692"/>
    <w:rsid w:val="001F6404"/>
    <w:rsid w:val="001F686C"/>
    <w:rsid w:val="001F7A9F"/>
    <w:rsid w:val="001F7B08"/>
    <w:rsid w:val="00200710"/>
    <w:rsid w:val="0020109A"/>
    <w:rsid w:val="00201BC1"/>
    <w:rsid w:val="00201E70"/>
    <w:rsid w:val="00202080"/>
    <w:rsid w:val="00202264"/>
    <w:rsid w:val="00202369"/>
    <w:rsid w:val="002025A8"/>
    <w:rsid w:val="002031CE"/>
    <w:rsid w:val="00203C99"/>
    <w:rsid w:val="00204333"/>
    <w:rsid w:val="0020478D"/>
    <w:rsid w:val="00204CB8"/>
    <w:rsid w:val="00204F75"/>
    <w:rsid w:val="00205D0D"/>
    <w:rsid w:val="002073C0"/>
    <w:rsid w:val="0021081A"/>
    <w:rsid w:val="002111EE"/>
    <w:rsid w:val="0021183D"/>
    <w:rsid w:val="00212A33"/>
    <w:rsid w:val="002136D9"/>
    <w:rsid w:val="00216742"/>
    <w:rsid w:val="00217786"/>
    <w:rsid w:val="00220149"/>
    <w:rsid w:val="00222178"/>
    <w:rsid w:val="0022240E"/>
    <w:rsid w:val="00222E63"/>
    <w:rsid w:val="0022301B"/>
    <w:rsid w:val="002231B7"/>
    <w:rsid w:val="00224DAA"/>
    <w:rsid w:val="00225F49"/>
    <w:rsid w:val="0022627A"/>
    <w:rsid w:val="00226883"/>
    <w:rsid w:val="00226E9C"/>
    <w:rsid w:val="002270CF"/>
    <w:rsid w:val="00227260"/>
    <w:rsid w:val="00227B10"/>
    <w:rsid w:val="00231596"/>
    <w:rsid w:val="002316D1"/>
    <w:rsid w:val="00231855"/>
    <w:rsid w:val="00232001"/>
    <w:rsid w:val="00232F39"/>
    <w:rsid w:val="002330A1"/>
    <w:rsid w:val="00233205"/>
    <w:rsid w:val="00233C68"/>
    <w:rsid w:val="002343EE"/>
    <w:rsid w:val="00234A49"/>
    <w:rsid w:val="00234D72"/>
    <w:rsid w:val="00235456"/>
    <w:rsid w:val="00236EEC"/>
    <w:rsid w:val="00240E40"/>
    <w:rsid w:val="0024110F"/>
    <w:rsid w:val="00241684"/>
    <w:rsid w:val="002417C6"/>
    <w:rsid w:val="0024316D"/>
    <w:rsid w:val="002443F8"/>
    <w:rsid w:val="00244EAD"/>
    <w:rsid w:val="00245603"/>
    <w:rsid w:val="00245716"/>
    <w:rsid w:val="00245DDB"/>
    <w:rsid w:val="002475C4"/>
    <w:rsid w:val="00247ECA"/>
    <w:rsid w:val="0025155C"/>
    <w:rsid w:val="00251814"/>
    <w:rsid w:val="00252FEA"/>
    <w:rsid w:val="002536DE"/>
    <w:rsid w:val="00254AF2"/>
    <w:rsid w:val="002555D8"/>
    <w:rsid w:val="002563F6"/>
    <w:rsid w:val="0025684C"/>
    <w:rsid w:val="0025703F"/>
    <w:rsid w:val="002579A3"/>
    <w:rsid w:val="00260F53"/>
    <w:rsid w:val="002627AD"/>
    <w:rsid w:val="002636AF"/>
    <w:rsid w:val="00264169"/>
    <w:rsid w:val="00264E0B"/>
    <w:rsid w:val="0026646A"/>
    <w:rsid w:val="00266482"/>
    <w:rsid w:val="00266B77"/>
    <w:rsid w:val="002676AC"/>
    <w:rsid w:val="00270D49"/>
    <w:rsid w:val="00270E16"/>
    <w:rsid w:val="00271CDA"/>
    <w:rsid w:val="002727F2"/>
    <w:rsid w:val="00273697"/>
    <w:rsid w:val="00274A81"/>
    <w:rsid w:val="00275786"/>
    <w:rsid w:val="00276915"/>
    <w:rsid w:val="00276D46"/>
    <w:rsid w:val="002770F5"/>
    <w:rsid w:val="0028037E"/>
    <w:rsid w:val="002811EC"/>
    <w:rsid w:val="00281B87"/>
    <w:rsid w:val="00282979"/>
    <w:rsid w:val="002831E0"/>
    <w:rsid w:val="002834B8"/>
    <w:rsid w:val="00283958"/>
    <w:rsid w:val="00283DF6"/>
    <w:rsid w:val="00283EE6"/>
    <w:rsid w:val="002840C0"/>
    <w:rsid w:val="00284231"/>
    <w:rsid w:val="00284560"/>
    <w:rsid w:val="002846BB"/>
    <w:rsid w:val="002847BB"/>
    <w:rsid w:val="00284DCF"/>
    <w:rsid w:val="00285810"/>
    <w:rsid w:val="00286813"/>
    <w:rsid w:val="00286C53"/>
    <w:rsid w:val="00286EB2"/>
    <w:rsid w:val="00287416"/>
    <w:rsid w:val="00287B1E"/>
    <w:rsid w:val="00290ADA"/>
    <w:rsid w:val="00292F6D"/>
    <w:rsid w:val="0029377E"/>
    <w:rsid w:val="00293B45"/>
    <w:rsid w:val="00293E29"/>
    <w:rsid w:val="00294536"/>
    <w:rsid w:val="00294BD3"/>
    <w:rsid w:val="00295D7B"/>
    <w:rsid w:val="00296371"/>
    <w:rsid w:val="002963D5"/>
    <w:rsid w:val="0029655A"/>
    <w:rsid w:val="00296DE9"/>
    <w:rsid w:val="002A0B93"/>
    <w:rsid w:val="002A129C"/>
    <w:rsid w:val="002A1851"/>
    <w:rsid w:val="002A1AA5"/>
    <w:rsid w:val="002A1AAB"/>
    <w:rsid w:val="002A1CA1"/>
    <w:rsid w:val="002A284C"/>
    <w:rsid w:val="002A3CAC"/>
    <w:rsid w:val="002A4321"/>
    <w:rsid w:val="002A4DE4"/>
    <w:rsid w:val="002A64AA"/>
    <w:rsid w:val="002A6727"/>
    <w:rsid w:val="002A6D5C"/>
    <w:rsid w:val="002A74B5"/>
    <w:rsid w:val="002B27F9"/>
    <w:rsid w:val="002B2892"/>
    <w:rsid w:val="002B3D65"/>
    <w:rsid w:val="002B417F"/>
    <w:rsid w:val="002B4558"/>
    <w:rsid w:val="002B484C"/>
    <w:rsid w:val="002B4F41"/>
    <w:rsid w:val="002B68E0"/>
    <w:rsid w:val="002B7CC5"/>
    <w:rsid w:val="002C06B4"/>
    <w:rsid w:val="002C174A"/>
    <w:rsid w:val="002C1A08"/>
    <w:rsid w:val="002C26E6"/>
    <w:rsid w:val="002C3107"/>
    <w:rsid w:val="002C37F5"/>
    <w:rsid w:val="002C3880"/>
    <w:rsid w:val="002C399A"/>
    <w:rsid w:val="002C4DF3"/>
    <w:rsid w:val="002C5DDB"/>
    <w:rsid w:val="002C5FB8"/>
    <w:rsid w:val="002C6355"/>
    <w:rsid w:val="002D0FBB"/>
    <w:rsid w:val="002D13E0"/>
    <w:rsid w:val="002D1B50"/>
    <w:rsid w:val="002D223A"/>
    <w:rsid w:val="002D2364"/>
    <w:rsid w:val="002D3B69"/>
    <w:rsid w:val="002D3D19"/>
    <w:rsid w:val="002D3F82"/>
    <w:rsid w:val="002D47BE"/>
    <w:rsid w:val="002D4A38"/>
    <w:rsid w:val="002D53B1"/>
    <w:rsid w:val="002D5539"/>
    <w:rsid w:val="002D569D"/>
    <w:rsid w:val="002D5DD8"/>
    <w:rsid w:val="002D6C0D"/>
    <w:rsid w:val="002D7077"/>
    <w:rsid w:val="002E0425"/>
    <w:rsid w:val="002E07FF"/>
    <w:rsid w:val="002E0932"/>
    <w:rsid w:val="002E2C32"/>
    <w:rsid w:val="002E3173"/>
    <w:rsid w:val="002E3509"/>
    <w:rsid w:val="002E375D"/>
    <w:rsid w:val="002E5311"/>
    <w:rsid w:val="002E5F7F"/>
    <w:rsid w:val="002E6FDD"/>
    <w:rsid w:val="002E742E"/>
    <w:rsid w:val="002E78FB"/>
    <w:rsid w:val="002F00F5"/>
    <w:rsid w:val="002F0766"/>
    <w:rsid w:val="002F12CD"/>
    <w:rsid w:val="002F131C"/>
    <w:rsid w:val="002F199F"/>
    <w:rsid w:val="002F24C9"/>
    <w:rsid w:val="002F2ECC"/>
    <w:rsid w:val="002F39C1"/>
    <w:rsid w:val="002F46C6"/>
    <w:rsid w:val="002F4C85"/>
    <w:rsid w:val="002F6724"/>
    <w:rsid w:val="002F701B"/>
    <w:rsid w:val="002F7307"/>
    <w:rsid w:val="002F738B"/>
    <w:rsid w:val="002F798A"/>
    <w:rsid w:val="002F7C7A"/>
    <w:rsid w:val="002F7DE0"/>
    <w:rsid w:val="002F7E6D"/>
    <w:rsid w:val="00300456"/>
    <w:rsid w:val="0030066A"/>
    <w:rsid w:val="0030070E"/>
    <w:rsid w:val="0030104C"/>
    <w:rsid w:val="003016A9"/>
    <w:rsid w:val="00302508"/>
    <w:rsid w:val="003037D4"/>
    <w:rsid w:val="00304C62"/>
    <w:rsid w:val="00305418"/>
    <w:rsid w:val="003056C6"/>
    <w:rsid w:val="003076D5"/>
    <w:rsid w:val="00310661"/>
    <w:rsid w:val="0031100F"/>
    <w:rsid w:val="00311B45"/>
    <w:rsid w:val="00311C9E"/>
    <w:rsid w:val="00311E64"/>
    <w:rsid w:val="00312D0D"/>
    <w:rsid w:val="003151D9"/>
    <w:rsid w:val="00316640"/>
    <w:rsid w:val="00316C03"/>
    <w:rsid w:val="00316C88"/>
    <w:rsid w:val="003177FA"/>
    <w:rsid w:val="00320826"/>
    <w:rsid w:val="00321CA4"/>
    <w:rsid w:val="00322670"/>
    <w:rsid w:val="00322B47"/>
    <w:rsid w:val="00322FB9"/>
    <w:rsid w:val="003235A0"/>
    <w:rsid w:val="00323EC6"/>
    <w:rsid w:val="00323EC7"/>
    <w:rsid w:val="00324E27"/>
    <w:rsid w:val="003257CC"/>
    <w:rsid w:val="003266DD"/>
    <w:rsid w:val="003307E6"/>
    <w:rsid w:val="003310C6"/>
    <w:rsid w:val="00331446"/>
    <w:rsid w:val="0033259B"/>
    <w:rsid w:val="00333BEA"/>
    <w:rsid w:val="00333D4C"/>
    <w:rsid w:val="00336319"/>
    <w:rsid w:val="00336B27"/>
    <w:rsid w:val="00336C16"/>
    <w:rsid w:val="00341266"/>
    <w:rsid w:val="00341D4B"/>
    <w:rsid w:val="003421C2"/>
    <w:rsid w:val="0034220F"/>
    <w:rsid w:val="00344185"/>
    <w:rsid w:val="003443C1"/>
    <w:rsid w:val="003447A2"/>
    <w:rsid w:val="00344956"/>
    <w:rsid w:val="00345B5F"/>
    <w:rsid w:val="00345F4F"/>
    <w:rsid w:val="003469D4"/>
    <w:rsid w:val="00346A8E"/>
    <w:rsid w:val="00347D94"/>
    <w:rsid w:val="00347FBF"/>
    <w:rsid w:val="00352EAF"/>
    <w:rsid w:val="00354745"/>
    <w:rsid w:val="00354923"/>
    <w:rsid w:val="00355061"/>
    <w:rsid w:val="0035519A"/>
    <w:rsid w:val="00355E94"/>
    <w:rsid w:val="00356FE3"/>
    <w:rsid w:val="00357163"/>
    <w:rsid w:val="00360959"/>
    <w:rsid w:val="00360CD0"/>
    <w:rsid w:val="00360D7E"/>
    <w:rsid w:val="003614E5"/>
    <w:rsid w:val="00361618"/>
    <w:rsid w:val="00361CDF"/>
    <w:rsid w:val="00362656"/>
    <w:rsid w:val="00362C1B"/>
    <w:rsid w:val="0036334F"/>
    <w:rsid w:val="003638E4"/>
    <w:rsid w:val="00363C92"/>
    <w:rsid w:val="0036454D"/>
    <w:rsid w:val="00365289"/>
    <w:rsid w:val="0036636B"/>
    <w:rsid w:val="00366C61"/>
    <w:rsid w:val="00367363"/>
    <w:rsid w:val="003673EF"/>
    <w:rsid w:val="00367D85"/>
    <w:rsid w:val="00370246"/>
    <w:rsid w:val="003710E5"/>
    <w:rsid w:val="00371292"/>
    <w:rsid w:val="00371498"/>
    <w:rsid w:val="00371674"/>
    <w:rsid w:val="0037188E"/>
    <w:rsid w:val="00372751"/>
    <w:rsid w:val="00372BB0"/>
    <w:rsid w:val="003730EF"/>
    <w:rsid w:val="0037399D"/>
    <w:rsid w:val="00374B16"/>
    <w:rsid w:val="00374D97"/>
    <w:rsid w:val="00375DB4"/>
    <w:rsid w:val="00376A00"/>
    <w:rsid w:val="00377267"/>
    <w:rsid w:val="00377425"/>
    <w:rsid w:val="00377598"/>
    <w:rsid w:val="0037762D"/>
    <w:rsid w:val="0037780E"/>
    <w:rsid w:val="00377995"/>
    <w:rsid w:val="00377D6E"/>
    <w:rsid w:val="00380341"/>
    <w:rsid w:val="0038037D"/>
    <w:rsid w:val="0038219E"/>
    <w:rsid w:val="00382EFE"/>
    <w:rsid w:val="0038444C"/>
    <w:rsid w:val="0038495F"/>
    <w:rsid w:val="003851A6"/>
    <w:rsid w:val="003855B8"/>
    <w:rsid w:val="00387442"/>
    <w:rsid w:val="0039098D"/>
    <w:rsid w:val="00391128"/>
    <w:rsid w:val="00391CAF"/>
    <w:rsid w:val="00391D6F"/>
    <w:rsid w:val="00393F41"/>
    <w:rsid w:val="00393F75"/>
    <w:rsid w:val="00394469"/>
    <w:rsid w:val="00394C20"/>
    <w:rsid w:val="00394D09"/>
    <w:rsid w:val="00395C52"/>
    <w:rsid w:val="00396828"/>
    <w:rsid w:val="003969EF"/>
    <w:rsid w:val="00396A84"/>
    <w:rsid w:val="00396D3F"/>
    <w:rsid w:val="003A01C2"/>
    <w:rsid w:val="003A06F2"/>
    <w:rsid w:val="003A0C3B"/>
    <w:rsid w:val="003A127F"/>
    <w:rsid w:val="003A155C"/>
    <w:rsid w:val="003A1DDC"/>
    <w:rsid w:val="003A293C"/>
    <w:rsid w:val="003A3C61"/>
    <w:rsid w:val="003A6FD9"/>
    <w:rsid w:val="003B001E"/>
    <w:rsid w:val="003B00F8"/>
    <w:rsid w:val="003B1008"/>
    <w:rsid w:val="003B17F6"/>
    <w:rsid w:val="003B186D"/>
    <w:rsid w:val="003B22C9"/>
    <w:rsid w:val="003B2A04"/>
    <w:rsid w:val="003B2EDD"/>
    <w:rsid w:val="003B3672"/>
    <w:rsid w:val="003B3F02"/>
    <w:rsid w:val="003B4DCA"/>
    <w:rsid w:val="003B55D7"/>
    <w:rsid w:val="003B6857"/>
    <w:rsid w:val="003B77D9"/>
    <w:rsid w:val="003B7C62"/>
    <w:rsid w:val="003B7D26"/>
    <w:rsid w:val="003C0930"/>
    <w:rsid w:val="003C1D2C"/>
    <w:rsid w:val="003C1E8B"/>
    <w:rsid w:val="003C1FBA"/>
    <w:rsid w:val="003C29A1"/>
    <w:rsid w:val="003C29E5"/>
    <w:rsid w:val="003C35D1"/>
    <w:rsid w:val="003C44BD"/>
    <w:rsid w:val="003C462F"/>
    <w:rsid w:val="003C4D64"/>
    <w:rsid w:val="003C56C2"/>
    <w:rsid w:val="003C73F4"/>
    <w:rsid w:val="003D13A6"/>
    <w:rsid w:val="003D168F"/>
    <w:rsid w:val="003D1F78"/>
    <w:rsid w:val="003D4E34"/>
    <w:rsid w:val="003D6AA1"/>
    <w:rsid w:val="003E037E"/>
    <w:rsid w:val="003E0F90"/>
    <w:rsid w:val="003E1AB1"/>
    <w:rsid w:val="003E258D"/>
    <w:rsid w:val="003E3063"/>
    <w:rsid w:val="003E45DC"/>
    <w:rsid w:val="003E4636"/>
    <w:rsid w:val="003E47E8"/>
    <w:rsid w:val="003E551C"/>
    <w:rsid w:val="003E5C4B"/>
    <w:rsid w:val="003E5D4A"/>
    <w:rsid w:val="003E665E"/>
    <w:rsid w:val="003E68AC"/>
    <w:rsid w:val="003E7209"/>
    <w:rsid w:val="003F0D40"/>
    <w:rsid w:val="003F236B"/>
    <w:rsid w:val="003F26BA"/>
    <w:rsid w:val="003F3D2F"/>
    <w:rsid w:val="003F3FFA"/>
    <w:rsid w:val="003F472A"/>
    <w:rsid w:val="003F530B"/>
    <w:rsid w:val="003F687A"/>
    <w:rsid w:val="003F701B"/>
    <w:rsid w:val="003F73E4"/>
    <w:rsid w:val="003F7632"/>
    <w:rsid w:val="00401F5F"/>
    <w:rsid w:val="00402C00"/>
    <w:rsid w:val="00403315"/>
    <w:rsid w:val="00403A3E"/>
    <w:rsid w:val="00404226"/>
    <w:rsid w:val="0040497C"/>
    <w:rsid w:val="0040508F"/>
    <w:rsid w:val="0040658F"/>
    <w:rsid w:val="00410B39"/>
    <w:rsid w:val="004114B0"/>
    <w:rsid w:val="004119B1"/>
    <w:rsid w:val="00412E15"/>
    <w:rsid w:val="004134C0"/>
    <w:rsid w:val="00413EEA"/>
    <w:rsid w:val="00414C66"/>
    <w:rsid w:val="004155DF"/>
    <w:rsid w:val="00415E62"/>
    <w:rsid w:val="004161B4"/>
    <w:rsid w:val="0041791E"/>
    <w:rsid w:val="00417C27"/>
    <w:rsid w:val="004202FC"/>
    <w:rsid w:val="004203AB"/>
    <w:rsid w:val="004214BA"/>
    <w:rsid w:val="004218E2"/>
    <w:rsid w:val="00421D43"/>
    <w:rsid w:val="00423260"/>
    <w:rsid w:val="004241A4"/>
    <w:rsid w:val="00425B5F"/>
    <w:rsid w:val="00426990"/>
    <w:rsid w:val="00426E51"/>
    <w:rsid w:val="004271B5"/>
    <w:rsid w:val="004273E4"/>
    <w:rsid w:val="004313F9"/>
    <w:rsid w:val="00434D06"/>
    <w:rsid w:val="00434DAA"/>
    <w:rsid w:val="004351A0"/>
    <w:rsid w:val="00435539"/>
    <w:rsid w:val="00436AD6"/>
    <w:rsid w:val="00437378"/>
    <w:rsid w:val="0044041E"/>
    <w:rsid w:val="00440D41"/>
    <w:rsid w:val="00441077"/>
    <w:rsid w:val="004411AD"/>
    <w:rsid w:val="004413DA"/>
    <w:rsid w:val="00441484"/>
    <w:rsid w:val="00441D13"/>
    <w:rsid w:val="004429C8"/>
    <w:rsid w:val="00443297"/>
    <w:rsid w:val="00444676"/>
    <w:rsid w:val="004446A4"/>
    <w:rsid w:val="00444F37"/>
    <w:rsid w:val="0044526D"/>
    <w:rsid w:val="00445DBF"/>
    <w:rsid w:val="0044691B"/>
    <w:rsid w:val="004469D3"/>
    <w:rsid w:val="004506A7"/>
    <w:rsid w:val="004507C5"/>
    <w:rsid w:val="00452F7B"/>
    <w:rsid w:val="004535C5"/>
    <w:rsid w:val="00453C59"/>
    <w:rsid w:val="00455187"/>
    <w:rsid w:val="00455D92"/>
    <w:rsid w:val="004564A1"/>
    <w:rsid w:val="00456756"/>
    <w:rsid w:val="00456F41"/>
    <w:rsid w:val="004573BD"/>
    <w:rsid w:val="00460A59"/>
    <w:rsid w:val="00460E25"/>
    <w:rsid w:val="004610FD"/>
    <w:rsid w:val="00461B04"/>
    <w:rsid w:val="004624A6"/>
    <w:rsid w:val="00462C37"/>
    <w:rsid w:val="00462E6A"/>
    <w:rsid w:val="004643C8"/>
    <w:rsid w:val="00464EEE"/>
    <w:rsid w:val="0046520C"/>
    <w:rsid w:val="00465354"/>
    <w:rsid w:val="00465512"/>
    <w:rsid w:val="0046576B"/>
    <w:rsid w:val="00465B46"/>
    <w:rsid w:val="0046640E"/>
    <w:rsid w:val="00466E77"/>
    <w:rsid w:val="00466E78"/>
    <w:rsid w:val="00467378"/>
    <w:rsid w:val="0047057D"/>
    <w:rsid w:val="00470733"/>
    <w:rsid w:val="0047313E"/>
    <w:rsid w:val="00474663"/>
    <w:rsid w:val="004753DD"/>
    <w:rsid w:val="00476334"/>
    <w:rsid w:val="0047665E"/>
    <w:rsid w:val="00476FFB"/>
    <w:rsid w:val="004770FC"/>
    <w:rsid w:val="004803B5"/>
    <w:rsid w:val="00480804"/>
    <w:rsid w:val="00480CB8"/>
    <w:rsid w:val="004815C2"/>
    <w:rsid w:val="0048264A"/>
    <w:rsid w:val="00482CDE"/>
    <w:rsid w:val="004837CF"/>
    <w:rsid w:val="00483AFF"/>
    <w:rsid w:val="00484B79"/>
    <w:rsid w:val="00484E48"/>
    <w:rsid w:val="00485590"/>
    <w:rsid w:val="00485C6F"/>
    <w:rsid w:val="0048639B"/>
    <w:rsid w:val="00486873"/>
    <w:rsid w:val="004877EE"/>
    <w:rsid w:val="00490813"/>
    <w:rsid w:val="004918DC"/>
    <w:rsid w:val="00492050"/>
    <w:rsid w:val="004937E0"/>
    <w:rsid w:val="00493862"/>
    <w:rsid w:val="004944A4"/>
    <w:rsid w:val="004950A9"/>
    <w:rsid w:val="004953AD"/>
    <w:rsid w:val="0049554B"/>
    <w:rsid w:val="004969E9"/>
    <w:rsid w:val="00497026"/>
    <w:rsid w:val="004977AB"/>
    <w:rsid w:val="004A05D3"/>
    <w:rsid w:val="004A0713"/>
    <w:rsid w:val="004A0BD4"/>
    <w:rsid w:val="004A0C03"/>
    <w:rsid w:val="004A14BA"/>
    <w:rsid w:val="004A14D6"/>
    <w:rsid w:val="004A3133"/>
    <w:rsid w:val="004A42A5"/>
    <w:rsid w:val="004A44FE"/>
    <w:rsid w:val="004A6BC3"/>
    <w:rsid w:val="004A7149"/>
    <w:rsid w:val="004B213A"/>
    <w:rsid w:val="004B21EA"/>
    <w:rsid w:val="004B3570"/>
    <w:rsid w:val="004B3724"/>
    <w:rsid w:val="004B492F"/>
    <w:rsid w:val="004B4E1E"/>
    <w:rsid w:val="004B5EA1"/>
    <w:rsid w:val="004B6286"/>
    <w:rsid w:val="004B73E1"/>
    <w:rsid w:val="004C0226"/>
    <w:rsid w:val="004C064E"/>
    <w:rsid w:val="004C0978"/>
    <w:rsid w:val="004C0BFD"/>
    <w:rsid w:val="004C1235"/>
    <w:rsid w:val="004C1520"/>
    <w:rsid w:val="004C1618"/>
    <w:rsid w:val="004C2C91"/>
    <w:rsid w:val="004C3A42"/>
    <w:rsid w:val="004C46AC"/>
    <w:rsid w:val="004C51B8"/>
    <w:rsid w:val="004C58B0"/>
    <w:rsid w:val="004C5A54"/>
    <w:rsid w:val="004C640B"/>
    <w:rsid w:val="004C657F"/>
    <w:rsid w:val="004C6A25"/>
    <w:rsid w:val="004C6B30"/>
    <w:rsid w:val="004C7388"/>
    <w:rsid w:val="004C79C3"/>
    <w:rsid w:val="004C7C59"/>
    <w:rsid w:val="004D0CB0"/>
    <w:rsid w:val="004D2233"/>
    <w:rsid w:val="004D2FEC"/>
    <w:rsid w:val="004D4621"/>
    <w:rsid w:val="004D48B8"/>
    <w:rsid w:val="004D50B1"/>
    <w:rsid w:val="004D5198"/>
    <w:rsid w:val="004D5438"/>
    <w:rsid w:val="004D71FC"/>
    <w:rsid w:val="004E09F6"/>
    <w:rsid w:val="004E0B23"/>
    <w:rsid w:val="004E0F14"/>
    <w:rsid w:val="004E151A"/>
    <w:rsid w:val="004E1B1C"/>
    <w:rsid w:val="004E1FA0"/>
    <w:rsid w:val="004E4181"/>
    <w:rsid w:val="004E4B3A"/>
    <w:rsid w:val="004E4E4C"/>
    <w:rsid w:val="004E5053"/>
    <w:rsid w:val="004E536B"/>
    <w:rsid w:val="004E64BB"/>
    <w:rsid w:val="004E64CA"/>
    <w:rsid w:val="004E6607"/>
    <w:rsid w:val="004E6D7F"/>
    <w:rsid w:val="004E710B"/>
    <w:rsid w:val="004E72C4"/>
    <w:rsid w:val="004E7C6D"/>
    <w:rsid w:val="004E7FED"/>
    <w:rsid w:val="004F053B"/>
    <w:rsid w:val="004F0759"/>
    <w:rsid w:val="004F2595"/>
    <w:rsid w:val="004F2CD4"/>
    <w:rsid w:val="004F2FA4"/>
    <w:rsid w:val="004F35DD"/>
    <w:rsid w:val="004F35F4"/>
    <w:rsid w:val="004F4332"/>
    <w:rsid w:val="004F54E0"/>
    <w:rsid w:val="004F5714"/>
    <w:rsid w:val="004F5A60"/>
    <w:rsid w:val="005001B4"/>
    <w:rsid w:val="00500E2F"/>
    <w:rsid w:val="00501961"/>
    <w:rsid w:val="00501B29"/>
    <w:rsid w:val="00501B30"/>
    <w:rsid w:val="00502548"/>
    <w:rsid w:val="00502B78"/>
    <w:rsid w:val="00503B13"/>
    <w:rsid w:val="00504DBE"/>
    <w:rsid w:val="0050534C"/>
    <w:rsid w:val="0050645D"/>
    <w:rsid w:val="00506E1E"/>
    <w:rsid w:val="00507156"/>
    <w:rsid w:val="0050757D"/>
    <w:rsid w:val="00510930"/>
    <w:rsid w:val="00513C2D"/>
    <w:rsid w:val="00513EFC"/>
    <w:rsid w:val="0051484E"/>
    <w:rsid w:val="0051522E"/>
    <w:rsid w:val="00515BF9"/>
    <w:rsid w:val="00515DCF"/>
    <w:rsid w:val="005166E3"/>
    <w:rsid w:val="00516BCC"/>
    <w:rsid w:val="005206CD"/>
    <w:rsid w:val="00520898"/>
    <w:rsid w:val="00520D30"/>
    <w:rsid w:val="00521EFF"/>
    <w:rsid w:val="00523428"/>
    <w:rsid w:val="00523604"/>
    <w:rsid w:val="00523756"/>
    <w:rsid w:val="0052386B"/>
    <w:rsid w:val="0052512C"/>
    <w:rsid w:val="0052620F"/>
    <w:rsid w:val="00526951"/>
    <w:rsid w:val="00526B36"/>
    <w:rsid w:val="00526BA6"/>
    <w:rsid w:val="00527C24"/>
    <w:rsid w:val="00527EEF"/>
    <w:rsid w:val="005303C2"/>
    <w:rsid w:val="005307C6"/>
    <w:rsid w:val="00530CC3"/>
    <w:rsid w:val="005320AB"/>
    <w:rsid w:val="00533A0C"/>
    <w:rsid w:val="0053509B"/>
    <w:rsid w:val="005351B3"/>
    <w:rsid w:val="00535466"/>
    <w:rsid w:val="00535940"/>
    <w:rsid w:val="00536153"/>
    <w:rsid w:val="0053626C"/>
    <w:rsid w:val="005363D4"/>
    <w:rsid w:val="00536FE6"/>
    <w:rsid w:val="00537385"/>
    <w:rsid w:val="005373C1"/>
    <w:rsid w:val="00537BCC"/>
    <w:rsid w:val="005400E1"/>
    <w:rsid w:val="00540CC3"/>
    <w:rsid w:val="00540DF2"/>
    <w:rsid w:val="00541FCF"/>
    <w:rsid w:val="005421B9"/>
    <w:rsid w:val="0054231E"/>
    <w:rsid w:val="005431C8"/>
    <w:rsid w:val="0054341F"/>
    <w:rsid w:val="00546172"/>
    <w:rsid w:val="0054619C"/>
    <w:rsid w:val="00546914"/>
    <w:rsid w:val="005474A9"/>
    <w:rsid w:val="0055212D"/>
    <w:rsid w:val="00552858"/>
    <w:rsid w:val="005547CF"/>
    <w:rsid w:val="00555284"/>
    <w:rsid w:val="0055660E"/>
    <w:rsid w:val="0055695D"/>
    <w:rsid w:val="00556D89"/>
    <w:rsid w:val="00557092"/>
    <w:rsid w:val="0055775C"/>
    <w:rsid w:val="005600E2"/>
    <w:rsid w:val="005604E4"/>
    <w:rsid w:val="0056079D"/>
    <w:rsid w:val="00560D61"/>
    <w:rsid w:val="00560E2D"/>
    <w:rsid w:val="00561394"/>
    <w:rsid w:val="005637D7"/>
    <w:rsid w:val="00563F7C"/>
    <w:rsid w:val="00564653"/>
    <w:rsid w:val="0056559D"/>
    <w:rsid w:val="00565987"/>
    <w:rsid w:val="00565E7B"/>
    <w:rsid w:val="00567211"/>
    <w:rsid w:val="00567B97"/>
    <w:rsid w:val="00570AA4"/>
    <w:rsid w:val="00570E2B"/>
    <w:rsid w:val="005716B1"/>
    <w:rsid w:val="005716F9"/>
    <w:rsid w:val="00571B96"/>
    <w:rsid w:val="00572B99"/>
    <w:rsid w:val="00572C54"/>
    <w:rsid w:val="00572EDF"/>
    <w:rsid w:val="00575323"/>
    <w:rsid w:val="005768DE"/>
    <w:rsid w:val="00577554"/>
    <w:rsid w:val="00577815"/>
    <w:rsid w:val="00580DDB"/>
    <w:rsid w:val="005813CC"/>
    <w:rsid w:val="00581509"/>
    <w:rsid w:val="0058171E"/>
    <w:rsid w:val="00581760"/>
    <w:rsid w:val="00582065"/>
    <w:rsid w:val="005821E1"/>
    <w:rsid w:val="0058228A"/>
    <w:rsid w:val="005833E1"/>
    <w:rsid w:val="0058346E"/>
    <w:rsid w:val="00584153"/>
    <w:rsid w:val="0058473C"/>
    <w:rsid w:val="0058478E"/>
    <w:rsid w:val="00585029"/>
    <w:rsid w:val="005861D7"/>
    <w:rsid w:val="005872E2"/>
    <w:rsid w:val="00587B3E"/>
    <w:rsid w:val="00587E31"/>
    <w:rsid w:val="00590180"/>
    <w:rsid w:val="00591630"/>
    <w:rsid w:val="00592990"/>
    <w:rsid w:val="00592B12"/>
    <w:rsid w:val="00593570"/>
    <w:rsid w:val="005952D0"/>
    <w:rsid w:val="005955F6"/>
    <w:rsid w:val="00595FB8"/>
    <w:rsid w:val="005968B3"/>
    <w:rsid w:val="0059722E"/>
    <w:rsid w:val="005976B5"/>
    <w:rsid w:val="00597FF9"/>
    <w:rsid w:val="005A076C"/>
    <w:rsid w:val="005A0EBA"/>
    <w:rsid w:val="005A118B"/>
    <w:rsid w:val="005A1FFC"/>
    <w:rsid w:val="005A28CA"/>
    <w:rsid w:val="005A359E"/>
    <w:rsid w:val="005A4BE1"/>
    <w:rsid w:val="005A5486"/>
    <w:rsid w:val="005A5CF8"/>
    <w:rsid w:val="005A6A36"/>
    <w:rsid w:val="005A6D29"/>
    <w:rsid w:val="005B008E"/>
    <w:rsid w:val="005B1298"/>
    <w:rsid w:val="005B1372"/>
    <w:rsid w:val="005B15A5"/>
    <w:rsid w:val="005B15C0"/>
    <w:rsid w:val="005B163A"/>
    <w:rsid w:val="005B2855"/>
    <w:rsid w:val="005B359A"/>
    <w:rsid w:val="005B3EE3"/>
    <w:rsid w:val="005B4D5D"/>
    <w:rsid w:val="005B64E8"/>
    <w:rsid w:val="005B69D2"/>
    <w:rsid w:val="005B6A7A"/>
    <w:rsid w:val="005B7DFE"/>
    <w:rsid w:val="005C0515"/>
    <w:rsid w:val="005C089A"/>
    <w:rsid w:val="005C142C"/>
    <w:rsid w:val="005C1817"/>
    <w:rsid w:val="005C2DA6"/>
    <w:rsid w:val="005C43C0"/>
    <w:rsid w:val="005C4E38"/>
    <w:rsid w:val="005C69CD"/>
    <w:rsid w:val="005D013B"/>
    <w:rsid w:val="005D10FF"/>
    <w:rsid w:val="005D3912"/>
    <w:rsid w:val="005D3DDB"/>
    <w:rsid w:val="005D443D"/>
    <w:rsid w:val="005D5627"/>
    <w:rsid w:val="005D56A1"/>
    <w:rsid w:val="005D581B"/>
    <w:rsid w:val="005D61E6"/>
    <w:rsid w:val="005D7A1B"/>
    <w:rsid w:val="005D7AC7"/>
    <w:rsid w:val="005E15A1"/>
    <w:rsid w:val="005E1B51"/>
    <w:rsid w:val="005E1E3A"/>
    <w:rsid w:val="005E1E76"/>
    <w:rsid w:val="005E2291"/>
    <w:rsid w:val="005E2C84"/>
    <w:rsid w:val="005E302D"/>
    <w:rsid w:val="005E36F2"/>
    <w:rsid w:val="005E3EBE"/>
    <w:rsid w:val="005E54EC"/>
    <w:rsid w:val="005E64C0"/>
    <w:rsid w:val="005F1E91"/>
    <w:rsid w:val="005F30C2"/>
    <w:rsid w:val="005F30FC"/>
    <w:rsid w:val="005F4E73"/>
    <w:rsid w:val="005F5823"/>
    <w:rsid w:val="005F5C44"/>
    <w:rsid w:val="005F5C9E"/>
    <w:rsid w:val="00601A7A"/>
    <w:rsid w:val="006022AE"/>
    <w:rsid w:val="006025A5"/>
    <w:rsid w:val="006027DF"/>
    <w:rsid w:val="0060300C"/>
    <w:rsid w:val="00603988"/>
    <w:rsid w:val="00603A54"/>
    <w:rsid w:val="0060449A"/>
    <w:rsid w:val="006048DD"/>
    <w:rsid w:val="00605071"/>
    <w:rsid w:val="0060713F"/>
    <w:rsid w:val="006108C8"/>
    <w:rsid w:val="0061159B"/>
    <w:rsid w:val="00612641"/>
    <w:rsid w:val="006132AB"/>
    <w:rsid w:val="0061417E"/>
    <w:rsid w:val="00614A7C"/>
    <w:rsid w:val="00616669"/>
    <w:rsid w:val="00616CD5"/>
    <w:rsid w:val="00617063"/>
    <w:rsid w:val="006176C7"/>
    <w:rsid w:val="006177CC"/>
    <w:rsid w:val="00620740"/>
    <w:rsid w:val="00621555"/>
    <w:rsid w:val="00622149"/>
    <w:rsid w:val="006233FC"/>
    <w:rsid w:val="00624079"/>
    <w:rsid w:val="006253B1"/>
    <w:rsid w:val="00625B01"/>
    <w:rsid w:val="006264B2"/>
    <w:rsid w:val="006268DB"/>
    <w:rsid w:val="00626FDF"/>
    <w:rsid w:val="00627583"/>
    <w:rsid w:val="00627A85"/>
    <w:rsid w:val="00630352"/>
    <w:rsid w:val="00630CF8"/>
    <w:rsid w:val="006313A0"/>
    <w:rsid w:val="0063171C"/>
    <w:rsid w:val="00631E08"/>
    <w:rsid w:val="00632558"/>
    <w:rsid w:val="00632CE8"/>
    <w:rsid w:val="00633353"/>
    <w:rsid w:val="00633A56"/>
    <w:rsid w:val="006352B2"/>
    <w:rsid w:val="006357F8"/>
    <w:rsid w:val="006367E9"/>
    <w:rsid w:val="00637301"/>
    <w:rsid w:val="00637593"/>
    <w:rsid w:val="00637AF1"/>
    <w:rsid w:val="00637F83"/>
    <w:rsid w:val="0064001F"/>
    <w:rsid w:val="00640A53"/>
    <w:rsid w:val="006416F9"/>
    <w:rsid w:val="00641E18"/>
    <w:rsid w:val="0064293D"/>
    <w:rsid w:val="00642B90"/>
    <w:rsid w:val="00643386"/>
    <w:rsid w:val="006437DE"/>
    <w:rsid w:val="006441CA"/>
    <w:rsid w:val="006459D8"/>
    <w:rsid w:val="00646500"/>
    <w:rsid w:val="00652898"/>
    <w:rsid w:val="00654DD8"/>
    <w:rsid w:val="0065520C"/>
    <w:rsid w:val="00656B3B"/>
    <w:rsid w:val="00657A1E"/>
    <w:rsid w:val="00661875"/>
    <w:rsid w:val="00661F6E"/>
    <w:rsid w:val="0066209D"/>
    <w:rsid w:val="006620B2"/>
    <w:rsid w:val="00662714"/>
    <w:rsid w:val="00662A26"/>
    <w:rsid w:val="00663C94"/>
    <w:rsid w:val="00664874"/>
    <w:rsid w:val="006656FB"/>
    <w:rsid w:val="0066615F"/>
    <w:rsid w:val="0066757F"/>
    <w:rsid w:val="00667C62"/>
    <w:rsid w:val="0067058A"/>
    <w:rsid w:val="0067255D"/>
    <w:rsid w:val="00673B59"/>
    <w:rsid w:val="00674244"/>
    <w:rsid w:val="0067505D"/>
    <w:rsid w:val="00675733"/>
    <w:rsid w:val="0067582B"/>
    <w:rsid w:val="00680345"/>
    <w:rsid w:val="006805DB"/>
    <w:rsid w:val="00680C12"/>
    <w:rsid w:val="00681FDD"/>
    <w:rsid w:val="006829E4"/>
    <w:rsid w:val="00683248"/>
    <w:rsid w:val="00684099"/>
    <w:rsid w:val="0068423E"/>
    <w:rsid w:val="00684EFC"/>
    <w:rsid w:val="00685EA5"/>
    <w:rsid w:val="006860EC"/>
    <w:rsid w:val="006864F9"/>
    <w:rsid w:val="00687EB2"/>
    <w:rsid w:val="00691077"/>
    <w:rsid w:val="006913C5"/>
    <w:rsid w:val="00692A06"/>
    <w:rsid w:val="0069368D"/>
    <w:rsid w:val="0069372C"/>
    <w:rsid w:val="00694C4D"/>
    <w:rsid w:val="006953C8"/>
    <w:rsid w:val="00696B58"/>
    <w:rsid w:val="00697191"/>
    <w:rsid w:val="006A0170"/>
    <w:rsid w:val="006A105B"/>
    <w:rsid w:val="006A113A"/>
    <w:rsid w:val="006A1A86"/>
    <w:rsid w:val="006A1DF2"/>
    <w:rsid w:val="006A28D6"/>
    <w:rsid w:val="006A2B0B"/>
    <w:rsid w:val="006A582D"/>
    <w:rsid w:val="006A66B8"/>
    <w:rsid w:val="006A6C07"/>
    <w:rsid w:val="006B0630"/>
    <w:rsid w:val="006B0A26"/>
    <w:rsid w:val="006B0D67"/>
    <w:rsid w:val="006B123F"/>
    <w:rsid w:val="006B1277"/>
    <w:rsid w:val="006B1AB9"/>
    <w:rsid w:val="006B1D74"/>
    <w:rsid w:val="006B22D5"/>
    <w:rsid w:val="006B2667"/>
    <w:rsid w:val="006B34A3"/>
    <w:rsid w:val="006B3A9A"/>
    <w:rsid w:val="006B437D"/>
    <w:rsid w:val="006B52B3"/>
    <w:rsid w:val="006B539D"/>
    <w:rsid w:val="006B727E"/>
    <w:rsid w:val="006B742E"/>
    <w:rsid w:val="006B7C43"/>
    <w:rsid w:val="006C09D4"/>
    <w:rsid w:val="006C0E77"/>
    <w:rsid w:val="006C17B4"/>
    <w:rsid w:val="006C18BE"/>
    <w:rsid w:val="006C1BBA"/>
    <w:rsid w:val="006C1CBB"/>
    <w:rsid w:val="006C28F6"/>
    <w:rsid w:val="006C35D3"/>
    <w:rsid w:val="006C413A"/>
    <w:rsid w:val="006C5885"/>
    <w:rsid w:val="006C60AC"/>
    <w:rsid w:val="006C66E8"/>
    <w:rsid w:val="006C69A7"/>
    <w:rsid w:val="006C6B19"/>
    <w:rsid w:val="006C73EB"/>
    <w:rsid w:val="006C7B57"/>
    <w:rsid w:val="006D170A"/>
    <w:rsid w:val="006D1AAB"/>
    <w:rsid w:val="006D1F87"/>
    <w:rsid w:val="006D31E2"/>
    <w:rsid w:val="006D4C6A"/>
    <w:rsid w:val="006D58D3"/>
    <w:rsid w:val="006D6373"/>
    <w:rsid w:val="006D6947"/>
    <w:rsid w:val="006D6A9E"/>
    <w:rsid w:val="006D7249"/>
    <w:rsid w:val="006D76DC"/>
    <w:rsid w:val="006D78A4"/>
    <w:rsid w:val="006D7AB9"/>
    <w:rsid w:val="006D7C50"/>
    <w:rsid w:val="006E0A4C"/>
    <w:rsid w:val="006E12DB"/>
    <w:rsid w:val="006E150F"/>
    <w:rsid w:val="006E1807"/>
    <w:rsid w:val="006E1A4A"/>
    <w:rsid w:val="006E1A5B"/>
    <w:rsid w:val="006E2BAB"/>
    <w:rsid w:val="006E309A"/>
    <w:rsid w:val="006E362C"/>
    <w:rsid w:val="006E3C67"/>
    <w:rsid w:val="006E4302"/>
    <w:rsid w:val="006E443A"/>
    <w:rsid w:val="006E518B"/>
    <w:rsid w:val="006E6DED"/>
    <w:rsid w:val="006E711B"/>
    <w:rsid w:val="006E74A3"/>
    <w:rsid w:val="006F051E"/>
    <w:rsid w:val="006F06B8"/>
    <w:rsid w:val="006F1C1F"/>
    <w:rsid w:val="006F1C9C"/>
    <w:rsid w:val="006F203A"/>
    <w:rsid w:val="006F3219"/>
    <w:rsid w:val="006F3578"/>
    <w:rsid w:val="006F3E05"/>
    <w:rsid w:val="006F43DA"/>
    <w:rsid w:val="006F55AC"/>
    <w:rsid w:val="006F59DD"/>
    <w:rsid w:val="006F64B9"/>
    <w:rsid w:val="006F664A"/>
    <w:rsid w:val="006F6C69"/>
    <w:rsid w:val="006F73CC"/>
    <w:rsid w:val="006F77D4"/>
    <w:rsid w:val="006F7A4B"/>
    <w:rsid w:val="0070091D"/>
    <w:rsid w:val="00702DAA"/>
    <w:rsid w:val="00704C73"/>
    <w:rsid w:val="00706BFE"/>
    <w:rsid w:val="00710B20"/>
    <w:rsid w:val="00712B5C"/>
    <w:rsid w:val="007138DE"/>
    <w:rsid w:val="00714EF7"/>
    <w:rsid w:val="007161E8"/>
    <w:rsid w:val="007162A0"/>
    <w:rsid w:val="00716B03"/>
    <w:rsid w:val="00716C92"/>
    <w:rsid w:val="007207D4"/>
    <w:rsid w:val="00721219"/>
    <w:rsid w:val="00721D33"/>
    <w:rsid w:val="00721E5B"/>
    <w:rsid w:val="00722285"/>
    <w:rsid w:val="00725663"/>
    <w:rsid w:val="00726B53"/>
    <w:rsid w:val="007272C9"/>
    <w:rsid w:val="00727FCE"/>
    <w:rsid w:val="0073016D"/>
    <w:rsid w:val="0073234E"/>
    <w:rsid w:val="007368B5"/>
    <w:rsid w:val="00736AA6"/>
    <w:rsid w:val="00737731"/>
    <w:rsid w:val="00737ABF"/>
    <w:rsid w:val="007401B3"/>
    <w:rsid w:val="00740666"/>
    <w:rsid w:val="00740D90"/>
    <w:rsid w:val="00740E66"/>
    <w:rsid w:val="00740F46"/>
    <w:rsid w:val="0074256D"/>
    <w:rsid w:val="00742FC5"/>
    <w:rsid w:val="007447E2"/>
    <w:rsid w:val="007448F0"/>
    <w:rsid w:val="00744F79"/>
    <w:rsid w:val="00745C02"/>
    <w:rsid w:val="00745EAE"/>
    <w:rsid w:val="00745F3D"/>
    <w:rsid w:val="00747404"/>
    <w:rsid w:val="00747545"/>
    <w:rsid w:val="0074768F"/>
    <w:rsid w:val="007504A4"/>
    <w:rsid w:val="00750C75"/>
    <w:rsid w:val="0075189A"/>
    <w:rsid w:val="00751982"/>
    <w:rsid w:val="00751AE8"/>
    <w:rsid w:val="00751C17"/>
    <w:rsid w:val="00751EED"/>
    <w:rsid w:val="00752356"/>
    <w:rsid w:val="00752357"/>
    <w:rsid w:val="00752793"/>
    <w:rsid w:val="00753633"/>
    <w:rsid w:val="007543BC"/>
    <w:rsid w:val="00755482"/>
    <w:rsid w:val="007557BB"/>
    <w:rsid w:val="007574D5"/>
    <w:rsid w:val="007579EA"/>
    <w:rsid w:val="00760B1C"/>
    <w:rsid w:val="007618AA"/>
    <w:rsid w:val="00762599"/>
    <w:rsid w:val="00762AEC"/>
    <w:rsid w:val="00763910"/>
    <w:rsid w:val="00763DB1"/>
    <w:rsid w:val="00763EFC"/>
    <w:rsid w:val="007640AB"/>
    <w:rsid w:val="007640B4"/>
    <w:rsid w:val="0076506C"/>
    <w:rsid w:val="00765774"/>
    <w:rsid w:val="00765A58"/>
    <w:rsid w:val="00765AB1"/>
    <w:rsid w:val="00766537"/>
    <w:rsid w:val="00770C8A"/>
    <w:rsid w:val="00771243"/>
    <w:rsid w:val="00771B4E"/>
    <w:rsid w:val="00772441"/>
    <w:rsid w:val="00772B8D"/>
    <w:rsid w:val="00773100"/>
    <w:rsid w:val="00773D5F"/>
    <w:rsid w:val="00773FEE"/>
    <w:rsid w:val="00775265"/>
    <w:rsid w:val="00775CC3"/>
    <w:rsid w:val="0077701B"/>
    <w:rsid w:val="0077712A"/>
    <w:rsid w:val="00777BD0"/>
    <w:rsid w:val="0078051F"/>
    <w:rsid w:val="00781C4C"/>
    <w:rsid w:val="0078280A"/>
    <w:rsid w:val="007836D7"/>
    <w:rsid w:val="00783EAC"/>
    <w:rsid w:val="0078564E"/>
    <w:rsid w:val="00785C17"/>
    <w:rsid w:val="007870B4"/>
    <w:rsid w:val="00790000"/>
    <w:rsid w:val="00790AE6"/>
    <w:rsid w:val="00792199"/>
    <w:rsid w:val="00792694"/>
    <w:rsid w:val="00793104"/>
    <w:rsid w:val="00794040"/>
    <w:rsid w:val="00794EBC"/>
    <w:rsid w:val="00795154"/>
    <w:rsid w:val="0079523F"/>
    <w:rsid w:val="0079556A"/>
    <w:rsid w:val="00795A42"/>
    <w:rsid w:val="007A0151"/>
    <w:rsid w:val="007A08DD"/>
    <w:rsid w:val="007A1413"/>
    <w:rsid w:val="007A162F"/>
    <w:rsid w:val="007A188E"/>
    <w:rsid w:val="007A2A67"/>
    <w:rsid w:val="007A3CD4"/>
    <w:rsid w:val="007A431A"/>
    <w:rsid w:val="007A50CD"/>
    <w:rsid w:val="007A575D"/>
    <w:rsid w:val="007A5E7D"/>
    <w:rsid w:val="007A67AE"/>
    <w:rsid w:val="007A709E"/>
    <w:rsid w:val="007A7295"/>
    <w:rsid w:val="007A738A"/>
    <w:rsid w:val="007A7B12"/>
    <w:rsid w:val="007A7E30"/>
    <w:rsid w:val="007B0210"/>
    <w:rsid w:val="007B06AE"/>
    <w:rsid w:val="007B0B9A"/>
    <w:rsid w:val="007B0C26"/>
    <w:rsid w:val="007B1D41"/>
    <w:rsid w:val="007B2594"/>
    <w:rsid w:val="007B2CF3"/>
    <w:rsid w:val="007B3644"/>
    <w:rsid w:val="007B38B7"/>
    <w:rsid w:val="007B3FB0"/>
    <w:rsid w:val="007B4E99"/>
    <w:rsid w:val="007B4F28"/>
    <w:rsid w:val="007B5508"/>
    <w:rsid w:val="007B62E3"/>
    <w:rsid w:val="007B6474"/>
    <w:rsid w:val="007B6482"/>
    <w:rsid w:val="007B6A11"/>
    <w:rsid w:val="007B6A88"/>
    <w:rsid w:val="007B6DB0"/>
    <w:rsid w:val="007B6FCE"/>
    <w:rsid w:val="007B7305"/>
    <w:rsid w:val="007B7846"/>
    <w:rsid w:val="007B7A58"/>
    <w:rsid w:val="007C0144"/>
    <w:rsid w:val="007C0F48"/>
    <w:rsid w:val="007C1A64"/>
    <w:rsid w:val="007C1B20"/>
    <w:rsid w:val="007C1C10"/>
    <w:rsid w:val="007C28A0"/>
    <w:rsid w:val="007C573A"/>
    <w:rsid w:val="007C5E14"/>
    <w:rsid w:val="007C64FD"/>
    <w:rsid w:val="007C6CB5"/>
    <w:rsid w:val="007C76A7"/>
    <w:rsid w:val="007C7D65"/>
    <w:rsid w:val="007D06A5"/>
    <w:rsid w:val="007D0F04"/>
    <w:rsid w:val="007D1616"/>
    <w:rsid w:val="007D1A44"/>
    <w:rsid w:val="007D37DC"/>
    <w:rsid w:val="007D42E9"/>
    <w:rsid w:val="007D4547"/>
    <w:rsid w:val="007D4E8C"/>
    <w:rsid w:val="007D6BF2"/>
    <w:rsid w:val="007D6DB7"/>
    <w:rsid w:val="007D72E8"/>
    <w:rsid w:val="007D7D99"/>
    <w:rsid w:val="007E03B9"/>
    <w:rsid w:val="007E0F8D"/>
    <w:rsid w:val="007E1602"/>
    <w:rsid w:val="007E1C7B"/>
    <w:rsid w:val="007E24E4"/>
    <w:rsid w:val="007E2C44"/>
    <w:rsid w:val="007E3494"/>
    <w:rsid w:val="007E3A39"/>
    <w:rsid w:val="007E439B"/>
    <w:rsid w:val="007E43F2"/>
    <w:rsid w:val="007E4976"/>
    <w:rsid w:val="007E657E"/>
    <w:rsid w:val="007E672E"/>
    <w:rsid w:val="007E7842"/>
    <w:rsid w:val="007E79EA"/>
    <w:rsid w:val="007F05E0"/>
    <w:rsid w:val="007F10B2"/>
    <w:rsid w:val="007F224A"/>
    <w:rsid w:val="007F2409"/>
    <w:rsid w:val="007F25E7"/>
    <w:rsid w:val="007F2810"/>
    <w:rsid w:val="007F2FFD"/>
    <w:rsid w:val="007F3224"/>
    <w:rsid w:val="007F5600"/>
    <w:rsid w:val="007F5965"/>
    <w:rsid w:val="007F658B"/>
    <w:rsid w:val="007F7476"/>
    <w:rsid w:val="007F790C"/>
    <w:rsid w:val="007F7B49"/>
    <w:rsid w:val="007F7B79"/>
    <w:rsid w:val="00800719"/>
    <w:rsid w:val="00801BD7"/>
    <w:rsid w:val="0080221E"/>
    <w:rsid w:val="0080354E"/>
    <w:rsid w:val="00803B9A"/>
    <w:rsid w:val="00803CF6"/>
    <w:rsid w:val="00804DF7"/>
    <w:rsid w:val="00805C56"/>
    <w:rsid w:val="00806BB1"/>
    <w:rsid w:val="00807019"/>
    <w:rsid w:val="0081031A"/>
    <w:rsid w:val="0081107D"/>
    <w:rsid w:val="0081128E"/>
    <w:rsid w:val="008118AC"/>
    <w:rsid w:val="008121E7"/>
    <w:rsid w:val="0081267B"/>
    <w:rsid w:val="00813051"/>
    <w:rsid w:val="00813222"/>
    <w:rsid w:val="0081641D"/>
    <w:rsid w:val="00816607"/>
    <w:rsid w:val="00817A2B"/>
    <w:rsid w:val="008205BD"/>
    <w:rsid w:val="008209B9"/>
    <w:rsid w:val="00820ABD"/>
    <w:rsid w:val="00821DBF"/>
    <w:rsid w:val="008227A2"/>
    <w:rsid w:val="00822BA2"/>
    <w:rsid w:val="00822DFA"/>
    <w:rsid w:val="0082360F"/>
    <w:rsid w:val="00823C0E"/>
    <w:rsid w:val="00823DFC"/>
    <w:rsid w:val="00824169"/>
    <w:rsid w:val="00824482"/>
    <w:rsid w:val="008254FA"/>
    <w:rsid w:val="008275AD"/>
    <w:rsid w:val="00833565"/>
    <w:rsid w:val="008337D2"/>
    <w:rsid w:val="00833A20"/>
    <w:rsid w:val="00833DFA"/>
    <w:rsid w:val="00835A57"/>
    <w:rsid w:val="008379E5"/>
    <w:rsid w:val="00837C10"/>
    <w:rsid w:val="00841A4B"/>
    <w:rsid w:val="00841BDF"/>
    <w:rsid w:val="00842755"/>
    <w:rsid w:val="00842949"/>
    <w:rsid w:val="00843991"/>
    <w:rsid w:val="00843F5E"/>
    <w:rsid w:val="00844766"/>
    <w:rsid w:val="00844EB4"/>
    <w:rsid w:val="008453EE"/>
    <w:rsid w:val="0084545E"/>
    <w:rsid w:val="00845B1F"/>
    <w:rsid w:val="008463EB"/>
    <w:rsid w:val="00847247"/>
    <w:rsid w:val="00850F28"/>
    <w:rsid w:val="00851387"/>
    <w:rsid w:val="00851DCF"/>
    <w:rsid w:val="00852A89"/>
    <w:rsid w:val="00853822"/>
    <w:rsid w:val="00853F2D"/>
    <w:rsid w:val="00853FFD"/>
    <w:rsid w:val="008540F7"/>
    <w:rsid w:val="0085426B"/>
    <w:rsid w:val="00860B7B"/>
    <w:rsid w:val="00860D79"/>
    <w:rsid w:val="0086111C"/>
    <w:rsid w:val="00863756"/>
    <w:rsid w:val="0086406A"/>
    <w:rsid w:val="008646F5"/>
    <w:rsid w:val="00864E00"/>
    <w:rsid w:val="0086613B"/>
    <w:rsid w:val="00866C50"/>
    <w:rsid w:val="00867799"/>
    <w:rsid w:val="00867B9C"/>
    <w:rsid w:val="00871067"/>
    <w:rsid w:val="00871294"/>
    <w:rsid w:val="008712C9"/>
    <w:rsid w:val="008723BF"/>
    <w:rsid w:val="00872CD0"/>
    <w:rsid w:val="00872D2E"/>
    <w:rsid w:val="00873936"/>
    <w:rsid w:val="00873E89"/>
    <w:rsid w:val="00874E78"/>
    <w:rsid w:val="00875BCC"/>
    <w:rsid w:val="00875C30"/>
    <w:rsid w:val="00875CD1"/>
    <w:rsid w:val="008760BE"/>
    <w:rsid w:val="00876EB5"/>
    <w:rsid w:val="00877B3C"/>
    <w:rsid w:val="00880CF3"/>
    <w:rsid w:val="008812BD"/>
    <w:rsid w:val="00881344"/>
    <w:rsid w:val="0088190D"/>
    <w:rsid w:val="00882A98"/>
    <w:rsid w:val="00883666"/>
    <w:rsid w:val="008856B9"/>
    <w:rsid w:val="00885A91"/>
    <w:rsid w:val="0088766D"/>
    <w:rsid w:val="00887A9E"/>
    <w:rsid w:val="00890F69"/>
    <w:rsid w:val="0089155C"/>
    <w:rsid w:val="008922A3"/>
    <w:rsid w:val="00894316"/>
    <w:rsid w:val="0089517E"/>
    <w:rsid w:val="00895209"/>
    <w:rsid w:val="00896171"/>
    <w:rsid w:val="00896A96"/>
    <w:rsid w:val="00896DC6"/>
    <w:rsid w:val="00896F38"/>
    <w:rsid w:val="008A19C8"/>
    <w:rsid w:val="008A1A4E"/>
    <w:rsid w:val="008A1E79"/>
    <w:rsid w:val="008A2B33"/>
    <w:rsid w:val="008A30EE"/>
    <w:rsid w:val="008A3263"/>
    <w:rsid w:val="008A4268"/>
    <w:rsid w:val="008A4F88"/>
    <w:rsid w:val="008A4F9A"/>
    <w:rsid w:val="008A5277"/>
    <w:rsid w:val="008A5602"/>
    <w:rsid w:val="008A5E96"/>
    <w:rsid w:val="008A789A"/>
    <w:rsid w:val="008B0137"/>
    <w:rsid w:val="008B0504"/>
    <w:rsid w:val="008B07CB"/>
    <w:rsid w:val="008B09F9"/>
    <w:rsid w:val="008B2E64"/>
    <w:rsid w:val="008B366B"/>
    <w:rsid w:val="008B4998"/>
    <w:rsid w:val="008B4CF9"/>
    <w:rsid w:val="008B4D26"/>
    <w:rsid w:val="008B52B8"/>
    <w:rsid w:val="008B5D4C"/>
    <w:rsid w:val="008B6A81"/>
    <w:rsid w:val="008B7486"/>
    <w:rsid w:val="008C00FB"/>
    <w:rsid w:val="008C01B8"/>
    <w:rsid w:val="008C0492"/>
    <w:rsid w:val="008C0601"/>
    <w:rsid w:val="008C07B5"/>
    <w:rsid w:val="008C09BA"/>
    <w:rsid w:val="008C12F7"/>
    <w:rsid w:val="008C1A8F"/>
    <w:rsid w:val="008C1C07"/>
    <w:rsid w:val="008C2593"/>
    <w:rsid w:val="008C42F5"/>
    <w:rsid w:val="008C4B76"/>
    <w:rsid w:val="008C5B72"/>
    <w:rsid w:val="008C5D9A"/>
    <w:rsid w:val="008C6E76"/>
    <w:rsid w:val="008C7B48"/>
    <w:rsid w:val="008C7D3F"/>
    <w:rsid w:val="008D0224"/>
    <w:rsid w:val="008D0493"/>
    <w:rsid w:val="008D0608"/>
    <w:rsid w:val="008D07E1"/>
    <w:rsid w:val="008D085B"/>
    <w:rsid w:val="008D0C57"/>
    <w:rsid w:val="008D123C"/>
    <w:rsid w:val="008D1822"/>
    <w:rsid w:val="008D2FE1"/>
    <w:rsid w:val="008D50A2"/>
    <w:rsid w:val="008D5453"/>
    <w:rsid w:val="008D6366"/>
    <w:rsid w:val="008D7851"/>
    <w:rsid w:val="008E0568"/>
    <w:rsid w:val="008E41A1"/>
    <w:rsid w:val="008E43D0"/>
    <w:rsid w:val="008E454D"/>
    <w:rsid w:val="008E6E9D"/>
    <w:rsid w:val="008F1551"/>
    <w:rsid w:val="008F164F"/>
    <w:rsid w:val="008F3E15"/>
    <w:rsid w:val="008F47CE"/>
    <w:rsid w:val="008F5EE3"/>
    <w:rsid w:val="008F6023"/>
    <w:rsid w:val="008F6DF8"/>
    <w:rsid w:val="009017D7"/>
    <w:rsid w:val="009037C2"/>
    <w:rsid w:val="00903C8F"/>
    <w:rsid w:val="00904AB5"/>
    <w:rsid w:val="00904FA9"/>
    <w:rsid w:val="009050F8"/>
    <w:rsid w:val="009054B4"/>
    <w:rsid w:val="00905C50"/>
    <w:rsid w:val="009066B5"/>
    <w:rsid w:val="009067D5"/>
    <w:rsid w:val="00906A52"/>
    <w:rsid w:val="00906D33"/>
    <w:rsid w:val="00906F26"/>
    <w:rsid w:val="00907983"/>
    <w:rsid w:val="00911FCD"/>
    <w:rsid w:val="00912328"/>
    <w:rsid w:val="0091329A"/>
    <w:rsid w:val="00916ABF"/>
    <w:rsid w:val="00917BCF"/>
    <w:rsid w:val="00920E29"/>
    <w:rsid w:val="00921373"/>
    <w:rsid w:val="00921837"/>
    <w:rsid w:val="009219B2"/>
    <w:rsid w:val="0092302C"/>
    <w:rsid w:val="0092304D"/>
    <w:rsid w:val="009245D4"/>
    <w:rsid w:val="00924723"/>
    <w:rsid w:val="00925DAA"/>
    <w:rsid w:val="00927694"/>
    <w:rsid w:val="00930982"/>
    <w:rsid w:val="00930AEA"/>
    <w:rsid w:val="00932918"/>
    <w:rsid w:val="00932964"/>
    <w:rsid w:val="00932DE7"/>
    <w:rsid w:val="0093346F"/>
    <w:rsid w:val="00935635"/>
    <w:rsid w:val="00935B20"/>
    <w:rsid w:val="00936AA0"/>
    <w:rsid w:val="00940699"/>
    <w:rsid w:val="00940FB4"/>
    <w:rsid w:val="0094193A"/>
    <w:rsid w:val="009421CE"/>
    <w:rsid w:val="00942CD7"/>
    <w:rsid w:val="00942F11"/>
    <w:rsid w:val="00943F30"/>
    <w:rsid w:val="00944A97"/>
    <w:rsid w:val="0094538F"/>
    <w:rsid w:val="00945B8E"/>
    <w:rsid w:val="0094644D"/>
    <w:rsid w:val="009465A6"/>
    <w:rsid w:val="009467F2"/>
    <w:rsid w:val="00946CA7"/>
    <w:rsid w:val="00950E5A"/>
    <w:rsid w:val="0095175D"/>
    <w:rsid w:val="00952248"/>
    <w:rsid w:val="0095241A"/>
    <w:rsid w:val="00952492"/>
    <w:rsid w:val="009524BF"/>
    <w:rsid w:val="009526BB"/>
    <w:rsid w:val="00952E31"/>
    <w:rsid w:val="00953239"/>
    <w:rsid w:val="009541BC"/>
    <w:rsid w:val="0095440D"/>
    <w:rsid w:val="0095612E"/>
    <w:rsid w:val="009563C7"/>
    <w:rsid w:val="009567AB"/>
    <w:rsid w:val="0095725A"/>
    <w:rsid w:val="0095796B"/>
    <w:rsid w:val="00957A78"/>
    <w:rsid w:val="00957D1C"/>
    <w:rsid w:val="00961138"/>
    <w:rsid w:val="00961728"/>
    <w:rsid w:val="009625B7"/>
    <w:rsid w:val="00963461"/>
    <w:rsid w:val="009645F5"/>
    <w:rsid w:val="00964787"/>
    <w:rsid w:val="00966124"/>
    <w:rsid w:val="009671AE"/>
    <w:rsid w:val="009672CA"/>
    <w:rsid w:val="009714F0"/>
    <w:rsid w:val="009715DD"/>
    <w:rsid w:val="0097180C"/>
    <w:rsid w:val="00971D66"/>
    <w:rsid w:val="00971F54"/>
    <w:rsid w:val="00972985"/>
    <w:rsid w:val="00972A7A"/>
    <w:rsid w:val="00973509"/>
    <w:rsid w:val="00974157"/>
    <w:rsid w:val="00974580"/>
    <w:rsid w:val="00975C8D"/>
    <w:rsid w:val="009775F7"/>
    <w:rsid w:val="00980331"/>
    <w:rsid w:val="00981456"/>
    <w:rsid w:val="009826D0"/>
    <w:rsid w:val="009834E0"/>
    <w:rsid w:val="009837EC"/>
    <w:rsid w:val="009844CB"/>
    <w:rsid w:val="00985AB4"/>
    <w:rsid w:val="00986DF8"/>
    <w:rsid w:val="00987957"/>
    <w:rsid w:val="00987C8A"/>
    <w:rsid w:val="0099039C"/>
    <w:rsid w:val="009906D4"/>
    <w:rsid w:val="00990F0D"/>
    <w:rsid w:val="00991456"/>
    <w:rsid w:val="00991CEB"/>
    <w:rsid w:val="009923C1"/>
    <w:rsid w:val="0099311B"/>
    <w:rsid w:val="00994D13"/>
    <w:rsid w:val="00995249"/>
    <w:rsid w:val="009957B6"/>
    <w:rsid w:val="0099658D"/>
    <w:rsid w:val="00996691"/>
    <w:rsid w:val="0099686A"/>
    <w:rsid w:val="009968C7"/>
    <w:rsid w:val="00996C16"/>
    <w:rsid w:val="009A03A8"/>
    <w:rsid w:val="009A1266"/>
    <w:rsid w:val="009A1AC1"/>
    <w:rsid w:val="009A204B"/>
    <w:rsid w:val="009A297F"/>
    <w:rsid w:val="009A2A95"/>
    <w:rsid w:val="009A35FB"/>
    <w:rsid w:val="009A487F"/>
    <w:rsid w:val="009A5BDC"/>
    <w:rsid w:val="009A6E19"/>
    <w:rsid w:val="009B017D"/>
    <w:rsid w:val="009B0D17"/>
    <w:rsid w:val="009B0D82"/>
    <w:rsid w:val="009B1739"/>
    <w:rsid w:val="009B2019"/>
    <w:rsid w:val="009B3C11"/>
    <w:rsid w:val="009B5227"/>
    <w:rsid w:val="009B5B50"/>
    <w:rsid w:val="009B5E61"/>
    <w:rsid w:val="009B62E2"/>
    <w:rsid w:val="009B6826"/>
    <w:rsid w:val="009C15D2"/>
    <w:rsid w:val="009C2563"/>
    <w:rsid w:val="009C27F8"/>
    <w:rsid w:val="009C2A8E"/>
    <w:rsid w:val="009C3081"/>
    <w:rsid w:val="009C393F"/>
    <w:rsid w:val="009C46D7"/>
    <w:rsid w:val="009C4751"/>
    <w:rsid w:val="009C4F41"/>
    <w:rsid w:val="009C5B7B"/>
    <w:rsid w:val="009C66D0"/>
    <w:rsid w:val="009C7BF0"/>
    <w:rsid w:val="009D1267"/>
    <w:rsid w:val="009D1E99"/>
    <w:rsid w:val="009D1FD1"/>
    <w:rsid w:val="009D2324"/>
    <w:rsid w:val="009D2F93"/>
    <w:rsid w:val="009D4C33"/>
    <w:rsid w:val="009D69EA"/>
    <w:rsid w:val="009D6C1A"/>
    <w:rsid w:val="009D7496"/>
    <w:rsid w:val="009D7C36"/>
    <w:rsid w:val="009E1285"/>
    <w:rsid w:val="009E14FA"/>
    <w:rsid w:val="009E191C"/>
    <w:rsid w:val="009E1E74"/>
    <w:rsid w:val="009E2001"/>
    <w:rsid w:val="009E2305"/>
    <w:rsid w:val="009E294C"/>
    <w:rsid w:val="009E3F55"/>
    <w:rsid w:val="009E5120"/>
    <w:rsid w:val="009E5269"/>
    <w:rsid w:val="009E52A4"/>
    <w:rsid w:val="009E5695"/>
    <w:rsid w:val="009E60F4"/>
    <w:rsid w:val="009E649C"/>
    <w:rsid w:val="009E6CF9"/>
    <w:rsid w:val="009E73EE"/>
    <w:rsid w:val="009E7585"/>
    <w:rsid w:val="009E758B"/>
    <w:rsid w:val="009F0F17"/>
    <w:rsid w:val="009F1288"/>
    <w:rsid w:val="009F33C3"/>
    <w:rsid w:val="009F35D0"/>
    <w:rsid w:val="009F41ED"/>
    <w:rsid w:val="009F4DDB"/>
    <w:rsid w:val="009F5DE5"/>
    <w:rsid w:val="009F72C5"/>
    <w:rsid w:val="009F7CF6"/>
    <w:rsid w:val="009F7FE5"/>
    <w:rsid w:val="00A00166"/>
    <w:rsid w:val="00A01850"/>
    <w:rsid w:val="00A0221A"/>
    <w:rsid w:val="00A042F1"/>
    <w:rsid w:val="00A04A8B"/>
    <w:rsid w:val="00A04DA8"/>
    <w:rsid w:val="00A10D5E"/>
    <w:rsid w:val="00A10DD3"/>
    <w:rsid w:val="00A11039"/>
    <w:rsid w:val="00A11EFD"/>
    <w:rsid w:val="00A13040"/>
    <w:rsid w:val="00A13055"/>
    <w:rsid w:val="00A141C9"/>
    <w:rsid w:val="00A148B7"/>
    <w:rsid w:val="00A15981"/>
    <w:rsid w:val="00A16D43"/>
    <w:rsid w:val="00A22425"/>
    <w:rsid w:val="00A228F9"/>
    <w:rsid w:val="00A22E7E"/>
    <w:rsid w:val="00A23A6B"/>
    <w:rsid w:val="00A24F1A"/>
    <w:rsid w:val="00A25A78"/>
    <w:rsid w:val="00A25BA9"/>
    <w:rsid w:val="00A2602B"/>
    <w:rsid w:val="00A2704A"/>
    <w:rsid w:val="00A30AD8"/>
    <w:rsid w:val="00A33B28"/>
    <w:rsid w:val="00A356D1"/>
    <w:rsid w:val="00A35801"/>
    <w:rsid w:val="00A35E25"/>
    <w:rsid w:val="00A35E27"/>
    <w:rsid w:val="00A361B1"/>
    <w:rsid w:val="00A36254"/>
    <w:rsid w:val="00A36FF5"/>
    <w:rsid w:val="00A37A5A"/>
    <w:rsid w:val="00A40E4F"/>
    <w:rsid w:val="00A40F7D"/>
    <w:rsid w:val="00A415FF"/>
    <w:rsid w:val="00A42B71"/>
    <w:rsid w:val="00A43008"/>
    <w:rsid w:val="00A430DA"/>
    <w:rsid w:val="00A433A3"/>
    <w:rsid w:val="00A43605"/>
    <w:rsid w:val="00A43A9C"/>
    <w:rsid w:val="00A44B03"/>
    <w:rsid w:val="00A450ED"/>
    <w:rsid w:val="00A45457"/>
    <w:rsid w:val="00A45B52"/>
    <w:rsid w:val="00A46C8A"/>
    <w:rsid w:val="00A475D2"/>
    <w:rsid w:val="00A47A50"/>
    <w:rsid w:val="00A506FE"/>
    <w:rsid w:val="00A50DE2"/>
    <w:rsid w:val="00A50FDF"/>
    <w:rsid w:val="00A5109D"/>
    <w:rsid w:val="00A51387"/>
    <w:rsid w:val="00A51EDE"/>
    <w:rsid w:val="00A5202C"/>
    <w:rsid w:val="00A52E89"/>
    <w:rsid w:val="00A52FD0"/>
    <w:rsid w:val="00A53DED"/>
    <w:rsid w:val="00A53FFB"/>
    <w:rsid w:val="00A55B6D"/>
    <w:rsid w:val="00A55B94"/>
    <w:rsid w:val="00A565F8"/>
    <w:rsid w:val="00A56881"/>
    <w:rsid w:val="00A56AC1"/>
    <w:rsid w:val="00A61300"/>
    <w:rsid w:val="00A61F1F"/>
    <w:rsid w:val="00A61F4D"/>
    <w:rsid w:val="00A62DBA"/>
    <w:rsid w:val="00A64303"/>
    <w:rsid w:val="00A64DE2"/>
    <w:rsid w:val="00A65286"/>
    <w:rsid w:val="00A65366"/>
    <w:rsid w:val="00A65579"/>
    <w:rsid w:val="00A65D90"/>
    <w:rsid w:val="00A66A13"/>
    <w:rsid w:val="00A66CAE"/>
    <w:rsid w:val="00A6742D"/>
    <w:rsid w:val="00A70758"/>
    <w:rsid w:val="00A70DF4"/>
    <w:rsid w:val="00A72A49"/>
    <w:rsid w:val="00A74822"/>
    <w:rsid w:val="00A74BBE"/>
    <w:rsid w:val="00A7587D"/>
    <w:rsid w:val="00A759EA"/>
    <w:rsid w:val="00A76CFC"/>
    <w:rsid w:val="00A76E76"/>
    <w:rsid w:val="00A77150"/>
    <w:rsid w:val="00A81B04"/>
    <w:rsid w:val="00A8251B"/>
    <w:rsid w:val="00A85388"/>
    <w:rsid w:val="00A85E79"/>
    <w:rsid w:val="00A87A1F"/>
    <w:rsid w:val="00A905D4"/>
    <w:rsid w:val="00A907C7"/>
    <w:rsid w:val="00A90922"/>
    <w:rsid w:val="00A9160F"/>
    <w:rsid w:val="00A916EF"/>
    <w:rsid w:val="00A91704"/>
    <w:rsid w:val="00A9197C"/>
    <w:rsid w:val="00A91E9C"/>
    <w:rsid w:val="00A9302A"/>
    <w:rsid w:val="00A93DB0"/>
    <w:rsid w:val="00A941DA"/>
    <w:rsid w:val="00A94AE1"/>
    <w:rsid w:val="00A94CE4"/>
    <w:rsid w:val="00A950AB"/>
    <w:rsid w:val="00A96AE5"/>
    <w:rsid w:val="00A96B9C"/>
    <w:rsid w:val="00A96F7A"/>
    <w:rsid w:val="00A9751F"/>
    <w:rsid w:val="00A97DB6"/>
    <w:rsid w:val="00A97F85"/>
    <w:rsid w:val="00A97FC1"/>
    <w:rsid w:val="00AA0245"/>
    <w:rsid w:val="00AA04C7"/>
    <w:rsid w:val="00AA1153"/>
    <w:rsid w:val="00AA1D09"/>
    <w:rsid w:val="00AA1E29"/>
    <w:rsid w:val="00AA2574"/>
    <w:rsid w:val="00AA38D6"/>
    <w:rsid w:val="00AA5516"/>
    <w:rsid w:val="00AA7507"/>
    <w:rsid w:val="00AA7617"/>
    <w:rsid w:val="00AB05D0"/>
    <w:rsid w:val="00AB0827"/>
    <w:rsid w:val="00AB126F"/>
    <w:rsid w:val="00AB171B"/>
    <w:rsid w:val="00AB2012"/>
    <w:rsid w:val="00AB33FC"/>
    <w:rsid w:val="00AB3A20"/>
    <w:rsid w:val="00AB3C8D"/>
    <w:rsid w:val="00AB41D9"/>
    <w:rsid w:val="00AB44A6"/>
    <w:rsid w:val="00AB4B77"/>
    <w:rsid w:val="00AB5544"/>
    <w:rsid w:val="00AB616E"/>
    <w:rsid w:val="00AB61B1"/>
    <w:rsid w:val="00AB74C1"/>
    <w:rsid w:val="00AB7565"/>
    <w:rsid w:val="00AB76D8"/>
    <w:rsid w:val="00AB7AD1"/>
    <w:rsid w:val="00AB7C6B"/>
    <w:rsid w:val="00AC0CCF"/>
    <w:rsid w:val="00AC1253"/>
    <w:rsid w:val="00AC2832"/>
    <w:rsid w:val="00AC534D"/>
    <w:rsid w:val="00AC5AEA"/>
    <w:rsid w:val="00AC676A"/>
    <w:rsid w:val="00AC75B7"/>
    <w:rsid w:val="00AC77BE"/>
    <w:rsid w:val="00AC7CD6"/>
    <w:rsid w:val="00AD29DC"/>
    <w:rsid w:val="00AD34AA"/>
    <w:rsid w:val="00AD388F"/>
    <w:rsid w:val="00AD4E6F"/>
    <w:rsid w:val="00AD6668"/>
    <w:rsid w:val="00AD6A14"/>
    <w:rsid w:val="00AD7F7E"/>
    <w:rsid w:val="00AE0B60"/>
    <w:rsid w:val="00AE105E"/>
    <w:rsid w:val="00AE23C9"/>
    <w:rsid w:val="00AE33D7"/>
    <w:rsid w:val="00AE536C"/>
    <w:rsid w:val="00AE59DD"/>
    <w:rsid w:val="00AE5C02"/>
    <w:rsid w:val="00AE680C"/>
    <w:rsid w:val="00AE6ABA"/>
    <w:rsid w:val="00AE72E8"/>
    <w:rsid w:val="00AF03AB"/>
    <w:rsid w:val="00AF079B"/>
    <w:rsid w:val="00AF08B5"/>
    <w:rsid w:val="00AF240F"/>
    <w:rsid w:val="00AF3587"/>
    <w:rsid w:val="00AF3CD4"/>
    <w:rsid w:val="00AF3FAB"/>
    <w:rsid w:val="00AF52F8"/>
    <w:rsid w:val="00AF635E"/>
    <w:rsid w:val="00AF6C4D"/>
    <w:rsid w:val="00AF6EB4"/>
    <w:rsid w:val="00AF6FA6"/>
    <w:rsid w:val="00B00082"/>
    <w:rsid w:val="00B006FE"/>
    <w:rsid w:val="00B01B10"/>
    <w:rsid w:val="00B01C20"/>
    <w:rsid w:val="00B023D8"/>
    <w:rsid w:val="00B03AC9"/>
    <w:rsid w:val="00B04358"/>
    <w:rsid w:val="00B04476"/>
    <w:rsid w:val="00B05FC3"/>
    <w:rsid w:val="00B06246"/>
    <w:rsid w:val="00B0760D"/>
    <w:rsid w:val="00B1004E"/>
    <w:rsid w:val="00B12664"/>
    <w:rsid w:val="00B12B02"/>
    <w:rsid w:val="00B13017"/>
    <w:rsid w:val="00B134C8"/>
    <w:rsid w:val="00B13619"/>
    <w:rsid w:val="00B13FC1"/>
    <w:rsid w:val="00B14342"/>
    <w:rsid w:val="00B145F7"/>
    <w:rsid w:val="00B14F95"/>
    <w:rsid w:val="00B16EF5"/>
    <w:rsid w:val="00B16F8C"/>
    <w:rsid w:val="00B16FE6"/>
    <w:rsid w:val="00B17602"/>
    <w:rsid w:val="00B20D49"/>
    <w:rsid w:val="00B21799"/>
    <w:rsid w:val="00B21A40"/>
    <w:rsid w:val="00B2203F"/>
    <w:rsid w:val="00B22953"/>
    <w:rsid w:val="00B22F44"/>
    <w:rsid w:val="00B232EC"/>
    <w:rsid w:val="00B237BE"/>
    <w:rsid w:val="00B23A17"/>
    <w:rsid w:val="00B23BCF"/>
    <w:rsid w:val="00B24521"/>
    <w:rsid w:val="00B249B4"/>
    <w:rsid w:val="00B251E2"/>
    <w:rsid w:val="00B25BEE"/>
    <w:rsid w:val="00B26864"/>
    <w:rsid w:val="00B26FA8"/>
    <w:rsid w:val="00B279B0"/>
    <w:rsid w:val="00B27A53"/>
    <w:rsid w:val="00B308D0"/>
    <w:rsid w:val="00B30D78"/>
    <w:rsid w:val="00B31953"/>
    <w:rsid w:val="00B31CB1"/>
    <w:rsid w:val="00B32252"/>
    <w:rsid w:val="00B328CB"/>
    <w:rsid w:val="00B32C4C"/>
    <w:rsid w:val="00B338F1"/>
    <w:rsid w:val="00B33F3D"/>
    <w:rsid w:val="00B34209"/>
    <w:rsid w:val="00B35006"/>
    <w:rsid w:val="00B359BD"/>
    <w:rsid w:val="00B35D49"/>
    <w:rsid w:val="00B361E3"/>
    <w:rsid w:val="00B371EC"/>
    <w:rsid w:val="00B372D5"/>
    <w:rsid w:val="00B40774"/>
    <w:rsid w:val="00B41A10"/>
    <w:rsid w:val="00B41CD4"/>
    <w:rsid w:val="00B41CFA"/>
    <w:rsid w:val="00B42C57"/>
    <w:rsid w:val="00B42DDA"/>
    <w:rsid w:val="00B4385D"/>
    <w:rsid w:val="00B43B7B"/>
    <w:rsid w:val="00B44186"/>
    <w:rsid w:val="00B44B94"/>
    <w:rsid w:val="00B44FB2"/>
    <w:rsid w:val="00B45648"/>
    <w:rsid w:val="00B45B8B"/>
    <w:rsid w:val="00B45ED5"/>
    <w:rsid w:val="00B46262"/>
    <w:rsid w:val="00B478C1"/>
    <w:rsid w:val="00B47DCC"/>
    <w:rsid w:val="00B5037B"/>
    <w:rsid w:val="00B5163F"/>
    <w:rsid w:val="00B52D69"/>
    <w:rsid w:val="00B533C9"/>
    <w:rsid w:val="00B54303"/>
    <w:rsid w:val="00B5475D"/>
    <w:rsid w:val="00B54F71"/>
    <w:rsid w:val="00B57125"/>
    <w:rsid w:val="00B57B01"/>
    <w:rsid w:val="00B603FA"/>
    <w:rsid w:val="00B61063"/>
    <w:rsid w:val="00B61065"/>
    <w:rsid w:val="00B61DC5"/>
    <w:rsid w:val="00B61E81"/>
    <w:rsid w:val="00B62006"/>
    <w:rsid w:val="00B634D1"/>
    <w:rsid w:val="00B6512A"/>
    <w:rsid w:val="00B653AC"/>
    <w:rsid w:val="00B65418"/>
    <w:rsid w:val="00B668C4"/>
    <w:rsid w:val="00B678AF"/>
    <w:rsid w:val="00B70144"/>
    <w:rsid w:val="00B7029E"/>
    <w:rsid w:val="00B70F57"/>
    <w:rsid w:val="00B71933"/>
    <w:rsid w:val="00B71944"/>
    <w:rsid w:val="00B724BC"/>
    <w:rsid w:val="00B729A1"/>
    <w:rsid w:val="00B7632E"/>
    <w:rsid w:val="00B7665F"/>
    <w:rsid w:val="00B77154"/>
    <w:rsid w:val="00B77316"/>
    <w:rsid w:val="00B7753F"/>
    <w:rsid w:val="00B8202E"/>
    <w:rsid w:val="00B82859"/>
    <w:rsid w:val="00B82ABD"/>
    <w:rsid w:val="00B82D78"/>
    <w:rsid w:val="00B835AE"/>
    <w:rsid w:val="00B838E8"/>
    <w:rsid w:val="00B83EAE"/>
    <w:rsid w:val="00B84530"/>
    <w:rsid w:val="00B846DC"/>
    <w:rsid w:val="00B852BD"/>
    <w:rsid w:val="00B85368"/>
    <w:rsid w:val="00B865A9"/>
    <w:rsid w:val="00B86A0E"/>
    <w:rsid w:val="00B8773C"/>
    <w:rsid w:val="00B908C8"/>
    <w:rsid w:val="00B91E16"/>
    <w:rsid w:val="00B923ED"/>
    <w:rsid w:val="00B94252"/>
    <w:rsid w:val="00B94278"/>
    <w:rsid w:val="00B9428F"/>
    <w:rsid w:val="00B944A1"/>
    <w:rsid w:val="00B95A94"/>
    <w:rsid w:val="00B95EA5"/>
    <w:rsid w:val="00B97374"/>
    <w:rsid w:val="00B97637"/>
    <w:rsid w:val="00B97806"/>
    <w:rsid w:val="00B97C45"/>
    <w:rsid w:val="00BA00BA"/>
    <w:rsid w:val="00BA054B"/>
    <w:rsid w:val="00BA0879"/>
    <w:rsid w:val="00BA37E2"/>
    <w:rsid w:val="00BA461E"/>
    <w:rsid w:val="00BA5179"/>
    <w:rsid w:val="00BA532A"/>
    <w:rsid w:val="00BA58FD"/>
    <w:rsid w:val="00BA5DF5"/>
    <w:rsid w:val="00BA75E8"/>
    <w:rsid w:val="00BB02DD"/>
    <w:rsid w:val="00BB0584"/>
    <w:rsid w:val="00BB17A4"/>
    <w:rsid w:val="00BB281A"/>
    <w:rsid w:val="00BB407B"/>
    <w:rsid w:val="00BB4394"/>
    <w:rsid w:val="00BB49B4"/>
    <w:rsid w:val="00BB4A6A"/>
    <w:rsid w:val="00BB4B57"/>
    <w:rsid w:val="00BB4FE0"/>
    <w:rsid w:val="00BB629E"/>
    <w:rsid w:val="00BB67C3"/>
    <w:rsid w:val="00BB6B4C"/>
    <w:rsid w:val="00BB6DA8"/>
    <w:rsid w:val="00BB71F5"/>
    <w:rsid w:val="00BB77C5"/>
    <w:rsid w:val="00BC011F"/>
    <w:rsid w:val="00BC0433"/>
    <w:rsid w:val="00BC0E7F"/>
    <w:rsid w:val="00BC0FD0"/>
    <w:rsid w:val="00BC200F"/>
    <w:rsid w:val="00BC268F"/>
    <w:rsid w:val="00BC2D4B"/>
    <w:rsid w:val="00BC3536"/>
    <w:rsid w:val="00BC4293"/>
    <w:rsid w:val="00BC4AA2"/>
    <w:rsid w:val="00BC4B73"/>
    <w:rsid w:val="00BC6005"/>
    <w:rsid w:val="00BC6312"/>
    <w:rsid w:val="00BC703A"/>
    <w:rsid w:val="00BC729F"/>
    <w:rsid w:val="00BD0731"/>
    <w:rsid w:val="00BD0DF1"/>
    <w:rsid w:val="00BD1170"/>
    <w:rsid w:val="00BD1B8A"/>
    <w:rsid w:val="00BD2169"/>
    <w:rsid w:val="00BD2300"/>
    <w:rsid w:val="00BD2591"/>
    <w:rsid w:val="00BD2A67"/>
    <w:rsid w:val="00BD4E72"/>
    <w:rsid w:val="00BD6849"/>
    <w:rsid w:val="00BE0DAB"/>
    <w:rsid w:val="00BE19BA"/>
    <w:rsid w:val="00BE2399"/>
    <w:rsid w:val="00BE2A7F"/>
    <w:rsid w:val="00BE2AFF"/>
    <w:rsid w:val="00BE38C2"/>
    <w:rsid w:val="00BE3C61"/>
    <w:rsid w:val="00BE5731"/>
    <w:rsid w:val="00BE6D3D"/>
    <w:rsid w:val="00BE732B"/>
    <w:rsid w:val="00BF08CC"/>
    <w:rsid w:val="00BF0AC0"/>
    <w:rsid w:val="00BF13B5"/>
    <w:rsid w:val="00BF17EB"/>
    <w:rsid w:val="00BF23EF"/>
    <w:rsid w:val="00BF39FE"/>
    <w:rsid w:val="00BF3CA3"/>
    <w:rsid w:val="00BF3F5C"/>
    <w:rsid w:val="00BF43A8"/>
    <w:rsid w:val="00BF593A"/>
    <w:rsid w:val="00BF6D36"/>
    <w:rsid w:val="00BF746C"/>
    <w:rsid w:val="00C019CC"/>
    <w:rsid w:val="00C020A4"/>
    <w:rsid w:val="00C02190"/>
    <w:rsid w:val="00C024BF"/>
    <w:rsid w:val="00C03A07"/>
    <w:rsid w:val="00C03F9A"/>
    <w:rsid w:val="00C0436C"/>
    <w:rsid w:val="00C048A6"/>
    <w:rsid w:val="00C05AEA"/>
    <w:rsid w:val="00C05D68"/>
    <w:rsid w:val="00C05F06"/>
    <w:rsid w:val="00C06A5F"/>
    <w:rsid w:val="00C06EC7"/>
    <w:rsid w:val="00C0704E"/>
    <w:rsid w:val="00C07C7D"/>
    <w:rsid w:val="00C10277"/>
    <w:rsid w:val="00C107FC"/>
    <w:rsid w:val="00C10C72"/>
    <w:rsid w:val="00C11F06"/>
    <w:rsid w:val="00C12353"/>
    <w:rsid w:val="00C12D46"/>
    <w:rsid w:val="00C12F51"/>
    <w:rsid w:val="00C13210"/>
    <w:rsid w:val="00C13DE9"/>
    <w:rsid w:val="00C14373"/>
    <w:rsid w:val="00C154E1"/>
    <w:rsid w:val="00C15DA4"/>
    <w:rsid w:val="00C164C3"/>
    <w:rsid w:val="00C166FF"/>
    <w:rsid w:val="00C16831"/>
    <w:rsid w:val="00C16C4C"/>
    <w:rsid w:val="00C170B2"/>
    <w:rsid w:val="00C17C91"/>
    <w:rsid w:val="00C2105E"/>
    <w:rsid w:val="00C22A66"/>
    <w:rsid w:val="00C22B97"/>
    <w:rsid w:val="00C23AC0"/>
    <w:rsid w:val="00C24393"/>
    <w:rsid w:val="00C24A46"/>
    <w:rsid w:val="00C26429"/>
    <w:rsid w:val="00C267E9"/>
    <w:rsid w:val="00C26F99"/>
    <w:rsid w:val="00C27039"/>
    <w:rsid w:val="00C275DB"/>
    <w:rsid w:val="00C3066A"/>
    <w:rsid w:val="00C30C86"/>
    <w:rsid w:val="00C30DB1"/>
    <w:rsid w:val="00C31148"/>
    <w:rsid w:val="00C319D8"/>
    <w:rsid w:val="00C31AB1"/>
    <w:rsid w:val="00C330C8"/>
    <w:rsid w:val="00C33286"/>
    <w:rsid w:val="00C34413"/>
    <w:rsid w:val="00C348D6"/>
    <w:rsid w:val="00C349D5"/>
    <w:rsid w:val="00C3523E"/>
    <w:rsid w:val="00C35EF2"/>
    <w:rsid w:val="00C36206"/>
    <w:rsid w:val="00C367A7"/>
    <w:rsid w:val="00C378A3"/>
    <w:rsid w:val="00C37E10"/>
    <w:rsid w:val="00C37EA6"/>
    <w:rsid w:val="00C41736"/>
    <w:rsid w:val="00C428A0"/>
    <w:rsid w:val="00C42C4F"/>
    <w:rsid w:val="00C430EA"/>
    <w:rsid w:val="00C441AC"/>
    <w:rsid w:val="00C4611D"/>
    <w:rsid w:val="00C46A62"/>
    <w:rsid w:val="00C51281"/>
    <w:rsid w:val="00C51AF7"/>
    <w:rsid w:val="00C51B1C"/>
    <w:rsid w:val="00C52193"/>
    <w:rsid w:val="00C53B1E"/>
    <w:rsid w:val="00C54283"/>
    <w:rsid w:val="00C543E3"/>
    <w:rsid w:val="00C54FE1"/>
    <w:rsid w:val="00C5593D"/>
    <w:rsid w:val="00C55F15"/>
    <w:rsid w:val="00C55FF7"/>
    <w:rsid w:val="00C5602C"/>
    <w:rsid w:val="00C601A6"/>
    <w:rsid w:val="00C60527"/>
    <w:rsid w:val="00C60BDA"/>
    <w:rsid w:val="00C6148D"/>
    <w:rsid w:val="00C61F0C"/>
    <w:rsid w:val="00C62233"/>
    <w:rsid w:val="00C63DA8"/>
    <w:rsid w:val="00C63FD6"/>
    <w:rsid w:val="00C6451D"/>
    <w:rsid w:val="00C654BE"/>
    <w:rsid w:val="00C65CE5"/>
    <w:rsid w:val="00C66296"/>
    <w:rsid w:val="00C708A2"/>
    <w:rsid w:val="00C70AF6"/>
    <w:rsid w:val="00C73F5E"/>
    <w:rsid w:val="00C740CB"/>
    <w:rsid w:val="00C746D4"/>
    <w:rsid w:val="00C748CE"/>
    <w:rsid w:val="00C761AE"/>
    <w:rsid w:val="00C76C07"/>
    <w:rsid w:val="00C80501"/>
    <w:rsid w:val="00C8088D"/>
    <w:rsid w:val="00C80B60"/>
    <w:rsid w:val="00C812CD"/>
    <w:rsid w:val="00C8145A"/>
    <w:rsid w:val="00C818B4"/>
    <w:rsid w:val="00C819C2"/>
    <w:rsid w:val="00C824CE"/>
    <w:rsid w:val="00C82E27"/>
    <w:rsid w:val="00C83827"/>
    <w:rsid w:val="00C85301"/>
    <w:rsid w:val="00C875EB"/>
    <w:rsid w:val="00C87965"/>
    <w:rsid w:val="00C87A70"/>
    <w:rsid w:val="00C9048D"/>
    <w:rsid w:val="00C911CE"/>
    <w:rsid w:val="00C91589"/>
    <w:rsid w:val="00C918CB"/>
    <w:rsid w:val="00C919B0"/>
    <w:rsid w:val="00C922E0"/>
    <w:rsid w:val="00C92F24"/>
    <w:rsid w:val="00C93AC4"/>
    <w:rsid w:val="00C95544"/>
    <w:rsid w:val="00C957F1"/>
    <w:rsid w:val="00C95C01"/>
    <w:rsid w:val="00C96080"/>
    <w:rsid w:val="00C97D5E"/>
    <w:rsid w:val="00C97E88"/>
    <w:rsid w:val="00CA013D"/>
    <w:rsid w:val="00CA01D4"/>
    <w:rsid w:val="00CA1364"/>
    <w:rsid w:val="00CA162F"/>
    <w:rsid w:val="00CA1E67"/>
    <w:rsid w:val="00CA24B2"/>
    <w:rsid w:val="00CA2CFE"/>
    <w:rsid w:val="00CA3E2B"/>
    <w:rsid w:val="00CA42A1"/>
    <w:rsid w:val="00CA6CEB"/>
    <w:rsid w:val="00CA758B"/>
    <w:rsid w:val="00CA7797"/>
    <w:rsid w:val="00CB190B"/>
    <w:rsid w:val="00CB1BB9"/>
    <w:rsid w:val="00CB1E0D"/>
    <w:rsid w:val="00CB480D"/>
    <w:rsid w:val="00CB49D6"/>
    <w:rsid w:val="00CB528C"/>
    <w:rsid w:val="00CB6126"/>
    <w:rsid w:val="00CC0FD1"/>
    <w:rsid w:val="00CC15EE"/>
    <w:rsid w:val="00CC1BDE"/>
    <w:rsid w:val="00CC288A"/>
    <w:rsid w:val="00CC2DBE"/>
    <w:rsid w:val="00CC2F63"/>
    <w:rsid w:val="00CC4203"/>
    <w:rsid w:val="00CC507A"/>
    <w:rsid w:val="00CC512D"/>
    <w:rsid w:val="00CC53B5"/>
    <w:rsid w:val="00CC59B2"/>
    <w:rsid w:val="00CC5E92"/>
    <w:rsid w:val="00CC78D5"/>
    <w:rsid w:val="00CD0011"/>
    <w:rsid w:val="00CD0129"/>
    <w:rsid w:val="00CD0764"/>
    <w:rsid w:val="00CD13CA"/>
    <w:rsid w:val="00CD22BB"/>
    <w:rsid w:val="00CD33A9"/>
    <w:rsid w:val="00CD3E23"/>
    <w:rsid w:val="00CD4EF6"/>
    <w:rsid w:val="00CD5A60"/>
    <w:rsid w:val="00CD6923"/>
    <w:rsid w:val="00CD6D35"/>
    <w:rsid w:val="00CD7187"/>
    <w:rsid w:val="00CD7282"/>
    <w:rsid w:val="00CD78E9"/>
    <w:rsid w:val="00CE04DF"/>
    <w:rsid w:val="00CE0C3A"/>
    <w:rsid w:val="00CE16A5"/>
    <w:rsid w:val="00CE1882"/>
    <w:rsid w:val="00CE1E07"/>
    <w:rsid w:val="00CE1E54"/>
    <w:rsid w:val="00CE224E"/>
    <w:rsid w:val="00CE2CE3"/>
    <w:rsid w:val="00CE3467"/>
    <w:rsid w:val="00CE34BB"/>
    <w:rsid w:val="00CE3887"/>
    <w:rsid w:val="00CE3889"/>
    <w:rsid w:val="00CE413D"/>
    <w:rsid w:val="00CE5809"/>
    <w:rsid w:val="00CE59A8"/>
    <w:rsid w:val="00CE59B9"/>
    <w:rsid w:val="00CE6CCC"/>
    <w:rsid w:val="00CE7282"/>
    <w:rsid w:val="00CE7A4B"/>
    <w:rsid w:val="00CF0797"/>
    <w:rsid w:val="00CF0AF3"/>
    <w:rsid w:val="00CF1AF9"/>
    <w:rsid w:val="00CF1F9D"/>
    <w:rsid w:val="00CF2FC1"/>
    <w:rsid w:val="00CF3841"/>
    <w:rsid w:val="00CF3D15"/>
    <w:rsid w:val="00CF3D23"/>
    <w:rsid w:val="00CF4A49"/>
    <w:rsid w:val="00CF4E70"/>
    <w:rsid w:val="00CF4EC5"/>
    <w:rsid w:val="00CF693C"/>
    <w:rsid w:val="00D0015C"/>
    <w:rsid w:val="00D002CE"/>
    <w:rsid w:val="00D00321"/>
    <w:rsid w:val="00D018AA"/>
    <w:rsid w:val="00D02120"/>
    <w:rsid w:val="00D02698"/>
    <w:rsid w:val="00D03473"/>
    <w:rsid w:val="00D03730"/>
    <w:rsid w:val="00D03AE2"/>
    <w:rsid w:val="00D0410D"/>
    <w:rsid w:val="00D047F1"/>
    <w:rsid w:val="00D04B42"/>
    <w:rsid w:val="00D04F98"/>
    <w:rsid w:val="00D05409"/>
    <w:rsid w:val="00D05587"/>
    <w:rsid w:val="00D05698"/>
    <w:rsid w:val="00D05C4A"/>
    <w:rsid w:val="00D0664C"/>
    <w:rsid w:val="00D06B29"/>
    <w:rsid w:val="00D10F63"/>
    <w:rsid w:val="00D110DF"/>
    <w:rsid w:val="00D1119C"/>
    <w:rsid w:val="00D1166A"/>
    <w:rsid w:val="00D12131"/>
    <w:rsid w:val="00D12DA1"/>
    <w:rsid w:val="00D12EDF"/>
    <w:rsid w:val="00D12FF1"/>
    <w:rsid w:val="00D1301A"/>
    <w:rsid w:val="00D13F66"/>
    <w:rsid w:val="00D14CDD"/>
    <w:rsid w:val="00D1511D"/>
    <w:rsid w:val="00D16280"/>
    <w:rsid w:val="00D163BB"/>
    <w:rsid w:val="00D2039F"/>
    <w:rsid w:val="00D21548"/>
    <w:rsid w:val="00D21C0F"/>
    <w:rsid w:val="00D21F1E"/>
    <w:rsid w:val="00D22323"/>
    <w:rsid w:val="00D22BEA"/>
    <w:rsid w:val="00D22C8E"/>
    <w:rsid w:val="00D2364F"/>
    <w:rsid w:val="00D239A7"/>
    <w:rsid w:val="00D23E5F"/>
    <w:rsid w:val="00D264FD"/>
    <w:rsid w:val="00D27862"/>
    <w:rsid w:val="00D278EA"/>
    <w:rsid w:val="00D27D1B"/>
    <w:rsid w:val="00D27F4B"/>
    <w:rsid w:val="00D3073F"/>
    <w:rsid w:val="00D31622"/>
    <w:rsid w:val="00D37597"/>
    <w:rsid w:val="00D37EB0"/>
    <w:rsid w:val="00D37FD8"/>
    <w:rsid w:val="00D403E0"/>
    <w:rsid w:val="00D41BF2"/>
    <w:rsid w:val="00D41D5B"/>
    <w:rsid w:val="00D4221E"/>
    <w:rsid w:val="00D4239B"/>
    <w:rsid w:val="00D43A96"/>
    <w:rsid w:val="00D4508B"/>
    <w:rsid w:val="00D4601A"/>
    <w:rsid w:val="00D477BB"/>
    <w:rsid w:val="00D50315"/>
    <w:rsid w:val="00D51BEC"/>
    <w:rsid w:val="00D53516"/>
    <w:rsid w:val="00D5430E"/>
    <w:rsid w:val="00D554DB"/>
    <w:rsid w:val="00D576A7"/>
    <w:rsid w:val="00D60CA8"/>
    <w:rsid w:val="00D61129"/>
    <w:rsid w:val="00D61617"/>
    <w:rsid w:val="00D61B70"/>
    <w:rsid w:val="00D62F33"/>
    <w:rsid w:val="00D63F0A"/>
    <w:rsid w:val="00D6407D"/>
    <w:rsid w:val="00D64309"/>
    <w:rsid w:val="00D64880"/>
    <w:rsid w:val="00D64CF9"/>
    <w:rsid w:val="00D64F72"/>
    <w:rsid w:val="00D65BA3"/>
    <w:rsid w:val="00D65F50"/>
    <w:rsid w:val="00D65FD6"/>
    <w:rsid w:val="00D664BD"/>
    <w:rsid w:val="00D706B5"/>
    <w:rsid w:val="00D70ADF"/>
    <w:rsid w:val="00D71015"/>
    <w:rsid w:val="00D71212"/>
    <w:rsid w:val="00D72CD3"/>
    <w:rsid w:val="00D74AF0"/>
    <w:rsid w:val="00D74BC1"/>
    <w:rsid w:val="00D75838"/>
    <w:rsid w:val="00D75B04"/>
    <w:rsid w:val="00D76213"/>
    <w:rsid w:val="00D766DA"/>
    <w:rsid w:val="00D80961"/>
    <w:rsid w:val="00D80A1E"/>
    <w:rsid w:val="00D8103E"/>
    <w:rsid w:val="00D813A7"/>
    <w:rsid w:val="00D8156A"/>
    <w:rsid w:val="00D81DD0"/>
    <w:rsid w:val="00D82639"/>
    <w:rsid w:val="00D82CF1"/>
    <w:rsid w:val="00D84247"/>
    <w:rsid w:val="00D849D6"/>
    <w:rsid w:val="00D85585"/>
    <w:rsid w:val="00D85A61"/>
    <w:rsid w:val="00D87319"/>
    <w:rsid w:val="00D91075"/>
    <w:rsid w:val="00D913A3"/>
    <w:rsid w:val="00D922CF"/>
    <w:rsid w:val="00D92796"/>
    <w:rsid w:val="00D95E5C"/>
    <w:rsid w:val="00D96203"/>
    <w:rsid w:val="00D96685"/>
    <w:rsid w:val="00D97289"/>
    <w:rsid w:val="00DA0C27"/>
    <w:rsid w:val="00DA1513"/>
    <w:rsid w:val="00DA19A1"/>
    <w:rsid w:val="00DA2902"/>
    <w:rsid w:val="00DA29CB"/>
    <w:rsid w:val="00DA3191"/>
    <w:rsid w:val="00DA478E"/>
    <w:rsid w:val="00DA5359"/>
    <w:rsid w:val="00DA6D2E"/>
    <w:rsid w:val="00DA7409"/>
    <w:rsid w:val="00DA757D"/>
    <w:rsid w:val="00DA7B0D"/>
    <w:rsid w:val="00DB0020"/>
    <w:rsid w:val="00DB05B2"/>
    <w:rsid w:val="00DB07B1"/>
    <w:rsid w:val="00DB246F"/>
    <w:rsid w:val="00DB2779"/>
    <w:rsid w:val="00DB416D"/>
    <w:rsid w:val="00DB5077"/>
    <w:rsid w:val="00DB5337"/>
    <w:rsid w:val="00DB6500"/>
    <w:rsid w:val="00DB7A85"/>
    <w:rsid w:val="00DB7AA4"/>
    <w:rsid w:val="00DB7EB2"/>
    <w:rsid w:val="00DC06A0"/>
    <w:rsid w:val="00DC09B6"/>
    <w:rsid w:val="00DC2AD0"/>
    <w:rsid w:val="00DC2D71"/>
    <w:rsid w:val="00DC30FD"/>
    <w:rsid w:val="00DC3D3B"/>
    <w:rsid w:val="00DC45FA"/>
    <w:rsid w:val="00DC4B6E"/>
    <w:rsid w:val="00DC4F3C"/>
    <w:rsid w:val="00DC5291"/>
    <w:rsid w:val="00DC68EB"/>
    <w:rsid w:val="00DC7CEA"/>
    <w:rsid w:val="00DD011F"/>
    <w:rsid w:val="00DD0A72"/>
    <w:rsid w:val="00DD0DE7"/>
    <w:rsid w:val="00DD1B76"/>
    <w:rsid w:val="00DD2DBD"/>
    <w:rsid w:val="00DD31FF"/>
    <w:rsid w:val="00DD3BCA"/>
    <w:rsid w:val="00DD5234"/>
    <w:rsid w:val="00DD7461"/>
    <w:rsid w:val="00DD789C"/>
    <w:rsid w:val="00DD7EC4"/>
    <w:rsid w:val="00DE011C"/>
    <w:rsid w:val="00DE0481"/>
    <w:rsid w:val="00DE2228"/>
    <w:rsid w:val="00DE2B3F"/>
    <w:rsid w:val="00DE3500"/>
    <w:rsid w:val="00DE5FDF"/>
    <w:rsid w:val="00DE68A4"/>
    <w:rsid w:val="00DE73EA"/>
    <w:rsid w:val="00DF0C5F"/>
    <w:rsid w:val="00DF1740"/>
    <w:rsid w:val="00DF179A"/>
    <w:rsid w:val="00DF2749"/>
    <w:rsid w:val="00DF4806"/>
    <w:rsid w:val="00DF55F1"/>
    <w:rsid w:val="00DF5B48"/>
    <w:rsid w:val="00DF795F"/>
    <w:rsid w:val="00DF7C77"/>
    <w:rsid w:val="00E00046"/>
    <w:rsid w:val="00E00440"/>
    <w:rsid w:val="00E01F75"/>
    <w:rsid w:val="00E02117"/>
    <w:rsid w:val="00E0293D"/>
    <w:rsid w:val="00E029CA"/>
    <w:rsid w:val="00E0334B"/>
    <w:rsid w:val="00E03543"/>
    <w:rsid w:val="00E0424E"/>
    <w:rsid w:val="00E0507B"/>
    <w:rsid w:val="00E054B2"/>
    <w:rsid w:val="00E05A33"/>
    <w:rsid w:val="00E06E84"/>
    <w:rsid w:val="00E07350"/>
    <w:rsid w:val="00E07828"/>
    <w:rsid w:val="00E07C75"/>
    <w:rsid w:val="00E07E25"/>
    <w:rsid w:val="00E10D27"/>
    <w:rsid w:val="00E125B4"/>
    <w:rsid w:val="00E13826"/>
    <w:rsid w:val="00E13C2F"/>
    <w:rsid w:val="00E140B4"/>
    <w:rsid w:val="00E14943"/>
    <w:rsid w:val="00E15540"/>
    <w:rsid w:val="00E15DAC"/>
    <w:rsid w:val="00E17022"/>
    <w:rsid w:val="00E22591"/>
    <w:rsid w:val="00E22D81"/>
    <w:rsid w:val="00E22E91"/>
    <w:rsid w:val="00E23E01"/>
    <w:rsid w:val="00E23F49"/>
    <w:rsid w:val="00E240F2"/>
    <w:rsid w:val="00E2480C"/>
    <w:rsid w:val="00E258AD"/>
    <w:rsid w:val="00E267AC"/>
    <w:rsid w:val="00E268E7"/>
    <w:rsid w:val="00E27683"/>
    <w:rsid w:val="00E27C89"/>
    <w:rsid w:val="00E30457"/>
    <w:rsid w:val="00E3077E"/>
    <w:rsid w:val="00E30F5A"/>
    <w:rsid w:val="00E31021"/>
    <w:rsid w:val="00E315CB"/>
    <w:rsid w:val="00E3206D"/>
    <w:rsid w:val="00E3209C"/>
    <w:rsid w:val="00E326A8"/>
    <w:rsid w:val="00E32BCC"/>
    <w:rsid w:val="00E33375"/>
    <w:rsid w:val="00E342FF"/>
    <w:rsid w:val="00E343B2"/>
    <w:rsid w:val="00E35CF7"/>
    <w:rsid w:val="00E3694C"/>
    <w:rsid w:val="00E36FF4"/>
    <w:rsid w:val="00E370CF"/>
    <w:rsid w:val="00E4030B"/>
    <w:rsid w:val="00E40E0D"/>
    <w:rsid w:val="00E41065"/>
    <w:rsid w:val="00E4234B"/>
    <w:rsid w:val="00E44998"/>
    <w:rsid w:val="00E44B05"/>
    <w:rsid w:val="00E44F0D"/>
    <w:rsid w:val="00E4504E"/>
    <w:rsid w:val="00E4528B"/>
    <w:rsid w:val="00E45418"/>
    <w:rsid w:val="00E456C5"/>
    <w:rsid w:val="00E45E0F"/>
    <w:rsid w:val="00E46B9C"/>
    <w:rsid w:val="00E47789"/>
    <w:rsid w:val="00E5057F"/>
    <w:rsid w:val="00E5062F"/>
    <w:rsid w:val="00E50B7D"/>
    <w:rsid w:val="00E51050"/>
    <w:rsid w:val="00E517D8"/>
    <w:rsid w:val="00E529CA"/>
    <w:rsid w:val="00E53A08"/>
    <w:rsid w:val="00E53AF2"/>
    <w:rsid w:val="00E546BF"/>
    <w:rsid w:val="00E55491"/>
    <w:rsid w:val="00E56A64"/>
    <w:rsid w:val="00E60862"/>
    <w:rsid w:val="00E6237F"/>
    <w:rsid w:val="00E63C10"/>
    <w:rsid w:val="00E64704"/>
    <w:rsid w:val="00E64AF4"/>
    <w:rsid w:val="00E6532E"/>
    <w:rsid w:val="00E65CF8"/>
    <w:rsid w:val="00E668BB"/>
    <w:rsid w:val="00E66A4E"/>
    <w:rsid w:val="00E66BEA"/>
    <w:rsid w:val="00E66FC4"/>
    <w:rsid w:val="00E675D4"/>
    <w:rsid w:val="00E67A5E"/>
    <w:rsid w:val="00E740E4"/>
    <w:rsid w:val="00E75512"/>
    <w:rsid w:val="00E7763D"/>
    <w:rsid w:val="00E77B31"/>
    <w:rsid w:val="00E8011D"/>
    <w:rsid w:val="00E804A6"/>
    <w:rsid w:val="00E80B54"/>
    <w:rsid w:val="00E81F41"/>
    <w:rsid w:val="00E821A4"/>
    <w:rsid w:val="00E82E35"/>
    <w:rsid w:val="00E835E6"/>
    <w:rsid w:val="00E836C6"/>
    <w:rsid w:val="00E83B0A"/>
    <w:rsid w:val="00E852E5"/>
    <w:rsid w:val="00E85992"/>
    <w:rsid w:val="00E85EC5"/>
    <w:rsid w:val="00E85F6A"/>
    <w:rsid w:val="00E865C7"/>
    <w:rsid w:val="00E86C15"/>
    <w:rsid w:val="00E91148"/>
    <w:rsid w:val="00E9192C"/>
    <w:rsid w:val="00E9194F"/>
    <w:rsid w:val="00E920B9"/>
    <w:rsid w:val="00E92A21"/>
    <w:rsid w:val="00E93076"/>
    <w:rsid w:val="00E942EB"/>
    <w:rsid w:val="00E94B5C"/>
    <w:rsid w:val="00E94B75"/>
    <w:rsid w:val="00E94E81"/>
    <w:rsid w:val="00E96939"/>
    <w:rsid w:val="00E97636"/>
    <w:rsid w:val="00EA1452"/>
    <w:rsid w:val="00EA3274"/>
    <w:rsid w:val="00EA469C"/>
    <w:rsid w:val="00EA64F2"/>
    <w:rsid w:val="00EA6822"/>
    <w:rsid w:val="00EA6A82"/>
    <w:rsid w:val="00EA72DB"/>
    <w:rsid w:val="00EA7C4C"/>
    <w:rsid w:val="00EB1174"/>
    <w:rsid w:val="00EB126C"/>
    <w:rsid w:val="00EB1516"/>
    <w:rsid w:val="00EB15BD"/>
    <w:rsid w:val="00EB1BD3"/>
    <w:rsid w:val="00EB1D29"/>
    <w:rsid w:val="00EB21E8"/>
    <w:rsid w:val="00EB24D3"/>
    <w:rsid w:val="00EB2A32"/>
    <w:rsid w:val="00EB2D24"/>
    <w:rsid w:val="00EB2E3E"/>
    <w:rsid w:val="00EB3C84"/>
    <w:rsid w:val="00EB3FB1"/>
    <w:rsid w:val="00EB617E"/>
    <w:rsid w:val="00EB657D"/>
    <w:rsid w:val="00EB69F3"/>
    <w:rsid w:val="00EB6E2A"/>
    <w:rsid w:val="00EB7288"/>
    <w:rsid w:val="00EB7993"/>
    <w:rsid w:val="00EB7E2B"/>
    <w:rsid w:val="00EC17DA"/>
    <w:rsid w:val="00EC23AC"/>
    <w:rsid w:val="00EC2452"/>
    <w:rsid w:val="00EC25E7"/>
    <w:rsid w:val="00EC2A97"/>
    <w:rsid w:val="00EC3261"/>
    <w:rsid w:val="00EC46E8"/>
    <w:rsid w:val="00EC5353"/>
    <w:rsid w:val="00EC5DF5"/>
    <w:rsid w:val="00EC7804"/>
    <w:rsid w:val="00EC7DB9"/>
    <w:rsid w:val="00EC7F91"/>
    <w:rsid w:val="00ED0223"/>
    <w:rsid w:val="00ED2A3B"/>
    <w:rsid w:val="00ED2D69"/>
    <w:rsid w:val="00ED2D83"/>
    <w:rsid w:val="00ED42E7"/>
    <w:rsid w:val="00ED5F09"/>
    <w:rsid w:val="00ED63D7"/>
    <w:rsid w:val="00ED7DA0"/>
    <w:rsid w:val="00EE0FC8"/>
    <w:rsid w:val="00EE1D77"/>
    <w:rsid w:val="00EE2040"/>
    <w:rsid w:val="00EE21DE"/>
    <w:rsid w:val="00EE29FE"/>
    <w:rsid w:val="00EE2B26"/>
    <w:rsid w:val="00EE38C0"/>
    <w:rsid w:val="00EE3C71"/>
    <w:rsid w:val="00EE530C"/>
    <w:rsid w:val="00EE7CB3"/>
    <w:rsid w:val="00EF0279"/>
    <w:rsid w:val="00EF156B"/>
    <w:rsid w:val="00EF18D0"/>
    <w:rsid w:val="00EF196B"/>
    <w:rsid w:val="00EF1AF6"/>
    <w:rsid w:val="00EF1C73"/>
    <w:rsid w:val="00EF27E5"/>
    <w:rsid w:val="00EF3143"/>
    <w:rsid w:val="00EF3430"/>
    <w:rsid w:val="00EF490B"/>
    <w:rsid w:val="00EF7566"/>
    <w:rsid w:val="00F00CD1"/>
    <w:rsid w:val="00F017D5"/>
    <w:rsid w:val="00F01D0F"/>
    <w:rsid w:val="00F0257C"/>
    <w:rsid w:val="00F02858"/>
    <w:rsid w:val="00F02B91"/>
    <w:rsid w:val="00F037AA"/>
    <w:rsid w:val="00F039CC"/>
    <w:rsid w:val="00F03BBC"/>
    <w:rsid w:val="00F03F3F"/>
    <w:rsid w:val="00F045DE"/>
    <w:rsid w:val="00F049CE"/>
    <w:rsid w:val="00F04A4C"/>
    <w:rsid w:val="00F050A2"/>
    <w:rsid w:val="00F05173"/>
    <w:rsid w:val="00F052EC"/>
    <w:rsid w:val="00F06214"/>
    <w:rsid w:val="00F06828"/>
    <w:rsid w:val="00F069BE"/>
    <w:rsid w:val="00F06AD0"/>
    <w:rsid w:val="00F06CA7"/>
    <w:rsid w:val="00F07079"/>
    <w:rsid w:val="00F07DD2"/>
    <w:rsid w:val="00F10E9F"/>
    <w:rsid w:val="00F11CC1"/>
    <w:rsid w:val="00F11D9F"/>
    <w:rsid w:val="00F12E59"/>
    <w:rsid w:val="00F12EAD"/>
    <w:rsid w:val="00F1362A"/>
    <w:rsid w:val="00F14CD9"/>
    <w:rsid w:val="00F14F11"/>
    <w:rsid w:val="00F151A3"/>
    <w:rsid w:val="00F15A88"/>
    <w:rsid w:val="00F16224"/>
    <w:rsid w:val="00F16E84"/>
    <w:rsid w:val="00F17A43"/>
    <w:rsid w:val="00F17E41"/>
    <w:rsid w:val="00F202E5"/>
    <w:rsid w:val="00F21250"/>
    <w:rsid w:val="00F21EA7"/>
    <w:rsid w:val="00F24D45"/>
    <w:rsid w:val="00F25265"/>
    <w:rsid w:val="00F25408"/>
    <w:rsid w:val="00F25CD6"/>
    <w:rsid w:val="00F25E9B"/>
    <w:rsid w:val="00F2693B"/>
    <w:rsid w:val="00F274DF"/>
    <w:rsid w:val="00F30DD1"/>
    <w:rsid w:val="00F315C4"/>
    <w:rsid w:val="00F3178D"/>
    <w:rsid w:val="00F31C2C"/>
    <w:rsid w:val="00F3206F"/>
    <w:rsid w:val="00F321E6"/>
    <w:rsid w:val="00F32559"/>
    <w:rsid w:val="00F3273B"/>
    <w:rsid w:val="00F34464"/>
    <w:rsid w:val="00F35C26"/>
    <w:rsid w:val="00F35F18"/>
    <w:rsid w:val="00F36CF8"/>
    <w:rsid w:val="00F36FE3"/>
    <w:rsid w:val="00F415BA"/>
    <w:rsid w:val="00F41845"/>
    <w:rsid w:val="00F41E5F"/>
    <w:rsid w:val="00F428EC"/>
    <w:rsid w:val="00F43222"/>
    <w:rsid w:val="00F43773"/>
    <w:rsid w:val="00F43F61"/>
    <w:rsid w:val="00F43FF8"/>
    <w:rsid w:val="00F440CB"/>
    <w:rsid w:val="00F4503B"/>
    <w:rsid w:val="00F45CD1"/>
    <w:rsid w:val="00F46C9E"/>
    <w:rsid w:val="00F47422"/>
    <w:rsid w:val="00F47579"/>
    <w:rsid w:val="00F47849"/>
    <w:rsid w:val="00F479B9"/>
    <w:rsid w:val="00F47C08"/>
    <w:rsid w:val="00F47CF0"/>
    <w:rsid w:val="00F505DC"/>
    <w:rsid w:val="00F50C62"/>
    <w:rsid w:val="00F51C37"/>
    <w:rsid w:val="00F51CDF"/>
    <w:rsid w:val="00F522DC"/>
    <w:rsid w:val="00F5279A"/>
    <w:rsid w:val="00F53D4C"/>
    <w:rsid w:val="00F53E09"/>
    <w:rsid w:val="00F53E69"/>
    <w:rsid w:val="00F540D2"/>
    <w:rsid w:val="00F5443F"/>
    <w:rsid w:val="00F548C6"/>
    <w:rsid w:val="00F56B9B"/>
    <w:rsid w:val="00F578E2"/>
    <w:rsid w:val="00F608A8"/>
    <w:rsid w:val="00F6090B"/>
    <w:rsid w:val="00F61D2A"/>
    <w:rsid w:val="00F62053"/>
    <w:rsid w:val="00F632FA"/>
    <w:rsid w:val="00F634B5"/>
    <w:rsid w:val="00F63640"/>
    <w:rsid w:val="00F65C0A"/>
    <w:rsid w:val="00F6681B"/>
    <w:rsid w:val="00F669DF"/>
    <w:rsid w:val="00F7052D"/>
    <w:rsid w:val="00F725AC"/>
    <w:rsid w:val="00F731AC"/>
    <w:rsid w:val="00F7405B"/>
    <w:rsid w:val="00F761E0"/>
    <w:rsid w:val="00F7636B"/>
    <w:rsid w:val="00F764E4"/>
    <w:rsid w:val="00F77018"/>
    <w:rsid w:val="00F770B4"/>
    <w:rsid w:val="00F77FA3"/>
    <w:rsid w:val="00F80516"/>
    <w:rsid w:val="00F80D28"/>
    <w:rsid w:val="00F80DA9"/>
    <w:rsid w:val="00F80F73"/>
    <w:rsid w:val="00F8108A"/>
    <w:rsid w:val="00F81858"/>
    <w:rsid w:val="00F819F9"/>
    <w:rsid w:val="00F82000"/>
    <w:rsid w:val="00F830A8"/>
    <w:rsid w:val="00F84595"/>
    <w:rsid w:val="00F84B07"/>
    <w:rsid w:val="00F85628"/>
    <w:rsid w:val="00F86027"/>
    <w:rsid w:val="00F86960"/>
    <w:rsid w:val="00F876BA"/>
    <w:rsid w:val="00F90801"/>
    <w:rsid w:val="00F9102D"/>
    <w:rsid w:val="00F912F9"/>
    <w:rsid w:val="00F917AB"/>
    <w:rsid w:val="00F922BB"/>
    <w:rsid w:val="00F932E2"/>
    <w:rsid w:val="00F935A4"/>
    <w:rsid w:val="00F93E33"/>
    <w:rsid w:val="00F95CB1"/>
    <w:rsid w:val="00F95F2B"/>
    <w:rsid w:val="00F962AF"/>
    <w:rsid w:val="00F96325"/>
    <w:rsid w:val="00F9670C"/>
    <w:rsid w:val="00F96ABB"/>
    <w:rsid w:val="00F96C26"/>
    <w:rsid w:val="00F97313"/>
    <w:rsid w:val="00FA0015"/>
    <w:rsid w:val="00FA0446"/>
    <w:rsid w:val="00FA2789"/>
    <w:rsid w:val="00FA3620"/>
    <w:rsid w:val="00FA377D"/>
    <w:rsid w:val="00FA38D8"/>
    <w:rsid w:val="00FA4AEE"/>
    <w:rsid w:val="00FA57BC"/>
    <w:rsid w:val="00FA5D3A"/>
    <w:rsid w:val="00FA6185"/>
    <w:rsid w:val="00FA7629"/>
    <w:rsid w:val="00FA7FAF"/>
    <w:rsid w:val="00FB0002"/>
    <w:rsid w:val="00FB0133"/>
    <w:rsid w:val="00FB07F8"/>
    <w:rsid w:val="00FB08E1"/>
    <w:rsid w:val="00FB0A56"/>
    <w:rsid w:val="00FB13AA"/>
    <w:rsid w:val="00FB14EF"/>
    <w:rsid w:val="00FB269F"/>
    <w:rsid w:val="00FB26B1"/>
    <w:rsid w:val="00FB2761"/>
    <w:rsid w:val="00FB2C5C"/>
    <w:rsid w:val="00FB32CC"/>
    <w:rsid w:val="00FB39B4"/>
    <w:rsid w:val="00FB3B35"/>
    <w:rsid w:val="00FB3D2E"/>
    <w:rsid w:val="00FB4ABE"/>
    <w:rsid w:val="00FB5178"/>
    <w:rsid w:val="00FB5191"/>
    <w:rsid w:val="00FB521F"/>
    <w:rsid w:val="00FB59C2"/>
    <w:rsid w:val="00FB59E6"/>
    <w:rsid w:val="00FB5CE7"/>
    <w:rsid w:val="00FB66E4"/>
    <w:rsid w:val="00FB7500"/>
    <w:rsid w:val="00FB7E6C"/>
    <w:rsid w:val="00FC01FE"/>
    <w:rsid w:val="00FC058E"/>
    <w:rsid w:val="00FC086C"/>
    <w:rsid w:val="00FC1F7F"/>
    <w:rsid w:val="00FC30D6"/>
    <w:rsid w:val="00FC3CAF"/>
    <w:rsid w:val="00FC4377"/>
    <w:rsid w:val="00FC5318"/>
    <w:rsid w:val="00FC624B"/>
    <w:rsid w:val="00FC6294"/>
    <w:rsid w:val="00FC65F0"/>
    <w:rsid w:val="00FC7112"/>
    <w:rsid w:val="00FC7C90"/>
    <w:rsid w:val="00FD03A9"/>
    <w:rsid w:val="00FD2BC6"/>
    <w:rsid w:val="00FD327F"/>
    <w:rsid w:val="00FD3CE0"/>
    <w:rsid w:val="00FD4574"/>
    <w:rsid w:val="00FD4E43"/>
    <w:rsid w:val="00FD5091"/>
    <w:rsid w:val="00FD5FEE"/>
    <w:rsid w:val="00FD71EF"/>
    <w:rsid w:val="00FE060B"/>
    <w:rsid w:val="00FE286F"/>
    <w:rsid w:val="00FE2C9B"/>
    <w:rsid w:val="00FE3258"/>
    <w:rsid w:val="00FE3E27"/>
    <w:rsid w:val="00FE3FD6"/>
    <w:rsid w:val="00FE4E93"/>
    <w:rsid w:val="00FE5285"/>
    <w:rsid w:val="00FE61AB"/>
    <w:rsid w:val="00FE675C"/>
    <w:rsid w:val="00FE7C22"/>
    <w:rsid w:val="00FE7DBD"/>
    <w:rsid w:val="00FF00C1"/>
    <w:rsid w:val="00FF010B"/>
    <w:rsid w:val="00FF0137"/>
    <w:rsid w:val="00FF027F"/>
    <w:rsid w:val="00FF1B68"/>
    <w:rsid w:val="00FF3768"/>
    <w:rsid w:val="00FF46C0"/>
    <w:rsid w:val="00FF5D6A"/>
    <w:rsid w:val="00FF5E20"/>
    <w:rsid w:val="00FF60A5"/>
    <w:rsid w:val="00FF63B0"/>
    <w:rsid w:val="00FF7091"/>
    <w:rsid w:val="00FF7484"/>
    <w:rsid w:val="0E8B44D2"/>
    <w:rsid w:val="17C7B9D0"/>
    <w:rsid w:val="1B23D4CC"/>
    <w:rsid w:val="1FC15EC8"/>
    <w:rsid w:val="24519616"/>
    <w:rsid w:val="25EB44B6"/>
    <w:rsid w:val="2DE71402"/>
    <w:rsid w:val="5A9838C9"/>
    <w:rsid w:val="5EA3C185"/>
    <w:rsid w:val="64E27E2B"/>
    <w:rsid w:val="65807F66"/>
    <w:rsid w:val="750328CE"/>
    <w:rsid w:val="78D3F89A"/>
    <w:rsid w:val="78E33213"/>
    <w:rsid w:val="79C2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2050"/>
    <o:shapelayout v:ext="edit">
      <o:idmap v:ext="edit" data="2"/>
    </o:shapelayout>
  </w:shapeDefaults>
  <w:decimalSymbol w:val=","/>
  <w:listSeparator w:val=";"/>
  <w14:docId w14:val="2C871739"/>
  <w15:docId w15:val="{49104ADF-376D-4A24-99EE-76DCB4AA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982"/>
  </w:style>
  <w:style w:type="paragraph" w:styleId="Heading1">
    <w:name w:val="heading 1"/>
    <w:basedOn w:val="Normal"/>
    <w:next w:val="Normal"/>
    <w:link w:val="Heading1Char"/>
    <w:uiPriority w:val="9"/>
    <w:qFormat/>
    <w:rsid w:val="009309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B4E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kyrius 2"/>
    <w:basedOn w:val="Normal"/>
    <w:next w:val="Normal"/>
    <w:link w:val="Heading3Char"/>
    <w:uiPriority w:val="9"/>
    <w:unhideWhenUsed/>
    <w:qFormat/>
    <w:rsid w:val="00CF3D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7255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7255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43B7B"/>
    <w:pPr>
      <w:keepNext/>
      <w:keepLines/>
      <w:spacing w:before="40" w:after="0"/>
      <w:outlineLvl w:val="6"/>
    </w:pPr>
    <w:rPr>
      <w:rFonts w:asciiTheme="majorHAnsi" w:eastAsiaTheme="majorEastAsia" w:hAnsiTheme="majorHAnsi" w:cstheme="majorBidi"/>
      <w:i/>
      <w:iCs/>
      <w:noProof/>
      <w:color w:val="243F60" w:themeColor="accent1" w:themeShade="7F"/>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98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30982"/>
    <w:pPr>
      <w:outlineLvl w:val="9"/>
    </w:pPr>
    <w:rPr>
      <w:lang w:eastAsia="ja-JP"/>
    </w:rPr>
  </w:style>
  <w:style w:type="character" w:customStyle="1" w:styleId="IntenseReference1">
    <w:name w:val="Intense Reference1"/>
    <w:uiPriority w:val="32"/>
    <w:qFormat/>
    <w:rsid w:val="00930982"/>
    <w:rPr>
      <w:rFonts w:ascii="Calibri" w:hAnsi="Calibri"/>
      <w:b/>
      <w:bCs/>
      <w:caps/>
      <w:smallCaps w:val="0"/>
      <w:color w:val="FFFFFF"/>
      <w:spacing w:val="5"/>
      <w:sz w:val="36"/>
    </w:rPr>
  </w:style>
  <w:style w:type="character" w:customStyle="1" w:styleId="IntenseEmphasis1">
    <w:name w:val="Intense Emphasis1"/>
    <w:uiPriority w:val="21"/>
    <w:qFormat/>
    <w:rsid w:val="00930982"/>
    <w:rPr>
      <w:rFonts w:ascii="Calibri" w:hAnsi="Calibri"/>
      <w:i w:val="0"/>
      <w:iCs/>
      <w:color w:val="1167AD"/>
      <w:sz w:val="24"/>
    </w:rPr>
  </w:style>
  <w:style w:type="paragraph" w:styleId="BalloonText">
    <w:name w:val="Balloon Text"/>
    <w:basedOn w:val="Normal"/>
    <w:link w:val="BalloonTextChar"/>
    <w:uiPriority w:val="99"/>
    <w:semiHidden/>
    <w:unhideWhenUsed/>
    <w:rsid w:val="00930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982"/>
    <w:rPr>
      <w:rFonts w:ascii="Tahoma" w:hAnsi="Tahoma" w:cs="Tahoma"/>
      <w:sz w:val="16"/>
      <w:szCs w:val="16"/>
    </w:rPr>
  </w:style>
  <w:style w:type="paragraph" w:styleId="Header">
    <w:name w:val="header"/>
    <w:basedOn w:val="Normal"/>
    <w:link w:val="HeaderChar"/>
    <w:uiPriority w:val="99"/>
    <w:unhideWhenUsed/>
    <w:rsid w:val="00245DDB"/>
    <w:pPr>
      <w:tabs>
        <w:tab w:val="center" w:pos="4986"/>
        <w:tab w:val="right" w:pos="9972"/>
      </w:tabs>
      <w:spacing w:after="0" w:line="240" w:lineRule="auto"/>
    </w:pPr>
  </w:style>
  <w:style w:type="character" w:customStyle="1" w:styleId="HeaderChar">
    <w:name w:val="Header Char"/>
    <w:basedOn w:val="DefaultParagraphFont"/>
    <w:link w:val="Header"/>
    <w:uiPriority w:val="99"/>
    <w:rsid w:val="00245DDB"/>
  </w:style>
  <w:style w:type="paragraph" w:styleId="Footer">
    <w:name w:val="footer"/>
    <w:basedOn w:val="Normal"/>
    <w:link w:val="FooterChar"/>
    <w:unhideWhenUsed/>
    <w:rsid w:val="00245DDB"/>
    <w:pPr>
      <w:tabs>
        <w:tab w:val="center" w:pos="4986"/>
        <w:tab w:val="right" w:pos="9972"/>
      </w:tabs>
      <w:spacing w:after="0" w:line="240" w:lineRule="auto"/>
    </w:pPr>
  </w:style>
  <w:style w:type="character" w:customStyle="1" w:styleId="FooterChar">
    <w:name w:val="Footer Char"/>
    <w:basedOn w:val="DefaultParagraphFont"/>
    <w:link w:val="Footer"/>
    <w:rsid w:val="00245DDB"/>
  </w:style>
  <w:style w:type="character" w:customStyle="1" w:styleId="Heading2Char">
    <w:name w:val="Heading 2 Char"/>
    <w:basedOn w:val="DefaultParagraphFont"/>
    <w:link w:val="Heading2"/>
    <w:uiPriority w:val="9"/>
    <w:rsid w:val="007B4E99"/>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DB416D"/>
    <w:pPr>
      <w:tabs>
        <w:tab w:val="left" w:pos="440"/>
        <w:tab w:val="right" w:leader="dot" w:pos="10065"/>
      </w:tabs>
      <w:spacing w:after="0" w:line="240" w:lineRule="auto"/>
    </w:pPr>
  </w:style>
  <w:style w:type="paragraph" w:styleId="TOC2">
    <w:name w:val="toc 2"/>
    <w:basedOn w:val="Normal"/>
    <w:next w:val="Normal"/>
    <w:autoRedefine/>
    <w:uiPriority w:val="39"/>
    <w:unhideWhenUsed/>
    <w:rsid w:val="00A74BBE"/>
    <w:pPr>
      <w:tabs>
        <w:tab w:val="right" w:leader="dot" w:pos="9771"/>
      </w:tabs>
      <w:spacing w:after="0" w:line="240" w:lineRule="auto"/>
    </w:pPr>
  </w:style>
  <w:style w:type="character" w:styleId="Hyperlink">
    <w:name w:val="Hyperlink"/>
    <w:basedOn w:val="DefaultParagraphFont"/>
    <w:uiPriority w:val="99"/>
    <w:unhideWhenUsed/>
    <w:qFormat/>
    <w:rsid w:val="000E5523"/>
    <w:rPr>
      <w:color w:val="0000FF" w:themeColor="hyperlink"/>
      <w:u w:val="single"/>
    </w:rPr>
  </w:style>
  <w:style w:type="paragraph" w:styleId="ListParagraph">
    <w:name w:val="List Paragraph"/>
    <w:basedOn w:val="Normal"/>
    <w:link w:val="ListParagraphChar"/>
    <w:uiPriority w:val="34"/>
    <w:qFormat/>
    <w:rsid w:val="004C0978"/>
    <w:pPr>
      <w:suppressAutoHyphens/>
      <w:spacing w:after="0" w:line="240" w:lineRule="auto"/>
      <w:ind w:left="720"/>
      <w:contextualSpacing/>
    </w:pPr>
    <w:rPr>
      <w:rFonts w:ascii="Times New Roman" w:eastAsia="Times New Roman" w:hAnsi="Times New Roman" w:cs="Times New Roman"/>
      <w:sz w:val="24"/>
      <w:szCs w:val="20"/>
      <w:lang w:val="lt-LT" w:eastAsia="ar-SA"/>
    </w:rPr>
  </w:style>
  <w:style w:type="paragraph" w:styleId="BodyText">
    <w:name w:val="Body Text"/>
    <w:basedOn w:val="Normal"/>
    <w:link w:val="BodyTextChar"/>
    <w:uiPriority w:val="99"/>
    <w:rsid w:val="00CF3D23"/>
    <w:pPr>
      <w:spacing w:after="120" w:line="240" w:lineRule="auto"/>
    </w:pPr>
    <w:rPr>
      <w:rFonts w:ascii="Times New Roman" w:eastAsia="Times New Roman" w:hAnsi="Times New Roman" w:cs="Times New Roman"/>
      <w:sz w:val="24"/>
      <w:szCs w:val="24"/>
      <w:lang w:val="lt-LT"/>
    </w:rPr>
  </w:style>
  <w:style w:type="character" w:customStyle="1" w:styleId="BodyTextChar">
    <w:name w:val="Body Text Char"/>
    <w:basedOn w:val="DefaultParagraphFont"/>
    <w:link w:val="BodyText"/>
    <w:uiPriority w:val="99"/>
    <w:rsid w:val="00CF3D23"/>
    <w:rPr>
      <w:rFonts w:ascii="Times New Roman" w:eastAsia="Times New Roman" w:hAnsi="Times New Roman" w:cs="Times New Roman"/>
      <w:sz w:val="24"/>
      <w:szCs w:val="24"/>
      <w:lang w:val="lt-LT"/>
    </w:rPr>
  </w:style>
  <w:style w:type="character" w:customStyle="1" w:styleId="Heading3Char">
    <w:name w:val="Heading 3 Char"/>
    <w:aliases w:val="Skyrius 2 Char"/>
    <w:basedOn w:val="DefaultParagraphFont"/>
    <w:link w:val="Heading3"/>
    <w:uiPriority w:val="9"/>
    <w:rsid w:val="00CF3D2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8219E"/>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PlaceholderText">
    <w:name w:val="Placeholder Text"/>
    <w:basedOn w:val="DefaultParagraphFont"/>
    <w:uiPriority w:val="99"/>
    <w:semiHidden/>
    <w:rsid w:val="000C0733"/>
    <w:rPr>
      <w:color w:val="808080"/>
    </w:rPr>
  </w:style>
  <w:style w:type="paragraph" w:styleId="Caption">
    <w:name w:val="caption"/>
    <w:basedOn w:val="Normal"/>
    <w:next w:val="Normal"/>
    <w:unhideWhenUsed/>
    <w:qFormat/>
    <w:rsid w:val="00C5593D"/>
    <w:pPr>
      <w:spacing w:line="240" w:lineRule="auto"/>
    </w:pPr>
    <w:rPr>
      <w:b/>
      <w:bCs/>
      <w:color w:val="4F81BD" w:themeColor="accent1"/>
      <w:sz w:val="18"/>
      <w:szCs w:val="18"/>
    </w:rPr>
  </w:style>
  <w:style w:type="paragraph" w:styleId="TOC3">
    <w:name w:val="toc 3"/>
    <w:basedOn w:val="Normal"/>
    <w:next w:val="Normal"/>
    <w:autoRedefine/>
    <w:uiPriority w:val="39"/>
    <w:unhideWhenUsed/>
    <w:rsid w:val="00360959"/>
    <w:pPr>
      <w:tabs>
        <w:tab w:val="right" w:leader="dot" w:pos="9771"/>
      </w:tabs>
      <w:spacing w:after="0" w:line="240" w:lineRule="auto"/>
      <w:ind w:left="442"/>
    </w:pPr>
  </w:style>
  <w:style w:type="character" w:customStyle="1" w:styleId="Heading4Char">
    <w:name w:val="Heading 4 Char"/>
    <w:basedOn w:val="DefaultParagraphFont"/>
    <w:link w:val="Heading4"/>
    <w:uiPriority w:val="9"/>
    <w:rsid w:val="0067255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7255D"/>
    <w:rPr>
      <w:rFonts w:asciiTheme="majorHAnsi" w:eastAsiaTheme="majorEastAsia" w:hAnsiTheme="majorHAnsi" w:cstheme="majorBidi"/>
      <w:color w:val="243F60" w:themeColor="accent1" w:themeShade="7F"/>
    </w:rPr>
  </w:style>
  <w:style w:type="character" w:customStyle="1" w:styleId="ListParagraphChar">
    <w:name w:val="List Paragraph Char"/>
    <w:link w:val="ListParagraph"/>
    <w:uiPriority w:val="34"/>
    <w:locked/>
    <w:rsid w:val="0002625E"/>
    <w:rPr>
      <w:rFonts w:ascii="Times New Roman" w:eastAsia="Times New Roman" w:hAnsi="Times New Roman" w:cs="Times New Roman"/>
      <w:sz w:val="24"/>
      <w:szCs w:val="20"/>
      <w:lang w:val="lt-LT" w:eastAsia="ar-SA"/>
    </w:rPr>
  </w:style>
  <w:style w:type="paragraph" w:styleId="Subtitle">
    <w:name w:val="Subtitle"/>
    <w:basedOn w:val="Normal"/>
    <w:next w:val="Normal"/>
    <w:link w:val="SubtitleChar"/>
    <w:uiPriority w:val="11"/>
    <w:qFormat/>
    <w:rsid w:val="007E672E"/>
    <w:pPr>
      <w:spacing w:after="60" w:line="240" w:lineRule="auto"/>
      <w:jc w:val="center"/>
      <w:outlineLvl w:val="1"/>
    </w:pPr>
    <w:rPr>
      <w:rFonts w:ascii="Cambria" w:eastAsia="Times New Roman" w:hAnsi="Cambria" w:cs="Times New Roman"/>
      <w:sz w:val="24"/>
      <w:szCs w:val="24"/>
      <w:lang w:val="lt-LT" w:eastAsia="lt-LT"/>
    </w:rPr>
  </w:style>
  <w:style w:type="character" w:customStyle="1" w:styleId="SubtitleChar">
    <w:name w:val="Subtitle Char"/>
    <w:basedOn w:val="DefaultParagraphFont"/>
    <w:link w:val="Subtitle"/>
    <w:uiPriority w:val="11"/>
    <w:rsid w:val="007E672E"/>
    <w:rPr>
      <w:rFonts w:ascii="Cambria" w:eastAsia="Times New Roman" w:hAnsi="Cambria" w:cs="Times New Roman"/>
      <w:sz w:val="24"/>
      <w:szCs w:val="24"/>
      <w:lang w:val="lt-LT" w:eastAsia="lt-LT"/>
    </w:rPr>
  </w:style>
  <w:style w:type="character" w:styleId="Strong">
    <w:name w:val="Strong"/>
    <w:uiPriority w:val="22"/>
    <w:qFormat/>
    <w:rsid w:val="007E672E"/>
    <w:rPr>
      <w:b/>
      <w:bCs/>
    </w:rPr>
  </w:style>
  <w:style w:type="character" w:customStyle="1" w:styleId="fontstyle01">
    <w:name w:val="fontstyle01"/>
    <w:basedOn w:val="DefaultParagraphFont"/>
    <w:rsid w:val="005A6A36"/>
    <w:rPr>
      <w:rFonts w:ascii="Times-Roman" w:hAnsi="Times-Roman" w:hint="default"/>
      <w:b w:val="0"/>
      <w:bCs w:val="0"/>
      <w:i w:val="0"/>
      <w:iCs w:val="0"/>
      <w:color w:val="000000"/>
      <w:sz w:val="24"/>
      <w:szCs w:val="24"/>
    </w:rPr>
  </w:style>
  <w:style w:type="character" w:customStyle="1" w:styleId="fontstyle11">
    <w:name w:val="fontstyle11"/>
    <w:basedOn w:val="DefaultParagraphFont"/>
    <w:rsid w:val="005A6A36"/>
    <w:rPr>
      <w:rFonts w:ascii="TT1D1t00" w:hAnsi="TT1D1t00" w:hint="default"/>
      <w:b w:val="0"/>
      <w:bCs w:val="0"/>
      <w:i w:val="0"/>
      <w:iCs w:val="0"/>
      <w:color w:val="000000"/>
      <w:sz w:val="24"/>
      <w:szCs w:val="24"/>
    </w:rPr>
  </w:style>
  <w:style w:type="character" w:customStyle="1" w:styleId="fontstyle31">
    <w:name w:val="fontstyle31"/>
    <w:basedOn w:val="DefaultParagraphFont"/>
    <w:rsid w:val="005A6A36"/>
    <w:rPr>
      <w:rFonts w:ascii="Times-Italic" w:hAnsi="Times-Italic" w:hint="default"/>
      <w:b w:val="0"/>
      <w:bCs w:val="0"/>
      <w:i/>
      <w:iCs/>
      <w:color w:val="000000"/>
      <w:sz w:val="20"/>
      <w:szCs w:val="20"/>
    </w:rPr>
  </w:style>
  <w:style w:type="character" w:customStyle="1" w:styleId="fontstyle21">
    <w:name w:val="fontstyle21"/>
    <w:basedOn w:val="DefaultParagraphFont"/>
    <w:rsid w:val="005A6A36"/>
    <w:rPr>
      <w:rFonts w:ascii="TT1D1t00" w:hAnsi="TT1D1t00" w:hint="default"/>
      <w:b w:val="0"/>
      <w:bCs w:val="0"/>
      <w:i w:val="0"/>
      <w:iCs w:val="0"/>
      <w:color w:val="000000"/>
      <w:sz w:val="24"/>
      <w:szCs w:val="24"/>
    </w:rPr>
  </w:style>
  <w:style w:type="character" w:customStyle="1" w:styleId="fontstyle41">
    <w:name w:val="fontstyle41"/>
    <w:basedOn w:val="DefaultParagraphFont"/>
    <w:rsid w:val="00584153"/>
    <w:rPr>
      <w:rFonts w:ascii="Times-Bold" w:hAnsi="Times-Bold" w:hint="default"/>
      <w:b/>
      <w:bCs/>
      <w:i w:val="0"/>
      <w:iCs w:val="0"/>
      <w:color w:val="000000"/>
      <w:sz w:val="24"/>
      <w:szCs w:val="24"/>
    </w:rPr>
  </w:style>
  <w:style w:type="character" w:styleId="FollowedHyperlink">
    <w:name w:val="FollowedHyperlink"/>
    <w:basedOn w:val="DefaultParagraphFont"/>
    <w:uiPriority w:val="99"/>
    <w:semiHidden/>
    <w:unhideWhenUsed/>
    <w:rsid w:val="001F296E"/>
    <w:rPr>
      <w:color w:val="800080" w:themeColor="followedHyperlink"/>
      <w:u w:val="single"/>
    </w:rPr>
  </w:style>
  <w:style w:type="character" w:styleId="CommentReference">
    <w:name w:val="annotation reference"/>
    <w:basedOn w:val="DefaultParagraphFont"/>
    <w:uiPriority w:val="99"/>
    <w:semiHidden/>
    <w:unhideWhenUsed/>
    <w:rsid w:val="001F296E"/>
    <w:rPr>
      <w:sz w:val="16"/>
      <w:szCs w:val="16"/>
    </w:rPr>
  </w:style>
  <w:style w:type="paragraph" w:styleId="CommentText">
    <w:name w:val="annotation text"/>
    <w:basedOn w:val="Normal"/>
    <w:link w:val="CommentTextChar"/>
    <w:uiPriority w:val="99"/>
    <w:unhideWhenUsed/>
    <w:rsid w:val="001F296E"/>
    <w:pPr>
      <w:spacing w:line="240" w:lineRule="auto"/>
    </w:pPr>
    <w:rPr>
      <w:sz w:val="20"/>
      <w:szCs w:val="20"/>
    </w:rPr>
  </w:style>
  <w:style w:type="character" w:customStyle="1" w:styleId="CommentTextChar">
    <w:name w:val="Comment Text Char"/>
    <w:basedOn w:val="DefaultParagraphFont"/>
    <w:link w:val="CommentText"/>
    <w:uiPriority w:val="99"/>
    <w:rsid w:val="001F296E"/>
    <w:rPr>
      <w:sz w:val="20"/>
      <w:szCs w:val="20"/>
    </w:rPr>
  </w:style>
  <w:style w:type="paragraph" w:styleId="CommentSubject">
    <w:name w:val="annotation subject"/>
    <w:basedOn w:val="CommentText"/>
    <w:next w:val="CommentText"/>
    <w:link w:val="CommentSubjectChar"/>
    <w:uiPriority w:val="99"/>
    <w:semiHidden/>
    <w:unhideWhenUsed/>
    <w:rsid w:val="001F296E"/>
    <w:rPr>
      <w:b/>
      <w:bCs/>
    </w:rPr>
  </w:style>
  <w:style w:type="character" w:customStyle="1" w:styleId="CommentSubjectChar">
    <w:name w:val="Comment Subject Char"/>
    <w:basedOn w:val="CommentTextChar"/>
    <w:link w:val="CommentSubject"/>
    <w:uiPriority w:val="99"/>
    <w:semiHidden/>
    <w:rsid w:val="001F296E"/>
    <w:rPr>
      <w:b/>
      <w:bCs/>
      <w:sz w:val="20"/>
      <w:szCs w:val="20"/>
    </w:rPr>
  </w:style>
  <w:style w:type="paragraph" w:styleId="Revision">
    <w:name w:val="Revision"/>
    <w:hidden/>
    <w:uiPriority w:val="99"/>
    <w:semiHidden/>
    <w:rsid w:val="003730EF"/>
    <w:pPr>
      <w:spacing w:after="0" w:line="240" w:lineRule="auto"/>
    </w:pPr>
  </w:style>
  <w:style w:type="character" w:styleId="UnresolvedMention">
    <w:name w:val="Unresolved Mention"/>
    <w:basedOn w:val="DefaultParagraphFont"/>
    <w:uiPriority w:val="99"/>
    <w:semiHidden/>
    <w:unhideWhenUsed/>
    <w:rsid w:val="00346A8E"/>
    <w:rPr>
      <w:color w:val="605E5C"/>
      <w:shd w:val="clear" w:color="auto" w:fill="E1DFDD"/>
    </w:rPr>
  </w:style>
  <w:style w:type="paragraph" w:customStyle="1" w:styleId="paragraph">
    <w:name w:val="paragraph"/>
    <w:basedOn w:val="Normal"/>
    <w:rsid w:val="004803B5"/>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eop">
    <w:name w:val="eop"/>
    <w:basedOn w:val="DefaultParagraphFont"/>
    <w:rsid w:val="004803B5"/>
  </w:style>
  <w:style w:type="character" w:customStyle="1" w:styleId="normaltextrun">
    <w:name w:val="normaltextrun"/>
    <w:basedOn w:val="DefaultParagraphFont"/>
    <w:rsid w:val="004803B5"/>
  </w:style>
  <w:style w:type="table" w:styleId="TableGrid">
    <w:name w:val="Table Grid"/>
    <w:basedOn w:val="TableNormal"/>
    <w:rsid w:val="003F7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922E0"/>
    <w:pPr>
      <w:spacing w:after="0" w:line="240" w:lineRule="auto"/>
    </w:pPr>
  </w:style>
  <w:style w:type="paragraph" w:styleId="Index1">
    <w:name w:val="index 1"/>
    <w:basedOn w:val="Normal"/>
    <w:next w:val="Normal"/>
    <w:autoRedefine/>
    <w:uiPriority w:val="99"/>
    <w:semiHidden/>
    <w:unhideWhenUsed/>
    <w:rsid w:val="00C82E27"/>
    <w:pPr>
      <w:spacing w:after="0" w:line="240" w:lineRule="auto"/>
      <w:ind w:left="220" w:hanging="220"/>
    </w:pPr>
  </w:style>
  <w:style w:type="paragraph" w:styleId="IndexHeading">
    <w:name w:val="index heading"/>
    <w:basedOn w:val="Normal"/>
    <w:next w:val="Normal"/>
    <w:semiHidden/>
    <w:rsid w:val="00C82E27"/>
    <w:pPr>
      <w:widowControl w:val="0"/>
      <w:autoSpaceDE w:val="0"/>
      <w:autoSpaceDN w:val="0"/>
      <w:adjustRightInd w:val="0"/>
      <w:spacing w:after="0" w:line="240" w:lineRule="auto"/>
    </w:pPr>
    <w:rPr>
      <w:rFonts w:ascii="Times New Roman" w:eastAsia="Times New Roman" w:hAnsi="Times New Roman" w:cs="Times New Roman"/>
      <w:sz w:val="24"/>
      <w:szCs w:val="24"/>
      <w:lang w:val="lt-LT" w:eastAsia="lt-LT"/>
    </w:rPr>
  </w:style>
  <w:style w:type="paragraph" w:customStyle="1" w:styleId="WW-PlainText">
    <w:name w:val="WW-Plain Text"/>
    <w:basedOn w:val="Normal"/>
    <w:rsid w:val="00EA6822"/>
    <w:pPr>
      <w:suppressAutoHyphens/>
      <w:spacing w:after="0" w:line="240" w:lineRule="auto"/>
    </w:pPr>
    <w:rPr>
      <w:rFonts w:ascii="Courier New" w:eastAsia="Times New Roman" w:hAnsi="Courier New" w:cs="Times New Roman"/>
      <w:sz w:val="20"/>
      <w:szCs w:val="20"/>
      <w:lang w:val="lt-LT" w:eastAsia="ar-SA"/>
    </w:rPr>
  </w:style>
  <w:style w:type="paragraph" w:customStyle="1" w:styleId="bodytext0">
    <w:name w:val="bodytext"/>
    <w:basedOn w:val="Normal"/>
    <w:rsid w:val="00EA682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TOC4">
    <w:name w:val="toc 4"/>
    <w:basedOn w:val="Normal"/>
    <w:next w:val="Normal"/>
    <w:autoRedefine/>
    <w:uiPriority w:val="39"/>
    <w:unhideWhenUsed/>
    <w:rsid w:val="000B339D"/>
    <w:pPr>
      <w:spacing w:after="100"/>
      <w:ind w:left="660"/>
    </w:pPr>
  </w:style>
  <w:style w:type="paragraph" w:styleId="FootnoteText">
    <w:name w:val="footnote text"/>
    <w:aliases w:val="Footnote Text Blue,Footnote,Footnote text,fn,Footnote Text Char Char,Footnote Text Char Char Char Char Char Char,Footnote Text Char Char Char Char Char,Footnote Text Blue Char Char Char Char,stile 1,Footnote1,Footnote2,Footnote3"/>
    <w:basedOn w:val="Normal"/>
    <w:link w:val="FootnoteTextChar"/>
    <w:uiPriority w:val="99"/>
    <w:unhideWhenUsed/>
    <w:rsid w:val="00CD7282"/>
    <w:pPr>
      <w:spacing w:after="0" w:line="240" w:lineRule="auto"/>
      <w:jc w:val="both"/>
    </w:pPr>
    <w:rPr>
      <w:rFonts w:ascii="Calibri" w:eastAsia="Calibri" w:hAnsi="Calibri" w:cs="Times New Roman"/>
      <w:kern w:val="36"/>
      <w:sz w:val="24"/>
      <w:szCs w:val="24"/>
      <w:lang w:val="lt-LT" w:eastAsia="lt-LT"/>
    </w:rPr>
  </w:style>
  <w:style w:type="character" w:customStyle="1" w:styleId="FootnoteTextChar">
    <w:name w:val="Footnote Text Char"/>
    <w:aliases w:val="Footnote Text Blue Char,Footnote Char,Footnote text Char,fn Char,Footnote Text Char Char Char,Footnote Text Char Char Char Char Char Char Char,Footnote Text Char Char Char Char Char Char1,Footnote Text Blue Char Char Char Char Char"/>
    <w:basedOn w:val="DefaultParagraphFont"/>
    <w:link w:val="FootnoteText"/>
    <w:uiPriority w:val="99"/>
    <w:rsid w:val="00CD7282"/>
    <w:rPr>
      <w:rFonts w:ascii="Calibri" w:eastAsia="Calibri" w:hAnsi="Calibri" w:cs="Times New Roman"/>
      <w:kern w:val="36"/>
      <w:sz w:val="24"/>
      <w:szCs w:val="24"/>
      <w:lang w:val="lt-LT" w:eastAsia="lt-LT"/>
    </w:rPr>
  </w:style>
  <w:style w:type="character" w:styleId="FootnoteReference">
    <w:name w:val="footnote reference"/>
    <w:aliases w:val="BVI fnr,Footnote symbol,Voetnootverwijzing,Times 10 Point,Exposant 3 Point,Footnote Reference Number,Footnote anchor,Footnote reference number,Footnote number,fr,Footnotemark,FR,Footnotemark1,Footnotemark2,FR1,Footnotemark3,FR2"/>
    <w:basedOn w:val="DefaultParagraphFont"/>
    <w:uiPriority w:val="99"/>
    <w:unhideWhenUsed/>
    <w:rsid w:val="00CD7282"/>
    <w:rPr>
      <w:vertAlign w:val="superscript"/>
    </w:rPr>
  </w:style>
  <w:style w:type="paragraph" w:customStyle="1" w:styleId="Default">
    <w:name w:val="Default"/>
    <w:rsid w:val="00AB7565"/>
    <w:pPr>
      <w:autoSpaceDE w:val="0"/>
      <w:autoSpaceDN w:val="0"/>
      <w:adjustRightInd w:val="0"/>
      <w:spacing w:after="0" w:line="240" w:lineRule="auto"/>
    </w:pPr>
    <w:rPr>
      <w:rFonts w:ascii="Arial" w:eastAsia="Times New Roman" w:hAnsi="Arial" w:cs="Arial"/>
      <w:color w:val="000000"/>
      <w:sz w:val="24"/>
      <w:szCs w:val="24"/>
      <w:lang w:val="lt-LT" w:eastAsia="lt-LT"/>
    </w:rPr>
  </w:style>
  <w:style w:type="paragraph" w:customStyle="1" w:styleId="MyStyletext">
    <w:name w:val="MyStyle text"/>
    <w:link w:val="MyStyletextChar"/>
    <w:uiPriority w:val="99"/>
    <w:rsid w:val="00AB7565"/>
    <w:pPr>
      <w:spacing w:before="120" w:after="120" w:line="240" w:lineRule="auto"/>
      <w:ind w:left="567"/>
      <w:jc w:val="both"/>
    </w:pPr>
    <w:rPr>
      <w:rFonts w:ascii="Times New Roman" w:eastAsia="Times New Roman" w:hAnsi="Times New Roman" w:cs="Times New Roman"/>
    </w:rPr>
  </w:style>
  <w:style w:type="character" w:customStyle="1" w:styleId="MyStyletextChar">
    <w:name w:val="MyStyle text Char"/>
    <w:link w:val="MyStyletext"/>
    <w:uiPriority w:val="99"/>
    <w:locked/>
    <w:rsid w:val="00AB7565"/>
    <w:rPr>
      <w:rFonts w:ascii="Times New Roman" w:eastAsia="Times New Roman" w:hAnsi="Times New Roman" w:cs="Times New Roman"/>
    </w:rPr>
  </w:style>
  <w:style w:type="character" w:customStyle="1" w:styleId="term">
    <w:name w:val="term"/>
    <w:basedOn w:val="DefaultParagraphFont"/>
    <w:rsid w:val="00AB7565"/>
  </w:style>
  <w:style w:type="character" w:customStyle="1" w:styleId="apibr">
    <w:name w:val="apibr"/>
    <w:basedOn w:val="DefaultParagraphFont"/>
    <w:rsid w:val="00AB7565"/>
  </w:style>
  <w:style w:type="paragraph" w:styleId="BodyText2">
    <w:name w:val="Body Text 2"/>
    <w:basedOn w:val="Normal"/>
    <w:link w:val="BodyText2Char"/>
    <w:rsid w:val="002D47BE"/>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2D47BE"/>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2D47BE"/>
    <w:pPr>
      <w:spacing w:after="120"/>
      <w:ind w:left="283"/>
    </w:pPr>
    <w:rPr>
      <w:rFonts w:ascii="Calibri" w:eastAsia="Calibri" w:hAnsi="Calibri" w:cs="Times New Roman"/>
      <w:lang w:val="lt-LT"/>
    </w:rPr>
  </w:style>
  <w:style w:type="character" w:customStyle="1" w:styleId="BodyTextIndentChar">
    <w:name w:val="Body Text Indent Char"/>
    <w:basedOn w:val="DefaultParagraphFont"/>
    <w:link w:val="BodyTextIndent"/>
    <w:uiPriority w:val="99"/>
    <w:semiHidden/>
    <w:rsid w:val="002D47BE"/>
    <w:rPr>
      <w:rFonts w:ascii="Calibri" w:eastAsia="Calibri" w:hAnsi="Calibri" w:cs="Times New Roman"/>
      <w:lang w:val="lt-LT"/>
    </w:rPr>
  </w:style>
  <w:style w:type="character" w:customStyle="1" w:styleId="apple-converted-space">
    <w:name w:val="apple-converted-space"/>
    <w:rsid w:val="002D47BE"/>
  </w:style>
  <w:style w:type="character" w:customStyle="1" w:styleId="hbcopyright">
    <w:name w:val="hbcopyright"/>
    <w:basedOn w:val="DefaultParagraphFont"/>
    <w:rsid w:val="002D47BE"/>
  </w:style>
  <w:style w:type="character" w:customStyle="1" w:styleId="dijitdialogtitle">
    <w:name w:val="dijitdialogtitle"/>
    <w:basedOn w:val="DefaultParagraphFont"/>
    <w:rsid w:val="002D47BE"/>
  </w:style>
  <w:style w:type="paragraph" w:styleId="BodyTextIndent2">
    <w:name w:val="Body Text Indent 2"/>
    <w:basedOn w:val="Normal"/>
    <w:link w:val="BodyTextIndent2Char"/>
    <w:uiPriority w:val="99"/>
    <w:semiHidden/>
    <w:unhideWhenUsed/>
    <w:rsid w:val="002D47BE"/>
    <w:pPr>
      <w:spacing w:after="120" w:line="480" w:lineRule="auto"/>
      <w:ind w:left="283"/>
    </w:pPr>
    <w:rPr>
      <w:rFonts w:eastAsiaTheme="minorEastAsia"/>
      <w:lang w:val="lt-LT" w:eastAsia="zh-CN"/>
    </w:rPr>
  </w:style>
  <w:style w:type="character" w:customStyle="1" w:styleId="BodyTextIndent2Char">
    <w:name w:val="Body Text Indent 2 Char"/>
    <w:basedOn w:val="DefaultParagraphFont"/>
    <w:link w:val="BodyTextIndent2"/>
    <w:uiPriority w:val="99"/>
    <w:semiHidden/>
    <w:rsid w:val="002D47BE"/>
    <w:rPr>
      <w:rFonts w:eastAsiaTheme="minorEastAsia"/>
      <w:lang w:val="lt-LT" w:eastAsia="zh-CN"/>
    </w:rPr>
  </w:style>
  <w:style w:type="character" w:customStyle="1" w:styleId="apple-style-span">
    <w:name w:val="apple-style-span"/>
    <w:basedOn w:val="DefaultParagraphFont"/>
    <w:rsid w:val="002D47BE"/>
  </w:style>
  <w:style w:type="character" w:customStyle="1" w:styleId="cf01">
    <w:name w:val="cf01"/>
    <w:basedOn w:val="DefaultParagraphFont"/>
    <w:rsid w:val="002D47BE"/>
    <w:rPr>
      <w:rFonts w:ascii="Segoe UI" w:hAnsi="Segoe UI" w:cs="Segoe UI" w:hint="default"/>
      <w:sz w:val="18"/>
      <w:szCs w:val="18"/>
    </w:rPr>
  </w:style>
  <w:style w:type="paragraph" w:styleId="TOC5">
    <w:name w:val="toc 5"/>
    <w:basedOn w:val="Normal"/>
    <w:next w:val="Normal"/>
    <w:autoRedefine/>
    <w:uiPriority w:val="39"/>
    <w:unhideWhenUsed/>
    <w:rsid w:val="00083326"/>
    <w:pPr>
      <w:spacing w:after="100" w:line="259" w:lineRule="auto"/>
      <w:ind w:left="880"/>
    </w:pPr>
    <w:rPr>
      <w:rFonts w:eastAsiaTheme="minorEastAsia"/>
      <w:lang w:val="lt-LT" w:eastAsia="lt-LT"/>
    </w:rPr>
  </w:style>
  <w:style w:type="paragraph" w:styleId="TOC6">
    <w:name w:val="toc 6"/>
    <w:basedOn w:val="Normal"/>
    <w:next w:val="Normal"/>
    <w:autoRedefine/>
    <w:uiPriority w:val="39"/>
    <w:unhideWhenUsed/>
    <w:rsid w:val="00083326"/>
    <w:pPr>
      <w:spacing w:after="100" w:line="259" w:lineRule="auto"/>
      <w:ind w:left="1100"/>
    </w:pPr>
    <w:rPr>
      <w:rFonts w:eastAsiaTheme="minorEastAsia"/>
      <w:lang w:val="lt-LT" w:eastAsia="lt-LT"/>
    </w:rPr>
  </w:style>
  <w:style w:type="paragraph" w:styleId="TOC7">
    <w:name w:val="toc 7"/>
    <w:basedOn w:val="Normal"/>
    <w:next w:val="Normal"/>
    <w:autoRedefine/>
    <w:uiPriority w:val="39"/>
    <w:unhideWhenUsed/>
    <w:rsid w:val="00083326"/>
    <w:pPr>
      <w:spacing w:after="100" w:line="259" w:lineRule="auto"/>
      <w:ind w:left="1320"/>
    </w:pPr>
    <w:rPr>
      <w:rFonts w:eastAsiaTheme="minorEastAsia"/>
      <w:lang w:val="lt-LT" w:eastAsia="lt-LT"/>
    </w:rPr>
  </w:style>
  <w:style w:type="paragraph" w:styleId="TOC8">
    <w:name w:val="toc 8"/>
    <w:basedOn w:val="Normal"/>
    <w:next w:val="Normal"/>
    <w:autoRedefine/>
    <w:uiPriority w:val="39"/>
    <w:unhideWhenUsed/>
    <w:rsid w:val="00083326"/>
    <w:pPr>
      <w:spacing w:after="100" w:line="259" w:lineRule="auto"/>
      <w:ind w:left="1540"/>
    </w:pPr>
    <w:rPr>
      <w:rFonts w:eastAsiaTheme="minorEastAsia"/>
      <w:lang w:val="lt-LT" w:eastAsia="lt-LT"/>
    </w:rPr>
  </w:style>
  <w:style w:type="paragraph" w:styleId="TOC9">
    <w:name w:val="toc 9"/>
    <w:basedOn w:val="Normal"/>
    <w:next w:val="Normal"/>
    <w:autoRedefine/>
    <w:uiPriority w:val="39"/>
    <w:unhideWhenUsed/>
    <w:rsid w:val="00083326"/>
    <w:pPr>
      <w:spacing w:after="100" w:line="259" w:lineRule="auto"/>
      <w:ind w:left="1760"/>
    </w:pPr>
    <w:rPr>
      <w:rFonts w:eastAsiaTheme="minorEastAsia"/>
      <w:lang w:val="lt-LT" w:eastAsia="lt-LT"/>
    </w:rPr>
  </w:style>
  <w:style w:type="character" w:styleId="Emphasis">
    <w:name w:val="Emphasis"/>
    <w:basedOn w:val="DefaultParagraphFont"/>
    <w:uiPriority w:val="20"/>
    <w:qFormat/>
    <w:rsid w:val="008A30EE"/>
    <w:rPr>
      <w:i/>
      <w:iCs/>
    </w:rPr>
  </w:style>
  <w:style w:type="character" w:customStyle="1" w:styleId="Heading7Char">
    <w:name w:val="Heading 7 Char"/>
    <w:basedOn w:val="DefaultParagraphFont"/>
    <w:link w:val="Heading7"/>
    <w:uiPriority w:val="9"/>
    <w:semiHidden/>
    <w:rsid w:val="00B43B7B"/>
    <w:rPr>
      <w:rFonts w:asciiTheme="majorHAnsi" w:eastAsiaTheme="majorEastAsia" w:hAnsiTheme="majorHAnsi" w:cstheme="majorBidi"/>
      <w:i/>
      <w:iCs/>
      <w:noProof/>
      <w:color w:val="243F60" w:themeColor="accent1" w:themeShade="7F"/>
      <w:lang w:val="lt-LT"/>
    </w:rPr>
  </w:style>
  <w:style w:type="paragraph" w:customStyle="1" w:styleId="Sraas1">
    <w:name w:val="Sąrašas 1"/>
    <w:basedOn w:val="Heading1"/>
    <w:rsid w:val="00B43B7B"/>
    <w:pPr>
      <w:keepLines w:val="0"/>
      <w:widowControl w:val="0"/>
      <w:tabs>
        <w:tab w:val="num" w:pos="737"/>
        <w:tab w:val="num" w:pos="3077"/>
        <w:tab w:val="num" w:pos="7397"/>
      </w:tabs>
      <w:autoSpaceDE w:val="0"/>
      <w:autoSpaceDN w:val="0"/>
      <w:adjustRightInd w:val="0"/>
      <w:spacing w:before="360" w:after="360" w:line="240" w:lineRule="auto"/>
      <w:ind w:left="567" w:hanging="210"/>
      <w:jc w:val="center"/>
    </w:pPr>
    <w:rPr>
      <w:rFonts w:ascii="Times New Roman" w:eastAsia="Times New Roman" w:hAnsi="Times New Roman" w:cs="Times New Roman"/>
      <w:bCs w:val="0"/>
      <w:color w:val="auto"/>
      <w:sz w:val="24"/>
      <w:szCs w:val="20"/>
      <w:lang w:val="x-none" w:eastAsia="x-none"/>
    </w:rPr>
  </w:style>
  <w:style w:type="paragraph" w:customStyle="1" w:styleId="Sraas31">
    <w:name w:val="Sąrašas 31"/>
    <w:basedOn w:val="Heading7"/>
    <w:rsid w:val="00B43B7B"/>
    <w:pPr>
      <w:keepNext w:val="0"/>
      <w:keepLines w:val="0"/>
      <w:widowControl w:val="0"/>
      <w:tabs>
        <w:tab w:val="num" w:pos="360"/>
        <w:tab w:val="num" w:pos="1200"/>
        <w:tab w:val="num" w:pos="1260"/>
        <w:tab w:val="num" w:pos="1767"/>
        <w:tab w:val="num" w:pos="2034"/>
      </w:tabs>
      <w:autoSpaceDE w:val="0"/>
      <w:autoSpaceDN w:val="0"/>
      <w:adjustRightInd w:val="0"/>
      <w:spacing w:before="120" w:after="120" w:line="240" w:lineRule="auto"/>
      <w:ind w:left="1259" w:hanging="720"/>
      <w:jc w:val="both"/>
    </w:pPr>
    <w:rPr>
      <w:rFonts w:ascii="Calibri" w:eastAsia="Times New Roman" w:hAnsi="Calibri" w:cs="Times New Roman"/>
      <w:b/>
      <w:bCs/>
      <w:i w:val="0"/>
      <w:iCs w:val="0"/>
      <w:noProof w:val="0"/>
      <w:color w:val="auto"/>
      <w:sz w:val="24"/>
      <w:szCs w:val="24"/>
      <w:lang w:val="ru-RU"/>
    </w:rPr>
  </w:style>
  <w:style w:type="paragraph" w:customStyle="1" w:styleId="Sraas41">
    <w:name w:val="Sąrašas 41"/>
    <w:basedOn w:val="Normal"/>
    <w:rsid w:val="00B43B7B"/>
    <w:pPr>
      <w:widowControl w:val="0"/>
      <w:tabs>
        <w:tab w:val="num" w:pos="993"/>
        <w:tab w:val="num" w:pos="1985"/>
      </w:tabs>
      <w:autoSpaceDE w:val="0"/>
      <w:autoSpaceDN w:val="0"/>
      <w:adjustRightInd w:val="0"/>
      <w:spacing w:after="0" w:line="240" w:lineRule="auto"/>
      <w:ind w:left="1418" w:hanging="227"/>
      <w:jc w:val="both"/>
    </w:pPr>
    <w:rPr>
      <w:rFonts w:ascii="Times New Roman" w:eastAsia="Times New Roman" w:hAnsi="Times New Roman" w:cs="Times New Roman"/>
      <w:sz w:val="24"/>
      <w:szCs w:val="24"/>
      <w:lang w:val="lt-LT" w:eastAsia="lt-LT"/>
    </w:rPr>
  </w:style>
  <w:style w:type="paragraph" w:customStyle="1" w:styleId="Sraas51">
    <w:name w:val="Sąrašas 51"/>
    <w:basedOn w:val="Normal"/>
    <w:rsid w:val="00B43B7B"/>
    <w:pPr>
      <w:widowControl w:val="0"/>
      <w:tabs>
        <w:tab w:val="num" w:pos="1560"/>
        <w:tab w:val="num" w:pos="2552"/>
      </w:tabs>
      <w:autoSpaceDE w:val="0"/>
      <w:autoSpaceDN w:val="0"/>
      <w:adjustRightInd w:val="0"/>
      <w:spacing w:after="0" w:line="240" w:lineRule="auto"/>
      <w:ind w:left="1701" w:hanging="261"/>
      <w:jc w:val="both"/>
    </w:pPr>
    <w:rPr>
      <w:rFonts w:ascii="Times New Roman" w:eastAsia="Times New Roman" w:hAnsi="Times New Roman" w:cs="Times New Roman"/>
      <w:sz w:val="24"/>
      <w:szCs w:val="24"/>
      <w:lang w:val="lt-LT" w:eastAsia="lt-LT"/>
    </w:rPr>
  </w:style>
  <w:style w:type="paragraph" w:customStyle="1" w:styleId="Sraas6">
    <w:name w:val="Sąrašas 6"/>
    <w:basedOn w:val="Normal"/>
    <w:rsid w:val="00B43B7B"/>
    <w:pPr>
      <w:widowControl w:val="0"/>
      <w:tabs>
        <w:tab w:val="num" w:pos="2127"/>
        <w:tab w:val="num" w:pos="3119"/>
      </w:tabs>
      <w:autoSpaceDE w:val="0"/>
      <w:autoSpaceDN w:val="0"/>
      <w:adjustRightInd w:val="0"/>
      <w:spacing w:after="0" w:line="240" w:lineRule="auto"/>
      <w:ind w:left="2268" w:hanging="425"/>
      <w:jc w:val="both"/>
    </w:pPr>
    <w:rPr>
      <w:rFonts w:ascii="Times New Roman" w:eastAsia="Times New Roman" w:hAnsi="Times New Roman" w:cs="Times New Roman"/>
      <w:sz w:val="24"/>
      <w:szCs w:val="24"/>
      <w:lang w:val="lt-LT" w:eastAsia="lt-LT"/>
    </w:rPr>
  </w:style>
  <w:style w:type="paragraph" w:customStyle="1" w:styleId="SKYRIUS1">
    <w:name w:val="SKYRIUS 1"/>
    <w:basedOn w:val="Sraas1"/>
    <w:link w:val="SKYRIUS1Diagrama"/>
    <w:qFormat/>
    <w:rsid w:val="00B43B7B"/>
    <w:pPr>
      <w:tabs>
        <w:tab w:val="clear" w:pos="7397"/>
      </w:tabs>
      <w:spacing w:after="160"/>
    </w:pPr>
    <w:rPr>
      <w:sz w:val="22"/>
      <w:szCs w:val="22"/>
    </w:rPr>
  </w:style>
  <w:style w:type="character" w:customStyle="1" w:styleId="SKYRIUS1Diagrama">
    <w:name w:val="SKYRIUS 1 Diagrama"/>
    <w:link w:val="SKYRIUS1"/>
    <w:rsid w:val="00B43B7B"/>
    <w:rPr>
      <w:rFonts w:ascii="Times New Roman" w:eastAsia="Times New Roman" w:hAnsi="Times New Roman" w:cs="Times New Roman"/>
      <w:b/>
      <w:lang w:val="x-none" w:eastAsia="x-none"/>
    </w:rPr>
  </w:style>
  <w:style w:type="paragraph" w:customStyle="1" w:styleId="WW-Default">
    <w:name w:val="WW-Default"/>
    <w:rsid w:val="00B43B7B"/>
    <w:pPr>
      <w:suppressAutoHyphens/>
      <w:autoSpaceDE w:val="0"/>
      <w:spacing w:after="0" w:line="240" w:lineRule="auto"/>
    </w:pPr>
    <w:rPr>
      <w:rFonts w:ascii="Times New Roman" w:eastAsia="Arial" w:hAnsi="Times New Roman" w:cs="Times New Roman"/>
      <w:color w:val="000000"/>
      <w:sz w:val="24"/>
      <w:szCs w:val="24"/>
      <w:lang w:eastAsia="ar-SA"/>
    </w:rPr>
  </w:style>
  <w:style w:type="character" w:customStyle="1" w:styleId="markedcontent">
    <w:name w:val="markedcontent"/>
    <w:basedOn w:val="DefaultParagraphFont"/>
    <w:rsid w:val="00B43B7B"/>
  </w:style>
  <w:style w:type="character" w:customStyle="1" w:styleId="fontstyle51">
    <w:name w:val="fontstyle51"/>
    <w:basedOn w:val="DefaultParagraphFont"/>
    <w:rsid w:val="00B43B7B"/>
    <w:rPr>
      <w:rFonts w:ascii="TTE5t00" w:hAnsi="TTE5t00" w:hint="default"/>
      <w:b w:val="0"/>
      <w:bCs w:val="0"/>
      <w:i w:val="0"/>
      <w:iCs w:val="0"/>
      <w:color w:val="000000"/>
      <w:sz w:val="24"/>
      <w:szCs w:val="24"/>
    </w:rPr>
  </w:style>
  <w:style w:type="character" w:customStyle="1" w:styleId="fontstyle61">
    <w:name w:val="fontstyle61"/>
    <w:basedOn w:val="DefaultParagraphFont"/>
    <w:rsid w:val="00B43B7B"/>
    <w:rPr>
      <w:rFonts w:ascii="Times-Italic" w:hAnsi="Times-Italic" w:hint="default"/>
      <w:b w:val="0"/>
      <w:bCs w:val="0"/>
      <w:i/>
      <w:iCs/>
      <w:color w:val="000000"/>
      <w:sz w:val="24"/>
      <w:szCs w:val="24"/>
    </w:rPr>
  </w:style>
  <w:style w:type="character" w:customStyle="1" w:styleId="fontstyle71">
    <w:name w:val="fontstyle71"/>
    <w:basedOn w:val="DefaultParagraphFont"/>
    <w:rsid w:val="00B43B7B"/>
    <w:rPr>
      <w:rFonts w:ascii="TT15Et00" w:hAnsi="TT15Et00" w:hint="default"/>
      <w:b w:val="0"/>
      <w:bCs w:val="0"/>
      <w:i w:val="0"/>
      <w:iCs w:val="0"/>
      <w:color w:val="808080"/>
      <w:sz w:val="28"/>
      <w:szCs w:val="28"/>
    </w:rPr>
  </w:style>
  <w:style w:type="character" w:customStyle="1" w:styleId="fontstyle81">
    <w:name w:val="fontstyle81"/>
    <w:basedOn w:val="DefaultParagraphFont"/>
    <w:rsid w:val="00B43B7B"/>
    <w:rPr>
      <w:rFonts w:ascii="TTE3t00" w:hAnsi="TTE3t00" w:hint="default"/>
      <w:b w:val="0"/>
      <w:bCs w:val="0"/>
      <w:i w:val="0"/>
      <w:iCs w:val="0"/>
      <w:color w:val="000000"/>
      <w:sz w:val="24"/>
      <w:szCs w:val="24"/>
    </w:rPr>
  </w:style>
  <w:style w:type="paragraph" w:styleId="Title">
    <w:name w:val="Title"/>
    <w:basedOn w:val="Normal"/>
    <w:next w:val="Normal"/>
    <w:link w:val="TitleChar"/>
    <w:uiPriority w:val="10"/>
    <w:qFormat/>
    <w:rsid w:val="009B0D82"/>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9B0D82"/>
    <w:rPr>
      <w:rFonts w:asciiTheme="majorHAnsi" w:eastAsiaTheme="majorEastAsia" w:hAnsiTheme="majorHAnsi" w:cstheme="majorBidi"/>
      <w:color w:val="404040" w:themeColor="text1" w:themeTint="BF"/>
      <w:spacing w:val="-10"/>
      <w:kern w:val="28"/>
      <w:sz w:val="56"/>
      <w:szCs w:val="56"/>
    </w:rPr>
  </w:style>
  <w:style w:type="character" w:customStyle="1" w:styleId="NoSpacingChar">
    <w:name w:val="No Spacing Char"/>
    <w:basedOn w:val="DefaultParagraphFont"/>
    <w:link w:val="NoSpacing"/>
    <w:uiPriority w:val="1"/>
    <w:rsid w:val="009B0D82"/>
  </w:style>
  <w:style w:type="paragraph" w:customStyle="1" w:styleId="Standard">
    <w:name w:val="Standard"/>
    <w:rsid w:val="002F7DE0"/>
    <w:pPr>
      <w:widowControl w:val="0"/>
      <w:suppressAutoHyphens/>
      <w:autoSpaceDN w:val="0"/>
      <w:spacing w:after="0" w:line="240" w:lineRule="auto"/>
      <w:textAlignment w:val="baseline"/>
    </w:pPr>
    <w:rPr>
      <w:rFonts w:ascii="Times New Roman" w:eastAsia="Simsun (Founder Extended)" w:hAnsi="Times New Roman" w:cs="Mangal"/>
      <w:kern w:val="3"/>
      <w:sz w:val="24"/>
      <w:szCs w:val="24"/>
      <w:lang w:val="lt-LT" w:eastAsia="zh-CN" w:bidi="hi-IN"/>
    </w:rPr>
  </w:style>
  <w:style w:type="paragraph" w:customStyle="1" w:styleId="TableContents">
    <w:name w:val="Table Contents"/>
    <w:basedOn w:val="Standard"/>
    <w:qFormat/>
    <w:rsid w:val="002F7DE0"/>
    <w:pPr>
      <w:suppressLineNumbers/>
    </w:pPr>
  </w:style>
  <w:style w:type="paragraph" w:styleId="List">
    <w:name w:val="List"/>
    <w:basedOn w:val="BodyText"/>
    <w:rsid w:val="002F7DE0"/>
    <w:pPr>
      <w:suppressAutoHyphens/>
      <w:spacing w:after="0"/>
    </w:pPr>
    <w:rPr>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2239">
      <w:bodyDiv w:val="1"/>
      <w:marLeft w:val="0"/>
      <w:marRight w:val="0"/>
      <w:marTop w:val="0"/>
      <w:marBottom w:val="0"/>
      <w:divBdr>
        <w:top w:val="none" w:sz="0" w:space="0" w:color="auto"/>
        <w:left w:val="none" w:sz="0" w:space="0" w:color="auto"/>
        <w:bottom w:val="none" w:sz="0" w:space="0" w:color="auto"/>
        <w:right w:val="none" w:sz="0" w:space="0" w:color="auto"/>
      </w:divBdr>
    </w:div>
    <w:div w:id="186794991">
      <w:bodyDiv w:val="1"/>
      <w:marLeft w:val="0"/>
      <w:marRight w:val="0"/>
      <w:marTop w:val="0"/>
      <w:marBottom w:val="0"/>
      <w:divBdr>
        <w:top w:val="none" w:sz="0" w:space="0" w:color="auto"/>
        <w:left w:val="none" w:sz="0" w:space="0" w:color="auto"/>
        <w:bottom w:val="none" w:sz="0" w:space="0" w:color="auto"/>
        <w:right w:val="none" w:sz="0" w:space="0" w:color="auto"/>
      </w:divBdr>
    </w:div>
    <w:div w:id="664631307">
      <w:bodyDiv w:val="1"/>
      <w:marLeft w:val="0"/>
      <w:marRight w:val="0"/>
      <w:marTop w:val="0"/>
      <w:marBottom w:val="0"/>
      <w:divBdr>
        <w:top w:val="none" w:sz="0" w:space="0" w:color="auto"/>
        <w:left w:val="none" w:sz="0" w:space="0" w:color="auto"/>
        <w:bottom w:val="none" w:sz="0" w:space="0" w:color="auto"/>
        <w:right w:val="none" w:sz="0" w:space="0" w:color="auto"/>
      </w:divBdr>
    </w:div>
    <w:div w:id="674110213">
      <w:bodyDiv w:val="1"/>
      <w:marLeft w:val="0"/>
      <w:marRight w:val="0"/>
      <w:marTop w:val="0"/>
      <w:marBottom w:val="0"/>
      <w:divBdr>
        <w:top w:val="none" w:sz="0" w:space="0" w:color="auto"/>
        <w:left w:val="none" w:sz="0" w:space="0" w:color="auto"/>
        <w:bottom w:val="none" w:sz="0" w:space="0" w:color="auto"/>
        <w:right w:val="none" w:sz="0" w:space="0" w:color="auto"/>
      </w:divBdr>
    </w:div>
    <w:div w:id="769281696">
      <w:bodyDiv w:val="1"/>
      <w:marLeft w:val="0"/>
      <w:marRight w:val="0"/>
      <w:marTop w:val="0"/>
      <w:marBottom w:val="0"/>
      <w:divBdr>
        <w:top w:val="none" w:sz="0" w:space="0" w:color="auto"/>
        <w:left w:val="none" w:sz="0" w:space="0" w:color="auto"/>
        <w:bottom w:val="none" w:sz="0" w:space="0" w:color="auto"/>
        <w:right w:val="none" w:sz="0" w:space="0" w:color="auto"/>
      </w:divBdr>
    </w:div>
    <w:div w:id="836574128">
      <w:bodyDiv w:val="1"/>
      <w:marLeft w:val="0"/>
      <w:marRight w:val="0"/>
      <w:marTop w:val="0"/>
      <w:marBottom w:val="0"/>
      <w:divBdr>
        <w:top w:val="none" w:sz="0" w:space="0" w:color="auto"/>
        <w:left w:val="none" w:sz="0" w:space="0" w:color="auto"/>
        <w:bottom w:val="none" w:sz="0" w:space="0" w:color="auto"/>
        <w:right w:val="none" w:sz="0" w:space="0" w:color="auto"/>
      </w:divBdr>
    </w:div>
    <w:div w:id="839659915">
      <w:bodyDiv w:val="1"/>
      <w:marLeft w:val="0"/>
      <w:marRight w:val="0"/>
      <w:marTop w:val="0"/>
      <w:marBottom w:val="0"/>
      <w:divBdr>
        <w:top w:val="none" w:sz="0" w:space="0" w:color="auto"/>
        <w:left w:val="none" w:sz="0" w:space="0" w:color="auto"/>
        <w:bottom w:val="none" w:sz="0" w:space="0" w:color="auto"/>
        <w:right w:val="none" w:sz="0" w:space="0" w:color="auto"/>
      </w:divBdr>
    </w:div>
    <w:div w:id="845242097">
      <w:bodyDiv w:val="1"/>
      <w:marLeft w:val="0"/>
      <w:marRight w:val="0"/>
      <w:marTop w:val="0"/>
      <w:marBottom w:val="0"/>
      <w:divBdr>
        <w:top w:val="none" w:sz="0" w:space="0" w:color="auto"/>
        <w:left w:val="none" w:sz="0" w:space="0" w:color="auto"/>
        <w:bottom w:val="none" w:sz="0" w:space="0" w:color="auto"/>
        <w:right w:val="none" w:sz="0" w:space="0" w:color="auto"/>
      </w:divBdr>
    </w:div>
    <w:div w:id="1053580158">
      <w:bodyDiv w:val="1"/>
      <w:marLeft w:val="0"/>
      <w:marRight w:val="0"/>
      <w:marTop w:val="0"/>
      <w:marBottom w:val="0"/>
      <w:divBdr>
        <w:top w:val="none" w:sz="0" w:space="0" w:color="auto"/>
        <w:left w:val="none" w:sz="0" w:space="0" w:color="auto"/>
        <w:bottom w:val="none" w:sz="0" w:space="0" w:color="auto"/>
        <w:right w:val="none" w:sz="0" w:space="0" w:color="auto"/>
      </w:divBdr>
    </w:div>
    <w:div w:id="1201044239">
      <w:bodyDiv w:val="1"/>
      <w:marLeft w:val="0"/>
      <w:marRight w:val="0"/>
      <w:marTop w:val="0"/>
      <w:marBottom w:val="0"/>
      <w:divBdr>
        <w:top w:val="none" w:sz="0" w:space="0" w:color="auto"/>
        <w:left w:val="none" w:sz="0" w:space="0" w:color="auto"/>
        <w:bottom w:val="none" w:sz="0" w:space="0" w:color="auto"/>
        <w:right w:val="none" w:sz="0" w:space="0" w:color="auto"/>
      </w:divBdr>
    </w:div>
    <w:div w:id="1215890481">
      <w:bodyDiv w:val="1"/>
      <w:marLeft w:val="0"/>
      <w:marRight w:val="0"/>
      <w:marTop w:val="0"/>
      <w:marBottom w:val="0"/>
      <w:divBdr>
        <w:top w:val="none" w:sz="0" w:space="0" w:color="auto"/>
        <w:left w:val="none" w:sz="0" w:space="0" w:color="auto"/>
        <w:bottom w:val="none" w:sz="0" w:space="0" w:color="auto"/>
        <w:right w:val="none" w:sz="0" w:space="0" w:color="auto"/>
      </w:divBdr>
    </w:div>
    <w:div w:id="1217935904">
      <w:bodyDiv w:val="1"/>
      <w:marLeft w:val="0"/>
      <w:marRight w:val="0"/>
      <w:marTop w:val="0"/>
      <w:marBottom w:val="0"/>
      <w:divBdr>
        <w:top w:val="none" w:sz="0" w:space="0" w:color="auto"/>
        <w:left w:val="none" w:sz="0" w:space="0" w:color="auto"/>
        <w:bottom w:val="none" w:sz="0" w:space="0" w:color="auto"/>
        <w:right w:val="none" w:sz="0" w:space="0" w:color="auto"/>
      </w:divBdr>
    </w:div>
    <w:div w:id="1327897246">
      <w:bodyDiv w:val="1"/>
      <w:marLeft w:val="0"/>
      <w:marRight w:val="0"/>
      <w:marTop w:val="0"/>
      <w:marBottom w:val="0"/>
      <w:divBdr>
        <w:top w:val="none" w:sz="0" w:space="0" w:color="auto"/>
        <w:left w:val="none" w:sz="0" w:space="0" w:color="auto"/>
        <w:bottom w:val="none" w:sz="0" w:space="0" w:color="auto"/>
        <w:right w:val="none" w:sz="0" w:space="0" w:color="auto"/>
      </w:divBdr>
    </w:div>
    <w:div w:id="1335255966">
      <w:bodyDiv w:val="1"/>
      <w:marLeft w:val="0"/>
      <w:marRight w:val="0"/>
      <w:marTop w:val="0"/>
      <w:marBottom w:val="0"/>
      <w:divBdr>
        <w:top w:val="none" w:sz="0" w:space="0" w:color="auto"/>
        <w:left w:val="none" w:sz="0" w:space="0" w:color="auto"/>
        <w:bottom w:val="none" w:sz="0" w:space="0" w:color="auto"/>
        <w:right w:val="none" w:sz="0" w:space="0" w:color="auto"/>
      </w:divBdr>
    </w:div>
    <w:div w:id="1349140467">
      <w:bodyDiv w:val="1"/>
      <w:marLeft w:val="0"/>
      <w:marRight w:val="0"/>
      <w:marTop w:val="0"/>
      <w:marBottom w:val="0"/>
      <w:divBdr>
        <w:top w:val="none" w:sz="0" w:space="0" w:color="auto"/>
        <w:left w:val="none" w:sz="0" w:space="0" w:color="auto"/>
        <w:bottom w:val="none" w:sz="0" w:space="0" w:color="auto"/>
        <w:right w:val="none" w:sz="0" w:space="0" w:color="auto"/>
      </w:divBdr>
      <w:divsChild>
        <w:div w:id="577639051">
          <w:marLeft w:val="0"/>
          <w:marRight w:val="0"/>
          <w:marTop w:val="0"/>
          <w:marBottom w:val="0"/>
          <w:divBdr>
            <w:top w:val="none" w:sz="0" w:space="0" w:color="auto"/>
            <w:left w:val="none" w:sz="0" w:space="0" w:color="auto"/>
            <w:bottom w:val="none" w:sz="0" w:space="0" w:color="auto"/>
            <w:right w:val="none" w:sz="0" w:space="0" w:color="auto"/>
          </w:divBdr>
        </w:div>
        <w:div w:id="1248416078">
          <w:marLeft w:val="0"/>
          <w:marRight w:val="0"/>
          <w:marTop w:val="0"/>
          <w:marBottom w:val="0"/>
          <w:divBdr>
            <w:top w:val="none" w:sz="0" w:space="0" w:color="auto"/>
            <w:left w:val="none" w:sz="0" w:space="0" w:color="auto"/>
            <w:bottom w:val="none" w:sz="0" w:space="0" w:color="auto"/>
            <w:right w:val="none" w:sz="0" w:space="0" w:color="auto"/>
          </w:divBdr>
        </w:div>
        <w:div w:id="1968002406">
          <w:marLeft w:val="0"/>
          <w:marRight w:val="0"/>
          <w:marTop w:val="0"/>
          <w:marBottom w:val="0"/>
          <w:divBdr>
            <w:top w:val="none" w:sz="0" w:space="0" w:color="auto"/>
            <w:left w:val="none" w:sz="0" w:space="0" w:color="auto"/>
            <w:bottom w:val="none" w:sz="0" w:space="0" w:color="auto"/>
            <w:right w:val="none" w:sz="0" w:space="0" w:color="auto"/>
          </w:divBdr>
        </w:div>
      </w:divsChild>
    </w:div>
    <w:div w:id="1514489973">
      <w:bodyDiv w:val="1"/>
      <w:marLeft w:val="0"/>
      <w:marRight w:val="0"/>
      <w:marTop w:val="0"/>
      <w:marBottom w:val="0"/>
      <w:divBdr>
        <w:top w:val="none" w:sz="0" w:space="0" w:color="auto"/>
        <w:left w:val="none" w:sz="0" w:space="0" w:color="auto"/>
        <w:bottom w:val="none" w:sz="0" w:space="0" w:color="auto"/>
        <w:right w:val="none" w:sz="0" w:space="0" w:color="auto"/>
      </w:divBdr>
      <w:divsChild>
        <w:div w:id="764501032">
          <w:marLeft w:val="0"/>
          <w:marRight w:val="0"/>
          <w:marTop w:val="0"/>
          <w:marBottom w:val="0"/>
          <w:divBdr>
            <w:top w:val="none" w:sz="0" w:space="0" w:color="auto"/>
            <w:left w:val="none" w:sz="0" w:space="0" w:color="auto"/>
            <w:bottom w:val="none" w:sz="0" w:space="0" w:color="auto"/>
            <w:right w:val="none" w:sz="0" w:space="0" w:color="auto"/>
          </w:divBdr>
        </w:div>
        <w:div w:id="62873505">
          <w:marLeft w:val="0"/>
          <w:marRight w:val="0"/>
          <w:marTop w:val="0"/>
          <w:marBottom w:val="0"/>
          <w:divBdr>
            <w:top w:val="none" w:sz="0" w:space="0" w:color="auto"/>
            <w:left w:val="none" w:sz="0" w:space="0" w:color="auto"/>
            <w:bottom w:val="none" w:sz="0" w:space="0" w:color="auto"/>
            <w:right w:val="none" w:sz="0" w:space="0" w:color="auto"/>
          </w:divBdr>
        </w:div>
        <w:div w:id="931550813">
          <w:marLeft w:val="0"/>
          <w:marRight w:val="0"/>
          <w:marTop w:val="0"/>
          <w:marBottom w:val="0"/>
          <w:divBdr>
            <w:top w:val="none" w:sz="0" w:space="0" w:color="auto"/>
            <w:left w:val="none" w:sz="0" w:space="0" w:color="auto"/>
            <w:bottom w:val="none" w:sz="0" w:space="0" w:color="auto"/>
            <w:right w:val="none" w:sz="0" w:space="0" w:color="auto"/>
          </w:divBdr>
        </w:div>
        <w:div w:id="1165586533">
          <w:marLeft w:val="0"/>
          <w:marRight w:val="0"/>
          <w:marTop w:val="0"/>
          <w:marBottom w:val="0"/>
          <w:divBdr>
            <w:top w:val="none" w:sz="0" w:space="0" w:color="auto"/>
            <w:left w:val="none" w:sz="0" w:space="0" w:color="auto"/>
            <w:bottom w:val="none" w:sz="0" w:space="0" w:color="auto"/>
            <w:right w:val="none" w:sz="0" w:space="0" w:color="auto"/>
          </w:divBdr>
        </w:div>
        <w:div w:id="2016612202">
          <w:marLeft w:val="0"/>
          <w:marRight w:val="0"/>
          <w:marTop w:val="0"/>
          <w:marBottom w:val="0"/>
          <w:divBdr>
            <w:top w:val="none" w:sz="0" w:space="0" w:color="auto"/>
            <w:left w:val="none" w:sz="0" w:space="0" w:color="auto"/>
            <w:bottom w:val="none" w:sz="0" w:space="0" w:color="auto"/>
            <w:right w:val="none" w:sz="0" w:space="0" w:color="auto"/>
          </w:divBdr>
        </w:div>
        <w:div w:id="1557814608">
          <w:marLeft w:val="0"/>
          <w:marRight w:val="0"/>
          <w:marTop w:val="0"/>
          <w:marBottom w:val="0"/>
          <w:divBdr>
            <w:top w:val="none" w:sz="0" w:space="0" w:color="auto"/>
            <w:left w:val="none" w:sz="0" w:space="0" w:color="auto"/>
            <w:bottom w:val="none" w:sz="0" w:space="0" w:color="auto"/>
            <w:right w:val="none" w:sz="0" w:space="0" w:color="auto"/>
          </w:divBdr>
        </w:div>
      </w:divsChild>
    </w:div>
    <w:div w:id="1620913924">
      <w:bodyDiv w:val="1"/>
      <w:marLeft w:val="0"/>
      <w:marRight w:val="0"/>
      <w:marTop w:val="0"/>
      <w:marBottom w:val="0"/>
      <w:divBdr>
        <w:top w:val="none" w:sz="0" w:space="0" w:color="auto"/>
        <w:left w:val="none" w:sz="0" w:space="0" w:color="auto"/>
        <w:bottom w:val="none" w:sz="0" w:space="0" w:color="auto"/>
        <w:right w:val="none" w:sz="0" w:space="0" w:color="auto"/>
      </w:divBdr>
    </w:div>
    <w:div w:id="1661886385">
      <w:bodyDiv w:val="1"/>
      <w:marLeft w:val="0"/>
      <w:marRight w:val="0"/>
      <w:marTop w:val="0"/>
      <w:marBottom w:val="0"/>
      <w:divBdr>
        <w:top w:val="none" w:sz="0" w:space="0" w:color="auto"/>
        <w:left w:val="none" w:sz="0" w:space="0" w:color="auto"/>
        <w:bottom w:val="none" w:sz="0" w:space="0" w:color="auto"/>
        <w:right w:val="none" w:sz="0" w:space="0" w:color="auto"/>
      </w:divBdr>
      <w:divsChild>
        <w:div w:id="48967460">
          <w:marLeft w:val="0"/>
          <w:marRight w:val="0"/>
          <w:marTop w:val="0"/>
          <w:marBottom w:val="0"/>
          <w:divBdr>
            <w:top w:val="none" w:sz="0" w:space="0" w:color="auto"/>
            <w:left w:val="none" w:sz="0" w:space="0" w:color="auto"/>
            <w:bottom w:val="none" w:sz="0" w:space="0" w:color="auto"/>
            <w:right w:val="none" w:sz="0" w:space="0" w:color="auto"/>
          </w:divBdr>
        </w:div>
        <w:div w:id="2121295764">
          <w:marLeft w:val="0"/>
          <w:marRight w:val="0"/>
          <w:marTop w:val="0"/>
          <w:marBottom w:val="0"/>
          <w:divBdr>
            <w:top w:val="none" w:sz="0" w:space="0" w:color="auto"/>
            <w:left w:val="none" w:sz="0" w:space="0" w:color="auto"/>
            <w:bottom w:val="none" w:sz="0" w:space="0" w:color="auto"/>
            <w:right w:val="none" w:sz="0" w:space="0" w:color="auto"/>
          </w:divBdr>
        </w:div>
        <w:div w:id="1270242269">
          <w:marLeft w:val="0"/>
          <w:marRight w:val="0"/>
          <w:marTop w:val="0"/>
          <w:marBottom w:val="0"/>
          <w:divBdr>
            <w:top w:val="none" w:sz="0" w:space="0" w:color="auto"/>
            <w:left w:val="none" w:sz="0" w:space="0" w:color="auto"/>
            <w:bottom w:val="none" w:sz="0" w:space="0" w:color="auto"/>
            <w:right w:val="none" w:sz="0" w:space="0" w:color="auto"/>
          </w:divBdr>
        </w:div>
        <w:div w:id="1061558190">
          <w:marLeft w:val="0"/>
          <w:marRight w:val="0"/>
          <w:marTop w:val="0"/>
          <w:marBottom w:val="0"/>
          <w:divBdr>
            <w:top w:val="none" w:sz="0" w:space="0" w:color="auto"/>
            <w:left w:val="none" w:sz="0" w:space="0" w:color="auto"/>
            <w:bottom w:val="none" w:sz="0" w:space="0" w:color="auto"/>
            <w:right w:val="none" w:sz="0" w:space="0" w:color="auto"/>
          </w:divBdr>
        </w:div>
        <w:div w:id="254019281">
          <w:marLeft w:val="0"/>
          <w:marRight w:val="0"/>
          <w:marTop w:val="0"/>
          <w:marBottom w:val="0"/>
          <w:divBdr>
            <w:top w:val="none" w:sz="0" w:space="0" w:color="auto"/>
            <w:left w:val="none" w:sz="0" w:space="0" w:color="auto"/>
            <w:bottom w:val="none" w:sz="0" w:space="0" w:color="auto"/>
            <w:right w:val="none" w:sz="0" w:space="0" w:color="auto"/>
          </w:divBdr>
        </w:div>
        <w:div w:id="36976236">
          <w:marLeft w:val="0"/>
          <w:marRight w:val="0"/>
          <w:marTop w:val="0"/>
          <w:marBottom w:val="0"/>
          <w:divBdr>
            <w:top w:val="none" w:sz="0" w:space="0" w:color="auto"/>
            <w:left w:val="none" w:sz="0" w:space="0" w:color="auto"/>
            <w:bottom w:val="none" w:sz="0" w:space="0" w:color="auto"/>
            <w:right w:val="none" w:sz="0" w:space="0" w:color="auto"/>
          </w:divBdr>
        </w:div>
      </w:divsChild>
    </w:div>
    <w:div w:id="1671709592">
      <w:bodyDiv w:val="1"/>
      <w:marLeft w:val="0"/>
      <w:marRight w:val="0"/>
      <w:marTop w:val="0"/>
      <w:marBottom w:val="0"/>
      <w:divBdr>
        <w:top w:val="none" w:sz="0" w:space="0" w:color="auto"/>
        <w:left w:val="none" w:sz="0" w:space="0" w:color="auto"/>
        <w:bottom w:val="none" w:sz="0" w:space="0" w:color="auto"/>
        <w:right w:val="none" w:sz="0" w:space="0" w:color="auto"/>
      </w:divBdr>
    </w:div>
    <w:div w:id="1696736996">
      <w:bodyDiv w:val="1"/>
      <w:marLeft w:val="0"/>
      <w:marRight w:val="0"/>
      <w:marTop w:val="0"/>
      <w:marBottom w:val="0"/>
      <w:divBdr>
        <w:top w:val="none" w:sz="0" w:space="0" w:color="auto"/>
        <w:left w:val="none" w:sz="0" w:space="0" w:color="auto"/>
        <w:bottom w:val="none" w:sz="0" w:space="0" w:color="auto"/>
        <w:right w:val="none" w:sz="0" w:space="0" w:color="auto"/>
      </w:divBdr>
    </w:div>
    <w:div w:id="1733890442">
      <w:bodyDiv w:val="1"/>
      <w:marLeft w:val="0"/>
      <w:marRight w:val="0"/>
      <w:marTop w:val="0"/>
      <w:marBottom w:val="0"/>
      <w:divBdr>
        <w:top w:val="none" w:sz="0" w:space="0" w:color="auto"/>
        <w:left w:val="none" w:sz="0" w:space="0" w:color="auto"/>
        <w:bottom w:val="none" w:sz="0" w:space="0" w:color="auto"/>
        <w:right w:val="none" w:sz="0" w:space="0" w:color="auto"/>
      </w:divBdr>
    </w:div>
    <w:div w:id="1915776597">
      <w:bodyDiv w:val="1"/>
      <w:marLeft w:val="0"/>
      <w:marRight w:val="0"/>
      <w:marTop w:val="0"/>
      <w:marBottom w:val="0"/>
      <w:divBdr>
        <w:top w:val="none" w:sz="0" w:space="0" w:color="auto"/>
        <w:left w:val="none" w:sz="0" w:space="0" w:color="auto"/>
        <w:bottom w:val="none" w:sz="0" w:space="0" w:color="auto"/>
        <w:right w:val="none" w:sz="0" w:space="0" w:color="auto"/>
      </w:divBdr>
    </w:div>
    <w:div w:id="2016809174">
      <w:bodyDiv w:val="1"/>
      <w:marLeft w:val="0"/>
      <w:marRight w:val="0"/>
      <w:marTop w:val="0"/>
      <w:marBottom w:val="0"/>
      <w:divBdr>
        <w:top w:val="none" w:sz="0" w:space="0" w:color="auto"/>
        <w:left w:val="none" w:sz="0" w:space="0" w:color="auto"/>
        <w:bottom w:val="none" w:sz="0" w:space="0" w:color="auto"/>
        <w:right w:val="none" w:sz="0" w:space="0" w:color="auto"/>
      </w:divBdr>
      <w:divsChild>
        <w:div w:id="487399749">
          <w:marLeft w:val="0"/>
          <w:marRight w:val="0"/>
          <w:marTop w:val="0"/>
          <w:marBottom w:val="0"/>
          <w:divBdr>
            <w:top w:val="none" w:sz="0" w:space="0" w:color="auto"/>
            <w:left w:val="none" w:sz="0" w:space="0" w:color="auto"/>
            <w:bottom w:val="none" w:sz="0" w:space="0" w:color="auto"/>
            <w:right w:val="none" w:sz="0" w:space="0" w:color="auto"/>
          </w:divBdr>
        </w:div>
        <w:div w:id="1168398820">
          <w:marLeft w:val="0"/>
          <w:marRight w:val="0"/>
          <w:marTop w:val="0"/>
          <w:marBottom w:val="0"/>
          <w:divBdr>
            <w:top w:val="none" w:sz="0" w:space="0" w:color="auto"/>
            <w:left w:val="none" w:sz="0" w:space="0" w:color="auto"/>
            <w:bottom w:val="none" w:sz="0" w:space="0" w:color="auto"/>
            <w:right w:val="none" w:sz="0" w:space="0" w:color="auto"/>
          </w:divBdr>
        </w:div>
      </w:divsChild>
    </w:div>
    <w:div w:id="2021077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ps.lt/map/?lang=lt" TargetMode="External"/><Relationship Id="rId671" Type="http://schemas.openxmlformats.org/officeDocument/2006/relationships/hyperlink" Target="https://www.maps.lt/map/?lang=lt" TargetMode="External"/><Relationship Id="rId21" Type="http://schemas.openxmlformats.org/officeDocument/2006/relationships/hyperlink" Target="https://e-seimas.lrs.lt/portal/legalAct/lt/TAD/TAIS.269278/asr" TargetMode="External"/><Relationship Id="rId324" Type="http://schemas.openxmlformats.org/officeDocument/2006/relationships/hyperlink" Target="https://www.maps.lt/map/?lang=lt" TargetMode="External"/><Relationship Id="rId531" Type="http://schemas.openxmlformats.org/officeDocument/2006/relationships/hyperlink" Target="https://www.maps.lt/map/?lang=lt" TargetMode="External"/><Relationship Id="rId629" Type="http://schemas.openxmlformats.org/officeDocument/2006/relationships/hyperlink" Target="https://www.maps.lt/map/?lang=lt" TargetMode="External"/><Relationship Id="rId170" Type="http://schemas.openxmlformats.org/officeDocument/2006/relationships/hyperlink" Target="https://www.maps.lt/map/?lang=lt" TargetMode="External"/><Relationship Id="rId268" Type="http://schemas.openxmlformats.org/officeDocument/2006/relationships/image" Target="media/image4.jpeg"/><Relationship Id="rId475" Type="http://schemas.openxmlformats.org/officeDocument/2006/relationships/hyperlink" Target="https://www.maps.lt/map/?lang=lt" TargetMode="External"/><Relationship Id="rId682" Type="http://schemas.openxmlformats.org/officeDocument/2006/relationships/footer" Target="footer2.xml"/><Relationship Id="rId32" Type="http://schemas.openxmlformats.org/officeDocument/2006/relationships/header" Target="header1.xml"/><Relationship Id="rId128" Type="http://schemas.openxmlformats.org/officeDocument/2006/relationships/hyperlink" Target="https://www.maps.lt/map/?lang=lt" TargetMode="External"/><Relationship Id="rId335" Type="http://schemas.openxmlformats.org/officeDocument/2006/relationships/hyperlink" Target="https://www.maps.lt/map/?lang=lt" TargetMode="External"/><Relationship Id="rId542" Type="http://schemas.openxmlformats.org/officeDocument/2006/relationships/hyperlink" Target="https://www.maps.lt/map/?lang=lt" TargetMode="External"/><Relationship Id="rId181" Type="http://schemas.openxmlformats.org/officeDocument/2006/relationships/hyperlink" Target="https://www.maps.lt/map/?lang=lt" TargetMode="External"/><Relationship Id="rId402" Type="http://schemas.openxmlformats.org/officeDocument/2006/relationships/hyperlink" Target="https://www.maps.lt/map/?lang=lt" TargetMode="External"/><Relationship Id="rId279" Type="http://schemas.openxmlformats.org/officeDocument/2006/relationships/hyperlink" Target="https://www.maps.lt/map/?lang=lt" TargetMode="External"/><Relationship Id="rId486" Type="http://schemas.openxmlformats.org/officeDocument/2006/relationships/hyperlink" Target="https://www.maps.lt/map/?lang=lt" TargetMode="External"/><Relationship Id="rId43" Type="http://schemas.openxmlformats.org/officeDocument/2006/relationships/hyperlink" Target="https://www.maps.lt/map/?lang=lt" TargetMode="External"/><Relationship Id="rId139" Type="http://schemas.openxmlformats.org/officeDocument/2006/relationships/hyperlink" Target="https://e-seimas.lrs.lt/portal/legalAct/lt/TAD/TAIS.319604/asr" TargetMode="External"/><Relationship Id="rId346" Type="http://schemas.openxmlformats.org/officeDocument/2006/relationships/hyperlink" Target="https://www.maps.lt/map/?lang=lt" TargetMode="External"/><Relationship Id="rId553" Type="http://schemas.openxmlformats.org/officeDocument/2006/relationships/hyperlink" Target="https://www.maps.lt/map/?lang=lt" TargetMode="External"/><Relationship Id="rId192" Type="http://schemas.openxmlformats.org/officeDocument/2006/relationships/hyperlink" Target="https://www.maps.lt/map/?lang=lt" TargetMode="External"/><Relationship Id="rId206" Type="http://schemas.openxmlformats.org/officeDocument/2006/relationships/hyperlink" Target="https://www.maps.lt/map/?lang=lt" TargetMode="External"/><Relationship Id="rId413" Type="http://schemas.openxmlformats.org/officeDocument/2006/relationships/hyperlink" Target="https://www.maps.lt/map/?lang=lt" TargetMode="External"/><Relationship Id="rId497" Type="http://schemas.openxmlformats.org/officeDocument/2006/relationships/hyperlink" Target="https://www.maps.lt/map/?lang=lt" TargetMode="External"/><Relationship Id="rId620" Type="http://schemas.openxmlformats.org/officeDocument/2006/relationships/hyperlink" Target="https://www.maps.lt/map/?lang=lt" TargetMode="External"/><Relationship Id="rId357" Type="http://schemas.openxmlformats.org/officeDocument/2006/relationships/hyperlink" Target="https://www.maps.lt/map/?lang=lt" TargetMode="External"/><Relationship Id="rId54" Type="http://schemas.openxmlformats.org/officeDocument/2006/relationships/hyperlink" Target="https://www.maps.lt/map/?lang=lt" TargetMode="External"/><Relationship Id="rId217" Type="http://schemas.openxmlformats.org/officeDocument/2006/relationships/hyperlink" Target="https://www.maps.lt/map/?lang=lt" TargetMode="External"/><Relationship Id="rId564" Type="http://schemas.openxmlformats.org/officeDocument/2006/relationships/hyperlink" Target="https://www.maps.lt/map/?lang=lt" TargetMode="External"/><Relationship Id="rId424" Type="http://schemas.openxmlformats.org/officeDocument/2006/relationships/hyperlink" Target="https://www.maps.lt/map/?lang=lt" TargetMode="External"/><Relationship Id="rId631" Type="http://schemas.openxmlformats.org/officeDocument/2006/relationships/hyperlink" Target="https://www.maps.lt/map/?lang=lt" TargetMode="External"/><Relationship Id="rId270" Type="http://schemas.openxmlformats.org/officeDocument/2006/relationships/hyperlink" Target="https://www.maps.lt/map/?lang=lt" TargetMode="External"/><Relationship Id="rId65" Type="http://schemas.openxmlformats.org/officeDocument/2006/relationships/image" Target="media/image2.jpeg"/><Relationship Id="rId130" Type="http://schemas.openxmlformats.org/officeDocument/2006/relationships/hyperlink" Target="https://www.maps.lt/map/?lang=lt" TargetMode="External"/><Relationship Id="rId368" Type="http://schemas.openxmlformats.org/officeDocument/2006/relationships/hyperlink" Target="https://www.maps.lt/map/?lang=lt" TargetMode="External"/><Relationship Id="rId575" Type="http://schemas.openxmlformats.org/officeDocument/2006/relationships/hyperlink" Target="https://www.maps.lt/map/?lang=lt" TargetMode="External"/><Relationship Id="rId228" Type="http://schemas.openxmlformats.org/officeDocument/2006/relationships/hyperlink" Target="https://www.maps.lt/map/?lang=lt" TargetMode="External"/><Relationship Id="rId435" Type="http://schemas.openxmlformats.org/officeDocument/2006/relationships/hyperlink" Target="https://www.maps.lt/map/?lang=lt" TargetMode="External"/><Relationship Id="rId642" Type="http://schemas.openxmlformats.org/officeDocument/2006/relationships/hyperlink" Target="https://www.maps.lt/map/?lang=lt" TargetMode="External"/><Relationship Id="rId281" Type="http://schemas.openxmlformats.org/officeDocument/2006/relationships/hyperlink" Target="https://www.maps.lt/map/?lang=lt" TargetMode="External"/><Relationship Id="rId502" Type="http://schemas.openxmlformats.org/officeDocument/2006/relationships/hyperlink" Target="https://www.maps.lt/map/?lang=lt" TargetMode="External"/><Relationship Id="rId76" Type="http://schemas.openxmlformats.org/officeDocument/2006/relationships/hyperlink" Target="https://e-seimas.lrs.lt/portal/legalAct/lt/TAD/TAIS.216309/asr" TargetMode="External"/><Relationship Id="rId141" Type="http://schemas.openxmlformats.org/officeDocument/2006/relationships/hyperlink" Target="https://e-seimas.lrs.lt/portal/legalAct/lt/TAD/TAIS.359066/asr" TargetMode="External"/><Relationship Id="rId379" Type="http://schemas.openxmlformats.org/officeDocument/2006/relationships/hyperlink" Target="https://www.maps.lt/map/?lang=lt" TargetMode="External"/><Relationship Id="rId586" Type="http://schemas.openxmlformats.org/officeDocument/2006/relationships/hyperlink" Target="https://www.maps.lt/map/?lang=lt" TargetMode="External"/><Relationship Id="rId7" Type="http://schemas.openxmlformats.org/officeDocument/2006/relationships/footnotes" Target="footnotes.xml"/><Relationship Id="rId239" Type="http://schemas.openxmlformats.org/officeDocument/2006/relationships/hyperlink" Target="https://www.maps.lt/map/?lang=lt" TargetMode="External"/><Relationship Id="rId446" Type="http://schemas.openxmlformats.org/officeDocument/2006/relationships/hyperlink" Target="https://e-seimas.lrs.lt/portal/legalAct/lt/TAD/TAIS.276576/asr" TargetMode="External"/><Relationship Id="rId653" Type="http://schemas.openxmlformats.org/officeDocument/2006/relationships/hyperlink" Target="https://www.maps.lt/map/?lang=lt" TargetMode="External"/><Relationship Id="rId292" Type="http://schemas.openxmlformats.org/officeDocument/2006/relationships/hyperlink" Target="https://www.maps.lt/map/?lang=lt" TargetMode="External"/><Relationship Id="rId306" Type="http://schemas.openxmlformats.org/officeDocument/2006/relationships/hyperlink" Target="https://www.maps.lt/map/?lang=lt" TargetMode="External"/><Relationship Id="rId87" Type="http://schemas.openxmlformats.org/officeDocument/2006/relationships/hyperlink" Target="https://e-seimas.lrs.lt/portal/legalAct/lt/TAD/TAIS.319604/asr" TargetMode="External"/><Relationship Id="rId513" Type="http://schemas.openxmlformats.org/officeDocument/2006/relationships/hyperlink" Target="https://www.maps.lt/map/?lang=lt" TargetMode="External"/><Relationship Id="rId597" Type="http://schemas.openxmlformats.org/officeDocument/2006/relationships/hyperlink" Target="https://www.maps.lt/map/?lang=lt" TargetMode="External"/><Relationship Id="rId152" Type="http://schemas.openxmlformats.org/officeDocument/2006/relationships/hyperlink" Target="https://www.maps.lt/map/?lang=lt" TargetMode="External"/><Relationship Id="rId457" Type="http://schemas.openxmlformats.org/officeDocument/2006/relationships/hyperlink" Target="https://e-seimas.lrs.lt/portal/legalAct/lt/TAD/TAIS.319604/asr" TargetMode="External"/><Relationship Id="rId664" Type="http://schemas.openxmlformats.org/officeDocument/2006/relationships/hyperlink" Target="https://www.maps.lt/map/?lang=lt" TargetMode="External"/><Relationship Id="rId14" Type="http://schemas.openxmlformats.org/officeDocument/2006/relationships/hyperlink" Target="https://maps.vilnius.lt/" TargetMode="External"/><Relationship Id="rId317" Type="http://schemas.openxmlformats.org/officeDocument/2006/relationships/hyperlink" Target="https://www.maps.lt/map/?lang=lt" TargetMode="External"/><Relationship Id="rId524" Type="http://schemas.openxmlformats.org/officeDocument/2006/relationships/hyperlink" Target="https://www.maps.lt/map/?lang=lt" TargetMode="External"/><Relationship Id="rId98" Type="http://schemas.openxmlformats.org/officeDocument/2006/relationships/hyperlink" Target="https://www.maps.lt/map/?lang=lt" TargetMode="External"/><Relationship Id="rId163" Type="http://schemas.openxmlformats.org/officeDocument/2006/relationships/hyperlink" Target="https://www.maps.lt/map/?lang=lt" TargetMode="External"/><Relationship Id="rId370" Type="http://schemas.openxmlformats.org/officeDocument/2006/relationships/hyperlink" Target="https://www.maps.lt/map/?lang=lt" TargetMode="External"/><Relationship Id="rId230" Type="http://schemas.openxmlformats.org/officeDocument/2006/relationships/hyperlink" Target="https://www.maps.lt/map/?lang=lt" TargetMode="External"/><Relationship Id="rId468" Type="http://schemas.openxmlformats.org/officeDocument/2006/relationships/hyperlink" Target="https://e-seimas.lrs.lt/portal/legalAct/lt/TAD/TAIS.216309/asr" TargetMode="External"/><Relationship Id="rId675" Type="http://schemas.openxmlformats.org/officeDocument/2006/relationships/hyperlink" Target="https://www.maps.lt/map/?lang=lt" TargetMode="External"/><Relationship Id="rId25" Type="http://schemas.openxmlformats.org/officeDocument/2006/relationships/hyperlink" Target="https://e-seimas.lrs.lt/portal/legalAct/lt/TAD/TAIS.276576/asr" TargetMode="External"/><Relationship Id="rId328" Type="http://schemas.openxmlformats.org/officeDocument/2006/relationships/hyperlink" Target="https://www.maps.lt/map/?lang=lt" TargetMode="External"/><Relationship Id="rId535" Type="http://schemas.openxmlformats.org/officeDocument/2006/relationships/hyperlink" Target="https://www.maps.lt/map/?lang=lt" TargetMode="External"/><Relationship Id="rId174" Type="http://schemas.openxmlformats.org/officeDocument/2006/relationships/hyperlink" Target="https://www.maps.lt/map/?lang=lt" TargetMode="External"/><Relationship Id="rId381" Type="http://schemas.openxmlformats.org/officeDocument/2006/relationships/hyperlink" Target="https://www.maps.lt/map/?lang=lt" TargetMode="External"/><Relationship Id="rId602" Type="http://schemas.openxmlformats.org/officeDocument/2006/relationships/hyperlink" Target="https://www.maps.lt/map/?lang=lt" TargetMode="External"/><Relationship Id="rId241" Type="http://schemas.openxmlformats.org/officeDocument/2006/relationships/hyperlink" Target="https://www.maps.lt/map/?lang=lt" TargetMode="External"/><Relationship Id="rId479" Type="http://schemas.openxmlformats.org/officeDocument/2006/relationships/hyperlink" Target="https://www.maps.lt/map/?lang=lt" TargetMode="External"/><Relationship Id="rId686" Type="http://schemas.openxmlformats.org/officeDocument/2006/relationships/theme" Target="theme/theme1.xml"/><Relationship Id="rId36" Type="http://schemas.openxmlformats.org/officeDocument/2006/relationships/hyperlink" Target="https://maps.lt/map/?lang=lt" TargetMode="External"/><Relationship Id="rId339" Type="http://schemas.openxmlformats.org/officeDocument/2006/relationships/hyperlink" Target="https://www.maps.lt/map/?lang=lt" TargetMode="External"/><Relationship Id="rId546" Type="http://schemas.openxmlformats.org/officeDocument/2006/relationships/hyperlink" Target="https://www.maps.lt/map/?lang=lt" TargetMode="External"/><Relationship Id="rId101" Type="http://schemas.openxmlformats.org/officeDocument/2006/relationships/hyperlink" Target="https://www.maps.lt/map/?lang=lt" TargetMode="External"/><Relationship Id="rId185" Type="http://schemas.openxmlformats.org/officeDocument/2006/relationships/hyperlink" Target="https://www.maps.lt/map/?lang=lt" TargetMode="External"/><Relationship Id="rId406" Type="http://schemas.openxmlformats.org/officeDocument/2006/relationships/hyperlink" Target="https://www.maps.lt/map/?lang=lt" TargetMode="External"/><Relationship Id="rId392" Type="http://schemas.openxmlformats.org/officeDocument/2006/relationships/hyperlink" Target="https://www.maps.lt/map/?lang=lt" TargetMode="External"/><Relationship Id="rId613" Type="http://schemas.openxmlformats.org/officeDocument/2006/relationships/hyperlink" Target="https://www.maps.lt/map/?lang=lt" TargetMode="External"/><Relationship Id="rId252" Type="http://schemas.openxmlformats.org/officeDocument/2006/relationships/hyperlink" Target="https://www.maps.lt/map/?lang=lt" TargetMode="External"/><Relationship Id="rId47" Type="http://schemas.openxmlformats.org/officeDocument/2006/relationships/hyperlink" Target="https://www.maps.lt/map/?lang=lt" TargetMode="External"/><Relationship Id="rId112" Type="http://schemas.openxmlformats.org/officeDocument/2006/relationships/hyperlink" Target="https://www.maps.lt/map/?lang=lt" TargetMode="External"/><Relationship Id="rId557" Type="http://schemas.openxmlformats.org/officeDocument/2006/relationships/hyperlink" Target="https://www.maps.lt/map/?lang=lt" TargetMode="External"/><Relationship Id="rId196" Type="http://schemas.openxmlformats.org/officeDocument/2006/relationships/hyperlink" Target="https://www.maps.lt/map/?lang=lt" TargetMode="External"/><Relationship Id="rId417" Type="http://schemas.openxmlformats.org/officeDocument/2006/relationships/hyperlink" Target="https://www.maps.lt/map/?lang=lt" TargetMode="External"/><Relationship Id="rId624" Type="http://schemas.openxmlformats.org/officeDocument/2006/relationships/hyperlink" Target="https://www.maps.lt/map/?lang=lt" TargetMode="External"/><Relationship Id="rId263" Type="http://schemas.openxmlformats.org/officeDocument/2006/relationships/hyperlink" Target="https://www.maps.lt/map/?lang=lt" TargetMode="External"/><Relationship Id="rId470" Type="http://schemas.openxmlformats.org/officeDocument/2006/relationships/hyperlink" Target="https://e-seimas.lrs.lt/portal/legalAct/lt/TAD/TAIS.276576/asr" TargetMode="External"/><Relationship Id="rId58" Type="http://schemas.openxmlformats.org/officeDocument/2006/relationships/hyperlink" Target="https://www.maps.lt/map/?lang=lt" TargetMode="External"/><Relationship Id="rId123" Type="http://schemas.openxmlformats.org/officeDocument/2006/relationships/hyperlink" Target="https://www.maps.lt/map/?lang=lt" TargetMode="External"/><Relationship Id="rId330" Type="http://schemas.openxmlformats.org/officeDocument/2006/relationships/hyperlink" Target="https://www.maps.lt/map/?lang=lt" TargetMode="External"/><Relationship Id="rId568" Type="http://schemas.openxmlformats.org/officeDocument/2006/relationships/hyperlink" Target="https://www.maps.lt/map/?lang=lt" TargetMode="External"/><Relationship Id="rId428" Type="http://schemas.openxmlformats.org/officeDocument/2006/relationships/hyperlink" Target="https://www.maps.lt/map/?lang=lt" TargetMode="External"/><Relationship Id="rId635" Type="http://schemas.openxmlformats.org/officeDocument/2006/relationships/hyperlink" Target="https://www.maps.lt/map/?lang=lt" TargetMode="External"/><Relationship Id="rId274" Type="http://schemas.openxmlformats.org/officeDocument/2006/relationships/hyperlink" Target="https://www.maps.lt/map/?lang=lt" TargetMode="External"/><Relationship Id="rId481" Type="http://schemas.openxmlformats.org/officeDocument/2006/relationships/hyperlink" Target="https://www.maps.lt/map/?lang=lt" TargetMode="External"/><Relationship Id="rId69" Type="http://schemas.openxmlformats.org/officeDocument/2006/relationships/hyperlink" Target="https://e-seimas.lrs.lt/portal/legalAct/lt/TAD/TAIS.390636/asr" TargetMode="External"/><Relationship Id="rId134" Type="http://schemas.openxmlformats.org/officeDocument/2006/relationships/hyperlink" Target="https://e-seimas.lrs.lt/portal/legalAct/lt/TAD/TAIS.19879/asr" TargetMode="External"/><Relationship Id="rId579" Type="http://schemas.openxmlformats.org/officeDocument/2006/relationships/hyperlink" Target="https://www.maps.lt/map/?lang=lt" TargetMode="External"/><Relationship Id="rId341" Type="http://schemas.openxmlformats.org/officeDocument/2006/relationships/hyperlink" Target="https://www.maps.lt/map/?lang=lt" TargetMode="External"/><Relationship Id="rId439" Type="http://schemas.openxmlformats.org/officeDocument/2006/relationships/hyperlink" Target="https://www.maps.lt/map/?lang=lt" TargetMode="External"/><Relationship Id="rId646" Type="http://schemas.openxmlformats.org/officeDocument/2006/relationships/hyperlink" Target="https://www.maps.lt/map/?lang=lt" TargetMode="External"/><Relationship Id="rId201" Type="http://schemas.openxmlformats.org/officeDocument/2006/relationships/hyperlink" Target="https://www.maps.lt/map/?lang=lt" TargetMode="External"/><Relationship Id="rId285" Type="http://schemas.openxmlformats.org/officeDocument/2006/relationships/hyperlink" Target="https://www.maps.lt/map/?lang=lt" TargetMode="External"/><Relationship Id="rId506" Type="http://schemas.openxmlformats.org/officeDocument/2006/relationships/hyperlink" Target="https://www.maps.lt/map/?lang=lt" TargetMode="External"/><Relationship Id="rId492" Type="http://schemas.openxmlformats.org/officeDocument/2006/relationships/hyperlink" Target="https://www.lgt.lt/uploads/1259924280_METODINES_REKOMENDACIJOS.pdf" TargetMode="External"/><Relationship Id="rId145" Type="http://schemas.openxmlformats.org/officeDocument/2006/relationships/hyperlink" Target="https://aplinka.vilnius.lt/wp-content/uploads/2022/08/2004-2021-Dirvoz%CC%8Cemio-ataskaita-VVA.pdf" TargetMode="External"/><Relationship Id="rId352" Type="http://schemas.openxmlformats.org/officeDocument/2006/relationships/hyperlink" Target="https://www.maps.lt/map/?lang=lt" TargetMode="External"/><Relationship Id="rId212" Type="http://schemas.openxmlformats.org/officeDocument/2006/relationships/hyperlink" Target="https://www.maps.lt/map/?lang=lt" TargetMode="External"/><Relationship Id="rId254" Type="http://schemas.openxmlformats.org/officeDocument/2006/relationships/hyperlink" Target="https://www.maps.lt/map/?lang=lt" TargetMode="External"/><Relationship Id="rId657" Type="http://schemas.openxmlformats.org/officeDocument/2006/relationships/hyperlink" Target="https://www.maps.lt/map/?lang=lt" TargetMode="External"/><Relationship Id="rId49" Type="http://schemas.openxmlformats.org/officeDocument/2006/relationships/hyperlink" Target="https://www.maps.lt/map/?lang=lt" TargetMode="External"/><Relationship Id="rId114" Type="http://schemas.openxmlformats.org/officeDocument/2006/relationships/hyperlink" Target="https://www.maps.lt/map/?lang=lt" TargetMode="External"/><Relationship Id="rId296" Type="http://schemas.openxmlformats.org/officeDocument/2006/relationships/hyperlink" Target="https://www.maps.lt/map/?lang=lt" TargetMode="External"/><Relationship Id="rId461" Type="http://schemas.openxmlformats.org/officeDocument/2006/relationships/hyperlink" Target="https://e-seimas.lrs.lt/portal/legalAct/lt/TAD/TAIS.276576/asr" TargetMode="External"/><Relationship Id="rId517" Type="http://schemas.openxmlformats.org/officeDocument/2006/relationships/hyperlink" Target="https://www.maps.lt/map/?lang=lt" TargetMode="External"/><Relationship Id="rId559" Type="http://schemas.openxmlformats.org/officeDocument/2006/relationships/hyperlink" Target="https://www.maps.lt/map/?lang=lt" TargetMode="External"/><Relationship Id="rId60" Type="http://schemas.openxmlformats.org/officeDocument/2006/relationships/hyperlink" Target="https://www.maps.lt/map/?lang=lt" TargetMode="External"/><Relationship Id="rId156" Type="http://schemas.openxmlformats.org/officeDocument/2006/relationships/hyperlink" Target="https://www.maps.lt/map/?lang=lt" TargetMode="External"/><Relationship Id="rId198" Type="http://schemas.openxmlformats.org/officeDocument/2006/relationships/hyperlink" Target="https://www.maps.lt/map/?lang=lt" TargetMode="External"/><Relationship Id="rId321" Type="http://schemas.openxmlformats.org/officeDocument/2006/relationships/hyperlink" Target="https://www.maps.lt/map/?lang=lt" TargetMode="External"/><Relationship Id="rId363" Type="http://schemas.openxmlformats.org/officeDocument/2006/relationships/hyperlink" Target="https://www.maps.lt/map/?lang=lt" TargetMode="External"/><Relationship Id="rId419" Type="http://schemas.openxmlformats.org/officeDocument/2006/relationships/hyperlink" Target="https://www.maps.lt/map/?lang=lt" TargetMode="External"/><Relationship Id="rId570" Type="http://schemas.openxmlformats.org/officeDocument/2006/relationships/hyperlink" Target="https://www.maps.lt/map/?lang=lt" TargetMode="External"/><Relationship Id="rId626" Type="http://schemas.openxmlformats.org/officeDocument/2006/relationships/hyperlink" Target="https://www.maps.lt/map/?lang=lt" TargetMode="External"/><Relationship Id="rId223" Type="http://schemas.openxmlformats.org/officeDocument/2006/relationships/hyperlink" Target="https://www.maps.lt/map/?lang=lt" TargetMode="External"/><Relationship Id="rId430" Type="http://schemas.openxmlformats.org/officeDocument/2006/relationships/hyperlink" Target="https://www.maps.lt/map/?lang=lt" TargetMode="External"/><Relationship Id="rId668" Type="http://schemas.openxmlformats.org/officeDocument/2006/relationships/hyperlink" Target="https://www.maps.lt/map/?lang=lt" TargetMode="External"/><Relationship Id="rId18" Type="http://schemas.openxmlformats.org/officeDocument/2006/relationships/hyperlink" Target="https://e-seimas.lrs.lt/portal/legalAct/lt/TAD/TAIS.269278/asr" TargetMode="External"/><Relationship Id="rId265" Type="http://schemas.openxmlformats.org/officeDocument/2006/relationships/hyperlink" Target="https://www.maps.lt/map/?lang=lt" TargetMode="External"/><Relationship Id="rId472" Type="http://schemas.openxmlformats.org/officeDocument/2006/relationships/hyperlink" Target="https://aplinka.vilnius.lt/wp-content/uploads/2022/06/02-Vilniaus-savartynai-2017-2021-ataskaita-2022-05-30.pdf" TargetMode="External"/><Relationship Id="rId528" Type="http://schemas.openxmlformats.org/officeDocument/2006/relationships/hyperlink" Target="https://www.maps.lt/map/?lang=lt" TargetMode="External"/><Relationship Id="rId125" Type="http://schemas.openxmlformats.org/officeDocument/2006/relationships/hyperlink" Target="https://www.maps.lt/map/?lang=lt" TargetMode="External"/><Relationship Id="rId167" Type="http://schemas.openxmlformats.org/officeDocument/2006/relationships/hyperlink" Target="https://www.maps.lt/map/?lang=lt" TargetMode="External"/><Relationship Id="rId332" Type="http://schemas.openxmlformats.org/officeDocument/2006/relationships/hyperlink" Target="https://www.maps.lt/map/?lang=lt" TargetMode="External"/><Relationship Id="rId374" Type="http://schemas.openxmlformats.org/officeDocument/2006/relationships/hyperlink" Target="https://www.maps.lt/map/?lang=lt" TargetMode="External"/><Relationship Id="rId581" Type="http://schemas.openxmlformats.org/officeDocument/2006/relationships/hyperlink" Target="https://www.maps.lt/map/?lang=lt" TargetMode="External"/><Relationship Id="rId71" Type="http://schemas.openxmlformats.org/officeDocument/2006/relationships/hyperlink" Target="https://e-seimas.lrs.lt/portal/legalAct/lt/TAD/TAIS.269278/asr" TargetMode="External"/><Relationship Id="rId234" Type="http://schemas.openxmlformats.org/officeDocument/2006/relationships/hyperlink" Target="https://www.maps.lt/map/?lang=lt" TargetMode="External"/><Relationship Id="rId637" Type="http://schemas.openxmlformats.org/officeDocument/2006/relationships/image" Target="media/image13.png"/><Relationship Id="rId679" Type="http://schemas.openxmlformats.org/officeDocument/2006/relationships/image" Target="media/image15.png"/><Relationship Id="rId2" Type="http://schemas.openxmlformats.org/officeDocument/2006/relationships/customXml" Target="../customXml/item2.xml"/><Relationship Id="rId29" Type="http://schemas.openxmlformats.org/officeDocument/2006/relationships/hyperlink" Target="https://e-seimas.lrs.lt/portal/legalAct/lt/TAD/TAIS.228693/asr" TargetMode="External"/><Relationship Id="rId276" Type="http://schemas.openxmlformats.org/officeDocument/2006/relationships/hyperlink" Target="https://www.maps.lt/map/?lang=lt" TargetMode="External"/><Relationship Id="rId441" Type="http://schemas.openxmlformats.org/officeDocument/2006/relationships/image" Target="media/image6.jpeg"/><Relationship Id="rId483" Type="http://schemas.openxmlformats.org/officeDocument/2006/relationships/hyperlink" Target="https://www.maps.lt/map/?lang=lt" TargetMode="External"/><Relationship Id="rId539" Type="http://schemas.openxmlformats.org/officeDocument/2006/relationships/hyperlink" Target="https://www.maps.lt/map/?lang=lt" TargetMode="External"/><Relationship Id="rId40" Type="http://schemas.openxmlformats.org/officeDocument/2006/relationships/hyperlink" Target="https://www.maps.lt/map/?lang=lt" TargetMode="External"/><Relationship Id="rId136" Type="http://schemas.openxmlformats.org/officeDocument/2006/relationships/hyperlink" Target="https://e-seimas.lrs.lt/portal/legalAct/lt/TAD/TAIS.47236/asr" TargetMode="External"/><Relationship Id="rId178" Type="http://schemas.openxmlformats.org/officeDocument/2006/relationships/hyperlink" Target="https://www.maps.lt/map/?lang=lt" TargetMode="External"/><Relationship Id="rId301" Type="http://schemas.openxmlformats.org/officeDocument/2006/relationships/hyperlink" Target="https://www.maps.lt/map/?lang=lt" TargetMode="External"/><Relationship Id="rId343" Type="http://schemas.openxmlformats.org/officeDocument/2006/relationships/hyperlink" Target="https://www.maps.lt/map/?lang=lt" TargetMode="External"/><Relationship Id="rId550" Type="http://schemas.openxmlformats.org/officeDocument/2006/relationships/hyperlink" Target="https://www.maps.lt/map/?lang=lt" TargetMode="External"/><Relationship Id="rId82" Type="http://schemas.openxmlformats.org/officeDocument/2006/relationships/hyperlink" Target="https://e-seimas.lrs.lt/portal/legalAct/lt/TAD/TAIS.319604/asr" TargetMode="External"/><Relationship Id="rId203" Type="http://schemas.openxmlformats.org/officeDocument/2006/relationships/hyperlink" Target="https://www.maps.lt/map/?lang=lt" TargetMode="External"/><Relationship Id="rId385" Type="http://schemas.openxmlformats.org/officeDocument/2006/relationships/hyperlink" Target="https://www.maps.lt/map/?lang=lt" TargetMode="External"/><Relationship Id="rId592" Type="http://schemas.openxmlformats.org/officeDocument/2006/relationships/hyperlink" Target="https://www.maps.lt/map/?lang=lt" TargetMode="External"/><Relationship Id="rId606" Type="http://schemas.openxmlformats.org/officeDocument/2006/relationships/hyperlink" Target="https://www.maps.lt/map/?lang=lt" TargetMode="External"/><Relationship Id="rId648" Type="http://schemas.openxmlformats.org/officeDocument/2006/relationships/hyperlink" Target="http://www.maps.lt" TargetMode="External"/><Relationship Id="rId245" Type="http://schemas.openxmlformats.org/officeDocument/2006/relationships/hyperlink" Target="https://www.maps.lt/map/?lang=lt" TargetMode="External"/><Relationship Id="rId287" Type="http://schemas.openxmlformats.org/officeDocument/2006/relationships/hyperlink" Target="https://www.maps.lt/map/?lang=lt" TargetMode="External"/><Relationship Id="rId410" Type="http://schemas.openxmlformats.org/officeDocument/2006/relationships/image" Target="media/image5.jpeg"/><Relationship Id="rId452" Type="http://schemas.openxmlformats.org/officeDocument/2006/relationships/hyperlink" Target="https://e-seimas.lrs.lt/portal/legalAct/lt/TAD/TAIS.216309/asr" TargetMode="External"/><Relationship Id="rId494" Type="http://schemas.openxmlformats.org/officeDocument/2006/relationships/hyperlink" Target="https://e-seimas.lrs.lt/portal/legalAct/lt/TAD/TAIS.276576/asr" TargetMode="External"/><Relationship Id="rId508" Type="http://schemas.openxmlformats.org/officeDocument/2006/relationships/hyperlink" Target="https://www.maps.lt/map/?lang=lt" TargetMode="External"/><Relationship Id="rId105" Type="http://schemas.openxmlformats.org/officeDocument/2006/relationships/hyperlink" Target="https://www.maps.lt/map/?lang=lt" TargetMode="External"/><Relationship Id="rId147" Type="http://schemas.openxmlformats.org/officeDocument/2006/relationships/hyperlink" Target="https://www.maps.lt/map/?lang=lt" TargetMode="External"/><Relationship Id="rId312" Type="http://schemas.openxmlformats.org/officeDocument/2006/relationships/hyperlink" Target="https://www.maps.lt/map/?lang=lt" TargetMode="External"/><Relationship Id="rId354" Type="http://schemas.openxmlformats.org/officeDocument/2006/relationships/hyperlink" Target="https://www.maps.lt/map/?lang=lt" TargetMode="External"/><Relationship Id="rId51" Type="http://schemas.openxmlformats.org/officeDocument/2006/relationships/hyperlink" Target="https://www.maps.lt/map/?lang=lt" TargetMode="External"/><Relationship Id="rId93" Type="http://schemas.openxmlformats.org/officeDocument/2006/relationships/hyperlink" Target="https://e-seimas.lrs.lt/portal/legalAct/lt/TAD/TAIS.216309/asr" TargetMode="External"/><Relationship Id="rId189" Type="http://schemas.openxmlformats.org/officeDocument/2006/relationships/hyperlink" Target="https://www.maps.lt/map/?lang=lt" TargetMode="External"/><Relationship Id="rId396" Type="http://schemas.openxmlformats.org/officeDocument/2006/relationships/hyperlink" Target="https://www.maps.lt/map/?lang=lt" TargetMode="External"/><Relationship Id="rId561" Type="http://schemas.openxmlformats.org/officeDocument/2006/relationships/hyperlink" Target="https://www.maps.lt/map/?lang=lt" TargetMode="External"/><Relationship Id="rId617" Type="http://schemas.openxmlformats.org/officeDocument/2006/relationships/hyperlink" Target="https://www.maps.lt/map/?lang=lt" TargetMode="External"/><Relationship Id="rId659" Type="http://schemas.openxmlformats.org/officeDocument/2006/relationships/hyperlink" Target="https://www.maps.lt/map/?lang=lt" TargetMode="External"/><Relationship Id="rId214" Type="http://schemas.openxmlformats.org/officeDocument/2006/relationships/hyperlink" Target="https://www.maps.lt/map/?lang=lt" TargetMode="External"/><Relationship Id="rId256" Type="http://schemas.openxmlformats.org/officeDocument/2006/relationships/hyperlink" Target="https://www.maps.lt/map/?lang=lt" TargetMode="External"/><Relationship Id="rId298" Type="http://schemas.openxmlformats.org/officeDocument/2006/relationships/hyperlink" Target="https://www.maps.lt/map/?lang=lt" TargetMode="External"/><Relationship Id="rId421" Type="http://schemas.openxmlformats.org/officeDocument/2006/relationships/hyperlink" Target="https://www.maps.lt/map/?lang=lt" TargetMode="External"/><Relationship Id="rId463" Type="http://schemas.openxmlformats.org/officeDocument/2006/relationships/hyperlink" Target="https://e-seimas.lrs.lt/portal/legalAct/lt/TAD/TAIS.216309/asr" TargetMode="External"/><Relationship Id="rId519" Type="http://schemas.openxmlformats.org/officeDocument/2006/relationships/hyperlink" Target="https://www.maps.lt/map/?lang=lt" TargetMode="External"/><Relationship Id="rId670" Type="http://schemas.openxmlformats.org/officeDocument/2006/relationships/hyperlink" Target="https://www.maps.lt/map/?lang=lt" TargetMode="External"/><Relationship Id="rId116" Type="http://schemas.openxmlformats.org/officeDocument/2006/relationships/hyperlink" Target="https://www.maps.lt/map/?lang=lt" TargetMode="External"/><Relationship Id="rId158" Type="http://schemas.openxmlformats.org/officeDocument/2006/relationships/hyperlink" Target="https://www.maps.lt/map/?lang=lt" TargetMode="External"/><Relationship Id="rId323" Type="http://schemas.openxmlformats.org/officeDocument/2006/relationships/hyperlink" Target="https://www.maps.lt/map/?lang=lt" TargetMode="External"/><Relationship Id="rId530" Type="http://schemas.openxmlformats.org/officeDocument/2006/relationships/hyperlink" Target="https://www.maps.lt/map/?lang=lt" TargetMode="External"/><Relationship Id="rId20" Type="http://schemas.openxmlformats.org/officeDocument/2006/relationships/hyperlink" Target="https://e-seimas.lrs.lt/portal/legalAct/lt/TAD/TAIS.276576/asr" TargetMode="External"/><Relationship Id="rId62" Type="http://schemas.openxmlformats.org/officeDocument/2006/relationships/hyperlink" Target="https://www.maps.lt/map/?lang=lt" TargetMode="External"/><Relationship Id="rId365" Type="http://schemas.openxmlformats.org/officeDocument/2006/relationships/hyperlink" Target="https://www.maps.lt/map/?lang=lt" TargetMode="External"/><Relationship Id="rId572" Type="http://schemas.openxmlformats.org/officeDocument/2006/relationships/hyperlink" Target="https://www.maps.lt/map/?lang=lt" TargetMode="External"/><Relationship Id="rId628" Type="http://schemas.openxmlformats.org/officeDocument/2006/relationships/hyperlink" Target="https://www.maps.lt/map/?lang=lt" TargetMode="External"/><Relationship Id="rId225" Type="http://schemas.openxmlformats.org/officeDocument/2006/relationships/hyperlink" Target="https://www.maps.lt/map/?lang=lt" TargetMode="External"/><Relationship Id="rId267" Type="http://schemas.openxmlformats.org/officeDocument/2006/relationships/hyperlink" Target="https://www.maps.lt/map/?lang=lt" TargetMode="External"/><Relationship Id="rId432" Type="http://schemas.openxmlformats.org/officeDocument/2006/relationships/hyperlink" Target="https://www.maps.lt/map/?lang=lt" TargetMode="External"/><Relationship Id="rId474" Type="http://schemas.openxmlformats.org/officeDocument/2006/relationships/hyperlink" Target="https://www.maps.lt/map/?lang=lt" TargetMode="External"/><Relationship Id="rId127" Type="http://schemas.openxmlformats.org/officeDocument/2006/relationships/hyperlink" Target="https://www.maps.lt/map/?lang=lt" TargetMode="External"/><Relationship Id="rId681" Type="http://schemas.openxmlformats.org/officeDocument/2006/relationships/hyperlink" Target="https://aplinka.vilnius.lt/" TargetMode="External"/><Relationship Id="rId31" Type="http://schemas.openxmlformats.org/officeDocument/2006/relationships/hyperlink" Target="https://aplinka.vilnius.lt/aplinkos-kokybe/pavirsinis-vanduo/" TargetMode="External"/><Relationship Id="rId73" Type="http://schemas.openxmlformats.org/officeDocument/2006/relationships/hyperlink" Target="https://e-seimas.lrs.lt/portal/legalAct/lt/TAD/TAIS.276576/asr" TargetMode="External"/><Relationship Id="rId169" Type="http://schemas.openxmlformats.org/officeDocument/2006/relationships/hyperlink" Target="https://www.maps.lt/map/?lang=lt" TargetMode="External"/><Relationship Id="rId334" Type="http://schemas.openxmlformats.org/officeDocument/2006/relationships/hyperlink" Target="https://www.maps.lt/map/?lang=lt" TargetMode="External"/><Relationship Id="rId376" Type="http://schemas.openxmlformats.org/officeDocument/2006/relationships/hyperlink" Target="https://www.maps.lt/map/?lang=lt" TargetMode="External"/><Relationship Id="rId541" Type="http://schemas.openxmlformats.org/officeDocument/2006/relationships/hyperlink" Target="https://www.maps.lt/map/?lang=lt" TargetMode="External"/><Relationship Id="rId583" Type="http://schemas.openxmlformats.org/officeDocument/2006/relationships/hyperlink" Target="https://www.maps.lt/map/?lang=lt" TargetMode="External"/><Relationship Id="rId639" Type="http://schemas.openxmlformats.org/officeDocument/2006/relationships/hyperlink" Target="https://www.maps.lt/map/?lang=lt" TargetMode="External"/><Relationship Id="rId4" Type="http://schemas.openxmlformats.org/officeDocument/2006/relationships/styles" Target="styles.xml"/><Relationship Id="rId180" Type="http://schemas.openxmlformats.org/officeDocument/2006/relationships/hyperlink" Target="https://www.maps.lt/map/?lang=lt" TargetMode="External"/><Relationship Id="rId236" Type="http://schemas.openxmlformats.org/officeDocument/2006/relationships/hyperlink" Target="https://www.maps.lt/map/?lang=lt" TargetMode="External"/><Relationship Id="rId278" Type="http://schemas.openxmlformats.org/officeDocument/2006/relationships/hyperlink" Target="https://www.maps.lt/map/?lang=lt" TargetMode="External"/><Relationship Id="rId401" Type="http://schemas.openxmlformats.org/officeDocument/2006/relationships/hyperlink" Target="https://www.maps.lt/map/?lang=lt" TargetMode="External"/><Relationship Id="rId443" Type="http://schemas.openxmlformats.org/officeDocument/2006/relationships/hyperlink" Target="https://e-seimas.lrs.lt/portal/legalAct/lt/TAD/TAIS.228693/asr" TargetMode="External"/><Relationship Id="rId650" Type="http://schemas.openxmlformats.org/officeDocument/2006/relationships/hyperlink" Target="https://www.maps.lt/map/?lang=lt" TargetMode="External"/><Relationship Id="rId303" Type="http://schemas.openxmlformats.org/officeDocument/2006/relationships/hyperlink" Target="https://www.maps.lt/map/?lang=lt" TargetMode="External"/><Relationship Id="rId485" Type="http://schemas.openxmlformats.org/officeDocument/2006/relationships/hyperlink" Target="https://www.maps.lt/map/?lang=lt" TargetMode="External"/><Relationship Id="rId42" Type="http://schemas.openxmlformats.org/officeDocument/2006/relationships/hyperlink" Target="https://www.maps.lt/map/?lang=lt" TargetMode="External"/><Relationship Id="rId84" Type="http://schemas.openxmlformats.org/officeDocument/2006/relationships/hyperlink" Target="https://e-seimas.lrs.lt/portal/legalAct/lt/TAD/TAIS.319604/asr" TargetMode="External"/><Relationship Id="rId138" Type="http://schemas.openxmlformats.org/officeDocument/2006/relationships/hyperlink" Target="https://www.lgt.lt/uploads/1259924280_METODINES_REKOMENDACIJOS.pdf" TargetMode="External"/><Relationship Id="rId345" Type="http://schemas.openxmlformats.org/officeDocument/2006/relationships/hyperlink" Target="https://www.maps.lt/map/?lang=lt" TargetMode="External"/><Relationship Id="rId387" Type="http://schemas.openxmlformats.org/officeDocument/2006/relationships/hyperlink" Target="https://www.maps.lt/map/?lang=lt" TargetMode="External"/><Relationship Id="rId510" Type="http://schemas.openxmlformats.org/officeDocument/2006/relationships/hyperlink" Target="https://www.maps.lt/map/?lang=lt" TargetMode="External"/><Relationship Id="rId552" Type="http://schemas.openxmlformats.org/officeDocument/2006/relationships/hyperlink" Target="https://www.maps.lt/map/?lang=lt" TargetMode="External"/><Relationship Id="rId594" Type="http://schemas.openxmlformats.org/officeDocument/2006/relationships/image" Target="media/image11.png"/><Relationship Id="rId608" Type="http://schemas.openxmlformats.org/officeDocument/2006/relationships/hyperlink" Target="https://www.maps.lt/map/?lang=lt" TargetMode="External"/><Relationship Id="rId191" Type="http://schemas.openxmlformats.org/officeDocument/2006/relationships/hyperlink" Target="https://www.maps.lt/map/?lang=lt" TargetMode="External"/><Relationship Id="rId205" Type="http://schemas.openxmlformats.org/officeDocument/2006/relationships/hyperlink" Target="https://www.maps.lt/map/?lang=lt" TargetMode="External"/><Relationship Id="rId247" Type="http://schemas.openxmlformats.org/officeDocument/2006/relationships/hyperlink" Target="https://www.maps.lt/map/?lang=lt" TargetMode="External"/><Relationship Id="rId412" Type="http://schemas.openxmlformats.org/officeDocument/2006/relationships/hyperlink" Target="https://www.maps.lt/map/?lang=lt" TargetMode="External"/><Relationship Id="rId107" Type="http://schemas.openxmlformats.org/officeDocument/2006/relationships/hyperlink" Target="https://www.maps.lt/map/?lang=lt" TargetMode="External"/><Relationship Id="rId289" Type="http://schemas.openxmlformats.org/officeDocument/2006/relationships/hyperlink" Target="https://www.maps.lt/map/?lang=lt" TargetMode="External"/><Relationship Id="rId454" Type="http://schemas.openxmlformats.org/officeDocument/2006/relationships/hyperlink" Target="https://e-seimas.lrs.lt/portal/legalAct/lt/TAD/TAIS.319604/asr" TargetMode="External"/><Relationship Id="rId496" Type="http://schemas.openxmlformats.org/officeDocument/2006/relationships/hyperlink" Target="https://e-seimas.lrs.lt/portal/legalAct/lt/TAD/TAIS.216309/asr" TargetMode="External"/><Relationship Id="rId661" Type="http://schemas.openxmlformats.org/officeDocument/2006/relationships/hyperlink" Target="https://www.maps.lt/map/?lang=lt" TargetMode="External"/><Relationship Id="rId11" Type="http://schemas.openxmlformats.org/officeDocument/2006/relationships/hyperlink" Target="https://lt.wikipedia.org/wiki/Lietuvos_miestai" TargetMode="External"/><Relationship Id="rId53" Type="http://schemas.openxmlformats.org/officeDocument/2006/relationships/hyperlink" Target="https://www.maps.lt/map/?lang=lt" TargetMode="External"/><Relationship Id="rId149" Type="http://schemas.openxmlformats.org/officeDocument/2006/relationships/hyperlink" Target="https://www.maps.lt/map/?lang=lt" TargetMode="External"/><Relationship Id="rId314" Type="http://schemas.openxmlformats.org/officeDocument/2006/relationships/hyperlink" Target="https://www.maps.lt/map/?lang=lt" TargetMode="External"/><Relationship Id="rId356" Type="http://schemas.openxmlformats.org/officeDocument/2006/relationships/hyperlink" Target="https://www.maps.lt/map/?lang=lt" TargetMode="External"/><Relationship Id="rId398" Type="http://schemas.openxmlformats.org/officeDocument/2006/relationships/hyperlink" Target="https://www.maps.lt/map/?lang=lt" TargetMode="External"/><Relationship Id="rId521" Type="http://schemas.openxmlformats.org/officeDocument/2006/relationships/hyperlink" Target="https://www.maps.lt/map/?lang=lt" TargetMode="External"/><Relationship Id="rId563" Type="http://schemas.openxmlformats.org/officeDocument/2006/relationships/hyperlink" Target="https://www.maps.lt/map/?lang=lt" TargetMode="External"/><Relationship Id="rId619" Type="http://schemas.openxmlformats.org/officeDocument/2006/relationships/hyperlink" Target="https://www.maps.lt/map/?lang=lt" TargetMode="External"/><Relationship Id="rId95" Type="http://schemas.openxmlformats.org/officeDocument/2006/relationships/hyperlink" Target="https://aplinka.vilnius.lt/wp-content/uploads/2022/08/02-Vilniaus-pozeminis-vanduo-2017-2022-ataskaita_2022_07_20.pdf" TargetMode="External"/><Relationship Id="rId160" Type="http://schemas.openxmlformats.org/officeDocument/2006/relationships/hyperlink" Target="https://www.maps.lt/map/?lang=lt" TargetMode="External"/><Relationship Id="rId216" Type="http://schemas.openxmlformats.org/officeDocument/2006/relationships/hyperlink" Target="https://www.maps.lt/map/?lang=lt" TargetMode="External"/><Relationship Id="rId423" Type="http://schemas.openxmlformats.org/officeDocument/2006/relationships/hyperlink" Target="https://www.maps.lt/map/?lang=lt" TargetMode="External"/><Relationship Id="rId258" Type="http://schemas.openxmlformats.org/officeDocument/2006/relationships/hyperlink" Target="https://www.maps.lt/map/?lang=lt" TargetMode="External"/><Relationship Id="rId465" Type="http://schemas.openxmlformats.org/officeDocument/2006/relationships/hyperlink" Target="https://e-seimas.lrs.lt/portal/legalAct/lt/TAD/TAIS.319604/asr" TargetMode="External"/><Relationship Id="rId630" Type="http://schemas.openxmlformats.org/officeDocument/2006/relationships/hyperlink" Target="file:///C:/Users/linas.vaitkevicius/Desktop/2023-2028%20m%20programa/2023-2028%20programa/587382%096076320" TargetMode="External"/><Relationship Id="rId672" Type="http://schemas.openxmlformats.org/officeDocument/2006/relationships/hyperlink" Target="https://www.maps.lt/map/?lang=lt" TargetMode="External"/><Relationship Id="rId22" Type="http://schemas.openxmlformats.org/officeDocument/2006/relationships/hyperlink" Target="https://e-seimas.lrs.lt/portal/legalAct/lt/TAD/TAIS.276576/asr" TargetMode="External"/><Relationship Id="rId64" Type="http://schemas.openxmlformats.org/officeDocument/2006/relationships/hyperlink" Target="https://www.maps.lt/map/?lang=lt" TargetMode="External"/><Relationship Id="rId118" Type="http://schemas.openxmlformats.org/officeDocument/2006/relationships/hyperlink" Target="https://www.maps.lt/map/?lang=lt" TargetMode="External"/><Relationship Id="rId325" Type="http://schemas.openxmlformats.org/officeDocument/2006/relationships/hyperlink" Target="https://www.maps.lt/map/?lang=lt" TargetMode="External"/><Relationship Id="rId367" Type="http://schemas.openxmlformats.org/officeDocument/2006/relationships/hyperlink" Target="https://www.maps.lt/map/?lang=lt" TargetMode="External"/><Relationship Id="rId532" Type="http://schemas.openxmlformats.org/officeDocument/2006/relationships/hyperlink" Target="https://www.maps.lt/map/?lang=lt" TargetMode="External"/><Relationship Id="rId574" Type="http://schemas.openxmlformats.org/officeDocument/2006/relationships/hyperlink" Target="https://www.maps.lt/map/?lang=lt" TargetMode="External"/><Relationship Id="rId171" Type="http://schemas.openxmlformats.org/officeDocument/2006/relationships/hyperlink" Target="https://www.maps.lt/map/?lang=lt" TargetMode="External"/><Relationship Id="rId227" Type="http://schemas.openxmlformats.org/officeDocument/2006/relationships/hyperlink" Target="https://www.maps.lt/map/?lang=lt" TargetMode="External"/><Relationship Id="rId269" Type="http://schemas.openxmlformats.org/officeDocument/2006/relationships/hyperlink" Target="https://www.maps.lt/map/?lang=lt" TargetMode="External"/><Relationship Id="rId434" Type="http://schemas.openxmlformats.org/officeDocument/2006/relationships/hyperlink" Target="https://www.maps.lt/map/?lang=lt" TargetMode="External"/><Relationship Id="rId476" Type="http://schemas.openxmlformats.org/officeDocument/2006/relationships/hyperlink" Target="https://www.maps.lt/map/?lang=lt" TargetMode="External"/><Relationship Id="rId641" Type="http://schemas.openxmlformats.org/officeDocument/2006/relationships/hyperlink" Target="https://www.maps.lt/map/?lang=lt" TargetMode="External"/><Relationship Id="rId683" Type="http://schemas.openxmlformats.org/officeDocument/2006/relationships/header" Target="header2.xml"/><Relationship Id="rId33" Type="http://schemas.openxmlformats.org/officeDocument/2006/relationships/footer" Target="footer1.xml"/><Relationship Id="rId129" Type="http://schemas.openxmlformats.org/officeDocument/2006/relationships/hyperlink" Target="https://www.maps.lt/map/?lang=lt" TargetMode="External"/><Relationship Id="rId280" Type="http://schemas.openxmlformats.org/officeDocument/2006/relationships/hyperlink" Target="https://www.maps.lt/map/?lang=lt" TargetMode="External"/><Relationship Id="rId336" Type="http://schemas.openxmlformats.org/officeDocument/2006/relationships/hyperlink" Target="https://www.maps.lt/map/?lang=lt" TargetMode="External"/><Relationship Id="rId501" Type="http://schemas.openxmlformats.org/officeDocument/2006/relationships/hyperlink" Target="https://www.maps.lt/map/?lang=lt" TargetMode="External"/><Relationship Id="rId543" Type="http://schemas.openxmlformats.org/officeDocument/2006/relationships/hyperlink" Target="https://www.maps.lt/map/?lang=lt" TargetMode="External"/><Relationship Id="rId75" Type="http://schemas.openxmlformats.org/officeDocument/2006/relationships/hyperlink" Target="https://e-seimas.lrs.lt/portal/legalAct/lt/TAD/TAIS.359066/asr" TargetMode="External"/><Relationship Id="rId140" Type="http://schemas.openxmlformats.org/officeDocument/2006/relationships/hyperlink" Target="https://e-seimas.lrs.lt/portal/legalAct/lt/TAD/TAIS.216309/asr" TargetMode="External"/><Relationship Id="rId182" Type="http://schemas.openxmlformats.org/officeDocument/2006/relationships/hyperlink" Target="https://www.maps.lt/map/?lang=lt" TargetMode="External"/><Relationship Id="rId378" Type="http://schemas.openxmlformats.org/officeDocument/2006/relationships/hyperlink" Target="https://www.maps.lt/map/?lang=lt" TargetMode="External"/><Relationship Id="rId403" Type="http://schemas.openxmlformats.org/officeDocument/2006/relationships/hyperlink" Target="https://www.maps.lt/map/?lang=lt" TargetMode="External"/><Relationship Id="rId585" Type="http://schemas.openxmlformats.org/officeDocument/2006/relationships/hyperlink" Target="https://www.maps.lt/map/?lang=lt" TargetMode="External"/><Relationship Id="rId6" Type="http://schemas.openxmlformats.org/officeDocument/2006/relationships/webSettings" Target="webSettings.xml"/><Relationship Id="rId238" Type="http://schemas.openxmlformats.org/officeDocument/2006/relationships/hyperlink" Target="https://www.maps.lt/map/?lang=lt" TargetMode="External"/><Relationship Id="rId445" Type="http://schemas.openxmlformats.org/officeDocument/2006/relationships/hyperlink" Target="https://e-seimas.lrs.lt/portal/legalAct/lt/TAD/TAIS.359066/asr" TargetMode="External"/><Relationship Id="rId487" Type="http://schemas.openxmlformats.org/officeDocument/2006/relationships/hyperlink" Target="https://www.maps.lt/map/?lang=lt" TargetMode="External"/><Relationship Id="rId610" Type="http://schemas.openxmlformats.org/officeDocument/2006/relationships/hyperlink" Target="https://www.maps.lt/map/?lang=lt" TargetMode="External"/><Relationship Id="rId652" Type="http://schemas.openxmlformats.org/officeDocument/2006/relationships/hyperlink" Target="https://www.maps.lt/map/?lang=lt" TargetMode="External"/><Relationship Id="rId291" Type="http://schemas.openxmlformats.org/officeDocument/2006/relationships/hyperlink" Target="https://www.maps.lt/map/?lang=lt" TargetMode="External"/><Relationship Id="rId305" Type="http://schemas.openxmlformats.org/officeDocument/2006/relationships/hyperlink" Target="https://www.maps.lt/map/?lang=lt" TargetMode="External"/><Relationship Id="rId347" Type="http://schemas.openxmlformats.org/officeDocument/2006/relationships/hyperlink" Target="https://www.maps.lt/map/?lang=lt" TargetMode="External"/><Relationship Id="rId512" Type="http://schemas.openxmlformats.org/officeDocument/2006/relationships/hyperlink" Target="https://www.maps.lt/map/?lang=lt" TargetMode="External"/><Relationship Id="rId44" Type="http://schemas.openxmlformats.org/officeDocument/2006/relationships/hyperlink" Target="https://www.maps.lt/map/?lang=lt" TargetMode="External"/><Relationship Id="rId86" Type="http://schemas.openxmlformats.org/officeDocument/2006/relationships/hyperlink" Target="https://e-seimas.lrs.lt/portal/legalAct/lt/TAD/TAIS.216309/asr" TargetMode="External"/><Relationship Id="rId151" Type="http://schemas.openxmlformats.org/officeDocument/2006/relationships/hyperlink" Target="https://www.maps.lt/map/?lang=lt" TargetMode="External"/><Relationship Id="rId389" Type="http://schemas.openxmlformats.org/officeDocument/2006/relationships/hyperlink" Target="https://www.maps.lt/map/?lang=lt" TargetMode="External"/><Relationship Id="rId554" Type="http://schemas.openxmlformats.org/officeDocument/2006/relationships/hyperlink" Target="https://www.maps.lt/map/?lang=lt" TargetMode="External"/><Relationship Id="rId596" Type="http://schemas.openxmlformats.org/officeDocument/2006/relationships/hyperlink" Target="https://www.maps.lt/map/?lang=lt" TargetMode="External"/><Relationship Id="rId193" Type="http://schemas.openxmlformats.org/officeDocument/2006/relationships/hyperlink" Target="https://www.maps.lt/map/?lang=lt" TargetMode="External"/><Relationship Id="rId207" Type="http://schemas.openxmlformats.org/officeDocument/2006/relationships/hyperlink" Target="https://www.maps.lt/map/?lang=lt" TargetMode="External"/><Relationship Id="rId249" Type="http://schemas.openxmlformats.org/officeDocument/2006/relationships/hyperlink" Target="https://www.maps.lt/map/?lang=lt" TargetMode="External"/><Relationship Id="rId414" Type="http://schemas.openxmlformats.org/officeDocument/2006/relationships/hyperlink" Target="https://www.maps.lt/map/?lang=lt" TargetMode="External"/><Relationship Id="rId456" Type="http://schemas.openxmlformats.org/officeDocument/2006/relationships/hyperlink" Target="https://e-seimas.lrs.lt/portal/legalAct/lt/TAD/TAIS.216309/asr" TargetMode="External"/><Relationship Id="rId498" Type="http://schemas.openxmlformats.org/officeDocument/2006/relationships/hyperlink" Target="https://www.maps.lt/map/?lang=lt" TargetMode="External"/><Relationship Id="rId621" Type="http://schemas.openxmlformats.org/officeDocument/2006/relationships/hyperlink" Target="https://www.maps.lt/map/?lang=lt" TargetMode="External"/><Relationship Id="rId663" Type="http://schemas.openxmlformats.org/officeDocument/2006/relationships/hyperlink" Target="https://www.maps.lt/map/?lang=lt" TargetMode="External"/><Relationship Id="rId13" Type="http://schemas.openxmlformats.org/officeDocument/2006/relationships/hyperlink" Target="https://aplinka.vilnius.lt/" TargetMode="External"/><Relationship Id="rId109" Type="http://schemas.openxmlformats.org/officeDocument/2006/relationships/hyperlink" Target="https://www.maps.lt/map/?lang=lt" TargetMode="External"/><Relationship Id="rId260" Type="http://schemas.openxmlformats.org/officeDocument/2006/relationships/hyperlink" Target="https://www.maps.lt/map/?lang=lt" TargetMode="External"/><Relationship Id="rId316" Type="http://schemas.openxmlformats.org/officeDocument/2006/relationships/hyperlink" Target="https://www.maps.lt/map/?lang=lt" TargetMode="External"/><Relationship Id="rId523" Type="http://schemas.openxmlformats.org/officeDocument/2006/relationships/hyperlink" Target="https://www.maps.lt/map/?lang=lt" TargetMode="External"/><Relationship Id="rId55" Type="http://schemas.openxmlformats.org/officeDocument/2006/relationships/hyperlink" Target="https://www.maps.lt/map/?lang=lt" TargetMode="External"/><Relationship Id="rId97" Type="http://schemas.openxmlformats.org/officeDocument/2006/relationships/hyperlink" Target="https://www.maps.lt/map/?lang=lt" TargetMode="External"/><Relationship Id="rId120" Type="http://schemas.openxmlformats.org/officeDocument/2006/relationships/hyperlink" Target="https://www.maps.lt/map/?lang=lt" TargetMode="External"/><Relationship Id="rId358" Type="http://schemas.openxmlformats.org/officeDocument/2006/relationships/hyperlink" Target="https://www.maps.lt/map/?lang=lt" TargetMode="External"/><Relationship Id="rId565" Type="http://schemas.openxmlformats.org/officeDocument/2006/relationships/hyperlink" Target="https://www.maps.lt/map/?lang=lt" TargetMode="External"/><Relationship Id="rId162" Type="http://schemas.openxmlformats.org/officeDocument/2006/relationships/hyperlink" Target="https://www.maps.lt/map/?lang=lt" TargetMode="External"/><Relationship Id="rId218" Type="http://schemas.openxmlformats.org/officeDocument/2006/relationships/hyperlink" Target="https://www.maps.lt/map/?lang=lt" TargetMode="External"/><Relationship Id="rId425" Type="http://schemas.openxmlformats.org/officeDocument/2006/relationships/hyperlink" Target="https://www.maps.lt/map/?lang=lt" TargetMode="External"/><Relationship Id="rId467" Type="http://schemas.openxmlformats.org/officeDocument/2006/relationships/hyperlink" Target="https://e-seimas.lrs.lt/portal/legalAct/lt/TAD/TAIS.276576/asr" TargetMode="External"/><Relationship Id="rId632" Type="http://schemas.openxmlformats.org/officeDocument/2006/relationships/hyperlink" Target="https://www.maps.lt/map/?lang=lt" TargetMode="External"/><Relationship Id="rId271" Type="http://schemas.openxmlformats.org/officeDocument/2006/relationships/hyperlink" Target="https://www.maps.lt/map/?lang=lt" TargetMode="External"/><Relationship Id="rId674" Type="http://schemas.openxmlformats.org/officeDocument/2006/relationships/hyperlink" Target="https://www.maps.lt/map/?lang=lt" TargetMode="External"/><Relationship Id="rId24" Type="http://schemas.openxmlformats.org/officeDocument/2006/relationships/hyperlink" Target="https://e-seimas.lrs.lt/portal/legalAct/lt/TAD/TAIS.276576/asr" TargetMode="External"/><Relationship Id="rId66" Type="http://schemas.openxmlformats.org/officeDocument/2006/relationships/hyperlink" Target="https://e-seimas.lrs.lt/portal/legalAct/lt/TAD/TAIS.19879/asr" TargetMode="External"/><Relationship Id="rId131" Type="http://schemas.openxmlformats.org/officeDocument/2006/relationships/hyperlink" Target="https://www.maps.lt/map/?lang=lt" TargetMode="External"/><Relationship Id="rId327" Type="http://schemas.openxmlformats.org/officeDocument/2006/relationships/hyperlink" Target="https://www.maps.lt/map/?lang=lt" TargetMode="External"/><Relationship Id="rId369" Type="http://schemas.openxmlformats.org/officeDocument/2006/relationships/hyperlink" Target="https://www.maps.lt/map/?lang=lt" TargetMode="External"/><Relationship Id="rId534" Type="http://schemas.openxmlformats.org/officeDocument/2006/relationships/hyperlink" Target="https://www.maps.lt/map/?lang=lt" TargetMode="External"/><Relationship Id="rId576" Type="http://schemas.openxmlformats.org/officeDocument/2006/relationships/hyperlink" Target="https://www.maps.lt/map/?lang=lt" TargetMode="External"/><Relationship Id="rId173" Type="http://schemas.openxmlformats.org/officeDocument/2006/relationships/hyperlink" Target="https://www.maps.lt/map/?lang=lt" TargetMode="External"/><Relationship Id="rId229" Type="http://schemas.openxmlformats.org/officeDocument/2006/relationships/hyperlink" Target="https://www.maps.lt/map/?lang=lt" TargetMode="External"/><Relationship Id="rId380" Type="http://schemas.openxmlformats.org/officeDocument/2006/relationships/hyperlink" Target="https://www.maps.lt/map/?lang=lt" TargetMode="External"/><Relationship Id="rId436" Type="http://schemas.openxmlformats.org/officeDocument/2006/relationships/hyperlink" Target="https://www.maps.lt/map/?lang=lt" TargetMode="External"/><Relationship Id="rId601" Type="http://schemas.openxmlformats.org/officeDocument/2006/relationships/hyperlink" Target="https://www.maps.lt/map/?lang=lt" TargetMode="External"/><Relationship Id="rId643" Type="http://schemas.openxmlformats.org/officeDocument/2006/relationships/hyperlink" Target="https://www.maps.lt/map/?lang=lt" TargetMode="External"/><Relationship Id="rId240" Type="http://schemas.openxmlformats.org/officeDocument/2006/relationships/hyperlink" Target="https://www.maps.lt/map/?lang=lt" TargetMode="External"/><Relationship Id="rId478" Type="http://schemas.openxmlformats.org/officeDocument/2006/relationships/hyperlink" Target="https://www.maps.lt/map/?lang=lt" TargetMode="External"/><Relationship Id="rId685" Type="http://schemas.openxmlformats.org/officeDocument/2006/relationships/fontTable" Target="fontTable.xml"/><Relationship Id="rId35" Type="http://schemas.openxmlformats.org/officeDocument/2006/relationships/hyperlink" Target="https://aplinka.vilnius.lt/wp-content/uploads/2022/07/Vilniaus-pavirsinis-vanduo-2011-2022.pdf" TargetMode="External"/><Relationship Id="rId77" Type="http://schemas.openxmlformats.org/officeDocument/2006/relationships/hyperlink" Target="https://e-seimas.lrs.lt/portal/legalAct/lt/TAD/TAIS.319604/asr" TargetMode="External"/><Relationship Id="rId100" Type="http://schemas.openxmlformats.org/officeDocument/2006/relationships/hyperlink" Target="https://www.maps.lt/map/?lang=lt" TargetMode="External"/><Relationship Id="rId282" Type="http://schemas.openxmlformats.org/officeDocument/2006/relationships/hyperlink" Target="https://www.maps.lt/map/?lang=lt" TargetMode="External"/><Relationship Id="rId338" Type="http://schemas.openxmlformats.org/officeDocument/2006/relationships/hyperlink" Target="https://www.maps.lt/map/?lang=lt" TargetMode="External"/><Relationship Id="rId503" Type="http://schemas.openxmlformats.org/officeDocument/2006/relationships/hyperlink" Target="https://www.maps.lt/map/?lang=lt" TargetMode="External"/><Relationship Id="rId545" Type="http://schemas.openxmlformats.org/officeDocument/2006/relationships/hyperlink" Target="https://www.maps.lt/map/?lang=lt" TargetMode="External"/><Relationship Id="rId587" Type="http://schemas.openxmlformats.org/officeDocument/2006/relationships/hyperlink" Target="https://www.maps.lt/map/?lang=lt" TargetMode="External"/><Relationship Id="rId8" Type="http://schemas.openxmlformats.org/officeDocument/2006/relationships/endnotes" Target="endnotes.xml"/><Relationship Id="rId142" Type="http://schemas.openxmlformats.org/officeDocument/2006/relationships/hyperlink" Target="https://e-seimas.lrs.lt/portal/legalAct/lt/TAD/TAIS.216309/asr" TargetMode="External"/><Relationship Id="rId184" Type="http://schemas.openxmlformats.org/officeDocument/2006/relationships/hyperlink" Target="https://www.maps.lt/map/?lang=lt" TargetMode="External"/><Relationship Id="rId391" Type="http://schemas.openxmlformats.org/officeDocument/2006/relationships/hyperlink" Target="https://www.maps.lt/map/?lang=lt" TargetMode="External"/><Relationship Id="rId405" Type="http://schemas.openxmlformats.org/officeDocument/2006/relationships/hyperlink" Target="https://www.maps.lt/map/?lang=lt" TargetMode="External"/><Relationship Id="rId447" Type="http://schemas.openxmlformats.org/officeDocument/2006/relationships/hyperlink" Target="https://e-seimas.lrs.lt/portal/legalAct/lt/TAD/TAIS.216309/asr" TargetMode="External"/><Relationship Id="rId612" Type="http://schemas.openxmlformats.org/officeDocument/2006/relationships/hyperlink" Target="https://www.maps.lt/map/?lang=lt" TargetMode="External"/><Relationship Id="rId251" Type="http://schemas.openxmlformats.org/officeDocument/2006/relationships/hyperlink" Target="https://www.maps.lt/map/?lang=lt" TargetMode="External"/><Relationship Id="rId489" Type="http://schemas.openxmlformats.org/officeDocument/2006/relationships/hyperlink" Target="https://www.maps.lt/map/?lang=lt" TargetMode="External"/><Relationship Id="rId654" Type="http://schemas.openxmlformats.org/officeDocument/2006/relationships/hyperlink" Target="https://www.maps.lt/map/?lang=lt" TargetMode="External"/><Relationship Id="rId46" Type="http://schemas.openxmlformats.org/officeDocument/2006/relationships/hyperlink" Target="https://www.maps.lt/map/?lang=lt" TargetMode="External"/><Relationship Id="rId293" Type="http://schemas.openxmlformats.org/officeDocument/2006/relationships/hyperlink" Target="https://www.maps.lt/map/?lang=lt" TargetMode="External"/><Relationship Id="rId307" Type="http://schemas.openxmlformats.org/officeDocument/2006/relationships/hyperlink" Target="https://www.maps.lt/map/?lang=lt" TargetMode="External"/><Relationship Id="rId349" Type="http://schemas.openxmlformats.org/officeDocument/2006/relationships/hyperlink" Target="https://www.maps.lt/map/?lang=lt" TargetMode="External"/><Relationship Id="rId514" Type="http://schemas.openxmlformats.org/officeDocument/2006/relationships/hyperlink" Target="https://www.maps.lt/map/?lang=lt" TargetMode="External"/><Relationship Id="rId556" Type="http://schemas.openxmlformats.org/officeDocument/2006/relationships/hyperlink" Target="https://www.maps.lt/map/?lang=lt" TargetMode="External"/><Relationship Id="rId88" Type="http://schemas.openxmlformats.org/officeDocument/2006/relationships/hyperlink" Target="https://e-seimas.lrs.lt/portal/legalAct/lt/TAD/TAIS.359066/asr" TargetMode="External"/><Relationship Id="rId111" Type="http://schemas.openxmlformats.org/officeDocument/2006/relationships/hyperlink" Target="https://www.maps.lt/map/?lang=lt" TargetMode="External"/><Relationship Id="rId153" Type="http://schemas.openxmlformats.org/officeDocument/2006/relationships/hyperlink" Target="https://www.maps.lt/map/?lang=lt" TargetMode="External"/><Relationship Id="rId195" Type="http://schemas.openxmlformats.org/officeDocument/2006/relationships/hyperlink" Target="https://www.maps.lt/map/?lang=lt" TargetMode="External"/><Relationship Id="rId209" Type="http://schemas.openxmlformats.org/officeDocument/2006/relationships/hyperlink" Target="https://www.maps.lt/map/?lang=lt" TargetMode="External"/><Relationship Id="rId360" Type="http://schemas.openxmlformats.org/officeDocument/2006/relationships/hyperlink" Target="https://www.maps.lt/map/?lang=lt" TargetMode="External"/><Relationship Id="rId416" Type="http://schemas.openxmlformats.org/officeDocument/2006/relationships/hyperlink" Target="https://www.maps.lt/map/?lang=lt" TargetMode="External"/><Relationship Id="rId598" Type="http://schemas.openxmlformats.org/officeDocument/2006/relationships/hyperlink" Target="https://www.maps.lt/map/?lang=lt" TargetMode="External"/><Relationship Id="rId220" Type="http://schemas.openxmlformats.org/officeDocument/2006/relationships/hyperlink" Target="https://www.maps.lt/map/?lang=lt" TargetMode="External"/><Relationship Id="rId458" Type="http://schemas.openxmlformats.org/officeDocument/2006/relationships/hyperlink" Target="https://e-seimas.lrs.lt/portal/legalAct/lt/TAD/TAIS.276576/asr" TargetMode="External"/><Relationship Id="rId623" Type="http://schemas.openxmlformats.org/officeDocument/2006/relationships/hyperlink" Target="https://www.maps.lt/map/?lang=lt" TargetMode="External"/><Relationship Id="rId665" Type="http://schemas.openxmlformats.org/officeDocument/2006/relationships/hyperlink" Target="https://www.maps.lt/map/?lang=lt" TargetMode="External"/><Relationship Id="rId15" Type="http://schemas.openxmlformats.org/officeDocument/2006/relationships/hyperlink" Target="https://aplinka.vilnius.lt/wp-content/uploads/2020/09/Vilniaus_OKVP_20200319_upd_0617.pdf" TargetMode="External"/><Relationship Id="rId57" Type="http://schemas.openxmlformats.org/officeDocument/2006/relationships/hyperlink" Target="https://www.maps.lt/map/?lang=lt" TargetMode="External"/><Relationship Id="rId262" Type="http://schemas.openxmlformats.org/officeDocument/2006/relationships/hyperlink" Target="https://www.maps.lt/map/?lang=lt" TargetMode="External"/><Relationship Id="rId318" Type="http://schemas.openxmlformats.org/officeDocument/2006/relationships/hyperlink" Target="https://www.maps.lt/map/?lang=lt" TargetMode="External"/><Relationship Id="rId525" Type="http://schemas.openxmlformats.org/officeDocument/2006/relationships/hyperlink" Target="https://www.maps.lt/map/?lang=lt" TargetMode="External"/><Relationship Id="rId567" Type="http://schemas.openxmlformats.org/officeDocument/2006/relationships/hyperlink" Target="https://www.maps.lt/map/?lang=lt" TargetMode="External"/><Relationship Id="rId99" Type="http://schemas.openxmlformats.org/officeDocument/2006/relationships/hyperlink" Target="https://www.maps.lt/map/?lang=lt" TargetMode="External"/><Relationship Id="rId122" Type="http://schemas.openxmlformats.org/officeDocument/2006/relationships/hyperlink" Target="https://www.maps.lt/map/?lang=lt" TargetMode="External"/><Relationship Id="rId164" Type="http://schemas.openxmlformats.org/officeDocument/2006/relationships/hyperlink" Target="https://www.maps.lt/map/?lang=lt" TargetMode="External"/><Relationship Id="rId371" Type="http://schemas.openxmlformats.org/officeDocument/2006/relationships/hyperlink" Target="https://www.maps.lt/map/?lang=lt" TargetMode="External"/><Relationship Id="rId427" Type="http://schemas.openxmlformats.org/officeDocument/2006/relationships/hyperlink" Target="https://www.maps.lt/map/?lang=lt" TargetMode="External"/><Relationship Id="rId469" Type="http://schemas.openxmlformats.org/officeDocument/2006/relationships/hyperlink" Target="https://e-seimas.lrs.lt/portal/legalAct/lt/TAD/TAIS.319604/asr" TargetMode="External"/><Relationship Id="rId634" Type="http://schemas.openxmlformats.org/officeDocument/2006/relationships/hyperlink" Target="https://www.maps.lt/map/?lang=lt" TargetMode="External"/><Relationship Id="rId676" Type="http://schemas.openxmlformats.org/officeDocument/2006/relationships/hyperlink" Target="https://www.maps.lt/map/?lang=lt" TargetMode="External"/><Relationship Id="rId26" Type="http://schemas.openxmlformats.org/officeDocument/2006/relationships/hyperlink" Target="https://e-seimas.lrs.lt/portal/legalAct/lt/TAD/TAIS.295779/asr" TargetMode="External"/><Relationship Id="rId231" Type="http://schemas.openxmlformats.org/officeDocument/2006/relationships/hyperlink" Target="https://www.maps.lt/map/?lang=lt" TargetMode="External"/><Relationship Id="rId273" Type="http://schemas.openxmlformats.org/officeDocument/2006/relationships/hyperlink" Target="https://www.maps.lt/map/?lang=lt" TargetMode="External"/><Relationship Id="rId329" Type="http://schemas.openxmlformats.org/officeDocument/2006/relationships/hyperlink" Target="https://www.maps.lt/map/?lang=lt" TargetMode="External"/><Relationship Id="rId480" Type="http://schemas.openxmlformats.org/officeDocument/2006/relationships/hyperlink" Target="https://www.maps.lt/map/?lang=lt" TargetMode="External"/><Relationship Id="rId536" Type="http://schemas.openxmlformats.org/officeDocument/2006/relationships/hyperlink" Target="https://www.maps.lt/map/?lang=lt" TargetMode="External"/><Relationship Id="rId68" Type="http://schemas.openxmlformats.org/officeDocument/2006/relationships/hyperlink" Target="https://e-seimas.lrs.lt/portal/legalAct/lt/TAD/TAIS.47236/asr" TargetMode="External"/><Relationship Id="rId133" Type="http://schemas.openxmlformats.org/officeDocument/2006/relationships/image" Target="media/image3.jpeg"/><Relationship Id="rId175" Type="http://schemas.openxmlformats.org/officeDocument/2006/relationships/hyperlink" Target="https://www.maps.lt/map/?lang=lt" TargetMode="External"/><Relationship Id="rId340" Type="http://schemas.openxmlformats.org/officeDocument/2006/relationships/hyperlink" Target="https://www.maps.lt/map/?lang=lt" TargetMode="External"/><Relationship Id="rId578" Type="http://schemas.openxmlformats.org/officeDocument/2006/relationships/hyperlink" Target="https://www.maps.lt/map/?lang=lt" TargetMode="External"/><Relationship Id="rId200" Type="http://schemas.openxmlformats.org/officeDocument/2006/relationships/hyperlink" Target="https://www.maps.lt/map/?lang=lt" TargetMode="External"/><Relationship Id="rId382" Type="http://schemas.openxmlformats.org/officeDocument/2006/relationships/hyperlink" Target="https://www.maps.lt/map/?lang=lt" TargetMode="External"/><Relationship Id="rId438" Type="http://schemas.openxmlformats.org/officeDocument/2006/relationships/hyperlink" Target="https://www.maps.lt/map/?lang=lt" TargetMode="External"/><Relationship Id="rId603" Type="http://schemas.openxmlformats.org/officeDocument/2006/relationships/hyperlink" Target="https://www.maps.lt/map/?lang=lt" TargetMode="External"/><Relationship Id="rId645" Type="http://schemas.openxmlformats.org/officeDocument/2006/relationships/hyperlink" Target="https://www.maps.lt/map/?lang=lt" TargetMode="External"/><Relationship Id="rId242" Type="http://schemas.openxmlformats.org/officeDocument/2006/relationships/hyperlink" Target="https://www.maps.lt/map/?lang=lt" TargetMode="External"/><Relationship Id="rId284" Type="http://schemas.openxmlformats.org/officeDocument/2006/relationships/hyperlink" Target="https://www.maps.lt/map/?lang=lt" TargetMode="External"/><Relationship Id="rId491" Type="http://schemas.openxmlformats.org/officeDocument/2006/relationships/image" Target="media/image7.jpeg"/><Relationship Id="rId505" Type="http://schemas.openxmlformats.org/officeDocument/2006/relationships/hyperlink" Target="https://www.maps.lt/map/?lang=lt" TargetMode="External"/><Relationship Id="rId37" Type="http://schemas.openxmlformats.org/officeDocument/2006/relationships/hyperlink" Target="https://maps.lt/map/?lang=lt" TargetMode="External"/><Relationship Id="rId79" Type="http://schemas.openxmlformats.org/officeDocument/2006/relationships/hyperlink" Target="https://e-seimas.lrs.lt/portal/legalAct/lt/TAD/TAIS.216309/asr" TargetMode="External"/><Relationship Id="rId102" Type="http://schemas.openxmlformats.org/officeDocument/2006/relationships/hyperlink" Target="https://www.maps.lt/map/?lang=lt" TargetMode="External"/><Relationship Id="rId144" Type="http://schemas.openxmlformats.org/officeDocument/2006/relationships/hyperlink" Target="https://aplinka.vilnius.lt/wp-content/uploads/2022/08/2017-2021-Dirvozemio-ataskaita-VVA.pdf" TargetMode="External"/><Relationship Id="rId547" Type="http://schemas.openxmlformats.org/officeDocument/2006/relationships/hyperlink" Target="https://www.maps.lt/map/?lang=lt" TargetMode="External"/><Relationship Id="rId589" Type="http://schemas.openxmlformats.org/officeDocument/2006/relationships/hyperlink" Target="https://www.maps.lt/map/?lang=lt" TargetMode="External"/><Relationship Id="rId90" Type="http://schemas.openxmlformats.org/officeDocument/2006/relationships/hyperlink" Target="https://e-seimas.lrs.lt/portal/legalAct/lt/TAD/TAIS.359066/asr" TargetMode="External"/><Relationship Id="rId186" Type="http://schemas.openxmlformats.org/officeDocument/2006/relationships/hyperlink" Target="https://www.maps.lt/map/?lang=lt" TargetMode="External"/><Relationship Id="rId351" Type="http://schemas.openxmlformats.org/officeDocument/2006/relationships/hyperlink" Target="https://www.maps.lt/map/?lang=lt" TargetMode="External"/><Relationship Id="rId393" Type="http://schemas.openxmlformats.org/officeDocument/2006/relationships/hyperlink" Target="https://www.maps.lt/map/?lang=lt" TargetMode="External"/><Relationship Id="rId407" Type="http://schemas.openxmlformats.org/officeDocument/2006/relationships/hyperlink" Target="https://www.maps.lt/map/?lang=lt" TargetMode="External"/><Relationship Id="rId449" Type="http://schemas.openxmlformats.org/officeDocument/2006/relationships/hyperlink" Target="https://e-seimas.lrs.lt/portal/legalAct/lt/TAD/TAIS.319604/asr" TargetMode="External"/><Relationship Id="rId614" Type="http://schemas.openxmlformats.org/officeDocument/2006/relationships/hyperlink" Target="https://www.maps.lt/map/?lang=lt" TargetMode="External"/><Relationship Id="rId656" Type="http://schemas.openxmlformats.org/officeDocument/2006/relationships/hyperlink" Target="https://www.maps.lt/map/?lang=lt" TargetMode="External"/><Relationship Id="rId211" Type="http://schemas.openxmlformats.org/officeDocument/2006/relationships/hyperlink" Target="https://www.maps.lt/map/?lang=lt" TargetMode="External"/><Relationship Id="rId253" Type="http://schemas.openxmlformats.org/officeDocument/2006/relationships/hyperlink" Target="https://www.maps.lt/map/?lang=lt" TargetMode="External"/><Relationship Id="rId295" Type="http://schemas.openxmlformats.org/officeDocument/2006/relationships/hyperlink" Target="https://www.maps.lt/map/?lang=lt" TargetMode="External"/><Relationship Id="rId309" Type="http://schemas.openxmlformats.org/officeDocument/2006/relationships/hyperlink" Target="https://www.maps.lt/map/?lang=lt" TargetMode="External"/><Relationship Id="rId460" Type="http://schemas.openxmlformats.org/officeDocument/2006/relationships/hyperlink" Target="https://e-seimas.lrs.lt/portal/legalAct/lt/TAD/TAIS.319604/asr" TargetMode="External"/><Relationship Id="rId516" Type="http://schemas.openxmlformats.org/officeDocument/2006/relationships/image" Target="media/image8.png"/><Relationship Id="rId48" Type="http://schemas.openxmlformats.org/officeDocument/2006/relationships/hyperlink" Target="https://www.maps.lt/map/?lang=lt" TargetMode="External"/><Relationship Id="rId113" Type="http://schemas.openxmlformats.org/officeDocument/2006/relationships/hyperlink" Target="https://www.maps.lt/map/?lang=lt" TargetMode="External"/><Relationship Id="rId320" Type="http://schemas.openxmlformats.org/officeDocument/2006/relationships/hyperlink" Target="https://www.maps.lt/map/?lang=lt" TargetMode="External"/><Relationship Id="rId558" Type="http://schemas.openxmlformats.org/officeDocument/2006/relationships/hyperlink" Target="https://www.maps.lt/map/?lang=lt" TargetMode="External"/><Relationship Id="rId155" Type="http://schemas.openxmlformats.org/officeDocument/2006/relationships/hyperlink" Target="https://www.maps.lt/map/?lang=lt" TargetMode="External"/><Relationship Id="rId197" Type="http://schemas.openxmlformats.org/officeDocument/2006/relationships/hyperlink" Target="https://www.maps.lt/map/?lang=lt" TargetMode="External"/><Relationship Id="rId362" Type="http://schemas.openxmlformats.org/officeDocument/2006/relationships/hyperlink" Target="https://www.maps.lt/map/?lang=lt" TargetMode="External"/><Relationship Id="rId418" Type="http://schemas.openxmlformats.org/officeDocument/2006/relationships/hyperlink" Target="https://www.maps.lt/map/?lang=lt" TargetMode="External"/><Relationship Id="rId625" Type="http://schemas.openxmlformats.org/officeDocument/2006/relationships/hyperlink" Target="https://www.maps.lt/map/?lang=lt" TargetMode="External"/><Relationship Id="rId222" Type="http://schemas.openxmlformats.org/officeDocument/2006/relationships/hyperlink" Target="https://www.maps.lt/map/?lang=lt" TargetMode="External"/><Relationship Id="rId264" Type="http://schemas.openxmlformats.org/officeDocument/2006/relationships/hyperlink" Target="https://www.maps.lt/map/?lang=lt" TargetMode="External"/><Relationship Id="rId471" Type="http://schemas.openxmlformats.org/officeDocument/2006/relationships/hyperlink" Target="https://e-seimas.lrs.lt/portal/legalAct/lt/TAD/TAIS.216309/asr" TargetMode="External"/><Relationship Id="rId667" Type="http://schemas.openxmlformats.org/officeDocument/2006/relationships/hyperlink" Target="https://www.maps.lt/map/?lang=lt" TargetMode="External"/><Relationship Id="rId17" Type="http://schemas.openxmlformats.org/officeDocument/2006/relationships/hyperlink" Target="https://e-seimas.lrs.lt/portal/legalAct/lt/TAD/TAIS.276576/asr" TargetMode="External"/><Relationship Id="rId59" Type="http://schemas.openxmlformats.org/officeDocument/2006/relationships/hyperlink" Target="https://www.maps.lt/map/?lang=lt" TargetMode="External"/><Relationship Id="rId124" Type="http://schemas.openxmlformats.org/officeDocument/2006/relationships/hyperlink" Target="https://www.maps.lt/map/?lang=lt" TargetMode="External"/><Relationship Id="rId527" Type="http://schemas.openxmlformats.org/officeDocument/2006/relationships/hyperlink" Target="https://www.maps.lt/map/?lang=lt" TargetMode="External"/><Relationship Id="rId569" Type="http://schemas.openxmlformats.org/officeDocument/2006/relationships/hyperlink" Target="https://www.maps.lt/map/?lang=lt" TargetMode="External"/><Relationship Id="rId70" Type="http://schemas.openxmlformats.org/officeDocument/2006/relationships/hyperlink" Target="https://e-seimas.lrs.lt/portal/legalAct/lt/TAD/TAIS.319604/asr" TargetMode="External"/><Relationship Id="rId166" Type="http://schemas.openxmlformats.org/officeDocument/2006/relationships/hyperlink" Target="https://www.maps.lt/map/?lang=lt" TargetMode="External"/><Relationship Id="rId331" Type="http://schemas.openxmlformats.org/officeDocument/2006/relationships/hyperlink" Target="https://www.maps.lt/map/?lang=lt" TargetMode="External"/><Relationship Id="rId373" Type="http://schemas.openxmlformats.org/officeDocument/2006/relationships/hyperlink" Target="https://www.maps.lt/map/?lang=lt" TargetMode="External"/><Relationship Id="rId429" Type="http://schemas.openxmlformats.org/officeDocument/2006/relationships/hyperlink" Target="https://www.maps.lt/map/?lang=lt" TargetMode="External"/><Relationship Id="rId580" Type="http://schemas.openxmlformats.org/officeDocument/2006/relationships/hyperlink" Target="https://www.maps.lt/map/?lang=lt" TargetMode="External"/><Relationship Id="rId636" Type="http://schemas.openxmlformats.org/officeDocument/2006/relationships/hyperlink" Target="https://www.maps.lt/map/?lang=lt" TargetMode="External"/><Relationship Id="rId1" Type="http://schemas.openxmlformats.org/officeDocument/2006/relationships/customXml" Target="../customXml/item1.xml"/><Relationship Id="rId233" Type="http://schemas.openxmlformats.org/officeDocument/2006/relationships/hyperlink" Target="https://www.maps.lt/map/?lang=lt" TargetMode="External"/><Relationship Id="rId440" Type="http://schemas.openxmlformats.org/officeDocument/2006/relationships/hyperlink" Target="https://www.maps.lt/map/?lang=lt" TargetMode="External"/><Relationship Id="rId678" Type="http://schemas.openxmlformats.org/officeDocument/2006/relationships/hyperlink" Target="https://www.maps.lt/map/?lang=lt" TargetMode="External"/><Relationship Id="rId28" Type="http://schemas.openxmlformats.org/officeDocument/2006/relationships/hyperlink" Target="https://e-seimas.lrs.lt/portal/legalAct/lt/TAD/TAIS.228693/asr" TargetMode="External"/><Relationship Id="rId275" Type="http://schemas.openxmlformats.org/officeDocument/2006/relationships/hyperlink" Target="https://www.maps.lt/map/?lang=lt" TargetMode="External"/><Relationship Id="rId300" Type="http://schemas.openxmlformats.org/officeDocument/2006/relationships/hyperlink" Target="https://www.maps.lt/map/?lang=lt" TargetMode="External"/><Relationship Id="rId482" Type="http://schemas.openxmlformats.org/officeDocument/2006/relationships/hyperlink" Target="https://www.maps.lt/map/?lang=lt" TargetMode="External"/><Relationship Id="rId538" Type="http://schemas.openxmlformats.org/officeDocument/2006/relationships/image" Target="media/image9.png"/><Relationship Id="rId81" Type="http://schemas.openxmlformats.org/officeDocument/2006/relationships/hyperlink" Target="https://e-seimas.lrs.lt/portal/legalAct/lt/TAD/TAIS.216309/asr" TargetMode="External"/><Relationship Id="rId135" Type="http://schemas.openxmlformats.org/officeDocument/2006/relationships/hyperlink" Target="https://e-seimas.lrs.lt/portal/legalAct/lt/TAD/TAIS.2493/asr" TargetMode="External"/><Relationship Id="rId177" Type="http://schemas.openxmlformats.org/officeDocument/2006/relationships/hyperlink" Target="https://www.maps.lt/map/?lang=lt" TargetMode="External"/><Relationship Id="rId342" Type="http://schemas.openxmlformats.org/officeDocument/2006/relationships/hyperlink" Target="https://www.maps.lt/map/?lang=lt" TargetMode="External"/><Relationship Id="rId384" Type="http://schemas.openxmlformats.org/officeDocument/2006/relationships/hyperlink" Target="https://www.maps.lt/map/?lang=lt" TargetMode="External"/><Relationship Id="rId591" Type="http://schemas.openxmlformats.org/officeDocument/2006/relationships/hyperlink" Target="https://www.maps.lt/map/?lang=lt" TargetMode="External"/><Relationship Id="rId605" Type="http://schemas.openxmlformats.org/officeDocument/2006/relationships/hyperlink" Target="https://www.maps.lt/map/?lang=lt" TargetMode="External"/><Relationship Id="rId202" Type="http://schemas.openxmlformats.org/officeDocument/2006/relationships/hyperlink" Target="https://www.maps.lt/map/?lang=lt" TargetMode="External"/><Relationship Id="rId244" Type="http://schemas.openxmlformats.org/officeDocument/2006/relationships/hyperlink" Target="https://www.maps.lt/map/?lang=lt" TargetMode="External"/><Relationship Id="rId647" Type="http://schemas.openxmlformats.org/officeDocument/2006/relationships/image" Target="media/image14.png"/><Relationship Id="rId39" Type="http://schemas.openxmlformats.org/officeDocument/2006/relationships/hyperlink" Target="https://www.maps.lt/map/?lang=lt" TargetMode="External"/><Relationship Id="rId286" Type="http://schemas.openxmlformats.org/officeDocument/2006/relationships/hyperlink" Target="https://www.maps.lt/map/?lang=lt" TargetMode="External"/><Relationship Id="rId451" Type="http://schemas.openxmlformats.org/officeDocument/2006/relationships/hyperlink" Target="https://e-seimas.lrs.lt/portal/legalAct/lt/TAD/TAIS.276576/asr" TargetMode="External"/><Relationship Id="rId493" Type="http://schemas.openxmlformats.org/officeDocument/2006/relationships/hyperlink" Target="https://e-seimas.lrs.lt/portal/legalAct/lt/TAD/TAIS.319604/asr" TargetMode="External"/><Relationship Id="rId507" Type="http://schemas.openxmlformats.org/officeDocument/2006/relationships/hyperlink" Target="https://www.maps.lt/map/?lang=lt" TargetMode="External"/><Relationship Id="rId549" Type="http://schemas.openxmlformats.org/officeDocument/2006/relationships/hyperlink" Target="https://www.maps.lt/map/?lang=lt" TargetMode="External"/><Relationship Id="rId50" Type="http://schemas.openxmlformats.org/officeDocument/2006/relationships/hyperlink" Target="https://www.maps.lt/map/?lang=lt" TargetMode="External"/><Relationship Id="rId104" Type="http://schemas.openxmlformats.org/officeDocument/2006/relationships/hyperlink" Target="https://www.maps.lt/map/?lang=lt" TargetMode="External"/><Relationship Id="rId146" Type="http://schemas.openxmlformats.org/officeDocument/2006/relationships/hyperlink" Target="https://www.maps.lt/map/?lang=lt" TargetMode="External"/><Relationship Id="rId188" Type="http://schemas.openxmlformats.org/officeDocument/2006/relationships/hyperlink" Target="https://www.maps.lt/map/?lang=lt" TargetMode="External"/><Relationship Id="rId311" Type="http://schemas.openxmlformats.org/officeDocument/2006/relationships/hyperlink" Target="https://www.maps.lt/map/?lang=lt" TargetMode="External"/><Relationship Id="rId353" Type="http://schemas.openxmlformats.org/officeDocument/2006/relationships/hyperlink" Target="https://www.maps.lt/map/?lang=lt" TargetMode="External"/><Relationship Id="rId395" Type="http://schemas.openxmlformats.org/officeDocument/2006/relationships/hyperlink" Target="https://www.maps.lt/map/?lang=lt" TargetMode="External"/><Relationship Id="rId409" Type="http://schemas.openxmlformats.org/officeDocument/2006/relationships/hyperlink" Target="https://www.maps.lt/map/?lang=lt" TargetMode="External"/><Relationship Id="rId560" Type="http://schemas.openxmlformats.org/officeDocument/2006/relationships/hyperlink" Target="https://www.maps.lt/map/?lang=lt" TargetMode="External"/><Relationship Id="rId92" Type="http://schemas.openxmlformats.org/officeDocument/2006/relationships/hyperlink" Target="https://e-seimas.lrs.lt/portal/legalAct/lt/TAD/TAIS.319604/asr" TargetMode="External"/><Relationship Id="rId213" Type="http://schemas.openxmlformats.org/officeDocument/2006/relationships/hyperlink" Target="https://www.maps.lt/map/?lang=lt" TargetMode="External"/><Relationship Id="rId420" Type="http://schemas.openxmlformats.org/officeDocument/2006/relationships/hyperlink" Target="https://www.maps.lt/map/?lang=lt" TargetMode="External"/><Relationship Id="rId616" Type="http://schemas.openxmlformats.org/officeDocument/2006/relationships/hyperlink" Target="https://www.maps.lt/map/?lang=lt" TargetMode="External"/><Relationship Id="rId658" Type="http://schemas.openxmlformats.org/officeDocument/2006/relationships/hyperlink" Target="https://www.maps.lt/map/?lang=lt" TargetMode="External"/><Relationship Id="rId255" Type="http://schemas.openxmlformats.org/officeDocument/2006/relationships/hyperlink" Target="https://www.maps.lt/map/?lang=lt" TargetMode="External"/><Relationship Id="rId297" Type="http://schemas.openxmlformats.org/officeDocument/2006/relationships/hyperlink" Target="https://www.maps.lt/map/?lang=lt" TargetMode="External"/><Relationship Id="rId462" Type="http://schemas.openxmlformats.org/officeDocument/2006/relationships/hyperlink" Target="https://e-seimas.lrs.lt/portal/legalAct/lt/TAD/TAIS.276576/asr" TargetMode="External"/><Relationship Id="rId518" Type="http://schemas.openxmlformats.org/officeDocument/2006/relationships/hyperlink" Target="https://www.maps.lt/map/?lang=lt" TargetMode="External"/><Relationship Id="rId115" Type="http://schemas.openxmlformats.org/officeDocument/2006/relationships/hyperlink" Target="https://www.maps.lt/map/?lang=lt" TargetMode="External"/><Relationship Id="rId157" Type="http://schemas.openxmlformats.org/officeDocument/2006/relationships/hyperlink" Target="https://www.maps.lt/map/?lang=lt" TargetMode="External"/><Relationship Id="rId322" Type="http://schemas.openxmlformats.org/officeDocument/2006/relationships/hyperlink" Target="https://www.maps.lt/map/?lang=lt" TargetMode="External"/><Relationship Id="rId364" Type="http://schemas.openxmlformats.org/officeDocument/2006/relationships/hyperlink" Target="https://www.maps.lt/map/?lang=lt" TargetMode="External"/><Relationship Id="rId61" Type="http://schemas.openxmlformats.org/officeDocument/2006/relationships/hyperlink" Target="https://www.maps.lt/map/?lang=lt" TargetMode="External"/><Relationship Id="rId199" Type="http://schemas.openxmlformats.org/officeDocument/2006/relationships/hyperlink" Target="https://www.maps.lt/map/?lang=lt" TargetMode="External"/><Relationship Id="rId571" Type="http://schemas.openxmlformats.org/officeDocument/2006/relationships/hyperlink" Target="https://www.maps.lt/map/?lang=lt" TargetMode="External"/><Relationship Id="rId627" Type="http://schemas.openxmlformats.org/officeDocument/2006/relationships/hyperlink" Target="https://www.maps.lt/map/?lang=lt" TargetMode="External"/><Relationship Id="rId669" Type="http://schemas.openxmlformats.org/officeDocument/2006/relationships/hyperlink" Target="https://www.maps.lt/map/?lang=lt" TargetMode="External"/><Relationship Id="rId19" Type="http://schemas.openxmlformats.org/officeDocument/2006/relationships/hyperlink" Target="https://e-seimas.lrs.lt/portal/legalAct/lt/TAD/TAIS.296626/asr" TargetMode="External"/><Relationship Id="rId224" Type="http://schemas.openxmlformats.org/officeDocument/2006/relationships/hyperlink" Target="https://www.maps.lt/map/?lang=lt" TargetMode="External"/><Relationship Id="rId266" Type="http://schemas.openxmlformats.org/officeDocument/2006/relationships/hyperlink" Target="https://www.maps.lt/map/?lang=lt" TargetMode="External"/><Relationship Id="rId431" Type="http://schemas.openxmlformats.org/officeDocument/2006/relationships/hyperlink" Target="https://www.maps.lt/map/?lang=lt" TargetMode="External"/><Relationship Id="rId473" Type="http://schemas.openxmlformats.org/officeDocument/2006/relationships/hyperlink" Target="https://aplinka.vilnius.lt/wp-content/uploads/2022/06/02-Vilniaus-savartynai-2004-2021-ataskaita-TAISYTA-06-10.pdf" TargetMode="External"/><Relationship Id="rId529" Type="http://schemas.openxmlformats.org/officeDocument/2006/relationships/hyperlink" Target="https://www.maps.lt/map/?lang=lt" TargetMode="External"/><Relationship Id="rId680" Type="http://schemas.openxmlformats.org/officeDocument/2006/relationships/hyperlink" Target="https://aplinka.vilnius.lt/" TargetMode="External"/><Relationship Id="rId30" Type="http://schemas.openxmlformats.org/officeDocument/2006/relationships/hyperlink" Target="https://e-seimas.lrs.lt/portal/legalAct/lt/TAD/TAIS.319604/asr" TargetMode="External"/><Relationship Id="rId126" Type="http://schemas.openxmlformats.org/officeDocument/2006/relationships/hyperlink" Target="https://www.maps.lt/map/?lang=lt" TargetMode="External"/><Relationship Id="rId168" Type="http://schemas.openxmlformats.org/officeDocument/2006/relationships/hyperlink" Target="https://www.maps.lt/map/?lang=lt" TargetMode="External"/><Relationship Id="rId333" Type="http://schemas.openxmlformats.org/officeDocument/2006/relationships/hyperlink" Target="https://www.maps.lt/map/?lang=lt" TargetMode="External"/><Relationship Id="rId540" Type="http://schemas.openxmlformats.org/officeDocument/2006/relationships/hyperlink" Target="https://www.maps.lt/map/?lang=lt" TargetMode="External"/><Relationship Id="rId72" Type="http://schemas.openxmlformats.org/officeDocument/2006/relationships/hyperlink" Target="https://e-seimas.lrs.lt/portal/legalAct/lt/TAD/TAIS.296626/asr" TargetMode="External"/><Relationship Id="rId375" Type="http://schemas.openxmlformats.org/officeDocument/2006/relationships/hyperlink" Target="https://www.maps.lt/map/?lang=lt" TargetMode="External"/><Relationship Id="rId582" Type="http://schemas.openxmlformats.org/officeDocument/2006/relationships/hyperlink" Target="https://www.maps.lt/map/?lang=lt" TargetMode="External"/><Relationship Id="rId638" Type="http://schemas.openxmlformats.org/officeDocument/2006/relationships/hyperlink" Target="https://www.maps.lt/map/?lang=lt" TargetMode="External"/><Relationship Id="rId3" Type="http://schemas.openxmlformats.org/officeDocument/2006/relationships/numbering" Target="numbering.xml"/><Relationship Id="rId235" Type="http://schemas.openxmlformats.org/officeDocument/2006/relationships/hyperlink" Target="https://www.maps.lt/map/?lang=lt" TargetMode="External"/><Relationship Id="rId277" Type="http://schemas.openxmlformats.org/officeDocument/2006/relationships/hyperlink" Target="https://www.maps.lt/map/?lang=lt" TargetMode="External"/><Relationship Id="rId400" Type="http://schemas.openxmlformats.org/officeDocument/2006/relationships/hyperlink" Target="https://www.maps.lt/map/?lang=lt" TargetMode="External"/><Relationship Id="rId442" Type="http://schemas.openxmlformats.org/officeDocument/2006/relationships/hyperlink" Target="https://e-seimas.lrs.lt/portal/legalAct/lt/TAD/TAIS.390636/asr" TargetMode="External"/><Relationship Id="rId484" Type="http://schemas.openxmlformats.org/officeDocument/2006/relationships/hyperlink" Target="https://www.maps.lt/map/?lang=lt" TargetMode="External"/><Relationship Id="rId137" Type="http://schemas.openxmlformats.org/officeDocument/2006/relationships/hyperlink" Target="https://e-seimas.lrs.lt/portal/legalAct/lt/TAD/TAIS.390636/asr" TargetMode="External"/><Relationship Id="rId302" Type="http://schemas.openxmlformats.org/officeDocument/2006/relationships/hyperlink" Target="https://www.maps.lt/map/?lang=lt" TargetMode="External"/><Relationship Id="rId344" Type="http://schemas.openxmlformats.org/officeDocument/2006/relationships/hyperlink" Target="https://www.maps.lt/map/?lang=lt" TargetMode="External"/><Relationship Id="rId41" Type="http://schemas.openxmlformats.org/officeDocument/2006/relationships/hyperlink" Target="https://www.maps.lt/map/?lang=lt" TargetMode="External"/><Relationship Id="rId83" Type="http://schemas.openxmlformats.org/officeDocument/2006/relationships/hyperlink" Target="https://e-seimas.lrs.lt/portal/legalAct/lt/TAD/TAIS.216309/asr" TargetMode="External"/><Relationship Id="rId179" Type="http://schemas.openxmlformats.org/officeDocument/2006/relationships/hyperlink" Target="https://www.maps.lt/map/?lang=lt" TargetMode="External"/><Relationship Id="rId386" Type="http://schemas.openxmlformats.org/officeDocument/2006/relationships/hyperlink" Target="https://www.maps.lt/map/?lang=lt" TargetMode="External"/><Relationship Id="rId551" Type="http://schemas.openxmlformats.org/officeDocument/2006/relationships/hyperlink" Target="https://www.maps.lt/map/?lang=lt" TargetMode="External"/><Relationship Id="rId593" Type="http://schemas.openxmlformats.org/officeDocument/2006/relationships/hyperlink" Target="https://www.maps.lt/map/?lang=lt" TargetMode="External"/><Relationship Id="rId607" Type="http://schemas.openxmlformats.org/officeDocument/2006/relationships/hyperlink" Target="https://www.maps.lt/map/?lang=lt" TargetMode="External"/><Relationship Id="rId649" Type="http://schemas.openxmlformats.org/officeDocument/2006/relationships/hyperlink" Target="https://www.maps.lt/map/?lang=lt" TargetMode="External"/><Relationship Id="rId190" Type="http://schemas.openxmlformats.org/officeDocument/2006/relationships/hyperlink" Target="https://www.maps.lt/map/?lang=lt" TargetMode="External"/><Relationship Id="rId204" Type="http://schemas.openxmlformats.org/officeDocument/2006/relationships/hyperlink" Target="https://www.maps.lt/map/?lang=lt" TargetMode="External"/><Relationship Id="rId246" Type="http://schemas.openxmlformats.org/officeDocument/2006/relationships/hyperlink" Target="https://www.maps.lt/map/?lang=lt" TargetMode="External"/><Relationship Id="rId288" Type="http://schemas.openxmlformats.org/officeDocument/2006/relationships/hyperlink" Target="https://www.maps.lt/map/?lang=lt" TargetMode="External"/><Relationship Id="rId411" Type="http://schemas.openxmlformats.org/officeDocument/2006/relationships/hyperlink" Target="https://www.maps.lt/map/?lang=lt" TargetMode="External"/><Relationship Id="rId453" Type="http://schemas.openxmlformats.org/officeDocument/2006/relationships/hyperlink" Target="https://e-seimas.lrs.lt/portal/legalAct/lt/TAD/TAIS.319604/asr" TargetMode="External"/><Relationship Id="rId509" Type="http://schemas.openxmlformats.org/officeDocument/2006/relationships/hyperlink" Target="https://www.maps.lt/map/?lang=lt" TargetMode="External"/><Relationship Id="rId660" Type="http://schemas.openxmlformats.org/officeDocument/2006/relationships/hyperlink" Target="https://www.maps.lt/map/?lang=lt" TargetMode="External"/><Relationship Id="rId106" Type="http://schemas.openxmlformats.org/officeDocument/2006/relationships/hyperlink" Target="https://www.maps.lt/map/?lang=lt" TargetMode="External"/><Relationship Id="rId313" Type="http://schemas.openxmlformats.org/officeDocument/2006/relationships/hyperlink" Target="https://www.maps.lt/map/?lang=lt" TargetMode="External"/><Relationship Id="rId495" Type="http://schemas.openxmlformats.org/officeDocument/2006/relationships/hyperlink" Target="https://e-seimas.lrs.lt/portal/legalAct/lt/TAD/TAIS.359066/asr" TargetMode="External"/><Relationship Id="rId10" Type="http://schemas.openxmlformats.org/officeDocument/2006/relationships/hyperlink" Target="https://e-seimas.lrs.lt/portal/legalAct/lt/TAD/TAIS.47236/asr" TargetMode="External"/><Relationship Id="rId52" Type="http://schemas.openxmlformats.org/officeDocument/2006/relationships/hyperlink" Target="https://www.maps.lt/map/?lang=lt" TargetMode="External"/><Relationship Id="rId94" Type="http://schemas.openxmlformats.org/officeDocument/2006/relationships/hyperlink" Target="https://aplinka.vilnius.lt/aplinkos-kokybe/geriamas-vanduo/geriamo-vandens-kokybe/" TargetMode="External"/><Relationship Id="rId148" Type="http://schemas.openxmlformats.org/officeDocument/2006/relationships/hyperlink" Target="https://www.maps.lt/map/?lang=lt" TargetMode="External"/><Relationship Id="rId355" Type="http://schemas.openxmlformats.org/officeDocument/2006/relationships/hyperlink" Target="https://www.maps.lt/map/?lang=lt" TargetMode="External"/><Relationship Id="rId397" Type="http://schemas.openxmlformats.org/officeDocument/2006/relationships/hyperlink" Target="https://www.maps.lt/map/?lang=lt" TargetMode="External"/><Relationship Id="rId520" Type="http://schemas.openxmlformats.org/officeDocument/2006/relationships/hyperlink" Target="https://www.maps.lt/map/?lang=lt" TargetMode="External"/><Relationship Id="rId562" Type="http://schemas.openxmlformats.org/officeDocument/2006/relationships/hyperlink" Target="https://www.maps.lt/map/?lang=lt" TargetMode="External"/><Relationship Id="rId618" Type="http://schemas.openxmlformats.org/officeDocument/2006/relationships/hyperlink" Target="https://www.maps.lt/map/?lang=lt" TargetMode="External"/><Relationship Id="rId215" Type="http://schemas.openxmlformats.org/officeDocument/2006/relationships/hyperlink" Target="https://www.maps.lt/map/?lang=lt" TargetMode="External"/><Relationship Id="rId257" Type="http://schemas.openxmlformats.org/officeDocument/2006/relationships/hyperlink" Target="https://www.maps.lt/map/?lang=lt" TargetMode="External"/><Relationship Id="rId422" Type="http://schemas.openxmlformats.org/officeDocument/2006/relationships/hyperlink" Target="https://www.maps.lt/map/?lang=lt" TargetMode="External"/><Relationship Id="rId464" Type="http://schemas.openxmlformats.org/officeDocument/2006/relationships/hyperlink" Target="https://e-seimas.lrs.lt/portal/legalAct/lt/TAD/TAIS.319604/asr" TargetMode="External"/><Relationship Id="rId299" Type="http://schemas.openxmlformats.org/officeDocument/2006/relationships/hyperlink" Target="https://www.maps.lt/map/?lang=lt" TargetMode="External"/><Relationship Id="rId63" Type="http://schemas.openxmlformats.org/officeDocument/2006/relationships/hyperlink" Target="https://www.maps.lt/map/?lang=lt" TargetMode="External"/><Relationship Id="rId159" Type="http://schemas.openxmlformats.org/officeDocument/2006/relationships/hyperlink" Target="https://www.maps.lt/map/?lang=lt" TargetMode="External"/><Relationship Id="rId366" Type="http://schemas.openxmlformats.org/officeDocument/2006/relationships/hyperlink" Target="https://www.maps.lt/map/?lang=lt" TargetMode="External"/><Relationship Id="rId573" Type="http://schemas.openxmlformats.org/officeDocument/2006/relationships/hyperlink" Target="https://www.maps.lt/map/?lang=lt" TargetMode="External"/><Relationship Id="rId226" Type="http://schemas.openxmlformats.org/officeDocument/2006/relationships/hyperlink" Target="https://www.maps.lt/map/?lang=lt" TargetMode="External"/><Relationship Id="rId433" Type="http://schemas.openxmlformats.org/officeDocument/2006/relationships/hyperlink" Target="https://www.maps.lt/map/?lang=lt" TargetMode="External"/><Relationship Id="rId640" Type="http://schemas.openxmlformats.org/officeDocument/2006/relationships/hyperlink" Target="https://www.maps.lt/map/?lang=lt" TargetMode="External"/><Relationship Id="rId74" Type="http://schemas.openxmlformats.org/officeDocument/2006/relationships/hyperlink" Target="https://e-seimas.lrs.lt/portal/legalAct/lt/TAD/TAIS.228693/asr" TargetMode="External"/><Relationship Id="rId377" Type="http://schemas.openxmlformats.org/officeDocument/2006/relationships/hyperlink" Target="https://www.maps.lt/map/?lang=lt" TargetMode="External"/><Relationship Id="rId500" Type="http://schemas.openxmlformats.org/officeDocument/2006/relationships/hyperlink" Target="https://www.maps.lt/map/?lang=lt" TargetMode="External"/><Relationship Id="rId584" Type="http://schemas.openxmlformats.org/officeDocument/2006/relationships/hyperlink" Target="https://www.maps.lt/map/?lang=lt" TargetMode="External"/><Relationship Id="rId5" Type="http://schemas.openxmlformats.org/officeDocument/2006/relationships/settings" Target="settings.xml"/><Relationship Id="rId237" Type="http://schemas.openxmlformats.org/officeDocument/2006/relationships/hyperlink" Target="https://www.maps.lt/map/?lang=lt" TargetMode="External"/><Relationship Id="rId444" Type="http://schemas.openxmlformats.org/officeDocument/2006/relationships/hyperlink" Target="https://e-seimas.lrs.lt/portal/legalAct/lt/TAD/TAIS.319604/asr" TargetMode="External"/><Relationship Id="rId651" Type="http://schemas.openxmlformats.org/officeDocument/2006/relationships/hyperlink" Target="https://www.maps.lt/map/?lang=lt" TargetMode="External"/><Relationship Id="rId290" Type="http://schemas.openxmlformats.org/officeDocument/2006/relationships/hyperlink" Target="https://www.maps.lt/map/?lang=lt" TargetMode="External"/><Relationship Id="rId304" Type="http://schemas.openxmlformats.org/officeDocument/2006/relationships/hyperlink" Target="https://www.maps.lt/map/?lang=lt" TargetMode="External"/><Relationship Id="rId388" Type="http://schemas.openxmlformats.org/officeDocument/2006/relationships/hyperlink" Target="https://www.maps.lt/map/?lang=lt" TargetMode="External"/><Relationship Id="rId511" Type="http://schemas.openxmlformats.org/officeDocument/2006/relationships/hyperlink" Target="https://www.maps.lt/map/?lang=lt" TargetMode="External"/><Relationship Id="rId609" Type="http://schemas.openxmlformats.org/officeDocument/2006/relationships/hyperlink" Target="https://www.maps.lt/map/?lang=lt" TargetMode="External"/><Relationship Id="rId85" Type="http://schemas.openxmlformats.org/officeDocument/2006/relationships/hyperlink" Target="https://e-seimas.lrs.lt/portal/legalAct/lt/TAD/TAIS.216309/asr" TargetMode="External"/><Relationship Id="rId150" Type="http://schemas.openxmlformats.org/officeDocument/2006/relationships/hyperlink" Target="https://www.maps.lt/map/?lang=lt" TargetMode="External"/><Relationship Id="rId595" Type="http://schemas.openxmlformats.org/officeDocument/2006/relationships/hyperlink" Target="https://www.maps.lt/map/?lang=lt" TargetMode="External"/><Relationship Id="rId248" Type="http://schemas.openxmlformats.org/officeDocument/2006/relationships/hyperlink" Target="https://www.maps.lt/map/?lang=lt" TargetMode="External"/><Relationship Id="rId455" Type="http://schemas.openxmlformats.org/officeDocument/2006/relationships/hyperlink" Target="https://e-seimas.lrs.lt/portal/legalAct/lt/TAD/TAIS.276576/asr" TargetMode="External"/><Relationship Id="rId662" Type="http://schemas.openxmlformats.org/officeDocument/2006/relationships/hyperlink" Target="https://www.maps.lt/map/?lang=lt" TargetMode="External"/><Relationship Id="rId12" Type="http://schemas.openxmlformats.org/officeDocument/2006/relationships/hyperlink" Target="https://e-seimas.lrs.lt/portal/legalAct/lt/TAD/f8b779e0787611eb9fc9c3970976dfa1" TargetMode="External"/><Relationship Id="rId108" Type="http://schemas.openxmlformats.org/officeDocument/2006/relationships/hyperlink" Target="https://www.maps.lt/map/?lang=lt" TargetMode="External"/><Relationship Id="rId315" Type="http://schemas.openxmlformats.org/officeDocument/2006/relationships/hyperlink" Target="https://www.maps.lt/map/?lang=lt" TargetMode="External"/><Relationship Id="rId522" Type="http://schemas.openxmlformats.org/officeDocument/2006/relationships/hyperlink" Target="https://www.maps.lt/map/?lang=lt" TargetMode="External"/><Relationship Id="rId96" Type="http://schemas.openxmlformats.org/officeDocument/2006/relationships/hyperlink" Target="https://aplinka.vilnius.lt/wp-content/uploads/2022/08/02-Vilniaus-pozeminis-vanduo-2004-2022-ataskaita-003.pdf" TargetMode="External"/><Relationship Id="rId161" Type="http://schemas.openxmlformats.org/officeDocument/2006/relationships/hyperlink" Target="https://www.maps.lt/map/?lang=lt" TargetMode="External"/><Relationship Id="rId399" Type="http://schemas.openxmlformats.org/officeDocument/2006/relationships/hyperlink" Target="https://www.maps.lt/map/?lang=lt" TargetMode="External"/><Relationship Id="rId259" Type="http://schemas.openxmlformats.org/officeDocument/2006/relationships/hyperlink" Target="https://www.maps.lt/map/?lang=lt" TargetMode="External"/><Relationship Id="rId466" Type="http://schemas.openxmlformats.org/officeDocument/2006/relationships/hyperlink" Target="https://e-seimas.lrs.lt/portal/legalAct/lt/TAD/TAIS.319604/asr" TargetMode="External"/><Relationship Id="rId673" Type="http://schemas.openxmlformats.org/officeDocument/2006/relationships/hyperlink" Target="https://www.maps.lt/map/?lang=lt" TargetMode="External"/><Relationship Id="rId23" Type="http://schemas.openxmlformats.org/officeDocument/2006/relationships/hyperlink" Target="https://e-seimas.lrs.lt/portal/legalAct/lt/TAD/TAIS.276576/asr" TargetMode="External"/><Relationship Id="rId119" Type="http://schemas.openxmlformats.org/officeDocument/2006/relationships/hyperlink" Target="https://www.maps.lt/map/?lang=lt" TargetMode="External"/><Relationship Id="rId326" Type="http://schemas.openxmlformats.org/officeDocument/2006/relationships/hyperlink" Target="https://www.maps.lt/map/?lang=lt" TargetMode="External"/><Relationship Id="rId533" Type="http://schemas.openxmlformats.org/officeDocument/2006/relationships/hyperlink" Target="https://www.maps.lt/map/?lang=lt" TargetMode="External"/><Relationship Id="rId172" Type="http://schemas.openxmlformats.org/officeDocument/2006/relationships/hyperlink" Target="https://www.maps.lt/map/?lang=lt" TargetMode="External"/><Relationship Id="rId477" Type="http://schemas.openxmlformats.org/officeDocument/2006/relationships/hyperlink" Target="https://www.maps.lt/map/?lang=lt" TargetMode="External"/><Relationship Id="rId600" Type="http://schemas.openxmlformats.org/officeDocument/2006/relationships/hyperlink" Target="https://www.maps.lt/map/?lang=lt" TargetMode="External"/><Relationship Id="rId684" Type="http://schemas.openxmlformats.org/officeDocument/2006/relationships/footer" Target="footer3.xml"/><Relationship Id="rId337" Type="http://schemas.openxmlformats.org/officeDocument/2006/relationships/hyperlink" Target="https://www.maps.lt/map/?lang=lt" TargetMode="External"/><Relationship Id="rId34" Type="http://schemas.openxmlformats.org/officeDocument/2006/relationships/hyperlink" Target="https://aplinka.vilnius.lt/wp-content/uploads/2022/07/Vilniaus-pavirsinis-vanduo-2017-2022_07-04.pdf" TargetMode="External"/><Relationship Id="rId544" Type="http://schemas.openxmlformats.org/officeDocument/2006/relationships/hyperlink" Target="https://www.maps.lt/map/?lang=lt" TargetMode="External"/><Relationship Id="rId183" Type="http://schemas.openxmlformats.org/officeDocument/2006/relationships/hyperlink" Target="https://www.maps.lt/map/?lang=lt" TargetMode="External"/><Relationship Id="rId390" Type="http://schemas.openxmlformats.org/officeDocument/2006/relationships/hyperlink" Target="https://www.maps.lt/map/?lang=lt" TargetMode="External"/><Relationship Id="rId404" Type="http://schemas.openxmlformats.org/officeDocument/2006/relationships/hyperlink" Target="https://www.maps.lt/map/?lang=lt" TargetMode="External"/><Relationship Id="rId611" Type="http://schemas.openxmlformats.org/officeDocument/2006/relationships/image" Target="media/image12.png"/><Relationship Id="rId250" Type="http://schemas.openxmlformats.org/officeDocument/2006/relationships/hyperlink" Target="https://www.maps.lt/map/?lang=lt" TargetMode="External"/><Relationship Id="rId488" Type="http://schemas.openxmlformats.org/officeDocument/2006/relationships/hyperlink" Target="https://www.maps.lt/map/?lang=lt" TargetMode="External"/><Relationship Id="rId45" Type="http://schemas.openxmlformats.org/officeDocument/2006/relationships/hyperlink" Target="https://www.maps.lt/map/?lang=lt" TargetMode="External"/><Relationship Id="rId110" Type="http://schemas.openxmlformats.org/officeDocument/2006/relationships/hyperlink" Target="https://www.maps.lt/map/?lang=lt" TargetMode="External"/><Relationship Id="rId348" Type="http://schemas.openxmlformats.org/officeDocument/2006/relationships/hyperlink" Target="https://www.maps.lt/map/?lang=lt" TargetMode="External"/><Relationship Id="rId555" Type="http://schemas.openxmlformats.org/officeDocument/2006/relationships/image" Target="media/image10.png"/><Relationship Id="rId194" Type="http://schemas.openxmlformats.org/officeDocument/2006/relationships/hyperlink" Target="https://www.maps.lt/map/?lang=lt" TargetMode="External"/><Relationship Id="rId208" Type="http://schemas.openxmlformats.org/officeDocument/2006/relationships/hyperlink" Target="https://www.maps.lt/map/?lang=lt" TargetMode="External"/><Relationship Id="rId415" Type="http://schemas.openxmlformats.org/officeDocument/2006/relationships/hyperlink" Target="https://www.maps.lt/map/?lang=lt" TargetMode="External"/><Relationship Id="rId622" Type="http://schemas.openxmlformats.org/officeDocument/2006/relationships/hyperlink" Target="https://www.maps.lt/map/?lang=lt" TargetMode="External"/><Relationship Id="rId261" Type="http://schemas.openxmlformats.org/officeDocument/2006/relationships/hyperlink" Target="https://www.maps.lt/map/?lang=lt" TargetMode="External"/><Relationship Id="rId499" Type="http://schemas.openxmlformats.org/officeDocument/2006/relationships/hyperlink" Target="https://www.maps.lt/map/?lang=lt" TargetMode="External"/><Relationship Id="rId56" Type="http://schemas.openxmlformats.org/officeDocument/2006/relationships/hyperlink" Target="https://www.maps.lt/map/?lang=lt" TargetMode="External"/><Relationship Id="rId359" Type="http://schemas.openxmlformats.org/officeDocument/2006/relationships/hyperlink" Target="https://www.maps.lt/map/?lang=lt" TargetMode="External"/><Relationship Id="rId566" Type="http://schemas.openxmlformats.org/officeDocument/2006/relationships/hyperlink" Target="https://www.maps.lt/map/?lang=lt" TargetMode="External"/><Relationship Id="rId121" Type="http://schemas.openxmlformats.org/officeDocument/2006/relationships/hyperlink" Target="https://www.maps.lt/map/?lang=lt" TargetMode="External"/><Relationship Id="rId219" Type="http://schemas.openxmlformats.org/officeDocument/2006/relationships/hyperlink" Target="https://www.maps.lt/map/?lang=lt" TargetMode="External"/><Relationship Id="rId426" Type="http://schemas.openxmlformats.org/officeDocument/2006/relationships/hyperlink" Target="https://www.maps.lt/map/?lang=lt" TargetMode="External"/><Relationship Id="rId633" Type="http://schemas.openxmlformats.org/officeDocument/2006/relationships/hyperlink" Target="https://www.maps.lt/map/?lang=lt" TargetMode="External"/><Relationship Id="rId67" Type="http://schemas.openxmlformats.org/officeDocument/2006/relationships/hyperlink" Target="https://e-seimas.lrs.lt/portal/legalAct/lt/TAD/TAIS.2493/asr" TargetMode="External"/><Relationship Id="rId272" Type="http://schemas.openxmlformats.org/officeDocument/2006/relationships/hyperlink" Target="https://www.maps.lt/map/?lang=lt" TargetMode="External"/><Relationship Id="rId577" Type="http://schemas.openxmlformats.org/officeDocument/2006/relationships/hyperlink" Target="https://www.maps.lt/map/?lang=lt" TargetMode="External"/><Relationship Id="rId132" Type="http://schemas.openxmlformats.org/officeDocument/2006/relationships/hyperlink" Target="https://www.maps.lt/map/?lang=lt" TargetMode="External"/><Relationship Id="rId437" Type="http://schemas.openxmlformats.org/officeDocument/2006/relationships/hyperlink" Target="https://www.maps.lt/map/?lang=lt" TargetMode="External"/><Relationship Id="rId644" Type="http://schemas.openxmlformats.org/officeDocument/2006/relationships/hyperlink" Target="https://www.maps.lt/map/?lang=lt" TargetMode="External"/><Relationship Id="rId283" Type="http://schemas.openxmlformats.org/officeDocument/2006/relationships/hyperlink" Target="https://www.maps.lt/map/?lang=lt" TargetMode="External"/><Relationship Id="rId490" Type="http://schemas.openxmlformats.org/officeDocument/2006/relationships/hyperlink" Target="https://www.maps.lt/map/?lang=lt" TargetMode="External"/><Relationship Id="rId504" Type="http://schemas.openxmlformats.org/officeDocument/2006/relationships/hyperlink" Target="https://www.maps.lt/map/?lang=lt" TargetMode="External"/><Relationship Id="rId78" Type="http://schemas.openxmlformats.org/officeDocument/2006/relationships/hyperlink" Target="https://e-seimas.lrs.lt/portal/legalAct/lt/TAD/TAIS.216309/asr" TargetMode="External"/><Relationship Id="rId143" Type="http://schemas.openxmlformats.org/officeDocument/2006/relationships/hyperlink" Target="https://e-seimas.lrs.lt/portal/legalAct/lt/TAD/TAIS.359066/asr" TargetMode="External"/><Relationship Id="rId350" Type="http://schemas.openxmlformats.org/officeDocument/2006/relationships/hyperlink" Target="https://www.maps.lt/map/?lang=lt" TargetMode="External"/><Relationship Id="rId588" Type="http://schemas.openxmlformats.org/officeDocument/2006/relationships/hyperlink" Target="https://www.maps.lt/map/?lang=lt" TargetMode="External"/><Relationship Id="rId9" Type="http://schemas.openxmlformats.org/officeDocument/2006/relationships/image" Target="media/image1.png"/><Relationship Id="rId210" Type="http://schemas.openxmlformats.org/officeDocument/2006/relationships/hyperlink" Target="https://www.maps.lt/map/?lang=lt" TargetMode="External"/><Relationship Id="rId448" Type="http://schemas.openxmlformats.org/officeDocument/2006/relationships/hyperlink" Target="https://e-seimas.lrs.lt/portal/legalAct/lt/TAD/TAIS.319604/asr" TargetMode="External"/><Relationship Id="rId655" Type="http://schemas.openxmlformats.org/officeDocument/2006/relationships/hyperlink" Target="https://www.maps.lt/map/?lang=lt" TargetMode="External"/><Relationship Id="rId294" Type="http://schemas.openxmlformats.org/officeDocument/2006/relationships/hyperlink" Target="https://www.maps.lt/map/?lang=lt" TargetMode="External"/><Relationship Id="rId308" Type="http://schemas.openxmlformats.org/officeDocument/2006/relationships/hyperlink" Target="https://www.maps.lt/map/?lang=lt" TargetMode="External"/><Relationship Id="rId515" Type="http://schemas.openxmlformats.org/officeDocument/2006/relationships/hyperlink" Target="https://www.maps.lt/map/?lang=lt" TargetMode="External"/><Relationship Id="rId89" Type="http://schemas.openxmlformats.org/officeDocument/2006/relationships/hyperlink" Target="https://e-seimas.lrs.lt/portal/legalAct/lt/TAD/TAIS.216309/asr" TargetMode="External"/><Relationship Id="rId154" Type="http://schemas.openxmlformats.org/officeDocument/2006/relationships/hyperlink" Target="https://www.maps.lt/map/?lang=lt" TargetMode="External"/><Relationship Id="rId361" Type="http://schemas.openxmlformats.org/officeDocument/2006/relationships/hyperlink" Target="https://www.maps.lt/map/?lang=lt" TargetMode="External"/><Relationship Id="rId599" Type="http://schemas.openxmlformats.org/officeDocument/2006/relationships/hyperlink" Target="https://www.maps.lt/map/?lang=lt" TargetMode="External"/><Relationship Id="rId459" Type="http://schemas.openxmlformats.org/officeDocument/2006/relationships/hyperlink" Target="https://e-seimas.lrs.lt/portal/legalAct/lt/TAD/TAIS.216309/asr" TargetMode="External"/><Relationship Id="rId666" Type="http://schemas.openxmlformats.org/officeDocument/2006/relationships/hyperlink" Target="https://www.maps.lt/map/?lang=lt" TargetMode="External"/><Relationship Id="rId16" Type="http://schemas.openxmlformats.org/officeDocument/2006/relationships/hyperlink" Target="https://aplinka.vilnius.lt/wp-content/uploads/2019/10/TPVP2019_2023.pdf" TargetMode="External"/><Relationship Id="rId221" Type="http://schemas.openxmlformats.org/officeDocument/2006/relationships/hyperlink" Target="https://www.maps.lt/map/?lang=lt" TargetMode="External"/><Relationship Id="rId319" Type="http://schemas.openxmlformats.org/officeDocument/2006/relationships/hyperlink" Target="https://www.maps.lt/map/?lang=lt" TargetMode="External"/><Relationship Id="rId526" Type="http://schemas.openxmlformats.org/officeDocument/2006/relationships/hyperlink" Target="https://www.maps.lt/map/?lang=lt" TargetMode="External"/><Relationship Id="rId165" Type="http://schemas.openxmlformats.org/officeDocument/2006/relationships/hyperlink" Target="https://www.maps.lt/map/?lang=lt" TargetMode="External"/><Relationship Id="rId372" Type="http://schemas.openxmlformats.org/officeDocument/2006/relationships/hyperlink" Target="https://www.maps.lt/map/?lang=lt" TargetMode="External"/><Relationship Id="rId677" Type="http://schemas.openxmlformats.org/officeDocument/2006/relationships/hyperlink" Target="https://www.maps.lt/map/?lang=lt" TargetMode="External"/><Relationship Id="rId232" Type="http://schemas.openxmlformats.org/officeDocument/2006/relationships/hyperlink" Target="https://www.maps.lt/map/?lang=lt" TargetMode="External"/><Relationship Id="rId27" Type="http://schemas.openxmlformats.org/officeDocument/2006/relationships/hyperlink" Target="https://e-seimas.lrs.lt/portal/legalAct/lt/TAD/TAIS.319604/asr" TargetMode="External"/><Relationship Id="rId537" Type="http://schemas.openxmlformats.org/officeDocument/2006/relationships/hyperlink" Target="https://www.maps.lt/map/?lang=lt" TargetMode="External"/><Relationship Id="rId80" Type="http://schemas.openxmlformats.org/officeDocument/2006/relationships/hyperlink" Target="https://e-seimas.lrs.lt/portal/legalAct/lt/TAD/TAIS.216309/asr" TargetMode="External"/><Relationship Id="rId176" Type="http://schemas.openxmlformats.org/officeDocument/2006/relationships/hyperlink" Target="https://www.maps.lt/map/?lang=lt" TargetMode="External"/><Relationship Id="rId383" Type="http://schemas.openxmlformats.org/officeDocument/2006/relationships/hyperlink" Target="https://www.maps.lt/map/?lang=lt" TargetMode="External"/><Relationship Id="rId590" Type="http://schemas.openxmlformats.org/officeDocument/2006/relationships/hyperlink" Target="https://www.maps.lt/map/?lang=lt" TargetMode="External"/><Relationship Id="rId604" Type="http://schemas.openxmlformats.org/officeDocument/2006/relationships/hyperlink" Target="https://www.maps.lt/map/?lang=lt" TargetMode="External"/><Relationship Id="rId243" Type="http://schemas.openxmlformats.org/officeDocument/2006/relationships/hyperlink" Target="https://www.maps.lt/map/?lang=lt" TargetMode="External"/><Relationship Id="rId450" Type="http://schemas.openxmlformats.org/officeDocument/2006/relationships/hyperlink" Target="https://e-seimas.lrs.lt/portal/legalAct/lt/TAD/TAIS.319604/asr" TargetMode="External"/><Relationship Id="rId38" Type="http://schemas.openxmlformats.org/officeDocument/2006/relationships/hyperlink" Target="https://maps.lt/map/?lang=lt" TargetMode="External"/><Relationship Id="rId103" Type="http://schemas.openxmlformats.org/officeDocument/2006/relationships/hyperlink" Target="https://www.maps.lt/map/?lang=lt" TargetMode="External"/><Relationship Id="rId310" Type="http://schemas.openxmlformats.org/officeDocument/2006/relationships/hyperlink" Target="https://www.maps.lt/map/?lang=lt" TargetMode="External"/><Relationship Id="rId548" Type="http://schemas.openxmlformats.org/officeDocument/2006/relationships/hyperlink" Target="https://www.maps.lt/map/?lang=lt" TargetMode="External"/><Relationship Id="rId91" Type="http://schemas.openxmlformats.org/officeDocument/2006/relationships/hyperlink" Target="https://e-seimas.lrs.lt/portal/legalAct/lt/TAD/TAIS.359066/asr" TargetMode="External"/><Relationship Id="rId187" Type="http://schemas.openxmlformats.org/officeDocument/2006/relationships/hyperlink" Target="https://www.maps.lt/map/?lang=lt" TargetMode="External"/><Relationship Id="rId394" Type="http://schemas.openxmlformats.org/officeDocument/2006/relationships/hyperlink" Target="https://www.maps.lt/map/?lang=lt" TargetMode="External"/><Relationship Id="rId408" Type="http://schemas.openxmlformats.org/officeDocument/2006/relationships/hyperlink" Target="https://www.maps.lt/map/?lang=lt" TargetMode="External"/><Relationship Id="rId615" Type="http://schemas.openxmlformats.org/officeDocument/2006/relationships/hyperlink" Target="https://www.maps.lt/map/?lang=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vilnius.lt/apie-vilniu/vilnius/gam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adfa13d00459479e894b44afd49e8c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VILNIAUS MIESTO SAVIVALDYBĖS 2023 – 2028 M.  APLINKOS MONITORINGO PROGRAMA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561ACE-DFAD-43EC-B073-59F4B678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adfa13d00459479e894b44afd49e8c72</Template>
  <TotalTime>58</TotalTime>
  <Pages>102</Pages>
  <Words>259588</Words>
  <Characters>147966</Characters>
  <Application>Microsoft Office Word</Application>
  <DocSecurity>0</DocSecurity>
  <Lines>1233</Lines>
  <Paragraphs>813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VILNIAUS MIESTO SAVIVALDYBĖS 2023 – 2028 M.  APLINKOS MONITORINGO PROGRAMA</vt:lpstr>
      <vt:lpstr>VILNIAUS MIESTO SAVIVALDYBĖS 2023 – 2028 M.  APLINKOS MONITORINGO PROGRAMA</vt:lpstr>
    </vt:vector>
  </TitlesOfParts>
  <Manager>2022-11-16</Manager>
  <Company/>
  <LinksUpToDate>false</LinksUpToDate>
  <CharactersWithSpaces>406741</CharactersWithSpaces>
  <SharedDoc>false</SharedDoc>
  <HLinks>
    <vt:vector size="4476" baseType="variant">
      <vt:variant>
        <vt:i4>6619182</vt:i4>
      </vt:variant>
      <vt:variant>
        <vt:i4>2487</vt:i4>
      </vt:variant>
      <vt:variant>
        <vt:i4>0</vt:i4>
      </vt:variant>
      <vt:variant>
        <vt:i4>5</vt:i4>
      </vt:variant>
      <vt:variant>
        <vt:lpwstr>https://aplinka.vilnius.lt/</vt:lpwstr>
      </vt:variant>
      <vt:variant>
        <vt:lpwstr/>
      </vt:variant>
      <vt:variant>
        <vt:i4>6094889</vt:i4>
      </vt:variant>
      <vt:variant>
        <vt:i4>2484</vt:i4>
      </vt:variant>
      <vt:variant>
        <vt:i4>0</vt:i4>
      </vt:variant>
      <vt:variant>
        <vt:i4>5</vt:i4>
      </vt:variant>
      <vt:variant>
        <vt:lpwstr>https://www.maps.lt/map/?lang=lt</vt:lpwstr>
      </vt:variant>
      <vt:variant>
        <vt:lpwstr>obj=587263;6070782;Pa%C5%BEym%C4%97tas%20ta%C5%A1kas;&amp;xy=587364,6070654&amp;z=2000&amp;lrs=vector,hybrid_overlay,vector_2_5d,stops,zebra</vt:lpwstr>
      </vt:variant>
      <vt:variant>
        <vt:i4>5308455</vt:i4>
      </vt:variant>
      <vt:variant>
        <vt:i4>2481</vt:i4>
      </vt:variant>
      <vt:variant>
        <vt:i4>0</vt:i4>
      </vt:variant>
      <vt:variant>
        <vt:i4>5</vt:i4>
      </vt:variant>
      <vt:variant>
        <vt:lpwstr>https://www.maps.lt/map/?lang=lt</vt:lpwstr>
      </vt:variant>
      <vt:variant>
        <vt:lpwstr>obj=584150;6073434;Pa%C5%BEym%C4%97tas%20ta%C5%A1kas;&amp;xy=584184,6073421&amp;z=1000&amp;lrs=vector,hybrid_overlay,vector_2_5d,stops,zebra</vt:lpwstr>
      </vt:variant>
      <vt:variant>
        <vt:i4>5832736</vt:i4>
      </vt:variant>
      <vt:variant>
        <vt:i4>2478</vt:i4>
      </vt:variant>
      <vt:variant>
        <vt:i4>0</vt:i4>
      </vt:variant>
      <vt:variant>
        <vt:i4>5</vt:i4>
      </vt:variant>
      <vt:variant>
        <vt:lpwstr>https://www.maps.lt/map/?lang=lt</vt:lpwstr>
      </vt:variant>
      <vt:variant>
        <vt:lpwstr>obj=583017;6075273;Pa%C5%BEym%C4%97tas%20ta%C5%A1kas;&amp;xy=583123,6075265&amp;z=2000&amp;lrs=vector,hybrid_overlay,vector_2_5d,stops,zebra</vt:lpwstr>
      </vt:variant>
      <vt:variant>
        <vt:i4>5636135</vt:i4>
      </vt:variant>
      <vt:variant>
        <vt:i4>2475</vt:i4>
      </vt:variant>
      <vt:variant>
        <vt:i4>0</vt:i4>
      </vt:variant>
      <vt:variant>
        <vt:i4>5</vt:i4>
      </vt:variant>
      <vt:variant>
        <vt:lpwstr>https://www.maps.lt/map/?lang=lt</vt:lpwstr>
      </vt:variant>
      <vt:variant>
        <vt:lpwstr>obj=582771;6068752;Pa%C5%BEym%C4%97tas%20ta%C5%A1kas;&amp;xy=582804,6068733&amp;z=1000&amp;lrs=vector,hybrid_overlay,vector_2_5d,stops,zebra</vt:lpwstr>
      </vt:variant>
      <vt:variant>
        <vt:i4>6225966</vt:i4>
      </vt:variant>
      <vt:variant>
        <vt:i4>2472</vt:i4>
      </vt:variant>
      <vt:variant>
        <vt:i4>0</vt:i4>
      </vt:variant>
      <vt:variant>
        <vt:i4>5</vt:i4>
      </vt:variant>
      <vt:variant>
        <vt:lpwstr>https://www.maps.lt/map/?lang=lt</vt:lpwstr>
      </vt:variant>
      <vt:variant>
        <vt:lpwstr>obj=585486;6073452;Pa%C5%BEym%C4%97tas%20ta%C5%A1kas;&amp;xy=585517,6073415&amp;z=1000&amp;lrs=vector,hybrid_overlay,vector_2_5d,stops,zebra</vt:lpwstr>
      </vt:variant>
      <vt:variant>
        <vt:i4>5505057</vt:i4>
      </vt:variant>
      <vt:variant>
        <vt:i4>2469</vt:i4>
      </vt:variant>
      <vt:variant>
        <vt:i4>0</vt:i4>
      </vt:variant>
      <vt:variant>
        <vt:i4>5</vt:i4>
      </vt:variant>
      <vt:variant>
        <vt:lpwstr>https://www.maps.lt/map/?lang=lt</vt:lpwstr>
      </vt:variant>
      <vt:variant>
        <vt:lpwstr>obj=589109;6063733;Pa%C5%BEym%C4%97tas%20ta%C5%A1kas;&amp;xy=589168,6063683&amp;z=2000&amp;lrs=vector,hybrid_overlay,vector_2_5d,stops,zebra</vt:lpwstr>
      </vt:variant>
      <vt:variant>
        <vt:i4>6225967</vt:i4>
      </vt:variant>
      <vt:variant>
        <vt:i4>2466</vt:i4>
      </vt:variant>
      <vt:variant>
        <vt:i4>0</vt:i4>
      </vt:variant>
      <vt:variant>
        <vt:i4>5</vt:i4>
      </vt:variant>
      <vt:variant>
        <vt:lpwstr>https://www.maps.lt/map/?lang=lt</vt:lpwstr>
      </vt:variant>
      <vt:variant>
        <vt:lpwstr>obj=584323;6069622;Pa%C5%BEym%C4%97tas%20ta%C5%A1kas;&amp;xy=584396,6069536&amp;z=2000&amp;lrs=vector,hybrid_overlay,vector_2_5d,stops,zebra</vt:lpwstr>
      </vt:variant>
      <vt:variant>
        <vt:i4>5636128</vt:i4>
      </vt:variant>
      <vt:variant>
        <vt:i4>2463</vt:i4>
      </vt:variant>
      <vt:variant>
        <vt:i4>0</vt:i4>
      </vt:variant>
      <vt:variant>
        <vt:i4>5</vt:i4>
      </vt:variant>
      <vt:variant>
        <vt:lpwstr>https://www.maps.lt/map/?lang=lt</vt:lpwstr>
      </vt:variant>
      <vt:variant>
        <vt:lpwstr>obj=585218;6070849;Pa%C5%BEym%C4%97tas%20ta%C5%A1kas;&amp;xy=585219,6070845&amp;z=1000&amp;lrs=vector,hybrid_overlay,vector_2_5d,stops,zebra</vt:lpwstr>
      </vt:variant>
      <vt:variant>
        <vt:i4>5439530</vt:i4>
      </vt:variant>
      <vt:variant>
        <vt:i4>2460</vt:i4>
      </vt:variant>
      <vt:variant>
        <vt:i4>0</vt:i4>
      </vt:variant>
      <vt:variant>
        <vt:i4>5</vt:i4>
      </vt:variant>
      <vt:variant>
        <vt:lpwstr>https://www.maps.lt/map/?lang=lt</vt:lpwstr>
      </vt:variant>
      <vt:variant>
        <vt:lpwstr>obj=582710;6068110;Pa%C5%BEym%C4%97tas%20ta%C5%A1kas;&amp;xy=582742,6068072&amp;z=1000&amp;lrs=vector,hybrid_overlay,vector_2_5d,stops,zebra</vt:lpwstr>
      </vt:variant>
      <vt:variant>
        <vt:i4>5636138</vt:i4>
      </vt:variant>
      <vt:variant>
        <vt:i4>2457</vt:i4>
      </vt:variant>
      <vt:variant>
        <vt:i4>0</vt:i4>
      </vt:variant>
      <vt:variant>
        <vt:i4>5</vt:i4>
      </vt:variant>
      <vt:variant>
        <vt:lpwstr>https://www.maps.lt/map/?lang=lt</vt:lpwstr>
      </vt:variant>
      <vt:variant>
        <vt:lpwstr>obj=582836;6067849;Pa%C5%BEym%C4%97tas%20ta%C5%A1kas;&amp;xy=582885,6067785&amp;z=1000&amp;lrs=vector,hybrid_overlay,vector_2_5d,stops,zebra</vt:lpwstr>
      </vt:variant>
      <vt:variant>
        <vt:i4>5373994</vt:i4>
      </vt:variant>
      <vt:variant>
        <vt:i4>2454</vt:i4>
      </vt:variant>
      <vt:variant>
        <vt:i4>0</vt:i4>
      </vt:variant>
      <vt:variant>
        <vt:i4>5</vt:i4>
      </vt:variant>
      <vt:variant>
        <vt:lpwstr>https://www.maps.lt/map/?lang=lt</vt:lpwstr>
      </vt:variant>
      <vt:variant>
        <vt:lpwstr>obj=584751;6073280;Pa%C5%BEym%C4%97tas%20ta%C5%A1kas;&amp;xy=584758,6073298&amp;z=2000&amp;lrs=vector,hybrid_overlay,vector_2_5d,stops,zebra</vt:lpwstr>
      </vt:variant>
      <vt:variant>
        <vt:i4>5505064</vt:i4>
      </vt:variant>
      <vt:variant>
        <vt:i4>2451</vt:i4>
      </vt:variant>
      <vt:variant>
        <vt:i4>0</vt:i4>
      </vt:variant>
      <vt:variant>
        <vt:i4>5</vt:i4>
      </vt:variant>
      <vt:variant>
        <vt:lpwstr>https://www.maps.lt/map/?lang=lt</vt:lpwstr>
      </vt:variant>
      <vt:variant>
        <vt:lpwstr>obj=584582;6073649;Pa%C5%BEym%C4%97tas%20ta%C5%A1kas;&amp;xy=584656,6073633&amp;z=1000&amp;lrs=vector,hybrid_overlay,vector_2_5d,stops,zebra</vt:lpwstr>
      </vt:variant>
      <vt:variant>
        <vt:i4>5832739</vt:i4>
      </vt:variant>
      <vt:variant>
        <vt:i4>2448</vt:i4>
      </vt:variant>
      <vt:variant>
        <vt:i4>0</vt:i4>
      </vt:variant>
      <vt:variant>
        <vt:i4>5</vt:i4>
      </vt:variant>
      <vt:variant>
        <vt:lpwstr>https://www.maps.lt/map/?lang=lt</vt:lpwstr>
      </vt:variant>
      <vt:variant>
        <vt:lpwstr>obj=585601;6070391;Pa%C5%BEym%C4%97tas%20ta%C5%A1kas;&amp;xy=585608,6070344&amp;z=1000&amp;lrs=vector,hybrid_overlay,vector_2_5d,stops,zebra</vt:lpwstr>
      </vt:variant>
      <vt:variant>
        <vt:i4>5636136</vt:i4>
      </vt:variant>
      <vt:variant>
        <vt:i4>2445</vt:i4>
      </vt:variant>
      <vt:variant>
        <vt:i4>0</vt:i4>
      </vt:variant>
      <vt:variant>
        <vt:i4>5</vt:i4>
      </vt:variant>
      <vt:variant>
        <vt:lpwstr>https://www.maps.lt/map/?lang=lt</vt:lpwstr>
      </vt:variant>
      <vt:variant>
        <vt:lpwstr>obj=585036;6059057;Pa%C5%BEym%C4%97tas%20ta%C5%A1kas;&amp;xy=585064,6059022&amp;z=1000&amp;lrs=vector,hybrid_overlay,vector_2_5d,stops,zebra</vt:lpwstr>
      </vt:variant>
      <vt:variant>
        <vt:i4>5767203</vt:i4>
      </vt:variant>
      <vt:variant>
        <vt:i4>2442</vt:i4>
      </vt:variant>
      <vt:variant>
        <vt:i4>0</vt:i4>
      </vt:variant>
      <vt:variant>
        <vt:i4>5</vt:i4>
      </vt:variant>
      <vt:variant>
        <vt:lpwstr>https://www.maps.lt/map/?lang=lt</vt:lpwstr>
      </vt:variant>
      <vt:variant>
        <vt:lpwstr>obj=587259;6062217;Pa%C5%BEym%C4%97tas%20ta%C5%A1kas;&amp;xy=587292,6062167&amp;z=2000&amp;lrs=vector,hybrid_overlay,vector_2_5d,stops,zebra</vt:lpwstr>
      </vt:variant>
      <vt:variant>
        <vt:i4>6225962</vt:i4>
      </vt:variant>
      <vt:variant>
        <vt:i4>2439</vt:i4>
      </vt:variant>
      <vt:variant>
        <vt:i4>0</vt:i4>
      </vt:variant>
      <vt:variant>
        <vt:i4>5</vt:i4>
      </vt:variant>
      <vt:variant>
        <vt:lpwstr>https://www.maps.lt/map/?lang=lt</vt:lpwstr>
      </vt:variant>
      <vt:variant>
        <vt:lpwstr>obj=585663;6070327;Pa%C5%BEym%C4%97tas%20ta%C5%A1kas;&amp;xy=585700,6070268&amp;z=1000&amp;lrs=vector,hybrid_overlay,vector_2_5d,stops,zebra</vt:lpwstr>
      </vt:variant>
      <vt:variant>
        <vt:i4>5636141</vt:i4>
      </vt:variant>
      <vt:variant>
        <vt:i4>2436</vt:i4>
      </vt:variant>
      <vt:variant>
        <vt:i4>0</vt:i4>
      </vt:variant>
      <vt:variant>
        <vt:i4>5</vt:i4>
      </vt:variant>
      <vt:variant>
        <vt:lpwstr>https://www.maps.lt/map/?lang=lt</vt:lpwstr>
      </vt:variant>
      <vt:variant>
        <vt:lpwstr>obj=583415;6074320;Pa%C5%BEym%C4%97tas%20ta%C5%A1kas;&amp;xy=583469,6074280&amp;z=1000&amp;lrs=vector,hybrid_overlay,vector_2_5d,stops,zebra</vt:lpwstr>
      </vt:variant>
      <vt:variant>
        <vt:i4>5767212</vt:i4>
      </vt:variant>
      <vt:variant>
        <vt:i4>2433</vt:i4>
      </vt:variant>
      <vt:variant>
        <vt:i4>0</vt:i4>
      </vt:variant>
      <vt:variant>
        <vt:i4>5</vt:i4>
      </vt:variant>
      <vt:variant>
        <vt:lpwstr>https://www.maps.lt/map/?lang=lt</vt:lpwstr>
      </vt:variant>
      <vt:variant>
        <vt:lpwstr>obj=583967;6071087;Pa%C5%BEym%C4%97tas%20ta%C5%A1kas;&amp;xy=583988,6071067&amp;z=1000&amp;lrs=vector,hybrid_overlay,vector_2_5d,stops,zebra</vt:lpwstr>
      </vt:variant>
      <vt:variant>
        <vt:i4>5242913</vt:i4>
      </vt:variant>
      <vt:variant>
        <vt:i4>2430</vt:i4>
      </vt:variant>
      <vt:variant>
        <vt:i4>0</vt:i4>
      </vt:variant>
      <vt:variant>
        <vt:i4>5</vt:i4>
      </vt:variant>
      <vt:variant>
        <vt:lpwstr>https://www.maps.lt/map/?lang=lt</vt:lpwstr>
      </vt:variant>
      <vt:variant>
        <vt:lpwstr>obj=584917;6059490;Pa%C5%BEym%C4%97tas%20ta%C5%A1kas;&amp;xy=585008,6059398&amp;z=2000&amp;lrs=vector,hybrid_overlay,vector_2_5d,stops,zebra</vt:lpwstr>
      </vt:variant>
      <vt:variant>
        <vt:i4>6225963</vt:i4>
      </vt:variant>
      <vt:variant>
        <vt:i4>2427</vt:i4>
      </vt:variant>
      <vt:variant>
        <vt:i4>0</vt:i4>
      </vt:variant>
      <vt:variant>
        <vt:i4>5</vt:i4>
      </vt:variant>
      <vt:variant>
        <vt:lpwstr>https://www.maps.lt/map/?lang=lt</vt:lpwstr>
      </vt:variant>
      <vt:variant>
        <vt:lpwstr>obj=585377;6060922;Pa%C5%BEym%C4%97tas%20ta%C5%A1kas;&amp;xy=585396,6060900&amp;z=1000&amp;lrs=vector,hybrid_overlay,vector_2_5d,stops,zebra</vt:lpwstr>
      </vt:variant>
      <vt:variant>
        <vt:i4>5898282</vt:i4>
      </vt:variant>
      <vt:variant>
        <vt:i4>2424</vt:i4>
      </vt:variant>
      <vt:variant>
        <vt:i4>0</vt:i4>
      </vt:variant>
      <vt:variant>
        <vt:i4>5</vt:i4>
      </vt:variant>
      <vt:variant>
        <vt:lpwstr>https://www.maps.lt/map/?lang=lt</vt:lpwstr>
      </vt:variant>
      <vt:variant>
        <vt:lpwstr>obj=585104;6059288;Pa%C5%BEym%C4%97tas%20ta%C5%A1kas;&amp;xy=585121,6059248&amp;z=1000&amp;lrs=vector,hybrid_overlay,vector_2_5d,stops,zebra</vt:lpwstr>
      </vt:variant>
      <vt:variant>
        <vt:i4>5898272</vt:i4>
      </vt:variant>
      <vt:variant>
        <vt:i4>2421</vt:i4>
      </vt:variant>
      <vt:variant>
        <vt:i4>0</vt:i4>
      </vt:variant>
      <vt:variant>
        <vt:i4>5</vt:i4>
      </vt:variant>
      <vt:variant>
        <vt:lpwstr>https://www.maps.lt/map/?lang=lt</vt:lpwstr>
      </vt:variant>
      <vt:variant>
        <vt:lpwstr>obj=584933;6059518;Pa%C5%BEym%C4%97tas%20ta%C5%A1kas;&amp;xy=584991,6059467&amp;z=1000&amp;lrs=vector,hybrid_overlay,vector_2_5d,stops,zebra</vt:lpwstr>
      </vt:variant>
      <vt:variant>
        <vt:i4>5767203</vt:i4>
      </vt:variant>
      <vt:variant>
        <vt:i4>2418</vt:i4>
      </vt:variant>
      <vt:variant>
        <vt:i4>0</vt:i4>
      </vt:variant>
      <vt:variant>
        <vt:i4>5</vt:i4>
      </vt:variant>
      <vt:variant>
        <vt:lpwstr>https://www.maps.lt/map/?lang=lt</vt:lpwstr>
      </vt:variant>
      <vt:variant>
        <vt:lpwstr>obj=583343;6068571;Pa%C5%BEym%C4%97tas%20ta%C5%A1kas;&amp;xy=583429,6068496&amp;z=2000&amp;lrs=vector,hybrid_overlay,vector_2_5d,stops,zebra</vt:lpwstr>
      </vt:variant>
      <vt:variant>
        <vt:i4>5767213</vt:i4>
      </vt:variant>
      <vt:variant>
        <vt:i4>2415</vt:i4>
      </vt:variant>
      <vt:variant>
        <vt:i4>0</vt:i4>
      </vt:variant>
      <vt:variant>
        <vt:i4>5</vt:i4>
      </vt:variant>
      <vt:variant>
        <vt:lpwstr>https://www.maps.lt/map/?lang=lt</vt:lpwstr>
      </vt:variant>
      <vt:variant>
        <vt:lpwstr>obj=585301;6060728;Pa%C5%BEym%C4%97tas%20ta%C5%A1kas;&amp;xy=585358,6060690&amp;z=1000&amp;lrs=vector,hybrid_overlay,vector_2_5d,stops,zebra</vt:lpwstr>
      </vt:variant>
      <vt:variant>
        <vt:i4>5439529</vt:i4>
      </vt:variant>
      <vt:variant>
        <vt:i4>2412</vt:i4>
      </vt:variant>
      <vt:variant>
        <vt:i4>0</vt:i4>
      </vt:variant>
      <vt:variant>
        <vt:i4>5</vt:i4>
      </vt:variant>
      <vt:variant>
        <vt:lpwstr>https://www.maps.lt/map/?lang=lt</vt:lpwstr>
      </vt:variant>
      <vt:variant>
        <vt:lpwstr>obj=584408;6071282;Pa%C5%BEym%C4%97tas%20ta%C5%A1kas;&amp;xy=584442,6071236&amp;z=1000&amp;lrs=vector,hybrid_overlay,vector_2_5d,stops,zebra</vt:lpwstr>
      </vt:variant>
      <vt:variant>
        <vt:i4>5898277</vt:i4>
      </vt:variant>
      <vt:variant>
        <vt:i4>2409</vt:i4>
      </vt:variant>
      <vt:variant>
        <vt:i4>0</vt:i4>
      </vt:variant>
      <vt:variant>
        <vt:i4>5</vt:i4>
      </vt:variant>
      <vt:variant>
        <vt:lpwstr>https://www.maps.lt/map/?lang=lt</vt:lpwstr>
      </vt:variant>
      <vt:variant>
        <vt:lpwstr>obj=583554;6075486;Pa%C5%BEym%C4%97tas%20ta%C5%A1kas;&amp;xy=583618,6075432&amp;z=1000&amp;lrs=vector,hybrid_overlay,vector_2_5d,stops,zebra</vt:lpwstr>
      </vt:variant>
      <vt:variant>
        <vt:i4>6094881</vt:i4>
      </vt:variant>
      <vt:variant>
        <vt:i4>2406</vt:i4>
      </vt:variant>
      <vt:variant>
        <vt:i4>0</vt:i4>
      </vt:variant>
      <vt:variant>
        <vt:i4>5</vt:i4>
      </vt:variant>
      <vt:variant>
        <vt:lpwstr>https://www.maps.lt/map/?lang=lt</vt:lpwstr>
      </vt:variant>
      <vt:variant>
        <vt:lpwstr>obj=584583;6074094;Pa%C5%BEym%C4%97tas%20ta%C5%A1kas;&amp;xy=584618,6074038&amp;z=1000&amp;lrs=vector,hybrid_overlay,vector_2_5d,stops,zebra</vt:lpwstr>
      </vt:variant>
      <vt:variant>
        <vt:i4>6094883</vt:i4>
      </vt:variant>
      <vt:variant>
        <vt:i4>2403</vt:i4>
      </vt:variant>
      <vt:variant>
        <vt:i4>0</vt:i4>
      </vt:variant>
      <vt:variant>
        <vt:i4>5</vt:i4>
      </vt:variant>
      <vt:variant>
        <vt:lpwstr>https://www.maps.lt/map/?lang=lt</vt:lpwstr>
      </vt:variant>
      <vt:variant>
        <vt:lpwstr>obj=586005;6073250;Pa%C5%BEym%C4%97tas%20ta%C5%A1kas;&amp;xy=586007,6073224&amp;z=5000&amp;lrs=vector,hybrid_overlay,vector_2_5d,stops,zebra</vt:lpwstr>
      </vt:variant>
      <vt:variant>
        <vt:i4>5767214</vt:i4>
      </vt:variant>
      <vt:variant>
        <vt:i4>2400</vt:i4>
      </vt:variant>
      <vt:variant>
        <vt:i4>0</vt:i4>
      </vt:variant>
      <vt:variant>
        <vt:i4>5</vt:i4>
      </vt:variant>
      <vt:variant>
        <vt:lpwstr>https://www.maps.lt/map/?lang=lt</vt:lpwstr>
      </vt:variant>
      <vt:variant>
        <vt:lpwstr>obj=585602;6073329;Pa%C5%BEym%C4%97tas%20ta%C5%A1kas;&amp;xy=585598,6073342&amp;z=1000&amp;lrs=vector,hybrid_overlay,vector_2_5d,stops,zebra</vt:lpwstr>
      </vt:variant>
      <vt:variant>
        <vt:i4>6029346</vt:i4>
      </vt:variant>
      <vt:variant>
        <vt:i4>2397</vt:i4>
      </vt:variant>
      <vt:variant>
        <vt:i4>0</vt:i4>
      </vt:variant>
      <vt:variant>
        <vt:i4>5</vt:i4>
      </vt:variant>
      <vt:variant>
        <vt:lpwstr>https://www.maps.lt/map/?lang=lt</vt:lpwstr>
      </vt:variant>
      <vt:variant>
        <vt:lpwstr>obj=585760;6072882;Pa%C5%BEym%C4%97tas%20ta%C5%A1kas;&amp;xy=585787,6072835&amp;z=1000&amp;lrs=vector,hybrid_overlay,vector_2_5d,stops,zebra</vt:lpwstr>
      </vt:variant>
      <vt:variant>
        <vt:i4>5505059</vt:i4>
      </vt:variant>
      <vt:variant>
        <vt:i4>2394</vt:i4>
      </vt:variant>
      <vt:variant>
        <vt:i4>0</vt:i4>
      </vt:variant>
      <vt:variant>
        <vt:i4>5</vt:i4>
      </vt:variant>
      <vt:variant>
        <vt:lpwstr>https://www.maps.lt/map/?lang=lt</vt:lpwstr>
      </vt:variant>
      <vt:variant>
        <vt:lpwstr>obj=583875;6060906;Pa%C5%BEym%C4%97tas%20ta%C5%A1kas;&amp;xy=583914,6060885&amp;z=1000&amp;lrs=vector,hybrid_overlay,vector_2_5d,stops,zebra</vt:lpwstr>
      </vt:variant>
      <vt:variant>
        <vt:i4>5242919</vt:i4>
      </vt:variant>
      <vt:variant>
        <vt:i4>2391</vt:i4>
      </vt:variant>
      <vt:variant>
        <vt:i4>0</vt:i4>
      </vt:variant>
      <vt:variant>
        <vt:i4>5</vt:i4>
      </vt:variant>
      <vt:variant>
        <vt:lpwstr>https://www.maps.lt/map/?lang=lt</vt:lpwstr>
      </vt:variant>
      <vt:variant>
        <vt:lpwstr>obj=578909;6061605;Pa%C5%BEym%C4%97tas%20ta%C5%A1kas;&amp;xy=578998,6061501&amp;z=2000&amp;lrs=vector,hybrid_overlay,vector_2_5d,stops,zebra</vt:lpwstr>
      </vt:variant>
      <vt:variant>
        <vt:i4>5439525</vt:i4>
      </vt:variant>
      <vt:variant>
        <vt:i4>2388</vt:i4>
      </vt:variant>
      <vt:variant>
        <vt:i4>0</vt:i4>
      </vt:variant>
      <vt:variant>
        <vt:i4>5</vt:i4>
      </vt:variant>
      <vt:variant>
        <vt:lpwstr>https://www.maps.lt/map/?lang=lt</vt:lpwstr>
      </vt:variant>
      <vt:variant>
        <vt:lpwstr>obj=584861;6059450;Pa%C5%BEym%C4%97tas%20ta%C5%A1kas;&amp;xy=584947,6059381&amp;z=2000&amp;lrs=vector,hybrid_overlay,vector_2_5d,stops,zebra</vt:lpwstr>
      </vt:variant>
      <vt:variant>
        <vt:i4>5373998</vt:i4>
      </vt:variant>
      <vt:variant>
        <vt:i4>2385</vt:i4>
      </vt:variant>
      <vt:variant>
        <vt:i4>0</vt:i4>
      </vt:variant>
      <vt:variant>
        <vt:i4>5</vt:i4>
      </vt:variant>
      <vt:variant>
        <vt:lpwstr>https://www.maps.lt/map/?lang=lt</vt:lpwstr>
      </vt:variant>
      <vt:variant>
        <vt:lpwstr>obj=584407;6059284;Pa%C5%BEym%C4%97tas%20ta%C5%A1kas;&amp;xy=584439,6059260&amp;z=1000&amp;lrs=vector,hybrid_overlay,vector_2_5d,stops,zebra</vt:lpwstr>
      </vt:variant>
      <vt:variant>
        <vt:i4>5505065</vt:i4>
      </vt:variant>
      <vt:variant>
        <vt:i4>2382</vt:i4>
      </vt:variant>
      <vt:variant>
        <vt:i4>0</vt:i4>
      </vt:variant>
      <vt:variant>
        <vt:i4>5</vt:i4>
      </vt:variant>
      <vt:variant>
        <vt:lpwstr>https://www.maps.lt/map/?lang=lt</vt:lpwstr>
      </vt:variant>
      <vt:variant>
        <vt:lpwstr>obj=583206;6068616;Pa%C5%BEym%C4%97tas%20ta%C5%A1kas;&amp;xy=583353,6068522&amp;z=2000&amp;lrs=vector,hybrid_overlay,vector_2_5d,stops,zebra</vt:lpwstr>
      </vt:variant>
      <vt:variant>
        <vt:i4>5767209</vt:i4>
      </vt:variant>
      <vt:variant>
        <vt:i4>2379</vt:i4>
      </vt:variant>
      <vt:variant>
        <vt:i4>0</vt:i4>
      </vt:variant>
      <vt:variant>
        <vt:i4>5</vt:i4>
      </vt:variant>
      <vt:variant>
        <vt:lpwstr>https://www.maps.lt/map/?lang=lt</vt:lpwstr>
      </vt:variant>
      <vt:variant>
        <vt:lpwstr>obj=586117;6073198;Pa%C5%BEym%C4%97tas%20ta%C5%A1kas;&amp;xy=586174,6073186&amp;z=1000&amp;lrs=vector,hybrid_overlay,vector_2_5d,stops,zebra</vt:lpwstr>
      </vt:variant>
      <vt:variant>
        <vt:i4>5505057</vt:i4>
      </vt:variant>
      <vt:variant>
        <vt:i4>2376</vt:i4>
      </vt:variant>
      <vt:variant>
        <vt:i4>0</vt:i4>
      </vt:variant>
      <vt:variant>
        <vt:i4>5</vt:i4>
      </vt:variant>
      <vt:variant>
        <vt:lpwstr>https://www.maps.lt/map/?lang=lt</vt:lpwstr>
      </vt:variant>
      <vt:variant>
        <vt:lpwstr>obj=584669;6058280;Pa%C5%BEym%C4%97tas%20ta%C5%A1kas;&amp;xy=584853,6057800&amp;z=5000&amp;lrs=vector,hybrid_overlay,vector_2_5d,stops,zebra</vt:lpwstr>
      </vt:variant>
      <vt:variant>
        <vt:i4>5505069</vt:i4>
      </vt:variant>
      <vt:variant>
        <vt:i4>2373</vt:i4>
      </vt:variant>
      <vt:variant>
        <vt:i4>0</vt:i4>
      </vt:variant>
      <vt:variant>
        <vt:i4>5</vt:i4>
      </vt:variant>
      <vt:variant>
        <vt:lpwstr>https://www.maps.lt/map/?lang=lt</vt:lpwstr>
      </vt:variant>
      <vt:variant>
        <vt:lpwstr>obj=589708;6062403;Pa%C5%BEym%C4%97tas%20ta%C5%A1kas;&amp;xy=589781,6062337&amp;z=2000&amp;lrs=vector,hybrid_overlay,vector_2_5d,stops,zebra</vt:lpwstr>
      </vt:variant>
      <vt:variant>
        <vt:i4>5898272</vt:i4>
      </vt:variant>
      <vt:variant>
        <vt:i4>2370</vt:i4>
      </vt:variant>
      <vt:variant>
        <vt:i4>0</vt:i4>
      </vt:variant>
      <vt:variant>
        <vt:i4>5</vt:i4>
      </vt:variant>
      <vt:variant>
        <vt:lpwstr>https://www.maps.lt/map/?lang=lt</vt:lpwstr>
      </vt:variant>
      <vt:variant>
        <vt:lpwstr>obj=587222;6062595;Pa%C5%BEym%C4%97tas%20ta%C5%A1kas;&amp;xy=587257,6062569&amp;z=1000&amp;lrs=vector,hybrid_overlay,vector_2_5d,stops,zebra</vt:lpwstr>
      </vt:variant>
      <vt:variant>
        <vt:i4>5505066</vt:i4>
      </vt:variant>
      <vt:variant>
        <vt:i4>2367</vt:i4>
      </vt:variant>
      <vt:variant>
        <vt:i4>0</vt:i4>
      </vt:variant>
      <vt:variant>
        <vt:i4>5</vt:i4>
      </vt:variant>
      <vt:variant>
        <vt:lpwstr>https://www.maps.lt/map/?lang=lt</vt:lpwstr>
      </vt:variant>
      <vt:variant>
        <vt:lpwstr>obj=590204;6067538;Pa%C5%BEym%C4%97tas%20ta%C5%A1kas;&amp;xy=590248,6067517&amp;z=1000&amp;lrs=vector,hybrid_overlay,vector_2_5d,stops,zebra</vt:lpwstr>
      </vt:variant>
      <vt:variant>
        <vt:i4>5505057</vt:i4>
      </vt:variant>
      <vt:variant>
        <vt:i4>2364</vt:i4>
      </vt:variant>
      <vt:variant>
        <vt:i4>0</vt:i4>
      </vt:variant>
      <vt:variant>
        <vt:i4>5</vt:i4>
      </vt:variant>
      <vt:variant>
        <vt:lpwstr>https://www.maps.lt/map/?lang=lt</vt:lpwstr>
      </vt:variant>
      <vt:variant>
        <vt:lpwstr>obj=574966;6060830;Pa%C5%BEym%C4%97tas%20ta%C5%A1kas;&amp;xy=574960,6060829&amp;z=1000&amp;lrs=vector,hybrid_overlay,vector_2_5d,stops,zebra</vt:lpwstr>
      </vt:variant>
      <vt:variant>
        <vt:i4>5636143</vt:i4>
      </vt:variant>
      <vt:variant>
        <vt:i4>2361</vt:i4>
      </vt:variant>
      <vt:variant>
        <vt:i4>0</vt:i4>
      </vt:variant>
      <vt:variant>
        <vt:i4>5</vt:i4>
      </vt:variant>
      <vt:variant>
        <vt:lpwstr>https://www.maps.lt/map/?lang=lt</vt:lpwstr>
      </vt:variant>
      <vt:variant>
        <vt:lpwstr>obj=578993;6059294;Pa%C5%BEym%C4%97tas%20ta%C5%A1kas;&amp;xy=579024,6059283&amp;z=1000&amp;lrs=vector,hybrid_overlay,vector_2_5d,stops,zebra</vt:lpwstr>
      </vt:variant>
      <vt:variant>
        <vt:i4>5636129</vt:i4>
      </vt:variant>
      <vt:variant>
        <vt:i4>2358</vt:i4>
      </vt:variant>
      <vt:variant>
        <vt:i4>0</vt:i4>
      </vt:variant>
      <vt:variant>
        <vt:i4>5</vt:i4>
      </vt:variant>
      <vt:variant>
        <vt:lpwstr>https://www.maps.lt/map/?lang=lt</vt:lpwstr>
      </vt:variant>
      <vt:variant>
        <vt:lpwstr>obj=587382;6076321;Pa%C5%BEym%C4%97tas%20ta%C5%A1kas;&amp;xy=587413,6076289&amp;z=1000&amp;lrs=vector,hybrid_overlay,vector_2_5d,stops,zebra</vt:lpwstr>
      </vt:variant>
      <vt:variant>
        <vt:i4>5505057</vt:i4>
      </vt:variant>
      <vt:variant>
        <vt:i4>2355</vt:i4>
      </vt:variant>
      <vt:variant>
        <vt:i4>0</vt:i4>
      </vt:variant>
      <vt:variant>
        <vt:i4>5</vt:i4>
      </vt:variant>
      <vt:variant>
        <vt:lpwstr>https://www.maps.lt/map/?lang=lt</vt:lpwstr>
      </vt:variant>
      <vt:variant>
        <vt:lpwstr>obj=574966;6060830;Pa%C5%BEym%C4%97tas%20ta%C5%A1kas;&amp;xy=574960,6060829&amp;z=1000&amp;lrs=vector,hybrid_overlay,vector_2_5d,stops,zebra</vt:lpwstr>
      </vt:variant>
      <vt:variant>
        <vt:i4>6029356</vt:i4>
      </vt:variant>
      <vt:variant>
        <vt:i4>2352</vt:i4>
      </vt:variant>
      <vt:variant>
        <vt:i4>0</vt:i4>
      </vt:variant>
      <vt:variant>
        <vt:i4>5</vt:i4>
      </vt:variant>
      <vt:variant>
        <vt:lpwstr>https://www.maps.lt/map/?lang=lt</vt:lpwstr>
      </vt:variant>
      <vt:variant>
        <vt:lpwstr>obj=578993;6059297;Pa%C5%BEym%C4%97tas%20ta%C5%A1kas;&amp;xy=579061,6059256&amp;z=2000&amp;lrs=vector,hybrid_overlay,vector_2_5d,stops,zebra</vt:lpwstr>
      </vt:variant>
      <vt:variant>
        <vt:i4>720914</vt:i4>
      </vt:variant>
      <vt:variant>
        <vt:i4>2349</vt:i4>
      </vt:variant>
      <vt:variant>
        <vt:i4>0</vt:i4>
      </vt:variant>
      <vt:variant>
        <vt:i4>5</vt:i4>
      </vt:variant>
      <vt:variant>
        <vt:lpwstr>587382%096076320</vt:lpwstr>
      </vt:variant>
      <vt:variant>
        <vt:lpwstr/>
      </vt:variant>
      <vt:variant>
        <vt:i4>5701678</vt:i4>
      </vt:variant>
      <vt:variant>
        <vt:i4>2346</vt:i4>
      </vt:variant>
      <vt:variant>
        <vt:i4>0</vt:i4>
      </vt:variant>
      <vt:variant>
        <vt:i4>5</vt:i4>
      </vt:variant>
      <vt:variant>
        <vt:lpwstr>https://www.maps.lt/map/?lang=lt</vt:lpwstr>
      </vt:variant>
      <vt:variant>
        <vt:lpwstr>obj=583402;6068573;Pa%C5%BEym%C4%97tas%20ta%C5%A1kas;&amp;xy=583422,6068526&amp;z=1000&amp;lrs=vector,hybrid_overlay,vector_2_5d,stops,zebra</vt:lpwstr>
      </vt:variant>
      <vt:variant>
        <vt:i4>6160423</vt:i4>
      </vt:variant>
      <vt:variant>
        <vt:i4>2343</vt:i4>
      </vt:variant>
      <vt:variant>
        <vt:i4>0</vt:i4>
      </vt:variant>
      <vt:variant>
        <vt:i4>5</vt:i4>
      </vt:variant>
      <vt:variant>
        <vt:lpwstr>https://www.maps.lt/map/?lang=lt</vt:lpwstr>
      </vt:variant>
      <vt:variant>
        <vt:lpwstr>obj=570715;6057032;Pa%C5%BEym%C4%97tas%20ta%C5%A1kas;&amp;xy=570705,6056982&amp;z=1000&amp;lrs=vector,hybrid_overlay,vector_2_5d,stops,zebra</vt:lpwstr>
      </vt:variant>
      <vt:variant>
        <vt:i4>5898285</vt:i4>
      </vt:variant>
      <vt:variant>
        <vt:i4>2340</vt:i4>
      </vt:variant>
      <vt:variant>
        <vt:i4>0</vt:i4>
      </vt:variant>
      <vt:variant>
        <vt:i4>5</vt:i4>
      </vt:variant>
      <vt:variant>
        <vt:lpwstr>https://www.maps.lt/map/?lang=lt</vt:lpwstr>
      </vt:variant>
      <vt:variant>
        <vt:lpwstr>obj=571844;6055571;Pa%C5%BEym%C4%97tas%20ta%C5%A1kas;&amp;xy=571845,6055529&amp;z=1000&amp;lrs=vector,hybrid_overlay,vector_2_5d,stops,zebra</vt:lpwstr>
      </vt:variant>
      <vt:variant>
        <vt:i4>5308460</vt:i4>
      </vt:variant>
      <vt:variant>
        <vt:i4>2337</vt:i4>
      </vt:variant>
      <vt:variant>
        <vt:i4>0</vt:i4>
      </vt:variant>
      <vt:variant>
        <vt:i4>5</vt:i4>
      </vt:variant>
      <vt:variant>
        <vt:lpwstr>https://www.maps.lt/map/?lang=lt</vt:lpwstr>
      </vt:variant>
      <vt:variant>
        <vt:lpwstr>obj=572619;6055641;Pa%C5%BEym%C4%97tas%20ta%C5%A1kas;&amp;xy=572666,6055580&amp;z=1000&amp;lrs=vector,hybrid_overlay,vector_2_5d,stops,zebra</vt:lpwstr>
      </vt:variant>
      <vt:variant>
        <vt:i4>5373993</vt:i4>
      </vt:variant>
      <vt:variant>
        <vt:i4>2334</vt:i4>
      </vt:variant>
      <vt:variant>
        <vt:i4>0</vt:i4>
      </vt:variant>
      <vt:variant>
        <vt:i4>5</vt:i4>
      </vt:variant>
      <vt:variant>
        <vt:lpwstr>https://www.maps.lt/map/?lang=lt</vt:lpwstr>
      </vt:variant>
      <vt:variant>
        <vt:lpwstr>obj=590063;6068697;Pa%C5%BEym%C4%97tas%20ta%C5%A1kas;&amp;xy=590109,6068656&amp;z=1000&amp;lrs=vector,hybrid_overlay,vector_2_5d,stops,zebra</vt:lpwstr>
      </vt:variant>
      <vt:variant>
        <vt:i4>5832745</vt:i4>
      </vt:variant>
      <vt:variant>
        <vt:i4>2331</vt:i4>
      </vt:variant>
      <vt:variant>
        <vt:i4>0</vt:i4>
      </vt:variant>
      <vt:variant>
        <vt:i4>5</vt:i4>
      </vt:variant>
      <vt:variant>
        <vt:lpwstr>https://www.maps.lt/map/?lang=lt</vt:lpwstr>
      </vt:variant>
      <vt:variant>
        <vt:lpwstr>obj=576316;6067475;Pa%C5%BEym%C4%97tas%20ta%C5%A1kas;&amp;xy=576373,6067386&amp;z=2000&amp;lrs=vector,hybrid_overlay,vector_2_5d,stops,zebra</vt:lpwstr>
      </vt:variant>
      <vt:variant>
        <vt:i4>5963820</vt:i4>
      </vt:variant>
      <vt:variant>
        <vt:i4>2328</vt:i4>
      </vt:variant>
      <vt:variant>
        <vt:i4>0</vt:i4>
      </vt:variant>
      <vt:variant>
        <vt:i4>5</vt:i4>
      </vt:variant>
      <vt:variant>
        <vt:lpwstr>https://www.maps.lt/map/?lang=lt</vt:lpwstr>
      </vt:variant>
      <vt:variant>
        <vt:lpwstr>obj=588915;6067390;Pa%C5%BEym%C4%97tas%20ta%C5%A1kas;&amp;xy=588936,6067340&amp;z=1000&amp;lrs=vector,hybrid_overlay,vector_2_5d,stops,zebra</vt:lpwstr>
      </vt:variant>
      <vt:variant>
        <vt:i4>5242917</vt:i4>
      </vt:variant>
      <vt:variant>
        <vt:i4>2325</vt:i4>
      </vt:variant>
      <vt:variant>
        <vt:i4>0</vt:i4>
      </vt:variant>
      <vt:variant>
        <vt:i4>5</vt:i4>
      </vt:variant>
      <vt:variant>
        <vt:lpwstr>https://www.maps.lt/map/?lang=lt</vt:lpwstr>
      </vt:variant>
      <vt:variant>
        <vt:lpwstr>obj=576316;6067473;Pa%C5%BEym%C4%97tas%20ta%C5%A1kas;&amp;xy=576348,6067445&amp;z=1000&amp;lrs=vector,hybrid_overlay,vector_2_5d,stops,zebra</vt:lpwstr>
      </vt:variant>
      <vt:variant>
        <vt:i4>5242917</vt:i4>
      </vt:variant>
      <vt:variant>
        <vt:i4>2322</vt:i4>
      </vt:variant>
      <vt:variant>
        <vt:i4>0</vt:i4>
      </vt:variant>
      <vt:variant>
        <vt:i4>5</vt:i4>
      </vt:variant>
      <vt:variant>
        <vt:lpwstr>https://www.maps.lt/map/?lang=lt</vt:lpwstr>
      </vt:variant>
      <vt:variant>
        <vt:lpwstr>obj=576316;6067473;Pa%C5%BEym%C4%97tas%20ta%C5%A1kas;&amp;xy=576348,6067445&amp;z=1000&amp;lrs=vector,hybrid_overlay,vector_2_5d,stops,zebra</vt:lpwstr>
      </vt:variant>
      <vt:variant>
        <vt:i4>5242917</vt:i4>
      </vt:variant>
      <vt:variant>
        <vt:i4>2319</vt:i4>
      </vt:variant>
      <vt:variant>
        <vt:i4>0</vt:i4>
      </vt:variant>
      <vt:variant>
        <vt:i4>5</vt:i4>
      </vt:variant>
      <vt:variant>
        <vt:lpwstr>https://www.maps.lt/map/?lang=lt</vt:lpwstr>
      </vt:variant>
      <vt:variant>
        <vt:lpwstr>obj=576316;6067473;Pa%C5%BEym%C4%97tas%20ta%C5%A1kas;&amp;xy=576348,6067445&amp;z=1000&amp;lrs=vector,hybrid_overlay,vector_2_5d,stops,zebra</vt:lpwstr>
      </vt:variant>
      <vt:variant>
        <vt:i4>5242917</vt:i4>
      </vt:variant>
      <vt:variant>
        <vt:i4>2316</vt:i4>
      </vt:variant>
      <vt:variant>
        <vt:i4>0</vt:i4>
      </vt:variant>
      <vt:variant>
        <vt:i4>5</vt:i4>
      </vt:variant>
      <vt:variant>
        <vt:lpwstr>https://www.maps.lt/map/?lang=lt</vt:lpwstr>
      </vt:variant>
      <vt:variant>
        <vt:lpwstr>obj=576316;6067473;Pa%C5%BEym%C4%97tas%20ta%C5%A1kas;&amp;xy=576348,6067445&amp;z=1000&amp;lrs=vector,hybrid_overlay,vector_2_5d,stops,zebra</vt:lpwstr>
      </vt:variant>
      <vt:variant>
        <vt:i4>6029359</vt:i4>
      </vt:variant>
      <vt:variant>
        <vt:i4>2313</vt:i4>
      </vt:variant>
      <vt:variant>
        <vt:i4>0</vt:i4>
      </vt:variant>
      <vt:variant>
        <vt:i4>5</vt:i4>
      </vt:variant>
      <vt:variant>
        <vt:lpwstr>https://www.maps.lt/map/?lang=lt</vt:lpwstr>
      </vt:variant>
      <vt:variant>
        <vt:lpwstr>obj=588564;6066062;Pa%C5%BEym%C4%97tas%20ta%C5%A1kas;&amp;xy=588678,6065992&amp;z=2000&amp;lrs=vector,hybrid_overlay,vector_2_5d,stops,zebra</vt:lpwstr>
      </vt:variant>
      <vt:variant>
        <vt:i4>6094883</vt:i4>
      </vt:variant>
      <vt:variant>
        <vt:i4>2310</vt:i4>
      </vt:variant>
      <vt:variant>
        <vt:i4>0</vt:i4>
      </vt:variant>
      <vt:variant>
        <vt:i4>5</vt:i4>
      </vt:variant>
      <vt:variant>
        <vt:lpwstr>https://www.maps.lt/map/?lang=lt</vt:lpwstr>
      </vt:variant>
      <vt:variant>
        <vt:lpwstr>obj=577063;6056157;Pa%C5%BEym%C4%97tas%20ta%C5%A1kas;&amp;xy=577083,6056118&amp;z=1000&amp;lrs=vector,hybrid_overlay,vector_2_5d,stops,zebra</vt:lpwstr>
      </vt:variant>
      <vt:variant>
        <vt:i4>5636141</vt:i4>
      </vt:variant>
      <vt:variant>
        <vt:i4>2307</vt:i4>
      </vt:variant>
      <vt:variant>
        <vt:i4>0</vt:i4>
      </vt:variant>
      <vt:variant>
        <vt:i4>5</vt:i4>
      </vt:variant>
      <vt:variant>
        <vt:lpwstr>https://www.maps.lt/map/?lang=lt</vt:lpwstr>
      </vt:variant>
      <vt:variant>
        <vt:lpwstr>obj=588563;6066061;Pa%C5%BEym%C4%97tas%20ta%C5%A1kas;&amp;xy=588571,6066040&amp;z=1000&amp;lrs=vector,hybrid_overlay,vector_2_5d,stops,zebra</vt:lpwstr>
      </vt:variant>
      <vt:variant>
        <vt:i4>5636140</vt:i4>
      </vt:variant>
      <vt:variant>
        <vt:i4>2304</vt:i4>
      </vt:variant>
      <vt:variant>
        <vt:i4>0</vt:i4>
      </vt:variant>
      <vt:variant>
        <vt:i4>5</vt:i4>
      </vt:variant>
      <vt:variant>
        <vt:lpwstr>https://www.maps.lt/map/?lang=lt</vt:lpwstr>
      </vt:variant>
      <vt:variant>
        <vt:lpwstr>obj=577063;6056157;Pa%C5%BEym%C4%97tas%20ta%C5%A1kas;&amp;xy=577103,6056126&amp;z=1000&amp;lrs=vector,hybrid_overlay,vector_2_5d,stops,zebra</vt:lpwstr>
      </vt:variant>
      <vt:variant>
        <vt:i4>5963809</vt:i4>
      </vt:variant>
      <vt:variant>
        <vt:i4>2301</vt:i4>
      </vt:variant>
      <vt:variant>
        <vt:i4>0</vt:i4>
      </vt:variant>
      <vt:variant>
        <vt:i4>5</vt:i4>
      </vt:variant>
      <vt:variant>
        <vt:lpwstr>https://www.maps.lt/map/?lang=lt</vt:lpwstr>
      </vt:variant>
      <vt:variant>
        <vt:lpwstr>obj=588803;6067464;Pa%C5%BEym%C4%97tas%20ta%C5%A1kas;&amp;xy=588805,6067436&amp;z=1000&amp;lrs=vector,hybrid_overlay,vector_2_5d,stops,zebra</vt:lpwstr>
      </vt:variant>
      <vt:variant>
        <vt:i4>5832748</vt:i4>
      </vt:variant>
      <vt:variant>
        <vt:i4>2298</vt:i4>
      </vt:variant>
      <vt:variant>
        <vt:i4>0</vt:i4>
      </vt:variant>
      <vt:variant>
        <vt:i4>5</vt:i4>
      </vt:variant>
      <vt:variant>
        <vt:lpwstr>https://www.maps.lt/map/?lang=lt</vt:lpwstr>
      </vt:variant>
      <vt:variant>
        <vt:lpwstr>obj=589988;6067820;Pa%C5%BEym%C4%97tas%20ta%C5%A1kas;&amp;xy=589968,6067846&amp;z=1000&amp;lrs=vector,hybrid_overlay,vector_2_5d,stops,zebra</vt:lpwstr>
      </vt:variant>
      <vt:variant>
        <vt:i4>5439531</vt:i4>
      </vt:variant>
      <vt:variant>
        <vt:i4>2295</vt:i4>
      </vt:variant>
      <vt:variant>
        <vt:i4>0</vt:i4>
      </vt:variant>
      <vt:variant>
        <vt:i4>5</vt:i4>
      </vt:variant>
      <vt:variant>
        <vt:lpwstr>https://www.maps.lt/map/?lang=lt</vt:lpwstr>
      </vt:variant>
      <vt:variant>
        <vt:lpwstr>obj=570715;6057032;Pa%C5%BEym%C4%97tas%20ta%C5%A1kas;&amp;xy=570747,6057005&amp;z=1000&amp;lrs=vector,hybrid_overlay,vector_2_5d,stops,zebra</vt:lpwstr>
      </vt:variant>
      <vt:variant>
        <vt:i4>5439531</vt:i4>
      </vt:variant>
      <vt:variant>
        <vt:i4>2292</vt:i4>
      </vt:variant>
      <vt:variant>
        <vt:i4>0</vt:i4>
      </vt:variant>
      <vt:variant>
        <vt:i4>5</vt:i4>
      </vt:variant>
      <vt:variant>
        <vt:lpwstr>https://www.maps.lt/map/?lang=lt</vt:lpwstr>
      </vt:variant>
      <vt:variant>
        <vt:lpwstr>obj=588694;6063272;Pa%C5%BEym%C4%97tas%20ta%C5%A1kas;&amp;xy=588745,6063229&amp;z=1000&amp;lrs=vector,hybrid_overlay,vector_2_5d,stops,zebra</vt:lpwstr>
      </vt:variant>
      <vt:variant>
        <vt:i4>5242918</vt:i4>
      </vt:variant>
      <vt:variant>
        <vt:i4>2289</vt:i4>
      </vt:variant>
      <vt:variant>
        <vt:i4>0</vt:i4>
      </vt:variant>
      <vt:variant>
        <vt:i4>5</vt:i4>
      </vt:variant>
      <vt:variant>
        <vt:lpwstr>https://www.maps.lt/map/?lang=lt</vt:lpwstr>
      </vt:variant>
      <vt:variant>
        <vt:lpwstr>obj=583202;6068721;Pa%C5%BEym%C4%97tas%20ta%C5%A1kas;&amp;xy=583215,6068708&amp;z=1000&amp;lrs=vector,hybrid_overlay,vector_2_5d,stops,zebra</vt:lpwstr>
      </vt:variant>
      <vt:variant>
        <vt:i4>6094881</vt:i4>
      </vt:variant>
      <vt:variant>
        <vt:i4>2286</vt:i4>
      </vt:variant>
      <vt:variant>
        <vt:i4>0</vt:i4>
      </vt:variant>
      <vt:variant>
        <vt:i4>5</vt:i4>
      </vt:variant>
      <vt:variant>
        <vt:lpwstr>https://www.maps.lt/map/?lang=lt</vt:lpwstr>
      </vt:variant>
      <vt:variant>
        <vt:lpwstr>obj=584433;6071654;Pa%C5%BEym%C4%97tas%20ta%C5%A1kas;&amp;xy=584431,6071637&amp;z=1000&amp;lrs=vector,hybrid_overlay,vector_2_5d,stops,zebra</vt:lpwstr>
      </vt:variant>
      <vt:variant>
        <vt:i4>5308453</vt:i4>
      </vt:variant>
      <vt:variant>
        <vt:i4>2283</vt:i4>
      </vt:variant>
      <vt:variant>
        <vt:i4>0</vt:i4>
      </vt:variant>
      <vt:variant>
        <vt:i4>5</vt:i4>
      </vt:variant>
      <vt:variant>
        <vt:lpwstr>https://www.maps.lt/map/?lang=lt</vt:lpwstr>
      </vt:variant>
      <vt:variant>
        <vt:lpwstr>obj=584478;6071351;Pa%C5%BEym%C4%97tas%20ta%C5%A1kas;&amp;xy=584522,6071252&amp;z=2000&amp;lrs=vector,hybrid_overlay,vector_2_5d,stops,zebra</vt:lpwstr>
      </vt:variant>
      <vt:variant>
        <vt:i4>5570603</vt:i4>
      </vt:variant>
      <vt:variant>
        <vt:i4>2280</vt:i4>
      </vt:variant>
      <vt:variant>
        <vt:i4>0</vt:i4>
      </vt:variant>
      <vt:variant>
        <vt:i4>5</vt:i4>
      </vt:variant>
      <vt:variant>
        <vt:lpwstr>https://www.maps.lt/map/?lang=lt</vt:lpwstr>
      </vt:variant>
      <vt:variant>
        <vt:lpwstr>obj=584145;6070097;Pa%C5%BEym%C4%97tas%20ta%C5%A1kas;&amp;xy=584183,6070076&amp;z=1000&amp;lrs=vector,hybrid_overlay,vector_2_5d,stops,zebra</vt:lpwstr>
      </vt:variant>
      <vt:variant>
        <vt:i4>5308454</vt:i4>
      </vt:variant>
      <vt:variant>
        <vt:i4>2277</vt:i4>
      </vt:variant>
      <vt:variant>
        <vt:i4>0</vt:i4>
      </vt:variant>
      <vt:variant>
        <vt:i4>5</vt:i4>
      </vt:variant>
      <vt:variant>
        <vt:lpwstr>https://www.maps.lt/map/?lang=lt</vt:lpwstr>
      </vt:variant>
      <vt:variant>
        <vt:lpwstr>obj=584177;6070506;Pa%C5%BEym%C4%97tas%20ta%C5%A1kas;&amp;xy=584241,6070494&amp;z=1000&amp;lrs=vector,hybrid_overlay,vector_2_5d,stops,zebra</vt:lpwstr>
      </vt:variant>
      <vt:variant>
        <vt:i4>5636130</vt:i4>
      </vt:variant>
      <vt:variant>
        <vt:i4>2274</vt:i4>
      </vt:variant>
      <vt:variant>
        <vt:i4>0</vt:i4>
      </vt:variant>
      <vt:variant>
        <vt:i4>5</vt:i4>
      </vt:variant>
      <vt:variant>
        <vt:lpwstr>https://www.maps.lt/map/?lang=lt</vt:lpwstr>
      </vt:variant>
      <vt:variant>
        <vt:lpwstr>obj=584186;6073820;Pa%C5%BEym%C4%97tas%20ta%C5%A1kas;&amp;xy=584226,6073815&amp;z=1000&amp;lrs=vector,hybrid_overlay,vector_2_5d,stops,zebra</vt:lpwstr>
      </vt:variant>
      <vt:variant>
        <vt:i4>5242916</vt:i4>
      </vt:variant>
      <vt:variant>
        <vt:i4>2271</vt:i4>
      </vt:variant>
      <vt:variant>
        <vt:i4>0</vt:i4>
      </vt:variant>
      <vt:variant>
        <vt:i4>5</vt:i4>
      </vt:variant>
      <vt:variant>
        <vt:lpwstr>https://www.maps.lt/map/?lang=lt</vt:lpwstr>
      </vt:variant>
      <vt:variant>
        <vt:lpwstr>obj=584356;6073588;Pa%C5%BEym%C4%97tas%20ta%C5%A1kas;&amp;xy=584512,6073539&amp;z=2000&amp;lrs=vector,hybrid_overlay,vector_2_5d,stops,zebra</vt:lpwstr>
      </vt:variant>
      <vt:variant>
        <vt:i4>5832744</vt:i4>
      </vt:variant>
      <vt:variant>
        <vt:i4>2268</vt:i4>
      </vt:variant>
      <vt:variant>
        <vt:i4>0</vt:i4>
      </vt:variant>
      <vt:variant>
        <vt:i4>5</vt:i4>
      </vt:variant>
      <vt:variant>
        <vt:lpwstr>https://www.maps.lt/map/?lang=lt</vt:lpwstr>
      </vt:variant>
      <vt:variant>
        <vt:lpwstr>obj=587862;6062406;Pa%C5%BEym%C4%97tas%20ta%C5%A1kas;&amp;xy=587900,6062386&amp;z=1000&amp;lrs=vector,hybrid_overlay,vector_2_5d,stops,zebra</vt:lpwstr>
      </vt:variant>
      <vt:variant>
        <vt:i4>5701664</vt:i4>
      </vt:variant>
      <vt:variant>
        <vt:i4>2265</vt:i4>
      </vt:variant>
      <vt:variant>
        <vt:i4>0</vt:i4>
      </vt:variant>
      <vt:variant>
        <vt:i4>5</vt:i4>
      </vt:variant>
      <vt:variant>
        <vt:lpwstr>https://www.maps.lt/map/?lang=lt</vt:lpwstr>
      </vt:variant>
      <vt:variant>
        <vt:lpwstr>obj=585374;6060752;Pa%C5%BEym%C4%97tas%20ta%C5%A1kas;&amp;xy=585384,6060740&amp;z=1000&amp;lrs=vector,hybrid_overlay,vector_2_5d,stops,zebra</vt:lpwstr>
      </vt:variant>
      <vt:variant>
        <vt:i4>5636129</vt:i4>
      </vt:variant>
      <vt:variant>
        <vt:i4>2262</vt:i4>
      </vt:variant>
      <vt:variant>
        <vt:i4>0</vt:i4>
      </vt:variant>
      <vt:variant>
        <vt:i4>5</vt:i4>
      </vt:variant>
      <vt:variant>
        <vt:lpwstr>https://www.maps.lt/map/?lang=lt</vt:lpwstr>
      </vt:variant>
      <vt:variant>
        <vt:lpwstr>obj=587862;6062407;Pa%C5%BEym%C4%97tas%20ta%C5%A1kas;&amp;xy=587928,6062347&amp;z=1000&amp;lrs=vector,hybrid_overlay,vector_2_5d,stops,zebra</vt:lpwstr>
      </vt:variant>
      <vt:variant>
        <vt:i4>5898278</vt:i4>
      </vt:variant>
      <vt:variant>
        <vt:i4>2259</vt:i4>
      </vt:variant>
      <vt:variant>
        <vt:i4>0</vt:i4>
      </vt:variant>
      <vt:variant>
        <vt:i4>5</vt:i4>
      </vt:variant>
      <vt:variant>
        <vt:lpwstr>https://www.maps.lt/map/?lang=lt</vt:lpwstr>
      </vt:variant>
      <vt:variant>
        <vt:lpwstr>obj=585374;6060753;Pa%C5%BEym%C4%97tas%20ta%C5%A1kas;&amp;xy=585414,6060711&amp;z=1000&amp;lrs=vector,hybrid_overlay,vector_2_5d,stops,zebra</vt:lpwstr>
      </vt:variant>
      <vt:variant>
        <vt:i4>5570593</vt:i4>
      </vt:variant>
      <vt:variant>
        <vt:i4>2256</vt:i4>
      </vt:variant>
      <vt:variant>
        <vt:i4>0</vt:i4>
      </vt:variant>
      <vt:variant>
        <vt:i4>5</vt:i4>
      </vt:variant>
      <vt:variant>
        <vt:lpwstr>https://www.maps.lt/map/?lang=lt</vt:lpwstr>
      </vt:variant>
      <vt:variant>
        <vt:lpwstr>obj=585337;6074079;Pa%C5%BEym%C4%97tas%20ta%C5%A1kas;&amp;xy=585339,6074078&amp;z=1000&amp;lrs=vector,hybrid_overlay,vector_2_5d,stops,zebra</vt:lpwstr>
      </vt:variant>
      <vt:variant>
        <vt:i4>6160420</vt:i4>
      </vt:variant>
      <vt:variant>
        <vt:i4>2253</vt:i4>
      </vt:variant>
      <vt:variant>
        <vt:i4>0</vt:i4>
      </vt:variant>
      <vt:variant>
        <vt:i4>5</vt:i4>
      </vt:variant>
      <vt:variant>
        <vt:lpwstr>https://www.maps.lt/map/?lang=lt</vt:lpwstr>
      </vt:variant>
      <vt:variant>
        <vt:lpwstr>obj=585661;6073006;Pa%C5%BEym%C4%97tas%20ta%C5%A1kas;&amp;xy=585657,6073010&amp;z=2000&amp;lrs=vector,hybrid_overlay,vector_2_5d,stops,zebra</vt:lpwstr>
      </vt:variant>
      <vt:variant>
        <vt:i4>5570600</vt:i4>
      </vt:variant>
      <vt:variant>
        <vt:i4>2250</vt:i4>
      </vt:variant>
      <vt:variant>
        <vt:i4>0</vt:i4>
      </vt:variant>
      <vt:variant>
        <vt:i4>5</vt:i4>
      </vt:variant>
      <vt:variant>
        <vt:lpwstr>https://www.maps.lt/map/?lang=lt</vt:lpwstr>
      </vt:variant>
      <vt:variant>
        <vt:lpwstr>obj=586459;6061138;Pa%C5%BEym%C4%97tas%20ta%C5%A1kas;&amp;xy=586493,6061138&amp;z=1000&amp;lrs=vector,hybrid_overlay,vector_2_5d,stops,zebra</vt:lpwstr>
      </vt:variant>
      <vt:variant>
        <vt:i4>5570605</vt:i4>
      </vt:variant>
      <vt:variant>
        <vt:i4>2247</vt:i4>
      </vt:variant>
      <vt:variant>
        <vt:i4>0</vt:i4>
      </vt:variant>
      <vt:variant>
        <vt:i4>5</vt:i4>
      </vt:variant>
      <vt:variant>
        <vt:lpwstr>https://www.maps.lt/map/?lang=lt</vt:lpwstr>
      </vt:variant>
      <vt:variant>
        <vt:lpwstr>obj=583976;6070961;Pa%C5%BEym%C4%97tas%20ta%C5%A1kas;&amp;xy=583990,6070959&amp;z=1000&amp;lrs=vector,hybrid_overlay,vector_2_5d,stops,zebra</vt:lpwstr>
      </vt:variant>
      <vt:variant>
        <vt:i4>5767213</vt:i4>
      </vt:variant>
      <vt:variant>
        <vt:i4>2244</vt:i4>
      </vt:variant>
      <vt:variant>
        <vt:i4>0</vt:i4>
      </vt:variant>
      <vt:variant>
        <vt:i4>5</vt:i4>
      </vt:variant>
      <vt:variant>
        <vt:lpwstr>https://www.maps.lt/map/?lang=lt</vt:lpwstr>
      </vt:variant>
      <vt:variant>
        <vt:lpwstr>obj=586163;6061063;Pa%C5%BEym%C4%97tas%20ta%C5%A1kas;&amp;xy=586174,6061058&amp;z=1000&amp;lrs=vector,hybrid_overlay,vector_2_5d,stops,zebra</vt:lpwstr>
      </vt:variant>
      <vt:variant>
        <vt:i4>6094886</vt:i4>
      </vt:variant>
      <vt:variant>
        <vt:i4>2241</vt:i4>
      </vt:variant>
      <vt:variant>
        <vt:i4>0</vt:i4>
      </vt:variant>
      <vt:variant>
        <vt:i4>5</vt:i4>
      </vt:variant>
      <vt:variant>
        <vt:lpwstr>https://www.maps.lt/map/?lang=lt</vt:lpwstr>
      </vt:variant>
      <vt:variant>
        <vt:lpwstr>obj=587210;6062073;Pa%C5%BEym%C4%97tas%20ta%C5%A1kas;&amp;xy=587266,6062036&amp;z=1000&amp;lrs=vector,hybrid_overlay,vector_2_5d,stops,zebra</vt:lpwstr>
      </vt:variant>
      <vt:variant>
        <vt:i4>6160427</vt:i4>
      </vt:variant>
      <vt:variant>
        <vt:i4>2238</vt:i4>
      </vt:variant>
      <vt:variant>
        <vt:i4>0</vt:i4>
      </vt:variant>
      <vt:variant>
        <vt:i4>5</vt:i4>
      </vt:variant>
      <vt:variant>
        <vt:lpwstr>https://www.maps.lt/map/?lang=lt</vt:lpwstr>
      </vt:variant>
      <vt:variant>
        <vt:lpwstr>obj=588384;6063040;Pa%C5%BEym%C4%97tas%20ta%C5%A1kas;&amp;xy=588484,6062971&amp;z=2000&amp;lrs=vector,hybrid_overlay,vector_2_5d,stops,zebra</vt:lpwstr>
      </vt:variant>
      <vt:variant>
        <vt:i4>6029352</vt:i4>
      </vt:variant>
      <vt:variant>
        <vt:i4>2235</vt:i4>
      </vt:variant>
      <vt:variant>
        <vt:i4>0</vt:i4>
      </vt:variant>
      <vt:variant>
        <vt:i4>5</vt:i4>
      </vt:variant>
      <vt:variant>
        <vt:lpwstr>https://www.maps.lt/map/?lang=lt</vt:lpwstr>
      </vt:variant>
      <vt:variant>
        <vt:lpwstr>obj=583938;6073648;Pa%C5%BEym%C4%97tas%20ta%C5%A1kas;&amp;xy=583963,6073586&amp;z=1000&amp;lrs=vector,hybrid_overlay,vector_2_5d,stops,zebra</vt:lpwstr>
      </vt:variant>
      <vt:variant>
        <vt:i4>5898280</vt:i4>
      </vt:variant>
      <vt:variant>
        <vt:i4>2232</vt:i4>
      </vt:variant>
      <vt:variant>
        <vt:i4>0</vt:i4>
      </vt:variant>
      <vt:variant>
        <vt:i4>5</vt:i4>
      </vt:variant>
      <vt:variant>
        <vt:lpwstr>https://www.maps.lt/map/?lang=lt</vt:lpwstr>
      </vt:variant>
      <vt:variant>
        <vt:lpwstr>obj=583110;6067684;Pa%C5%BEym%C4%97tas%20ta%C5%A1kas;&amp;xy=583195,6067683&amp;z=2000&amp;lrs=vector,hybrid_overlay,vector_2_5d,stops,zebra</vt:lpwstr>
      </vt:variant>
      <vt:variant>
        <vt:i4>6094884</vt:i4>
      </vt:variant>
      <vt:variant>
        <vt:i4>2229</vt:i4>
      </vt:variant>
      <vt:variant>
        <vt:i4>0</vt:i4>
      </vt:variant>
      <vt:variant>
        <vt:i4>5</vt:i4>
      </vt:variant>
      <vt:variant>
        <vt:lpwstr>https://www.maps.lt/map/?lang=lt</vt:lpwstr>
      </vt:variant>
      <vt:variant>
        <vt:lpwstr>obj=584195;6073503;Pa%C5%BEym%C4%97tas%20ta%C5%A1kas;&amp;xy=584202,6073458&amp;z=1000&amp;lrs=vector,hybrid_overlay,vector_2_5d,stops,zebra</vt:lpwstr>
      </vt:variant>
      <vt:variant>
        <vt:i4>5832737</vt:i4>
      </vt:variant>
      <vt:variant>
        <vt:i4>2226</vt:i4>
      </vt:variant>
      <vt:variant>
        <vt:i4>0</vt:i4>
      </vt:variant>
      <vt:variant>
        <vt:i4>5</vt:i4>
      </vt:variant>
      <vt:variant>
        <vt:lpwstr>https://www.maps.lt/map/?lang=lt</vt:lpwstr>
      </vt:variant>
      <vt:variant>
        <vt:lpwstr>obj=570715;6057032;Pa%C5%BEym%C4%97tas%20ta%C5%A1kas;&amp;xy=570761,6056990&amp;z=1000&amp;lrs=vector,hybrid_overlay,vector_2_5d,stops,zebra</vt:lpwstr>
      </vt:variant>
      <vt:variant>
        <vt:i4>5701678</vt:i4>
      </vt:variant>
      <vt:variant>
        <vt:i4>2223</vt:i4>
      </vt:variant>
      <vt:variant>
        <vt:i4>0</vt:i4>
      </vt:variant>
      <vt:variant>
        <vt:i4>5</vt:i4>
      </vt:variant>
      <vt:variant>
        <vt:lpwstr>https://www.maps.lt/map/?lang=lt</vt:lpwstr>
      </vt:variant>
      <vt:variant>
        <vt:lpwstr>obj=584389;6071173;Pa%C5%BEym%C4%97tas%20ta%C5%A1kas;&amp;xy=584446,6071131&amp;z=1000&amp;lrs=vector,hybrid_overlay,vector_2_5d,stops,zebra</vt:lpwstr>
      </vt:variant>
      <vt:variant>
        <vt:i4>5898279</vt:i4>
      </vt:variant>
      <vt:variant>
        <vt:i4>2220</vt:i4>
      </vt:variant>
      <vt:variant>
        <vt:i4>0</vt:i4>
      </vt:variant>
      <vt:variant>
        <vt:i4>5</vt:i4>
      </vt:variant>
      <vt:variant>
        <vt:lpwstr>https://www.maps.lt/map/?lang=lt</vt:lpwstr>
      </vt:variant>
      <vt:variant>
        <vt:lpwstr>obj=584361;6071362;Pa%C5%BEym%C4%97tas%20ta%C5%A1kas;&amp;xy=584411,6071302&amp;z=1000&amp;lrs=vector,hybrid_overlay,vector_2_5d,stops,zebra</vt:lpwstr>
      </vt:variant>
      <vt:variant>
        <vt:i4>5373991</vt:i4>
      </vt:variant>
      <vt:variant>
        <vt:i4>2217</vt:i4>
      </vt:variant>
      <vt:variant>
        <vt:i4>0</vt:i4>
      </vt:variant>
      <vt:variant>
        <vt:i4>5</vt:i4>
      </vt:variant>
      <vt:variant>
        <vt:lpwstr>https://www.maps.lt/map/?lang=lt</vt:lpwstr>
      </vt:variant>
      <vt:variant>
        <vt:lpwstr>obj=584098;6070483;Pa%C5%BEym%C4%97tas%20ta%C5%A1kas;&amp;xy=584118,6070459&amp;z=1000&amp;lrs=vector,hybrid_overlay,vector_2_5d,stops,zebra</vt:lpwstr>
      </vt:variant>
      <vt:variant>
        <vt:i4>6225956</vt:i4>
      </vt:variant>
      <vt:variant>
        <vt:i4>2214</vt:i4>
      </vt:variant>
      <vt:variant>
        <vt:i4>0</vt:i4>
      </vt:variant>
      <vt:variant>
        <vt:i4>5</vt:i4>
      </vt:variant>
      <vt:variant>
        <vt:lpwstr>https://www.maps.lt/map/?lang=lt</vt:lpwstr>
      </vt:variant>
      <vt:variant>
        <vt:lpwstr>obj=584171;6070143;Pa%C5%BEym%C4%97tas%20ta%C5%A1kas;&amp;xy=584255,6070113&amp;z=1000&amp;lrs=vector,hybrid_overlay,vector_2_5d,stops,zebra</vt:lpwstr>
      </vt:variant>
      <vt:variant>
        <vt:i4>6029348</vt:i4>
      </vt:variant>
      <vt:variant>
        <vt:i4>2211</vt:i4>
      </vt:variant>
      <vt:variant>
        <vt:i4>0</vt:i4>
      </vt:variant>
      <vt:variant>
        <vt:i4>5</vt:i4>
      </vt:variant>
      <vt:variant>
        <vt:lpwstr>https://www.maps.lt/map/?lang=lt</vt:lpwstr>
      </vt:variant>
      <vt:variant>
        <vt:lpwstr>obj=583768;6069189;Pa%C5%BEym%C4%97tas%20ta%C5%A1kas;&amp;xy=583789,6069158&amp;z=1000&amp;lrs=vector,hybrid_overlay,vector_2_5d,stops,zebra</vt:lpwstr>
      </vt:variant>
      <vt:variant>
        <vt:i4>5963817</vt:i4>
      </vt:variant>
      <vt:variant>
        <vt:i4>2208</vt:i4>
      </vt:variant>
      <vt:variant>
        <vt:i4>0</vt:i4>
      </vt:variant>
      <vt:variant>
        <vt:i4>5</vt:i4>
      </vt:variant>
      <vt:variant>
        <vt:lpwstr>https://www.maps.lt/map/?lang=lt</vt:lpwstr>
      </vt:variant>
      <vt:variant>
        <vt:lpwstr>obj=585124;6059468;Pa%C5%BEym%C4%97tas%20ta%C5%A1kas;&amp;xy=585145,6059455&amp;z=1000&amp;lrs=vector,hybrid_overlay,vector_2_5d,stops,zebra</vt:lpwstr>
      </vt:variant>
      <vt:variant>
        <vt:i4>5439527</vt:i4>
      </vt:variant>
      <vt:variant>
        <vt:i4>2205</vt:i4>
      </vt:variant>
      <vt:variant>
        <vt:i4>0</vt:i4>
      </vt:variant>
      <vt:variant>
        <vt:i4>5</vt:i4>
      </vt:variant>
      <vt:variant>
        <vt:lpwstr>https://www.maps.lt/map/?lang=lt</vt:lpwstr>
      </vt:variant>
      <vt:variant>
        <vt:lpwstr>obj=584799;6073156;Pa%C5%BEym%C4%97tas%20ta%C5%A1kas;&amp;xy=584826,6073125&amp;z=1000&amp;lrs=vector,hybrid_overlay,vector_2_5d,stops,zebra</vt:lpwstr>
      </vt:variant>
      <vt:variant>
        <vt:i4>5767200</vt:i4>
      </vt:variant>
      <vt:variant>
        <vt:i4>2202</vt:i4>
      </vt:variant>
      <vt:variant>
        <vt:i4>0</vt:i4>
      </vt:variant>
      <vt:variant>
        <vt:i4>5</vt:i4>
      </vt:variant>
      <vt:variant>
        <vt:lpwstr>https://www.maps.lt/map/?lang=lt</vt:lpwstr>
      </vt:variant>
      <vt:variant>
        <vt:lpwstr>obj=577063;6056157;Pa%C5%BEym%C4%97tas%20ta%C5%A1kas;&amp;xy=577088,6056140&amp;z=1000&amp;lrs=vector,hybrid_overlay,vector_2_5d,stops,zebra</vt:lpwstr>
      </vt:variant>
      <vt:variant>
        <vt:i4>5242912</vt:i4>
      </vt:variant>
      <vt:variant>
        <vt:i4>2199</vt:i4>
      </vt:variant>
      <vt:variant>
        <vt:i4>0</vt:i4>
      </vt:variant>
      <vt:variant>
        <vt:i4>5</vt:i4>
      </vt:variant>
      <vt:variant>
        <vt:lpwstr>https://www.maps.lt/map/?lang=lt</vt:lpwstr>
      </vt:variant>
      <vt:variant>
        <vt:lpwstr>obj=583768;6069189;Pa%C5%BEym%C4%97tas%20ta%C5%A1kas;&amp;xy=583750,6069145&amp;z=1000&amp;lrs=vector,hybrid_overlay,vector_2_5d,stops,zebra</vt:lpwstr>
      </vt:variant>
      <vt:variant>
        <vt:i4>5505068</vt:i4>
      </vt:variant>
      <vt:variant>
        <vt:i4>2196</vt:i4>
      </vt:variant>
      <vt:variant>
        <vt:i4>0</vt:i4>
      </vt:variant>
      <vt:variant>
        <vt:i4>5</vt:i4>
      </vt:variant>
      <vt:variant>
        <vt:lpwstr>https://www.maps.lt/map/?lang=lt</vt:lpwstr>
      </vt:variant>
      <vt:variant>
        <vt:lpwstr>obj=583957;6070848;Pa%C5%BEym%C4%97tas%20ta%C5%A1kas;&amp;xy=584007,6070837&amp;z=1000&amp;lrs=vector,hybrid_overlay,vector_2_5d,stops,zebra</vt:lpwstr>
      </vt:variant>
      <vt:variant>
        <vt:i4>5439524</vt:i4>
      </vt:variant>
      <vt:variant>
        <vt:i4>2193</vt:i4>
      </vt:variant>
      <vt:variant>
        <vt:i4>0</vt:i4>
      </vt:variant>
      <vt:variant>
        <vt:i4>5</vt:i4>
      </vt:variant>
      <vt:variant>
        <vt:lpwstr>https://www.maps.lt/map/?lang=lt</vt:lpwstr>
      </vt:variant>
      <vt:variant>
        <vt:lpwstr>obj=582203;6075256;Pa%C5%BEym%C4%97tas%20ta%C5%A1kas;&amp;xy=582250,6075290&amp;z=1000&amp;lrs=vector,hybrid_overlay,vector_2_5d,stops,zebra</vt:lpwstr>
      </vt:variant>
      <vt:variant>
        <vt:i4>5636140</vt:i4>
      </vt:variant>
      <vt:variant>
        <vt:i4>2190</vt:i4>
      </vt:variant>
      <vt:variant>
        <vt:i4>0</vt:i4>
      </vt:variant>
      <vt:variant>
        <vt:i4>5</vt:i4>
      </vt:variant>
      <vt:variant>
        <vt:lpwstr>https://www.maps.lt/map/?lang=lt</vt:lpwstr>
      </vt:variant>
      <vt:variant>
        <vt:lpwstr>obj=577013;6056023;Pa%C5%BEym%C4%97tas%20ta%C5%A1kas;&amp;xy=577066,6056013&amp;z=1000&amp;lrs=vector,hybrid_overlay,vector_2_5d,stops,zebra</vt:lpwstr>
      </vt:variant>
      <vt:variant>
        <vt:i4>5439530</vt:i4>
      </vt:variant>
      <vt:variant>
        <vt:i4>2187</vt:i4>
      </vt:variant>
      <vt:variant>
        <vt:i4>0</vt:i4>
      </vt:variant>
      <vt:variant>
        <vt:i4>5</vt:i4>
      </vt:variant>
      <vt:variant>
        <vt:lpwstr>https://www.maps.lt/map/?lang=lt</vt:lpwstr>
      </vt:variant>
      <vt:variant>
        <vt:lpwstr>obj=577282;6055906;Pa%C5%BEym%C4%97tas%20ta%C5%A1kas;&amp;xy=577296,6055877&amp;z=1000&amp;lrs=vector,hybrid_overlay,vector_2_5d,stops,zebra</vt:lpwstr>
      </vt:variant>
      <vt:variant>
        <vt:i4>6225962</vt:i4>
      </vt:variant>
      <vt:variant>
        <vt:i4>2184</vt:i4>
      </vt:variant>
      <vt:variant>
        <vt:i4>0</vt:i4>
      </vt:variant>
      <vt:variant>
        <vt:i4>5</vt:i4>
      </vt:variant>
      <vt:variant>
        <vt:lpwstr>https://www.maps.lt/map/?lang=lt</vt:lpwstr>
      </vt:variant>
      <vt:variant>
        <vt:lpwstr>obj=577064;6056158;Pa%C5%BEym%C4%97tas%20ta%C5%A1kas;&amp;xy=577142,6056073&amp;z=2000&amp;lrs=vector,hybrid_overlay,vector_2_5d,stops,zebra</vt:lpwstr>
      </vt:variant>
      <vt:variant>
        <vt:i4>5242919</vt:i4>
      </vt:variant>
      <vt:variant>
        <vt:i4>2181</vt:i4>
      </vt:variant>
      <vt:variant>
        <vt:i4>0</vt:i4>
      </vt:variant>
      <vt:variant>
        <vt:i4>5</vt:i4>
      </vt:variant>
      <vt:variant>
        <vt:lpwstr>https://www.maps.lt/map/?lang=lt</vt:lpwstr>
      </vt:variant>
      <vt:variant>
        <vt:lpwstr>obj=583768;6069189;Pa%C5%BEym%C4%97tas%20ta%C5%A1kas;&amp;xy=583797,6069185&amp;z=1000&amp;lrs=vector,hybrid_overlay,vector_2_5d,stops,zebra</vt:lpwstr>
      </vt:variant>
      <vt:variant>
        <vt:i4>5767212</vt:i4>
      </vt:variant>
      <vt:variant>
        <vt:i4>2178</vt:i4>
      </vt:variant>
      <vt:variant>
        <vt:i4>0</vt:i4>
      </vt:variant>
      <vt:variant>
        <vt:i4>5</vt:i4>
      </vt:variant>
      <vt:variant>
        <vt:lpwstr>https://www.maps.lt/map/?lang=lt</vt:lpwstr>
      </vt:variant>
      <vt:variant>
        <vt:lpwstr>obj=583719;6070821;Pa%C5%BEym%C4%97tas%20ta%C5%A1kas;&amp;xy=583717,6070802&amp;z=1000&amp;lrs=vector,hybrid_overlay,vector_2_5d,stops,zebra</vt:lpwstr>
      </vt:variant>
      <vt:variant>
        <vt:i4>5898280</vt:i4>
      </vt:variant>
      <vt:variant>
        <vt:i4>2175</vt:i4>
      </vt:variant>
      <vt:variant>
        <vt:i4>0</vt:i4>
      </vt:variant>
      <vt:variant>
        <vt:i4>5</vt:i4>
      </vt:variant>
      <vt:variant>
        <vt:lpwstr>https://www.maps.lt/map/?lang=lt</vt:lpwstr>
      </vt:variant>
      <vt:variant>
        <vt:lpwstr>obj=577062;6056157;Pa%C5%BEym%C4%97tas%20ta%C5%A1kas;&amp;xy=577194,6056166&amp;z=2000&amp;lrs=vector,hybrid_overlay,vector_2_5d,stops,zebra</vt:lpwstr>
      </vt:variant>
      <vt:variant>
        <vt:i4>6029345</vt:i4>
      </vt:variant>
      <vt:variant>
        <vt:i4>2172</vt:i4>
      </vt:variant>
      <vt:variant>
        <vt:i4>0</vt:i4>
      </vt:variant>
      <vt:variant>
        <vt:i4>5</vt:i4>
      </vt:variant>
      <vt:variant>
        <vt:lpwstr>https://www.maps.lt/map/?lang=lt</vt:lpwstr>
      </vt:variant>
      <vt:variant>
        <vt:lpwstr>obj=584179;6073546;Pa%C5%BEym%C4%97tas%20ta%C5%A1kas;&amp;xy=584184,6073550&amp;z=2000&amp;lrs=vector,hybrid_overlay,vector_2_5d,stops,zebra</vt:lpwstr>
      </vt:variant>
      <vt:variant>
        <vt:i4>5701670</vt:i4>
      </vt:variant>
      <vt:variant>
        <vt:i4>2169</vt:i4>
      </vt:variant>
      <vt:variant>
        <vt:i4>0</vt:i4>
      </vt:variant>
      <vt:variant>
        <vt:i4>5</vt:i4>
      </vt:variant>
      <vt:variant>
        <vt:lpwstr>https://www.maps.lt/map/?lang=lt</vt:lpwstr>
      </vt:variant>
      <vt:variant>
        <vt:lpwstr>obj=583957;6070849;Pa%C5%BEym%C4%97tas%20ta%C5%A1kas;&amp;xy=583959,6070839&amp;z=2000&amp;lrs=vector,hybrid_overlay,vector_2_5d,stops,zebra</vt:lpwstr>
      </vt:variant>
      <vt:variant>
        <vt:i4>5767204</vt:i4>
      </vt:variant>
      <vt:variant>
        <vt:i4>2166</vt:i4>
      </vt:variant>
      <vt:variant>
        <vt:i4>0</vt:i4>
      </vt:variant>
      <vt:variant>
        <vt:i4>5</vt:i4>
      </vt:variant>
      <vt:variant>
        <vt:lpwstr>https://www.maps.lt/map/?lang=lt</vt:lpwstr>
      </vt:variant>
      <vt:variant>
        <vt:lpwstr>obj=582203;6075258;Pa%C5%BEym%C4%97tas%20ta%C5%A1kas;&amp;xy=582297,6075204&amp;z=2000&amp;lrs=vector,hybrid_overlay,vector_2_5d,stops,zebra</vt:lpwstr>
      </vt:variant>
      <vt:variant>
        <vt:i4>5242923</vt:i4>
      </vt:variant>
      <vt:variant>
        <vt:i4>2163</vt:i4>
      </vt:variant>
      <vt:variant>
        <vt:i4>0</vt:i4>
      </vt:variant>
      <vt:variant>
        <vt:i4>5</vt:i4>
      </vt:variant>
      <vt:variant>
        <vt:lpwstr>https://www.maps.lt/map/?lang=lt</vt:lpwstr>
      </vt:variant>
      <vt:variant>
        <vt:lpwstr>obj=583504;6074119;Pa%C5%BEym%C4%97tas%20ta%C5%A1kas;&amp;xy=583912,6074024&amp;z=5000&amp;lrs=vector,hybrid_overlay,vector_2_5d,stops,zebra</vt:lpwstr>
      </vt:variant>
      <vt:variant>
        <vt:i4>5505066</vt:i4>
      </vt:variant>
      <vt:variant>
        <vt:i4>2160</vt:i4>
      </vt:variant>
      <vt:variant>
        <vt:i4>0</vt:i4>
      </vt:variant>
      <vt:variant>
        <vt:i4>5</vt:i4>
      </vt:variant>
      <vt:variant>
        <vt:lpwstr>https://www.maps.lt/map/?lang=lt</vt:lpwstr>
      </vt:variant>
      <vt:variant>
        <vt:lpwstr>obj=584142;6069315;Pa%C5%BEym%C4%97tas%20ta%C5%A1kas;&amp;xy=584201,6069305&amp;z=1000&amp;lrs=vector,hybrid_overlay,vector_2_5d,stops,zebra</vt:lpwstr>
      </vt:variant>
      <vt:variant>
        <vt:i4>5636138</vt:i4>
      </vt:variant>
      <vt:variant>
        <vt:i4>2157</vt:i4>
      </vt:variant>
      <vt:variant>
        <vt:i4>0</vt:i4>
      </vt:variant>
      <vt:variant>
        <vt:i4>5</vt:i4>
      </vt:variant>
      <vt:variant>
        <vt:lpwstr>https://www.maps.lt/map/?lang=lt</vt:lpwstr>
      </vt:variant>
      <vt:variant>
        <vt:lpwstr>obj=584142;6069316;Pa%C5%BEym%C4%97tas%20ta%C5%A1kas;&amp;xy=584181,6069297&amp;z=1000&amp;lrs=vector,hybrid_overlay,vector_2_5d,stops,zebra</vt:lpwstr>
      </vt:variant>
      <vt:variant>
        <vt:i4>5439529</vt:i4>
      </vt:variant>
      <vt:variant>
        <vt:i4>2154</vt:i4>
      </vt:variant>
      <vt:variant>
        <vt:i4>0</vt:i4>
      </vt:variant>
      <vt:variant>
        <vt:i4>5</vt:i4>
      </vt:variant>
      <vt:variant>
        <vt:lpwstr>https://www.maps.lt/map/?lang=lt</vt:lpwstr>
      </vt:variant>
      <vt:variant>
        <vt:lpwstr>obj=585669;6072935;Pa%C5%BEym%C4%97tas%20ta%C5%A1kas;&amp;xy=585692,6072930&amp;z=1000&amp;lrs=vector,hybrid_overlay,vector_2_5d,stops,zebra</vt:lpwstr>
      </vt:variant>
      <vt:variant>
        <vt:i4>5308450</vt:i4>
      </vt:variant>
      <vt:variant>
        <vt:i4>2151</vt:i4>
      </vt:variant>
      <vt:variant>
        <vt:i4>0</vt:i4>
      </vt:variant>
      <vt:variant>
        <vt:i4>5</vt:i4>
      </vt:variant>
      <vt:variant>
        <vt:lpwstr>https://www.maps.lt/map/?lang=lt</vt:lpwstr>
      </vt:variant>
      <vt:variant>
        <vt:lpwstr>obj=584179;6073546;Pa%C5%BEym%C4%97tas%20ta%C5%A1kas;&amp;xy=584273,6073476&amp;z=2000&amp;lrs=vector,hybrid_overlay,vector_2_5d,stops,zebra</vt:lpwstr>
      </vt:variant>
      <vt:variant>
        <vt:i4>6225961</vt:i4>
      </vt:variant>
      <vt:variant>
        <vt:i4>2148</vt:i4>
      </vt:variant>
      <vt:variant>
        <vt:i4>0</vt:i4>
      </vt:variant>
      <vt:variant>
        <vt:i4>5</vt:i4>
      </vt:variant>
      <vt:variant>
        <vt:lpwstr>https://www.maps.lt/map/?lang=lt</vt:lpwstr>
      </vt:variant>
      <vt:variant>
        <vt:lpwstr>obj=584830;6073058;Pa%C5%BEym%C4%97tas%20ta%C5%A1kas;&amp;xy=584866,6073030&amp;z=1000&amp;lrs=vector,hybrid_overlay,vector_2_5d,stops,zebra</vt:lpwstr>
      </vt:variant>
      <vt:variant>
        <vt:i4>5242920</vt:i4>
      </vt:variant>
      <vt:variant>
        <vt:i4>2145</vt:i4>
      </vt:variant>
      <vt:variant>
        <vt:i4>0</vt:i4>
      </vt:variant>
      <vt:variant>
        <vt:i4>5</vt:i4>
      </vt:variant>
      <vt:variant>
        <vt:lpwstr>https://www.maps.lt/map/?lang=lt</vt:lpwstr>
      </vt:variant>
      <vt:variant>
        <vt:lpwstr>obj=583182;6068693;Pa%C5%BEym%C4%97tas%20ta%C5%A1kas;&amp;xy=583244,6068655&amp;z=1000&amp;lrs=vector,hybrid_overlay,vector_2_5d,stops,zebra</vt:lpwstr>
      </vt:variant>
      <vt:variant>
        <vt:i4>5242920</vt:i4>
      </vt:variant>
      <vt:variant>
        <vt:i4>2142</vt:i4>
      </vt:variant>
      <vt:variant>
        <vt:i4>0</vt:i4>
      </vt:variant>
      <vt:variant>
        <vt:i4>5</vt:i4>
      </vt:variant>
      <vt:variant>
        <vt:lpwstr>https://www.maps.lt/map/?lang=lt</vt:lpwstr>
      </vt:variant>
      <vt:variant>
        <vt:lpwstr>obj=583182;6068693;Pa%C5%BEym%C4%97tas%20ta%C5%A1kas;&amp;xy=583244,6068655&amp;z=1000&amp;lrs=vector,hybrid_overlay,vector_2_5d,stops,zebra</vt:lpwstr>
      </vt:variant>
      <vt:variant>
        <vt:i4>5439525</vt:i4>
      </vt:variant>
      <vt:variant>
        <vt:i4>2139</vt:i4>
      </vt:variant>
      <vt:variant>
        <vt:i4>0</vt:i4>
      </vt:variant>
      <vt:variant>
        <vt:i4>5</vt:i4>
      </vt:variant>
      <vt:variant>
        <vt:lpwstr>https://www.maps.lt/map/?lang=lt</vt:lpwstr>
      </vt:variant>
      <vt:variant>
        <vt:lpwstr>obj=584104;6073513;Pa%C5%BEym%C4%97tas%20ta%C5%A1kas;&amp;xy=584191,6073431&amp;z=1000&amp;lrs=vector,hybrid_overlay,vector_2_5d,stops,zebra</vt:lpwstr>
      </vt:variant>
      <vt:variant>
        <vt:i4>5439532</vt:i4>
      </vt:variant>
      <vt:variant>
        <vt:i4>2136</vt:i4>
      </vt:variant>
      <vt:variant>
        <vt:i4>0</vt:i4>
      </vt:variant>
      <vt:variant>
        <vt:i4>5</vt:i4>
      </vt:variant>
      <vt:variant>
        <vt:lpwstr>https://www.maps.lt/map/?lang=lt</vt:lpwstr>
      </vt:variant>
      <vt:variant>
        <vt:lpwstr>obj=584830;6073058;Pa%C5%BEym%C4%97tas%20ta%C5%A1kas;&amp;xy=584886,6073015&amp;z=1000&amp;lrs=vector,hybrid_overlay,vector_2_5d,stops,zebra</vt:lpwstr>
      </vt:variant>
      <vt:variant>
        <vt:i4>5963808</vt:i4>
      </vt:variant>
      <vt:variant>
        <vt:i4>2133</vt:i4>
      </vt:variant>
      <vt:variant>
        <vt:i4>0</vt:i4>
      </vt:variant>
      <vt:variant>
        <vt:i4>5</vt:i4>
      </vt:variant>
      <vt:variant>
        <vt:lpwstr>https://www.maps.lt/map/?lang=lt</vt:lpwstr>
      </vt:variant>
      <vt:variant>
        <vt:lpwstr>obj=583396;6068895;Pa%C5%BEym%C4%97tas%20ta%C5%A1kas;&amp;xy=583458,6068818&amp;z=1000&amp;lrs=vector,hybrid_overlay,vector_2_5d,stops,zebra</vt:lpwstr>
      </vt:variant>
      <vt:variant>
        <vt:i4>5308463</vt:i4>
      </vt:variant>
      <vt:variant>
        <vt:i4>2130</vt:i4>
      </vt:variant>
      <vt:variant>
        <vt:i4>0</vt:i4>
      </vt:variant>
      <vt:variant>
        <vt:i4>5</vt:i4>
      </vt:variant>
      <vt:variant>
        <vt:lpwstr>https://www.maps.lt/map/?lang=lt</vt:lpwstr>
      </vt:variant>
      <vt:variant>
        <vt:lpwstr>obj=583194;6068749;Pa%C5%BEym%C4%97tas%20ta%C5%A1kas;&amp;xy=583342,6068599&amp;z=2000&amp;lrs=vector,hybrid_overlay,vector_2_5d,stops,zebra</vt:lpwstr>
      </vt:variant>
      <vt:variant>
        <vt:i4>5898281</vt:i4>
      </vt:variant>
      <vt:variant>
        <vt:i4>2127</vt:i4>
      </vt:variant>
      <vt:variant>
        <vt:i4>0</vt:i4>
      </vt:variant>
      <vt:variant>
        <vt:i4>5</vt:i4>
      </vt:variant>
      <vt:variant>
        <vt:lpwstr>https://www.maps.lt/map/?lang=lt</vt:lpwstr>
      </vt:variant>
      <vt:variant>
        <vt:lpwstr>obj=586023;6063432;Pa%C5%BEym%C4%97tas%20ta%C5%A1kas;&amp;xy=586257,6063239&amp;z=5000&amp;lrs=vector,hybrid_overlay,vector_2_5d,stops,zebra</vt:lpwstr>
      </vt:variant>
      <vt:variant>
        <vt:i4>5373995</vt:i4>
      </vt:variant>
      <vt:variant>
        <vt:i4>2124</vt:i4>
      </vt:variant>
      <vt:variant>
        <vt:i4>0</vt:i4>
      </vt:variant>
      <vt:variant>
        <vt:i4>5</vt:i4>
      </vt:variant>
      <vt:variant>
        <vt:lpwstr>https://www.maps.lt/map/?lang=lt</vt:lpwstr>
      </vt:variant>
      <vt:variant>
        <vt:lpwstr>obj=583176;6068745;Pa%C5%BEym%C4%97tas%20ta%C5%A1kas;&amp;xy=583260,6068660&amp;z=1000&amp;lrs=vector,hybrid_overlay,vector_2_5d,stops,zebra</vt:lpwstr>
      </vt:variant>
      <vt:variant>
        <vt:i4>5308448</vt:i4>
      </vt:variant>
      <vt:variant>
        <vt:i4>2121</vt:i4>
      </vt:variant>
      <vt:variant>
        <vt:i4>0</vt:i4>
      </vt:variant>
      <vt:variant>
        <vt:i4>5</vt:i4>
      </vt:variant>
      <vt:variant>
        <vt:lpwstr>https://www.maps.lt/map/?lang=lt</vt:lpwstr>
      </vt:variant>
      <vt:variant>
        <vt:lpwstr>obj=583402;6068572;Pa%C5%BEym%C4%97tas%20ta%C5%A1kas;&amp;xy=583548,6068431&amp;z=2000&amp;lrs=vector,hybrid_overlay,vector_2_5d,stops,zebra</vt:lpwstr>
      </vt:variant>
      <vt:variant>
        <vt:i4>5832745</vt:i4>
      </vt:variant>
      <vt:variant>
        <vt:i4>2118</vt:i4>
      </vt:variant>
      <vt:variant>
        <vt:i4>0</vt:i4>
      </vt:variant>
      <vt:variant>
        <vt:i4>5</vt:i4>
      </vt:variant>
      <vt:variant>
        <vt:lpwstr>https://www.maps.lt/map/?lang=lt</vt:lpwstr>
      </vt:variant>
      <vt:variant>
        <vt:lpwstr>obj=582823;6074861;Pa%C5%BEym%C4%97tas%20ta%C5%A1kas;&amp;xy=582897,6074795&amp;z=1000&amp;lrs=vector,hybrid_overlay,vector_2_5d,stops,zebra</vt:lpwstr>
      </vt:variant>
      <vt:variant>
        <vt:i4>5373984</vt:i4>
      </vt:variant>
      <vt:variant>
        <vt:i4>2115</vt:i4>
      </vt:variant>
      <vt:variant>
        <vt:i4>0</vt:i4>
      </vt:variant>
      <vt:variant>
        <vt:i4>5</vt:i4>
      </vt:variant>
      <vt:variant>
        <vt:lpwstr>https://www.maps.lt/map/?lang=lt</vt:lpwstr>
      </vt:variant>
      <vt:variant>
        <vt:lpwstr>obj=583389;6062037;Pa%C5%BEym%C4%97tas%20ta%C5%A1kas;&amp;xy=583474,6061964&amp;z=1000&amp;lrs=vector,hybrid_overlay,vector_2_5d,stops,zebra</vt:lpwstr>
      </vt:variant>
      <vt:variant>
        <vt:i4>5701678</vt:i4>
      </vt:variant>
      <vt:variant>
        <vt:i4>2112</vt:i4>
      </vt:variant>
      <vt:variant>
        <vt:i4>0</vt:i4>
      </vt:variant>
      <vt:variant>
        <vt:i4>5</vt:i4>
      </vt:variant>
      <vt:variant>
        <vt:lpwstr>https://www.maps.lt/map/?lang=lt</vt:lpwstr>
      </vt:variant>
      <vt:variant>
        <vt:lpwstr>obj=583402;6068573;Pa%C5%BEym%C4%97tas%20ta%C5%A1kas;&amp;xy=583532,6068435&amp;z=2000&amp;lrs=vector,hybrid_overlay,vector_2_5d,stops,zebra</vt:lpwstr>
      </vt:variant>
      <vt:variant>
        <vt:i4>5832749</vt:i4>
      </vt:variant>
      <vt:variant>
        <vt:i4>2109</vt:i4>
      </vt:variant>
      <vt:variant>
        <vt:i4>0</vt:i4>
      </vt:variant>
      <vt:variant>
        <vt:i4>5</vt:i4>
      </vt:variant>
      <vt:variant>
        <vt:lpwstr>https://www.maps.lt/map/?lang=lt</vt:lpwstr>
      </vt:variant>
      <vt:variant>
        <vt:lpwstr>obj=582823;6074861;Pa%C5%BEym%C4%97tas%20ta%C5%A1kas;&amp;xy=582882,6074784&amp;z=1000&amp;lrs=vector,hybrid_overlay,vector_2_5d,stops,zebra</vt:lpwstr>
      </vt:variant>
      <vt:variant>
        <vt:i4>5636132</vt:i4>
      </vt:variant>
      <vt:variant>
        <vt:i4>2106</vt:i4>
      </vt:variant>
      <vt:variant>
        <vt:i4>0</vt:i4>
      </vt:variant>
      <vt:variant>
        <vt:i4>5</vt:i4>
      </vt:variant>
      <vt:variant>
        <vt:lpwstr>https://www.maps.lt/map/?lang=lt</vt:lpwstr>
      </vt:variant>
      <vt:variant>
        <vt:lpwstr>obj=583719;6070809;Pa%C5%BEym%C4%97tas%20ta%C5%A1kas;&amp;xy=583848,6070734&amp;z=2000&amp;lrs=vector,hybrid_overlay,vector_2_5d,stops,zebra</vt:lpwstr>
      </vt:variant>
      <vt:variant>
        <vt:i4>5832741</vt:i4>
      </vt:variant>
      <vt:variant>
        <vt:i4>2103</vt:i4>
      </vt:variant>
      <vt:variant>
        <vt:i4>0</vt:i4>
      </vt:variant>
      <vt:variant>
        <vt:i4>5</vt:i4>
      </vt:variant>
      <vt:variant>
        <vt:lpwstr>https://www.maps.lt/map/?lang=lt</vt:lpwstr>
      </vt:variant>
      <vt:variant>
        <vt:lpwstr>obj=588608;6067224;Pa%C5%BEym%C4%97tas%20ta%C5%A1kas;&amp;xy=588678,6067150&amp;z=1000&amp;lrs=vector,hybrid_overlay,vector_2_5d,stops,zebra</vt:lpwstr>
      </vt:variant>
      <vt:variant>
        <vt:i4>5832738</vt:i4>
      </vt:variant>
      <vt:variant>
        <vt:i4>2100</vt:i4>
      </vt:variant>
      <vt:variant>
        <vt:i4>0</vt:i4>
      </vt:variant>
      <vt:variant>
        <vt:i4>5</vt:i4>
      </vt:variant>
      <vt:variant>
        <vt:lpwstr>https://www.maps.lt/map/?lang=lt</vt:lpwstr>
      </vt:variant>
      <vt:variant>
        <vt:lpwstr>obj=584130;6069330;Pa%C5%BEym%C4%97tas%20ta%C5%A1kas;&amp;xy=584199,6069232&amp;z=1000&amp;lrs=vector,hybrid_overlay,vector_2_5d,stops,zebra</vt:lpwstr>
      </vt:variant>
      <vt:variant>
        <vt:i4>5832736</vt:i4>
      </vt:variant>
      <vt:variant>
        <vt:i4>2097</vt:i4>
      </vt:variant>
      <vt:variant>
        <vt:i4>0</vt:i4>
      </vt:variant>
      <vt:variant>
        <vt:i4>5</vt:i4>
      </vt:variant>
      <vt:variant>
        <vt:lpwstr>https://www.maps.lt/map/?lang=lt</vt:lpwstr>
      </vt:variant>
      <vt:variant>
        <vt:lpwstr>obj=570715;6057032;Pa%C5%BEym%C4%97tas%20ta%C5%A1kas;&amp;xy=570794,6056964&amp;z=1000&amp;lrs=vector,hybrid_overlay,vector_2_5d,stops,zebra</vt:lpwstr>
      </vt:variant>
      <vt:variant>
        <vt:i4>5373990</vt:i4>
      </vt:variant>
      <vt:variant>
        <vt:i4>2094</vt:i4>
      </vt:variant>
      <vt:variant>
        <vt:i4>0</vt:i4>
      </vt:variant>
      <vt:variant>
        <vt:i4>5</vt:i4>
      </vt:variant>
      <vt:variant>
        <vt:lpwstr>https://www.maps.lt/map/?lang=lt</vt:lpwstr>
      </vt:variant>
      <vt:variant>
        <vt:lpwstr>obj=587013;6061508;Pa%C5%BEym%C4%97tas%20ta%C5%A1kas;&amp;xy=587053,6061431&amp;z=1000&amp;lrs=vector,hybrid_overlay,vector_2_5d,stops,zebra</vt:lpwstr>
      </vt:variant>
      <vt:variant>
        <vt:i4>5242924</vt:i4>
      </vt:variant>
      <vt:variant>
        <vt:i4>2091</vt:i4>
      </vt:variant>
      <vt:variant>
        <vt:i4>0</vt:i4>
      </vt:variant>
      <vt:variant>
        <vt:i4>5</vt:i4>
      </vt:variant>
      <vt:variant>
        <vt:lpwstr>https://www.maps.lt/map/?lang=lt</vt:lpwstr>
      </vt:variant>
      <vt:variant>
        <vt:lpwstr>obj=587230;6062015;Pa%C5%BEym%C4%97tas%20ta%C5%A1kas;&amp;xy=587285,6061952&amp;z=1000&amp;lrs=vector,hybrid_overlay,vector_2_5d,stops,zebra</vt:lpwstr>
      </vt:variant>
      <vt:variant>
        <vt:i4>5636131</vt:i4>
      </vt:variant>
      <vt:variant>
        <vt:i4>2088</vt:i4>
      </vt:variant>
      <vt:variant>
        <vt:i4>0</vt:i4>
      </vt:variant>
      <vt:variant>
        <vt:i4>5</vt:i4>
      </vt:variant>
      <vt:variant>
        <vt:lpwstr>https://www.maps.lt/map/?lang=lt</vt:lpwstr>
      </vt:variant>
      <vt:variant>
        <vt:lpwstr>obj=587932;6062581;Pa%C5%BEym%C4%97tas%20ta%C5%A1kas;&amp;xy=587990,6062497&amp;z=1000&amp;lrs=vector,hybrid_overlay,vector_2_5d,stops,zebra</vt:lpwstr>
      </vt:variant>
      <vt:variant>
        <vt:i4>5373986</vt:i4>
      </vt:variant>
      <vt:variant>
        <vt:i4>2085</vt:i4>
      </vt:variant>
      <vt:variant>
        <vt:i4>0</vt:i4>
      </vt:variant>
      <vt:variant>
        <vt:i4>5</vt:i4>
      </vt:variant>
      <vt:variant>
        <vt:lpwstr>https://www.maps.lt/map/?lang=lt</vt:lpwstr>
      </vt:variant>
      <vt:variant>
        <vt:lpwstr>obj=584135;6069315;Pa%C5%BEym%C4%97tas%20ta%C5%A1kas;&amp;xy=584160,6069279&amp;z=1000&amp;lrs=vector,hybrid_overlay,vector_2_5d,stops,zebra</vt:lpwstr>
      </vt:variant>
      <vt:variant>
        <vt:i4>5308463</vt:i4>
      </vt:variant>
      <vt:variant>
        <vt:i4>2082</vt:i4>
      </vt:variant>
      <vt:variant>
        <vt:i4>0</vt:i4>
      </vt:variant>
      <vt:variant>
        <vt:i4>5</vt:i4>
      </vt:variant>
      <vt:variant>
        <vt:lpwstr>https://www.maps.lt/map/?lang=lt</vt:lpwstr>
      </vt:variant>
      <vt:variant>
        <vt:lpwstr>obj=585752;6073655;Pa%C5%BEym%C4%97tas%20ta%C5%A1kas;&amp;xy=585881,6073643&amp;z=2000&amp;lrs=vector,hybrid_overlay,vector_2_5d,stops,zebra</vt:lpwstr>
      </vt:variant>
      <vt:variant>
        <vt:i4>5439523</vt:i4>
      </vt:variant>
      <vt:variant>
        <vt:i4>2079</vt:i4>
      </vt:variant>
      <vt:variant>
        <vt:i4>0</vt:i4>
      </vt:variant>
      <vt:variant>
        <vt:i4>5</vt:i4>
      </vt:variant>
      <vt:variant>
        <vt:lpwstr>https://www.maps.lt/map/?lang=lt</vt:lpwstr>
      </vt:variant>
      <vt:variant>
        <vt:lpwstr>obj=585657;6073029;Pa%C5%BEym%C4%97tas%20ta%C5%A1kas;&amp;xy=585798,6072981&amp;z=2000&amp;lrs=vector,hybrid_overlay,vector_2_5d,stops,zebra</vt:lpwstr>
      </vt:variant>
      <vt:variant>
        <vt:i4>5439531</vt:i4>
      </vt:variant>
      <vt:variant>
        <vt:i4>2076</vt:i4>
      </vt:variant>
      <vt:variant>
        <vt:i4>0</vt:i4>
      </vt:variant>
      <vt:variant>
        <vt:i4>5</vt:i4>
      </vt:variant>
      <vt:variant>
        <vt:lpwstr>https://www.maps.lt/map/?lang=lt</vt:lpwstr>
      </vt:variant>
      <vt:variant>
        <vt:lpwstr>obj=585644;6072833;Pa%C5%BEym%C4%97tas%20ta%C5%A1kas;&amp;xy=585723,6072821&amp;z=1000&amp;lrs=vector,hybrid_overlay,vector_2_5d,stops,zebra</vt:lpwstr>
      </vt:variant>
      <vt:variant>
        <vt:i4>5505063</vt:i4>
      </vt:variant>
      <vt:variant>
        <vt:i4>2073</vt:i4>
      </vt:variant>
      <vt:variant>
        <vt:i4>0</vt:i4>
      </vt:variant>
      <vt:variant>
        <vt:i4>5</vt:i4>
      </vt:variant>
      <vt:variant>
        <vt:lpwstr>https://www.maps.lt/map/?lang=lt</vt:lpwstr>
      </vt:variant>
      <vt:variant>
        <vt:lpwstr>obj=585719;6072742;Pa%C5%BEym%C4%97tas%20ta%C5%A1kas;&amp;xy=585929,6072676&amp;z=2000&amp;lrs=vector,hybrid_overlay,vector_2_5d,stops,zebra</vt:lpwstr>
      </vt:variant>
      <vt:variant>
        <vt:i4>6160416</vt:i4>
      </vt:variant>
      <vt:variant>
        <vt:i4>2070</vt:i4>
      </vt:variant>
      <vt:variant>
        <vt:i4>0</vt:i4>
      </vt:variant>
      <vt:variant>
        <vt:i4>5</vt:i4>
      </vt:variant>
      <vt:variant>
        <vt:lpwstr>https://www.maps.lt/map/?lang=lt</vt:lpwstr>
      </vt:variant>
      <vt:variant>
        <vt:lpwstr>obj=585867;6072962;Pa%C5%BEym%C4%97tas%20ta%C5%A1kas;&amp;xy=585918,6072919&amp;z=1000&amp;lrs=vector,hybrid_overlay,vector_2_5d,stops,zebra</vt:lpwstr>
      </vt:variant>
      <vt:variant>
        <vt:i4>5439534</vt:i4>
      </vt:variant>
      <vt:variant>
        <vt:i4>2067</vt:i4>
      </vt:variant>
      <vt:variant>
        <vt:i4>0</vt:i4>
      </vt:variant>
      <vt:variant>
        <vt:i4>5</vt:i4>
      </vt:variant>
      <vt:variant>
        <vt:lpwstr>https://www.maps.lt/map/?lang=lt</vt:lpwstr>
      </vt:variant>
      <vt:variant>
        <vt:lpwstr>obj=584172;6069358;Pa%C5%BEym%C4%97tas%20ta%C5%A1kas;&amp;xy=584327,6069283&amp;z=2000&amp;lrs=vector,hybrid_overlay,vector_2_5d,stops,zebra</vt:lpwstr>
      </vt:variant>
      <vt:variant>
        <vt:i4>5439523</vt:i4>
      </vt:variant>
      <vt:variant>
        <vt:i4>2064</vt:i4>
      </vt:variant>
      <vt:variant>
        <vt:i4>0</vt:i4>
      </vt:variant>
      <vt:variant>
        <vt:i4>5</vt:i4>
      </vt:variant>
      <vt:variant>
        <vt:lpwstr>https://www.maps.lt/map/?lang=lt</vt:lpwstr>
      </vt:variant>
      <vt:variant>
        <vt:lpwstr>obj=585506;6073398;Pa%C5%BEym%C4%97tas%20ta%C5%A1kas;&amp;xy=585709,6073304&amp;z=2000&amp;lrs=vector,hybrid_overlay,vector_2_5d,stops,zebra</vt:lpwstr>
      </vt:variant>
      <vt:variant>
        <vt:i4>5308461</vt:i4>
      </vt:variant>
      <vt:variant>
        <vt:i4>2061</vt:i4>
      </vt:variant>
      <vt:variant>
        <vt:i4>0</vt:i4>
      </vt:variant>
      <vt:variant>
        <vt:i4>5</vt:i4>
      </vt:variant>
      <vt:variant>
        <vt:lpwstr>https://www.maps.lt/map/?lang=lt</vt:lpwstr>
      </vt:variant>
      <vt:variant>
        <vt:lpwstr>obj=584982;6058268;Pa%C5%BEym%C4%97tas%20ta%C5%A1kas;&amp;xy=585020,6058209&amp;z=1000&amp;lrs=vector,hybrid_overlay,vector_2_5d,stops,zebra</vt:lpwstr>
      </vt:variant>
      <vt:variant>
        <vt:i4>6029352</vt:i4>
      </vt:variant>
      <vt:variant>
        <vt:i4>2058</vt:i4>
      </vt:variant>
      <vt:variant>
        <vt:i4>0</vt:i4>
      </vt:variant>
      <vt:variant>
        <vt:i4>5</vt:i4>
      </vt:variant>
      <vt:variant>
        <vt:lpwstr>https://www.maps.lt/map/?lang=lt</vt:lpwstr>
      </vt:variant>
      <vt:variant>
        <vt:lpwstr>obj=584926;6058819;Pa%C5%BEym%C4%97tas%20ta%C5%A1kas;&amp;xy=585043,6058744&amp;z=2000&amp;lrs=vector,hybrid_overlay,vector_2_5d,stops,zebra</vt:lpwstr>
      </vt:variant>
      <vt:variant>
        <vt:i4>5439524</vt:i4>
      </vt:variant>
      <vt:variant>
        <vt:i4>2055</vt:i4>
      </vt:variant>
      <vt:variant>
        <vt:i4>0</vt:i4>
      </vt:variant>
      <vt:variant>
        <vt:i4>5</vt:i4>
      </vt:variant>
      <vt:variant>
        <vt:lpwstr>https://www.maps.lt/map/?lang=lt</vt:lpwstr>
      </vt:variant>
      <vt:variant>
        <vt:lpwstr>obj=585047;6059233;Pa%C5%BEym%C4%97tas%20ta%C5%A1kas;&amp;xy=585179,6059116&amp;z=5000&amp;lrs=vector,hybrid_overlay,vector_2_5d,stops,zebra</vt:lpwstr>
      </vt:variant>
      <vt:variant>
        <vt:i4>5308459</vt:i4>
      </vt:variant>
      <vt:variant>
        <vt:i4>2052</vt:i4>
      </vt:variant>
      <vt:variant>
        <vt:i4>0</vt:i4>
      </vt:variant>
      <vt:variant>
        <vt:i4>5</vt:i4>
      </vt:variant>
      <vt:variant>
        <vt:lpwstr>https://www.maps.lt/map/?lang=lt</vt:lpwstr>
      </vt:variant>
      <vt:variant>
        <vt:lpwstr>obj=577853;6054662;Pa%C5%BEym%C4%97tas%20ta%C5%A1kas;&amp;xy=578014,6054434&amp;z=5000&amp;lrs=vector,hybrid_overlay,vector_2_5d,stops,zebra</vt:lpwstr>
      </vt:variant>
      <vt:variant>
        <vt:i4>5963819</vt:i4>
      </vt:variant>
      <vt:variant>
        <vt:i4>2049</vt:i4>
      </vt:variant>
      <vt:variant>
        <vt:i4>0</vt:i4>
      </vt:variant>
      <vt:variant>
        <vt:i4>5</vt:i4>
      </vt:variant>
      <vt:variant>
        <vt:lpwstr>https://www.maps.lt/map/?lang=lt</vt:lpwstr>
      </vt:variant>
      <vt:variant>
        <vt:lpwstr>obj=581894;6066105;Pa%C5%BEym%C4%97tas%20ta%C5%A1kas;&amp;xy=582108,6065788&amp;z=5000&amp;lrs=vector,hybrid_overlay,vector_2_5d,stops,zebra</vt:lpwstr>
      </vt:variant>
      <vt:variant>
        <vt:i4>5963819</vt:i4>
      </vt:variant>
      <vt:variant>
        <vt:i4>2046</vt:i4>
      </vt:variant>
      <vt:variant>
        <vt:i4>0</vt:i4>
      </vt:variant>
      <vt:variant>
        <vt:i4>5</vt:i4>
      </vt:variant>
      <vt:variant>
        <vt:lpwstr>https://www.maps.lt/map/?lang=lt</vt:lpwstr>
      </vt:variant>
      <vt:variant>
        <vt:lpwstr>obj=581894;6066105;Pa%C5%BEym%C4%97tas%20ta%C5%A1kas;&amp;xy=582108,6065788&amp;z=5000&amp;lrs=vector,hybrid_overlay,vector_2_5d,stops,zebra</vt:lpwstr>
      </vt:variant>
      <vt:variant>
        <vt:i4>5963819</vt:i4>
      </vt:variant>
      <vt:variant>
        <vt:i4>2043</vt:i4>
      </vt:variant>
      <vt:variant>
        <vt:i4>0</vt:i4>
      </vt:variant>
      <vt:variant>
        <vt:i4>5</vt:i4>
      </vt:variant>
      <vt:variant>
        <vt:lpwstr>https://www.maps.lt/map/?lang=lt</vt:lpwstr>
      </vt:variant>
      <vt:variant>
        <vt:lpwstr>obj=581894;6066105;Pa%C5%BEym%C4%97tas%20ta%C5%A1kas;&amp;xy=582108,6065788&amp;z=5000&amp;lrs=vector,hybrid_overlay,vector_2_5d,stops,zebra</vt:lpwstr>
      </vt:variant>
      <vt:variant>
        <vt:i4>5242914</vt:i4>
      </vt:variant>
      <vt:variant>
        <vt:i4>2040</vt:i4>
      </vt:variant>
      <vt:variant>
        <vt:i4>0</vt:i4>
      </vt:variant>
      <vt:variant>
        <vt:i4>5</vt:i4>
      </vt:variant>
      <vt:variant>
        <vt:lpwstr>https://www.maps.lt/map/?lang=lt</vt:lpwstr>
      </vt:variant>
      <vt:variant>
        <vt:lpwstr>obj=587255;6062600;Pa%C5%BEym%C4%97tas%20ta%C5%A1kas;&amp;xy=587295,6062517&amp;z=1000&amp;lrs=vector,hybrid_overlay,vector_2_5d,stops,zebra</vt:lpwstr>
      </vt:variant>
      <vt:variant>
        <vt:i4>5767213</vt:i4>
      </vt:variant>
      <vt:variant>
        <vt:i4>2037</vt:i4>
      </vt:variant>
      <vt:variant>
        <vt:i4>0</vt:i4>
      </vt:variant>
      <vt:variant>
        <vt:i4>5</vt:i4>
      </vt:variant>
      <vt:variant>
        <vt:lpwstr>https://www.maps.lt/map/?lang=lt</vt:lpwstr>
      </vt:variant>
      <vt:variant>
        <vt:lpwstr>obj=584994;6059522;Pa%C5%BEym%C4%97tas%20ta%C5%A1kas;&amp;xy=585053,6059448&amp;z=1000&amp;lrs=vector,hybrid_overlay,vector_2_5d,stops,zebra</vt:lpwstr>
      </vt:variant>
      <vt:variant>
        <vt:i4>5963810</vt:i4>
      </vt:variant>
      <vt:variant>
        <vt:i4>2034</vt:i4>
      </vt:variant>
      <vt:variant>
        <vt:i4>0</vt:i4>
      </vt:variant>
      <vt:variant>
        <vt:i4>5</vt:i4>
      </vt:variant>
      <vt:variant>
        <vt:lpwstr>https://www.maps.lt/map/?lang=lt</vt:lpwstr>
      </vt:variant>
      <vt:variant>
        <vt:lpwstr>obj=584916;6059523;Pa%C5%BEym%C4%97tas%20ta%C5%A1kas;&amp;xy=584970,6059475&amp;z=1000&amp;lrs=vector,hybrid_overlay,vector_2_5d,stops,zebra</vt:lpwstr>
      </vt:variant>
      <vt:variant>
        <vt:i4>6029359</vt:i4>
      </vt:variant>
      <vt:variant>
        <vt:i4>2031</vt:i4>
      </vt:variant>
      <vt:variant>
        <vt:i4>0</vt:i4>
      </vt:variant>
      <vt:variant>
        <vt:i4>5</vt:i4>
      </vt:variant>
      <vt:variant>
        <vt:lpwstr>https://www.maps.lt/map/?lang=lt</vt:lpwstr>
      </vt:variant>
      <vt:variant>
        <vt:lpwstr>obj=587256;6062604;Pa%C5%BEym%C4%97tas%20ta%C5%A1kas;&amp;xy=587579,6062444&amp;z=5000&amp;lrs=vector,hybrid_overlay,vector_2_5d,stops,zebra</vt:lpwstr>
      </vt:variant>
      <vt:variant>
        <vt:i4>5505067</vt:i4>
      </vt:variant>
      <vt:variant>
        <vt:i4>2028</vt:i4>
      </vt:variant>
      <vt:variant>
        <vt:i4>0</vt:i4>
      </vt:variant>
      <vt:variant>
        <vt:i4>5</vt:i4>
      </vt:variant>
      <vt:variant>
        <vt:lpwstr>https://www.maps.lt/map/?lang=lt</vt:lpwstr>
      </vt:variant>
      <vt:variant>
        <vt:lpwstr>obj=583746;6069191;Pa%C5%BEym%C4%97tas%20ta%C5%A1kas;&amp;xy=583948,6068967&amp;z=5000&amp;lrs=vector,hybrid_overlay,vector_2_5d,stops,zebra</vt:lpwstr>
      </vt:variant>
      <vt:variant>
        <vt:i4>5570600</vt:i4>
      </vt:variant>
      <vt:variant>
        <vt:i4>2025</vt:i4>
      </vt:variant>
      <vt:variant>
        <vt:i4>0</vt:i4>
      </vt:variant>
      <vt:variant>
        <vt:i4>5</vt:i4>
      </vt:variant>
      <vt:variant>
        <vt:lpwstr>https://www.maps.lt/map/?lang=lt</vt:lpwstr>
      </vt:variant>
      <vt:variant>
        <vt:lpwstr>obj=585602;6072860;Pa%C5%BEym%C4%97tas%20ta%C5%A1kas;&amp;xy=585975,6072542&amp;z=5000&amp;lrs=vector,hybrid_overlay,vector_2_5d,stops,zebra</vt:lpwstr>
      </vt:variant>
      <vt:variant>
        <vt:i4>5242927</vt:i4>
      </vt:variant>
      <vt:variant>
        <vt:i4>2022</vt:i4>
      </vt:variant>
      <vt:variant>
        <vt:i4>0</vt:i4>
      </vt:variant>
      <vt:variant>
        <vt:i4>5</vt:i4>
      </vt:variant>
      <vt:variant>
        <vt:lpwstr>https://www.maps.lt/map/?lang=lt</vt:lpwstr>
      </vt:variant>
      <vt:variant>
        <vt:lpwstr>obj=585926;6072949;Pa%C5%BEym%C4%97tas%20ta%C5%A1kas;&amp;xy=586172,6072718&amp;z=5000&amp;lrs=vector,hybrid_overlay,vector_2_5d,stops,zebra</vt:lpwstr>
      </vt:variant>
      <vt:variant>
        <vt:i4>6225958</vt:i4>
      </vt:variant>
      <vt:variant>
        <vt:i4>2019</vt:i4>
      </vt:variant>
      <vt:variant>
        <vt:i4>0</vt:i4>
      </vt:variant>
      <vt:variant>
        <vt:i4>5</vt:i4>
      </vt:variant>
      <vt:variant>
        <vt:lpwstr>https://www.maps.lt/map/?lang=lt</vt:lpwstr>
      </vt:variant>
      <vt:variant>
        <vt:lpwstr>obj=585146;6073851;Pa%C5%BEym%C4%97tas%20ta%C5%A1kas;&amp;xy=585281,6073720&amp;z=2000&amp;lrs=vector,hybrid_overlay,vector_2_5d,stops,zebra</vt:lpwstr>
      </vt:variant>
      <vt:variant>
        <vt:i4>5898283</vt:i4>
      </vt:variant>
      <vt:variant>
        <vt:i4>2016</vt:i4>
      </vt:variant>
      <vt:variant>
        <vt:i4>0</vt:i4>
      </vt:variant>
      <vt:variant>
        <vt:i4>5</vt:i4>
      </vt:variant>
      <vt:variant>
        <vt:lpwstr>https://www.maps.lt/map/?lang=lt</vt:lpwstr>
      </vt:variant>
      <vt:variant>
        <vt:lpwstr>obj=585733;6071451;Pa%C5%BEym%C4%97tas%20ta%C5%A1kas;&amp;xy=585861,6071346&amp;z=2000&amp;lrs=vector,hybrid_overlay,vector_2_5d,stops,zebra</vt:lpwstr>
      </vt:variant>
      <vt:variant>
        <vt:i4>5570597</vt:i4>
      </vt:variant>
      <vt:variant>
        <vt:i4>2013</vt:i4>
      </vt:variant>
      <vt:variant>
        <vt:i4>0</vt:i4>
      </vt:variant>
      <vt:variant>
        <vt:i4>5</vt:i4>
      </vt:variant>
      <vt:variant>
        <vt:lpwstr>https://www.maps.lt/map/?lang=lt</vt:lpwstr>
      </vt:variant>
      <vt:variant>
        <vt:lpwstr>obj=585656;6073871;Pa%C5%BEym%C4%97tas%20ta%C5%A1kas;&amp;xy=585750,6073724&amp;z=2000&amp;lrs=vector,hybrid_overlay,vector_2_5d,stops,zebra</vt:lpwstr>
      </vt:variant>
      <vt:variant>
        <vt:i4>6160427</vt:i4>
      </vt:variant>
      <vt:variant>
        <vt:i4>2010</vt:i4>
      </vt:variant>
      <vt:variant>
        <vt:i4>0</vt:i4>
      </vt:variant>
      <vt:variant>
        <vt:i4>5</vt:i4>
      </vt:variant>
      <vt:variant>
        <vt:lpwstr>https://www.maps.lt/map/?lang=lt</vt:lpwstr>
      </vt:variant>
      <vt:variant>
        <vt:lpwstr>obj=585713;6070516;Pa%C5%BEym%C4%97tas%20ta%C5%A1kas;&amp;xy=585863,6070373&amp;z=2000&amp;lrs=vector,hybrid_overlay,vector_2_5d,stops,zebra</vt:lpwstr>
      </vt:variant>
      <vt:variant>
        <vt:i4>6160421</vt:i4>
      </vt:variant>
      <vt:variant>
        <vt:i4>2007</vt:i4>
      </vt:variant>
      <vt:variant>
        <vt:i4>0</vt:i4>
      </vt:variant>
      <vt:variant>
        <vt:i4>5</vt:i4>
      </vt:variant>
      <vt:variant>
        <vt:lpwstr>https://www.maps.lt/map/?lang=lt</vt:lpwstr>
      </vt:variant>
      <vt:variant>
        <vt:lpwstr>obj=584676;6073926;Pa%C5%BEym%C4%97tas%20ta%C5%A1kas;&amp;xy=585024,6073687&amp;z=5000&amp;lrs=vector,hybrid_overlay,vector_2_5d,stops,zebra</vt:lpwstr>
      </vt:variant>
      <vt:variant>
        <vt:i4>6029349</vt:i4>
      </vt:variant>
      <vt:variant>
        <vt:i4>2004</vt:i4>
      </vt:variant>
      <vt:variant>
        <vt:i4>0</vt:i4>
      </vt:variant>
      <vt:variant>
        <vt:i4>5</vt:i4>
      </vt:variant>
      <vt:variant>
        <vt:lpwstr>https://www.maps.lt/map/?lang=lt</vt:lpwstr>
      </vt:variant>
      <vt:variant>
        <vt:lpwstr>obj=584328;6070572;Pa%C5%BEym%C4%97tas%20ta%C5%A1kas;&amp;xy=584386,6070512&amp;z=1000&amp;lrs=vector,hybrid_overlay,vector_2_5d,stops,zebra</vt:lpwstr>
      </vt:variant>
      <vt:variant>
        <vt:i4>5439530</vt:i4>
      </vt:variant>
      <vt:variant>
        <vt:i4>2001</vt:i4>
      </vt:variant>
      <vt:variant>
        <vt:i4>0</vt:i4>
      </vt:variant>
      <vt:variant>
        <vt:i4>5</vt:i4>
      </vt:variant>
      <vt:variant>
        <vt:lpwstr>https://www.maps.lt/map/?lang=lt</vt:lpwstr>
      </vt:variant>
      <vt:variant>
        <vt:lpwstr>obj=585803;6071318;Pa%C5%BEym%C4%97tas%20ta%C5%A1kas;&amp;xy=585830,6071293&amp;z=1000&amp;lrs=vector,hybrid_overlay,vector_2_5d,stops,zebra</vt:lpwstr>
      </vt:variant>
      <vt:variant>
        <vt:i4>6160416</vt:i4>
      </vt:variant>
      <vt:variant>
        <vt:i4>1998</vt:i4>
      </vt:variant>
      <vt:variant>
        <vt:i4>0</vt:i4>
      </vt:variant>
      <vt:variant>
        <vt:i4>5</vt:i4>
      </vt:variant>
      <vt:variant>
        <vt:lpwstr>https://www.maps.lt/map/?lang=lt</vt:lpwstr>
      </vt:variant>
      <vt:variant>
        <vt:lpwstr>obj=585600;6073082;Pa%C5%BEym%C4%97tas%20ta%C5%A1kas;&amp;xy=585765,6072960&amp;z=2000&amp;lrs=vector,hybrid_overlay,vector_2_5d,stops,zebra</vt:lpwstr>
      </vt:variant>
      <vt:variant>
        <vt:i4>5701670</vt:i4>
      </vt:variant>
      <vt:variant>
        <vt:i4>1995</vt:i4>
      </vt:variant>
      <vt:variant>
        <vt:i4>0</vt:i4>
      </vt:variant>
      <vt:variant>
        <vt:i4>5</vt:i4>
      </vt:variant>
      <vt:variant>
        <vt:lpwstr>https://www.maps.lt/map/?lang=lt</vt:lpwstr>
      </vt:variant>
      <vt:variant>
        <vt:lpwstr>obj=584219;6071190;Pa%C5%BEym%C4%97tas%20ta%C5%A1kas;&amp;xy=584309,6071156&amp;z=1000&amp;lrs=vector,hybrid_overlay,vector_2_5d,stops,zebra</vt:lpwstr>
      </vt:variant>
      <vt:variant>
        <vt:i4>6225954</vt:i4>
      </vt:variant>
      <vt:variant>
        <vt:i4>1992</vt:i4>
      </vt:variant>
      <vt:variant>
        <vt:i4>0</vt:i4>
      </vt:variant>
      <vt:variant>
        <vt:i4>5</vt:i4>
      </vt:variant>
      <vt:variant>
        <vt:lpwstr>https://www.maps.lt/map/?lang=lt</vt:lpwstr>
      </vt:variant>
      <vt:variant>
        <vt:lpwstr>obj=584507;6070848;Pa%C5%BEym%C4%97tas%20ta%C5%A1kas;&amp;xy=584828,6070666&amp;z=5000&amp;lrs=vector,hybrid_overlay,vector_2_5d,stops,zebra</vt:lpwstr>
      </vt:variant>
      <vt:variant>
        <vt:i4>5767207</vt:i4>
      </vt:variant>
      <vt:variant>
        <vt:i4>1989</vt:i4>
      </vt:variant>
      <vt:variant>
        <vt:i4>0</vt:i4>
      </vt:variant>
      <vt:variant>
        <vt:i4>5</vt:i4>
      </vt:variant>
      <vt:variant>
        <vt:lpwstr>https://www.maps.lt/map/?lang=lt</vt:lpwstr>
      </vt:variant>
      <vt:variant>
        <vt:lpwstr>obj=583014;6067045;Pa%C5%BEym%C4%97tas%20ta%C5%A1kas;&amp;xy=583213,6066713&amp;z=5000&amp;lrs=vector,hybrid_overlay,vector_2_5d,stops,zebra</vt:lpwstr>
      </vt:variant>
      <vt:variant>
        <vt:i4>5898275</vt:i4>
      </vt:variant>
      <vt:variant>
        <vt:i4>1986</vt:i4>
      </vt:variant>
      <vt:variant>
        <vt:i4>0</vt:i4>
      </vt:variant>
      <vt:variant>
        <vt:i4>5</vt:i4>
      </vt:variant>
      <vt:variant>
        <vt:lpwstr>https://www.maps.lt/map/?lang=lt</vt:lpwstr>
      </vt:variant>
      <vt:variant>
        <vt:lpwstr>obj=583877;6068696;Pa%C5%BEym%C4%97tas%20ta%C5%A1kas;&amp;xy=584266,6068435&amp;z=5000&amp;lrs=vector,hybrid_overlay,vector_2_5d,stops,zebra</vt:lpwstr>
      </vt:variant>
      <vt:variant>
        <vt:i4>5439524</vt:i4>
      </vt:variant>
      <vt:variant>
        <vt:i4>1983</vt:i4>
      </vt:variant>
      <vt:variant>
        <vt:i4>0</vt:i4>
      </vt:variant>
      <vt:variant>
        <vt:i4>5</vt:i4>
      </vt:variant>
      <vt:variant>
        <vt:lpwstr>https://www.maps.lt/map/?lang=lt</vt:lpwstr>
      </vt:variant>
      <vt:variant>
        <vt:lpwstr>obj=584961;6069084;Pa%C5%BEym%C4%97tas%20ta%C5%A1kas;&amp;xy=585189,6068965&amp;z=5000&amp;lrs=vector,hybrid_overlay,vector_2_5d,stops,zebra</vt:lpwstr>
      </vt:variant>
      <vt:variant>
        <vt:i4>5767213</vt:i4>
      </vt:variant>
      <vt:variant>
        <vt:i4>1980</vt:i4>
      </vt:variant>
      <vt:variant>
        <vt:i4>0</vt:i4>
      </vt:variant>
      <vt:variant>
        <vt:i4>5</vt:i4>
      </vt:variant>
      <vt:variant>
        <vt:lpwstr>https://www.maps.lt/map/?lang=lt</vt:lpwstr>
      </vt:variant>
      <vt:variant>
        <vt:lpwstr>obj=584258;6074697;Pa%C5%BEym%C4%97tas%20ta%C5%A1kas;&amp;xy=584462,6074587&amp;z=2000&amp;lrs=vector,hybrid_overlay,vector_2_5d,stops,zebra</vt:lpwstr>
      </vt:variant>
      <vt:variant>
        <vt:i4>5242919</vt:i4>
      </vt:variant>
      <vt:variant>
        <vt:i4>1977</vt:i4>
      </vt:variant>
      <vt:variant>
        <vt:i4>0</vt:i4>
      </vt:variant>
      <vt:variant>
        <vt:i4>5</vt:i4>
      </vt:variant>
      <vt:variant>
        <vt:lpwstr>https://www.maps.lt/map/?lang=lt</vt:lpwstr>
      </vt:variant>
      <vt:variant>
        <vt:lpwstr>obj=584377;6074247;Pa%C5%BEym%C4%97tas%20ta%C5%A1kas;&amp;xy=584440,6074187&amp;z=1000&amp;lrs=vector,hybrid_overlay,vector_2_5d,stops,zebra</vt:lpwstr>
      </vt:variant>
      <vt:variant>
        <vt:i4>6029345</vt:i4>
      </vt:variant>
      <vt:variant>
        <vt:i4>1974</vt:i4>
      </vt:variant>
      <vt:variant>
        <vt:i4>0</vt:i4>
      </vt:variant>
      <vt:variant>
        <vt:i4>5</vt:i4>
      </vt:variant>
      <vt:variant>
        <vt:lpwstr>https://www.maps.lt/map/?lang=lt</vt:lpwstr>
      </vt:variant>
      <vt:variant>
        <vt:lpwstr>obj=583716;6075588;Pa%C5%BEym%C4%97tas%20ta%C5%A1kas;&amp;xy=583823,6075494&amp;z=2000&amp;lrs=vector,hybrid_overlay,vector_2_5d,stops,zebra</vt:lpwstr>
      </vt:variant>
      <vt:variant>
        <vt:i4>5701670</vt:i4>
      </vt:variant>
      <vt:variant>
        <vt:i4>1971</vt:i4>
      </vt:variant>
      <vt:variant>
        <vt:i4>0</vt:i4>
      </vt:variant>
      <vt:variant>
        <vt:i4>5</vt:i4>
      </vt:variant>
      <vt:variant>
        <vt:lpwstr>https://www.maps.lt/map/?lang=lt</vt:lpwstr>
      </vt:variant>
      <vt:variant>
        <vt:lpwstr>obj=585215;6069621;Pa%C5%BEym%C4%97tas%20ta%C5%A1kas;&amp;xy=585328,6069553&amp;z=2000&amp;lrs=vector,hybrid_overlay,vector_2_5d,stops,zebra</vt:lpwstr>
      </vt:variant>
      <vt:variant>
        <vt:i4>5832751</vt:i4>
      </vt:variant>
      <vt:variant>
        <vt:i4>1968</vt:i4>
      </vt:variant>
      <vt:variant>
        <vt:i4>0</vt:i4>
      </vt:variant>
      <vt:variant>
        <vt:i4>5</vt:i4>
      </vt:variant>
      <vt:variant>
        <vt:lpwstr>https://www.maps.lt/map/?lang=lt</vt:lpwstr>
      </vt:variant>
      <vt:variant>
        <vt:lpwstr>obj=584486;6070824;Pa%C5%BEym%C4%97tas%20ta%C5%A1kas;&amp;xy=584591,6070777&amp;z=2000&amp;lrs=vector,hybrid_overlay,vector_2_5d,stops,zebra</vt:lpwstr>
      </vt:variant>
      <vt:variant>
        <vt:i4>5963816</vt:i4>
      </vt:variant>
      <vt:variant>
        <vt:i4>1965</vt:i4>
      </vt:variant>
      <vt:variant>
        <vt:i4>0</vt:i4>
      </vt:variant>
      <vt:variant>
        <vt:i4>5</vt:i4>
      </vt:variant>
      <vt:variant>
        <vt:lpwstr>https://www.maps.lt/map/?lang=lt</vt:lpwstr>
      </vt:variant>
      <vt:variant>
        <vt:lpwstr>obj=584326;6074702;Pa%C5%BEym%C4%97tas%20ta%C5%A1kas;&amp;xy=584434,6074659&amp;z=2000&amp;lrs=vector,hybrid_overlay,vector_2_5d,stops,zebra</vt:lpwstr>
      </vt:variant>
      <vt:variant>
        <vt:i4>5767208</vt:i4>
      </vt:variant>
      <vt:variant>
        <vt:i4>1962</vt:i4>
      </vt:variant>
      <vt:variant>
        <vt:i4>0</vt:i4>
      </vt:variant>
      <vt:variant>
        <vt:i4>5</vt:i4>
      </vt:variant>
      <vt:variant>
        <vt:lpwstr>https://www.maps.lt/map/?lang=lt</vt:lpwstr>
      </vt:variant>
      <vt:variant>
        <vt:lpwstr>obj=584498;6071804;Pa%C5%BEym%C4%97tas%20ta%C5%A1kas;&amp;xy=584549,6071749&amp;z=1000&amp;lrs=vector,hybrid_overlay,vector_2_5d,stops,zebra</vt:lpwstr>
      </vt:variant>
      <vt:variant>
        <vt:i4>3539057</vt:i4>
      </vt:variant>
      <vt:variant>
        <vt:i4>1959</vt:i4>
      </vt:variant>
      <vt:variant>
        <vt:i4>0</vt:i4>
      </vt:variant>
      <vt:variant>
        <vt:i4>5</vt:i4>
      </vt:variant>
      <vt:variant>
        <vt:lpwstr>https://aplinka.vilnius.lt/aplinkos-kokybe/triuksmas/triuksmo-lygio-prevencija/</vt:lpwstr>
      </vt:variant>
      <vt:variant>
        <vt:lpwstr/>
      </vt:variant>
      <vt:variant>
        <vt:i4>2228278</vt:i4>
      </vt:variant>
      <vt:variant>
        <vt:i4>1956</vt:i4>
      </vt:variant>
      <vt:variant>
        <vt:i4>0</vt:i4>
      </vt:variant>
      <vt:variant>
        <vt:i4>5</vt:i4>
      </vt:variant>
      <vt:variant>
        <vt:lpwstr>https://maps.vilnius.lt/aplinkosauga</vt:lpwstr>
      </vt:variant>
      <vt:variant>
        <vt:lpwstr>layers</vt:lpwstr>
      </vt:variant>
      <vt:variant>
        <vt:i4>3670130</vt:i4>
      </vt:variant>
      <vt:variant>
        <vt:i4>1953</vt:i4>
      </vt:variant>
      <vt:variant>
        <vt:i4>0</vt:i4>
      </vt:variant>
      <vt:variant>
        <vt:i4>5</vt:i4>
      </vt:variant>
      <vt:variant>
        <vt:lpwstr>https://e-seimas.lrs.lt/portal/legalAct/lt/TAD/TAIS.216309/asr</vt:lpwstr>
      </vt:variant>
      <vt:variant>
        <vt:lpwstr/>
      </vt:variant>
      <vt:variant>
        <vt:i4>3145850</vt:i4>
      </vt:variant>
      <vt:variant>
        <vt:i4>1950</vt:i4>
      </vt:variant>
      <vt:variant>
        <vt:i4>0</vt:i4>
      </vt:variant>
      <vt:variant>
        <vt:i4>5</vt:i4>
      </vt:variant>
      <vt:variant>
        <vt:lpwstr>https://e-seimas.lrs.lt/portal/legalAct/lt/TAD/TAIS.359066/asr</vt:lpwstr>
      </vt:variant>
      <vt:variant>
        <vt:lpwstr/>
      </vt:variant>
      <vt:variant>
        <vt:i4>3604597</vt:i4>
      </vt:variant>
      <vt:variant>
        <vt:i4>1947</vt:i4>
      </vt:variant>
      <vt:variant>
        <vt:i4>0</vt:i4>
      </vt:variant>
      <vt:variant>
        <vt:i4>5</vt:i4>
      </vt:variant>
      <vt:variant>
        <vt:lpwstr>https://e-seimas.lrs.lt/portal/legalAct/lt/TAD/TAIS.276576/asr</vt:lpwstr>
      </vt:variant>
      <vt:variant>
        <vt:lpwstr/>
      </vt:variant>
      <vt:variant>
        <vt:i4>3145852</vt:i4>
      </vt:variant>
      <vt:variant>
        <vt:i4>1944</vt:i4>
      </vt:variant>
      <vt:variant>
        <vt:i4>0</vt:i4>
      </vt:variant>
      <vt:variant>
        <vt:i4>5</vt:i4>
      </vt:variant>
      <vt:variant>
        <vt:lpwstr>https://e-seimas.lrs.lt/portal/legalAct/lt/TAD/TAIS.319604/asr</vt:lpwstr>
      </vt:variant>
      <vt:variant>
        <vt:lpwstr/>
      </vt:variant>
      <vt:variant>
        <vt:i4>3014691</vt:i4>
      </vt:variant>
      <vt:variant>
        <vt:i4>1941</vt:i4>
      </vt:variant>
      <vt:variant>
        <vt:i4>0</vt:i4>
      </vt:variant>
      <vt:variant>
        <vt:i4>5</vt:i4>
      </vt:variant>
      <vt:variant>
        <vt:lpwstr>https://www.lgt.lt/uploads/1259924280_METODINES_REKOMENDACIJOS.pdf</vt:lpwstr>
      </vt:variant>
      <vt:variant>
        <vt:lpwstr/>
      </vt:variant>
      <vt:variant>
        <vt:i4>6225966</vt:i4>
      </vt:variant>
      <vt:variant>
        <vt:i4>1938</vt:i4>
      </vt:variant>
      <vt:variant>
        <vt:i4>0</vt:i4>
      </vt:variant>
      <vt:variant>
        <vt:i4>5</vt:i4>
      </vt:variant>
      <vt:variant>
        <vt:lpwstr>https://www.maps.lt/map/?lang=lt</vt:lpwstr>
      </vt:variant>
      <vt:variant>
        <vt:lpwstr>obj=586910;6062138;Pa%C5%BEym%C4%97tas%20ta%C5%A1kas;&amp;xy=586952,6062125&amp;z=1000&amp;lrs=vector,hybrid_overlay,vector_2_5d,stops,zebra</vt:lpwstr>
      </vt:variant>
      <vt:variant>
        <vt:i4>5767202</vt:i4>
      </vt:variant>
      <vt:variant>
        <vt:i4>1935</vt:i4>
      </vt:variant>
      <vt:variant>
        <vt:i4>0</vt:i4>
      </vt:variant>
      <vt:variant>
        <vt:i4>5</vt:i4>
      </vt:variant>
      <vt:variant>
        <vt:lpwstr>https://www.maps.lt/map/?lang=lt</vt:lpwstr>
      </vt:variant>
      <vt:variant>
        <vt:lpwstr>obj=587206;6062106;Pa%C5%BEym%C4%97tas%20ta%C5%A1kas;&amp;xy=587255,6062077&amp;z=1000&amp;lrs=vector,hybrid_overlay,vector_2_5d,stops,zebra</vt:lpwstr>
      </vt:variant>
      <vt:variant>
        <vt:i4>5373989</vt:i4>
      </vt:variant>
      <vt:variant>
        <vt:i4>1932</vt:i4>
      </vt:variant>
      <vt:variant>
        <vt:i4>0</vt:i4>
      </vt:variant>
      <vt:variant>
        <vt:i4>5</vt:i4>
      </vt:variant>
      <vt:variant>
        <vt:lpwstr>https://www.maps.lt/map/?lang=lt</vt:lpwstr>
      </vt:variant>
      <vt:variant>
        <vt:lpwstr>obj=586917;6062150;Pa%C5%BEym%C4%97tas%20ta%C5%A1kas;&amp;xy=586953,6062109&amp;z=1000&amp;lrs=vector,hybrid_overlay,vector_2_5d,stops,zebra</vt:lpwstr>
      </vt:variant>
      <vt:variant>
        <vt:i4>5505071</vt:i4>
      </vt:variant>
      <vt:variant>
        <vt:i4>1929</vt:i4>
      </vt:variant>
      <vt:variant>
        <vt:i4>0</vt:i4>
      </vt:variant>
      <vt:variant>
        <vt:i4>5</vt:i4>
      </vt:variant>
      <vt:variant>
        <vt:lpwstr>https://www.maps.lt/map/?lang=lt</vt:lpwstr>
      </vt:variant>
      <vt:variant>
        <vt:lpwstr>obj=569991;6055289;Pa%C5%BEym%C4%97tas%20ta%C5%A1kas;&amp;xy=570043,6055278&amp;z=1000&amp;lrs=vector,hybrid_overlay,vector_2_5d,stops,zebra</vt:lpwstr>
      </vt:variant>
      <vt:variant>
        <vt:i4>6094888</vt:i4>
      </vt:variant>
      <vt:variant>
        <vt:i4>1926</vt:i4>
      </vt:variant>
      <vt:variant>
        <vt:i4>0</vt:i4>
      </vt:variant>
      <vt:variant>
        <vt:i4>5</vt:i4>
      </vt:variant>
      <vt:variant>
        <vt:lpwstr>https://www.maps.lt/map/?lang=lt</vt:lpwstr>
      </vt:variant>
      <vt:variant>
        <vt:lpwstr>obj=569642;6055399;Pa%C5%BEym%C4%97tas%20ta%C5%A1kas;&amp;xy=569667,6055381&amp;z=1000&amp;lrs=vector,hybrid_overlay,vector_2_5d,stops,zebra</vt:lpwstr>
      </vt:variant>
      <vt:variant>
        <vt:i4>5439521</vt:i4>
      </vt:variant>
      <vt:variant>
        <vt:i4>1923</vt:i4>
      </vt:variant>
      <vt:variant>
        <vt:i4>0</vt:i4>
      </vt:variant>
      <vt:variant>
        <vt:i4>5</vt:i4>
      </vt:variant>
      <vt:variant>
        <vt:lpwstr>https://www.maps.lt/map/?lang=lt</vt:lpwstr>
      </vt:variant>
      <vt:variant>
        <vt:lpwstr>obj=569810;6055182;Pa%C5%BEym%C4%97tas%20ta%C5%A1kas;&amp;xy=569874,6055123&amp;z=1000&amp;lrs=vector,hybrid_overlay,vector_2_5d,stops,zebra</vt:lpwstr>
      </vt:variant>
      <vt:variant>
        <vt:i4>5505063</vt:i4>
      </vt:variant>
      <vt:variant>
        <vt:i4>1920</vt:i4>
      </vt:variant>
      <vt:variant>
        <vt:i4>0</vt:i4>
      </vt:variant>
      <vt:variant>
        <vt:i4>5</vt:i4>
      </vt:variant>
      <vt:variant>
        <vt:lpwstr>https://www.maps.lt/map/?lang=lt</vt:lpwstr>
      </vt:variant>
      <vt:variant>
        <vt:lpwstr>obj=569760;6055448;Pa%C5%BEym%C4%97tas%20ta%C5%A1kas;&amp;xy=569752,6055376&amp;z=2000&amp;lrs=vector,hybrid_overlay,vector_2_5d,stops,zebra</vt:lpwstr>
      </vt:variant>
      <vt:variant>
        <vt:i4>5963815</vt:i4>
      </vt:variant>
      <vt:variant>
        <vt:i4>1917</vt:i4>
      </vt:variant>
      <vt:variant>
        <vt:i4>0</vt:i4>
      </vt:variant>
      <vt:variant>
        <vt:i4>5</vt:i4>
      </vt:variant>
      <vt:variant>
        <vt:lpwstr>https://www.maps.lt/map/?lang=lt</vt:lpwstr>
      </vt:variant>
      <vt:variant>
        <vt:lpwstr>obj=569517;6055410;Pa%C5%BEym%C4%97tas%20ta%C5%A1kas;&amp;xy=569577,6055370&amp;z=1000&amp;lrs=vector,hybrid_overlay,vector_2_5d,stops,zebra</vt:lpwstr>
      </vt:variant>
      <vt:variant>
        <vt:i4>5242918</vt:i4>
      </vt:variant>
      <vt:variant>
        <vt:i4>1914</vt:i4>
      </vt:variant>
      <vt:variant>
        <vt:i4>0</vt:i4>
      </vt:variant>
      <vt:variant>
        <vt:i4>5</vt:i4>
      </vt:variant>
      <vt:variant>
        <vt:lpwstr>https://www.maps.lt/map/?lang=lt</vt:lpwstr>
      </vt:variant>
      <vt:variant>
        <vt:lpwstr>obj=579676;6067940;Pa%C5%BEym%C4%97tas%20ta%C5%A1kas;&amp;xy=579748,6067905&amp;z=1000&amp;lrs=vector,hybrid_overlay,vector_2_5d,stops,zebra</vt:lpwstr>
      </vt:variant>
      <vt:variant>
        <vt:i4>5242912</vt:i4>
      </vt:variant>
      <vt:variant>
        <vt:i4>1911</vt:i4>
      </vt:variant>
      <vt:variant>
        <vt:i4>0</vt:i4>
      </vt:variant>
      <vt:variant>
        <vt:i4>5</vt:i4>
      </vt:variant>
      <vt:variant>
        <vt:lpwstr>https://www.maps.lt/map/?lang=lt</vt:lpwstr>
      </vt:variant>
      <vt:variant>
        <vt:lpwstr>obj=579696;6067863;Pa%C5%BEym%C4%97tas%20ta%C5%A1kas;&amp;xy=579755,6067833&amp;z=1000&amp;lrs=vector,hybrid_overlay,vector_2_5d,stops,zebra</vt:lpwstr>
      </vt:variant>
      <vt:variant>
        <vt:i4>6029356</vt:i4>
      </vt:variant>
      <vt:variant>
        <vt:i4>1908</vt:i4>
      </vt:variant>
      <vt:variant>
        <vt:i4>0</vt:i4>
      </vt:variant>
      <vt:variant>
        <vt:i4>5</vt:i4>
      </vt:variant>
      <vt:variant>
        <vt:lpwstr>https://www.maps.lt/map/?lang=lt</vt:lpwstr>
      </vt:variant>
      <vt:variant>
        <vt:lpwstr>obj=579631;6067867;Pa%C5%BEym%C4%97tas%20ta%C5%A1kas;&amp;xy=579692,6067803&amp;z=1000&amp;lrs=vector,hybrid_overlay,vector_2_5d,stops,zebra</vt:lpwstr>
      </vt:variant>
      <vt:variant>
        <vt:i4>5505070</vt:i4>
      </vt:variant>
      <vt:variant>
        <vt:i4>1905</vt:i4>
      </vt:variant>
      <vt:variant>
        <vt:i4>0</vt:i4>
      </vt:variant>
      <vt:variant>
        <vt:i4>5</vt:i4>
      </vt:variant>
      <vt:variant>
        <vt:lpwstr>https://www.maps.lt/map/?lang=lt</vt:lpwstr>
      </vt:variant>
      <vt:variant>
        <vt:lpwstr>obj=579444;6068346;Pa%C5%BEym%C4%97tas%20ta%C5%A1kas;&amp;xy=579505,6068334&amp;z=1000&amp;lrs=vector,hybrid_overlay,vector_2_5d,stops,zebra</vt:lpwstr>
      </vt:variant>
      <vt:variant>
        <vt:i4>5570601</vt:i4>
      </vt:variant>
      <vt:variant>
        <vt:i4>1902</vt:i4>
      </vt:variant>
      <vt:variant>
        <vt:i4>0</vt:i4>
      </vt:variant>
      <vt:variant>
        <vt:i4>5</vt:i4>
      </vt:variant>
      <vt:variant>
        <vt:lpwstr>https://www.maps.lt/map/?lang=lt</vt:lpwstr>
      </vt:variant>
      <vt:variant>
        <vt:lpwstr>obj=579363;6068255;Pa%C5%BEym%C4%97tas%20ta%C5%A1kas;&amp;xy=579427,6068222&amp;z=1000&amp;lrs=vector,hybrid_overlay,vector_2_5d,stops,zebra</vt:lpwstr>
      </vt:variant>
      <vt:variant>
        <vt:i4>5505062</vt:i4>
      </vt:variant>
      <vt:variant>
        <vt:i4>1899</vt:i4>
      </vt:variant>
      <vt:variant>
        <vt:i4>0</vt:i4>
      </vt:variant>
      <vt:variant>
        <vt:i4>5</vt:i4>
      </vt:variant>
      <vt:variant>
        <vt:lpwstr>https://www.maps.lt/map/?lang=lt</vt:lpwstr>
      </vt:variant>
      <vt:variant>
        <vt:lpwstr>obj=579898;6068091;Pa%C5%BEym%C4%97tas%20ta%C5%A1kas;&amp;xy=579907,6068071&amp;z=1000&amp;lrs=vector,hybrid_overlay,vector_2_5d,stops,zebra</vt:lpwstr>
      </vt:variant>
      <vt:variant>
        <vt:i4>5832748</vt:i4>
      </vt:variant>
      <vt:variant>
        <vt:i4>1896</vt:i4>
      </vt:variant>
      <vt:variant>
        <vt:i4>0</vt:i4>
      </vt:variant>
      <vt:variant>
        <vt:i4>5</vt:i4>
      </vt:variant>
      <vt:variant>
        <vt:lpwstr>https://www.maps.lt/map/?lang=lt</vt:lpwstr>
      </vt:variant>
      <vt:variant>
        <vt:lpwstr>obj=579765;6068060;Pa%C5%BEym%C4%97tas%20ta%C5%A1kas;&amp;xy=579805,6068098&amp;z=1000&amp;lrs=vector,hybrid_overlay,vector_2_5d,stops,zebra</vt:lpwstr>
      </vt:variant>
      <vt:variant>
        <vt:i4>6160417</vt:i4>
      </vt:variant>
      <vt:variant>
        <vt:i4>1893</vt:i4>
      </vt:variant>
      <vt:variant>
        <vt:i4>0</vt:i4>
      </vt:variant>
      <vt:variant>
        <vt:i4>5</vt:i4>
      </vt:variant>
      <vt:variant>
        <vt:lpwstr>https://www.maps.lt/map/?lang=lt</vt:lpwstr>
      </vt:variant>
      <vt:variant>
        <vt:lpwstr>obj=579725;6068168;Pa%C5%BEym%C4%97tas%20ta%C5%A1kas;&amp;xy=579723,6068159&amp;z=1000&amp;lrs=vector,hybrid_overlay,vector_2_5d,stops,zebra</vt:lpwstr>
      </vt:variant>
      <vt:variant>
        <vt:i4>5963816</vt:i4>
      </vt:variant>
      <vt:variant>
        <vt:i4>1890</vt:i4>
      </vt:variant>
      <vt:variant>
        <vt:i4>0</vt:i4>
      </vt:variant>
      <vt:variant>
        <vt:i4>5</vt:i4>
      </vt:variant>
      <vt:variant>
        <vt:lpwstr>https://www.maps.lt/map/?lang=lt</vt:lpwstr>
      </vt:variant>
      <vt:variant>
        <vt:lpwstr>obj=579434;6068017;Pa%C5%BEym%C4%97tas%20ta%C5%A1kas;&amp;xy=579488,6067996&amp;z=1000&amp;lrs=vector,hybrid_overlay,vector_2_5d,stops,zebra</vt:lpwstr>
      </vt:variant>
      <vt:variant>
        <vt:i4>3670130</vt:i4>
      </vt:variant>
      <vt:variant>
        <vt:i4>1887</vt:i4>
      </vt:variant>
      <vt:variant>
        <vt:i4>0</vt:i4>
      </vt:variant>
      <vt:variant>
        <vt:i4>5</vt:i4>
      </vt:variant>
      <vt:variant>
        <vt:lpwstr>https://e-seimas.lrs.lt/portal/legalAct/lt/TAD/TAIS.216309/asr</vt:lpwstr>
      </vt:variant>
      <vt:variant>
        <vt:lpwstr/>
      </vt:variant>
      <vt:variant>
        <vt:i4>3604597</vt:i4>
      </vt:variant>
      <vt:variant>
        <vt:i4>1884</vt:i4>
      </vt:variant>
      <vt:variant>
        <vt:i4>0</vt:i4>
      </vt:variant>
      <vt:variant>
        <vt:i4>5</vt:i4>
      </vt:variant>
      <vt:variant>
        <vt:lpwstr>https://e-seimas.lrs.lt/portal/legalAct/lt/TAD/TAIS.276576/asr</vt:lpwstr>
      </vt:variant>
      <vt:variant>
        <vt:lpwstr/>
      </vt:variant>
      <vt:variant>
        <vt:i4>3145852</vt:i4>
      </vt:variant>
      <vt:variant>
        <vt:i4>1881</vt:i4>
      </vt:variant>
      <vt:variant>
        <vt:i4>0</vt:i4>
      </vt:variant>
      <vt:variant>
        <vt:i4>5</vt:i4>
      </vt:variant>
      <vt:variant>
        <vt:lpwstr>https://e-seimas.lrs.lt/portal/legalAct/lt/TAD/TAIS.319604/asr</vt:lpwstr>
      </vt:variant>
      <vt:variant>
        <vt:lpwstr/>
      </vt:variant>
      <vt:variant>
        <vt:i4>3670130</vt:i4>
      </vt:variant>
      <vt:variant>
        <vt:i4>1878</vt:i4>
      </vt:variant>
      <vt:variant>
        <vt:i4>0</vt:i4>
      </vt:variant>
      <vt:variant>
        <vt:i4>5</vt:i4>
      </vt:variant>
      <vt:variant>
        <vt:lpwstr>https://e-seimas.lrs.lt/portal/legalAct/lt/TAD/TAIS.216309/asr</vt:lpwstr>
      </vt:variant>
      <vt:variant>
        <vt:lpwstr/>
      </vt:variant>
      <vt:variant>
        <vt:i4>3604597</vt:i4>
      </vt:variant>
      <vt:variant>
        <vt:i4>1875</vt:i4>
      </vt:variant>
      <vt:variant>
        <vt:i4>0</vt:i4>
      </vt:variant>
      <vt:variant>
        <vt:i4>5</vt:i4>
      </vt:variant>
      <vt:variant>
        <vt:lpwstr>https://e-seimas.lrs.lt/portal/legalAct/lt/TAD/TAIS.276576/asr</vt:lpwstr>
      </vt:variant>
      <vt:variant>
        <vt:lpwstr/>
      </vt:variant>
      <vt:variant>
        <vt:i4>3145852</vt:i4>
      </vt:variant>
      <vt:variant>
        <vt:i4>1872</vt:i4>
      </vt:variant>
      <vt:variant>
        <vt:i4>0</vt:i4>
      </vt:variant>
      <vt:variant>
        <vt:i4>5</vt:i4>
      </vt:variant>
      <vt:variant>
        <vt:lpwstr>https://e-seimas.lrs.lt/portal/legalAct/lt/TAD/TAIS.319604/asr</vt:lpwstr>
      </vt:variant>
      <vt:variant>
        <vt:lpwstr/>
      </vt:variant>
      <vt:variant>
        <vt:i4>3145852</vt:i4>
      </vt:variant>
      <vt:variant>
        <vt:i4>1869</vt:i4>
      </vt:variant>
      <vt:variant>
        <vt:i4>0</vt:i4>
      </vt:variant>
      <vt:variant>
        <vt:i4>5</vt:i4>
      </vt:variant>
      <vt:variant>
        <vt:lpwstr>https://e-seimas.lrs.lt/portal/legalAct/lt/TAD/TAIS.319604/asr</vt:lpwstr>
      </vt:variant>
      <vt:variant>
        <vt:lpwstr/>
      </vt:variant>
      <vt:variant>
        <vt:i4>3145852</vt:i4>
      </vt:variant>
      <vt:variant>
        <vt:i4>1866</vt:i4>
      </vt:variant>
      <vt:variant>
        <vt:i4>0</vt:i4>
      </vt:variant>
      <vt:variant>
        <vt:i4>5</vt:i4>
      </vt:variant>
      <vt:variant>
        <vt:lpwstr>https://e-seimas.lrs.lt/portal/legalAct/lt/TAD/TAIS.319604/asr</vt:lpwstr>
      </vt:variant>
      <vt:variant>
        <vt:lpwstr/>
      </vt:variant>
      <vt:variant>
        <vt:i4>3670130</vt:i4>
      </vt:variant>
      <vt:variant>
        <vt:i4>1863</vt:i4>
      </vt:variant>
      <vt:variant>
        <vt:i4>0</vt:i4>
      </vt:variant>
      <vt:variant>
        <vt:i4>5</vt:i4>
      </vt:variant>
      <vt:variant>
        <vt:lpwstr>https://e-seimas.lrs.lt/portal/legalAct/lt/TAD/TAIS.216309/asr</vt:lpwstr>
      </vt:variant>
      <vt:variant>
        <vt:lpwstr/>
      </vt:variant>
      <vt:variant>
        <vt:i4>3604597</vt:i4>
      </vt:variant>
      <vt:variant>
        <vt:i4>1860</vt:i4>
      </vt:variant>
      <vt:variant>
        <vt:i4>0</vt:i4>
      </vt:variant>
      <vt:variant>
        <vt:i4>5</vt:i4>
      </vt:variant>
      <vt:variant>
        <vt:lpwstr>https://e-seimas.lrs.lt/portal/legalAct/lt/TAD/TAIS.276576/asr</vt:lpwstr>
      </vt:variant>
      <vt:variant>
        <vt:lpwstr/>
      </vt:variant>
      <vt:variant>
        <vt:i4>3604597</vt:i4>
      </vt:variant>
      <vt:variant>
        <vt:i4>1857</vt:i4>
      </vt:variant>
      <vt:variant>
        <vt:i4>0</vt:i4>
      </vt:variant>
      <vt:variant>
        <vt:i4>5</vt:i4>
      </vt:variant>
      <vt:variant>
        <vt:lpwstr>https://e-seimas.lrs.lt/portal/legalAct/lt/TAD/TAIS.276576/asr</vt:lpwstr>
      </vt:variant>
      <vt:variant>
        <vt:lpwstr/>
      </vt:variant>
      <vt:variant>
        <vt:i4>3145852</vt:i4>
      </vt:variant>
      <vt:variant>
        <vt:i4>1854</vt:i4>
      </vt:variant>
      <vt:variant>
        <vt:i4>0</vt:i4>
      </vt:variant>
      <vt:variant>
        <vt:i4>5</vt:i4>
      </vt:variant>
      <vt:variant>
        <vt:lpwstr>https://e-seimas.lrs.lt/portal/legalAct/lt/TAD/TAIS.319604/asr</vt:lpwstr>
      </vt:variant>
      <vt:variant>
        <vt:lpwstr/>
      </vt:variant>
      <vt:variant>
        <vt:i4>3670130</vt:i4>
      </vt:variant>
      <vt:variant>
        <vt:i4>1851</vt:i4>
      </vt:variant>
      <vt:variant>
        <vt:i4>0</vt:i4>
      </vt:variant>
      <vt:variant>
        <vt:i4>5</vt:i4>
      </vt:variant>
      <vt:variant>
        <vt:lpwstr>https://e-seimas.lrs.lt/portal/legalAct/lt/TAD/TAIS.216309/asr</vt:lpwstr>
      </vt:variant>
      <vt:variant>
        <vt:lpwstr/>
      </vt:variant>
      <vt:variant>
        <vt:i4>3604597</vt:i4>
      </vt:variant>
      <vt:variant>
        <vt:i4>1848</vt:i4>
      </vt:variant>
      <vt:variant>
        <vt:i4>0</vt:i4>
      </vt:variant>
      <vt:variant>
        <vt:i4>5</vt:i4>
      </vt:variant>
      <vt:variant>
        <vt:lpwstr>https://e-seimas.lrs.lt/portal/legalAct/lt/TAD/TAIS.276576/asr</vt:lpwstr>
      </vt:variant>
      <vt:variant>
        <vt:lpwstr/>
      </vt:variant>
      <vt:variant>
        <vt:i4>3145852</vt:i4>
      </vt:variant>
      <vt:variant>
        <vt:i4>1845</vt:i4>
      </vt:variant>
      <vt:variant>
        <vt:i4>0</vt:i4>
      </vt:variant>
      <vt:variant>
        <vt:i4>5</vt:i4>
      </vt:variant>
      <vt:variant>
        <vt:lpwstr>https://e-seimas.lrs.lt/portal/legalAct/lt/TAD/TAIS.319604/asr</vt:lpwstr>
      </vt:variant>
      <vt:variant>
        <vt:lpwstr/>
      </vt:variant>
      <vt:variant>
        <vt:i4>3670130</vt:i4>
      </vt:variant>
      <vt:variant>
        <vt:i4>1842</vt:i4>
      </vt:variant>
      <vt:variant>
        <vt:i4>0</vt:i4>
      </vt:variant>
      <vt:variant>
        <vt:i4>5</vt:i4>
      </vt:variant>
      <vt:variant>
        <vt:lpwstr>https://e-seimas.lrs.lt/portal/legalAct/lt/TAD/TAIS.216309/asr</vt:lpwstr>
      </vt:variant>
      <vt:variant>
        <vt:lpwstr/>
      </vt:variant>
      <vt:variant>
        <vt:i4>3604597</vt:i4>
      </vt:variant>
      <vt:variant>
        <vt:i4>1839</vt:i4>
      </vt:variant>
      <vt:variant>
        <vt:i4>0</vt:i4>
      </vt:variant>
      <vt:variant>
        <vt:i4>5</vt:i4>
      </vt:variant>
      <vt:variant>
        <vt:lpwstr>https://e-seimas.lrs.lt/portal/legalAct/lt/TAD/TAIS.276576/asr</vt:lpwstr>
      </vt:variant>
      <vt:variant>
        <vt:lpwstr/>
      </vt:variant>
      <vt:variant>
        <vt:i4>3145852</vt:i4>
      </vt:variant>
      <vt:variant>
        <vt:i4>1836</vt:i4>
      </vt:variant>
      <vt:variant>
        <vt:i4>0</vt:i4>
      </vt:variant>
      <vt:variant>
        <vt:i4>5</vt:i4>
      </vt:variant>
      <vt:variant>
        <vt:lpwstr>https://e-seimas.lrs.lt/portal/legalAct/lt/TAD/TAIS.319604/asr</vt:lpwstr>
      </vt:variant>
      <vt:variant>
        <vt:lpwstr/>
      </vt:variant>
      <vt:variant>
        <vt:i4>3145852</vt:i4>
      </vt:variant>
      <vt:variant>
        <vt:i4>1833</vt:i4>
      </vt:variant>
      <vt:variant>
        <vt:i4>0</vt:i4>
      </vt:variant>
      <vt:variant>
        <vt:i4>5</vt:i4>
      </vt:variant>
      <vt:variant>
        <vt:lpwstr>https://e-seimas.lrs.lt/portal/legalAct/lt/TAD/TAIS.319604/asr</vt:lpwstr>
      </vt:variant>
      <vt:variant>
        <vt:lpwstr/>
      </vt:variant>
      <vt:variant>
        <vt:i4>3670130</vt:i4>
      </vt:variant>
      <vt:variant>
        <vt:i4>1830</vt:i4>
      </vt:variant>
      <vt:variant>
        <vt:i4>0</vt:i4>
      </vt:variant>
      <vt:variant>
        <vt:i4>5</vt:i4>
      </vt:variant>
      <vt:variant>
        <vt:lpwstr>https://e-seimas.lrs.lt/portal/legalAct/lt/TAD/TAIS.216309/asr</vt:lpwstr>
      </vt:variant>
      <vt:variant>
        <vt:lpwstr/>
      </vt:variant>
      <vt:variant>
        <vt:i4>3604597</vt:i4>
      </vt:variant>
      <vt:variant>
        <vt:i4>1827</vt:i4>
      </vt:variant>
      <vt:variant>
        <vt:i4>0</vt:i4>
      </vt:variant>
      <vt:variant>
        <vt:i4>5</vt:i4>
      </vt:variant>
      <vt:variant>
        <vt:lpwstr>https://e-seimas.lrs.lt/portal/legalAct/lt/TAD/TAIS.276576/asr</vt:lpwstr>
      </vt:variant>
      <vt:variant>
        <vt:lpwstr/>
      </vt:variant>
      <vt:variant>
        <vt:i4>3145852</vt:i4>
      </vt:variant>
      <vt:variant>
        <vt:i4>1824</vt:i4>
      </vt:variant>
      <vt:variant>
        <vt:i4>0</vt:i4>
      </vt:variant>
      <vt:variant>
        <vt:i4>5</vt:i4>
      </vt:variant>
      <vt:variant>
        <vt:lpwstr>https://e-seimas.lrs.lt/portal/legalAct/lt/TAD/TAIS.319604/asr</vt:lpwstr>
      </vt:variant>
      <vt:variant>
        <vt:lpwstr/>
      </vt:variant>
      <vt:variant>
        <vt:i4>3145852</vt:i4>
      </vt:variant>
      <vt:variant>
        <vt:i4>1821</vt:i4>
      </vt:variant>
      <vt:variant>
        <vt:i4>0</vt:i4>
      </vt:variant>
      <vt:variant>
        <vt:i4>5</vt:i4>
      </vt:variant>
      <vt:variant>
        <vt:lpwstr>https://e-seimas.lrs.lt/portal/legalAct/lt/TAD/TAIS.319604/asr</vt:lpwstr>
      </vt:variant>
      <vt:variant>
        <vt:lpwstr/>
      </vt:variant>
      <vt:variant>
        <vt:i4>3145852</vt:i4>
      </vt:variant>
      <vt:variant>
        <vt:i4>1818</vt:i4>
      </vt:variant>
      <vt:variant>
        <vt:i4>0</vt:i4>
      </vt:variant>
      <vt:variant>
        <vt:i4>5</vt:i4>
      </vt:variant>
      <vt:variant>
        <vt:lpwstr>https://e-seimas.lrs.lt/portal/legalAct/lt/TAD/TAIS.319604/asr</vt:lpwstr>
      </vt:variant>
      <vt:variant>
        <vt:lpwstr/>
      </vt:variant>
      <vt:variant>
        <vt:i4>3145850</vt:i4>
      </vt:variant>
      <vt:variant>
        <vt:i4>1815</vt:i4>
      </vt:variant>
      <vt:variant>
        <vt:i4>0</vt:i4>
      </vt:variant>
      <vt:variant>
        <vt:i4>5</vt:i4>
      </vt:variant>
      <vt:variant>
        <vt:lpwstr>https://e-seimas.lrs.lt/portal/legalAct/lt/TAD/TAIS.359066/asr</vt:lpwstr>
      </vt:variant>
      <vt:variant>
        <vt:lpwstr/>
      </vt:variant>
      <vt:variant>
        <vt:i4>3145852</vt:i4>
      </vt:variant>
      <vt:variant>
        <vt:i4>1812</vt:i4>
      </vt:variant>
      <vt:variant>
        <vt:i4>0</vt:i4>
      </vt:variant>
      <vt:variant>
        <vt:i4>5</vt:i4>
      </vt:variant>
      <vt:variant>
        <vt:lpwstr>https://e-seimas.lrs.lt/portal/legalAct/lt/TAD/TAIS.319604/asr</vt:lpwstr>
      </vt:variant>
      <vt:variant>
        <vt:lpwstr/>
      </vt:variant>
      <vt:variant>
        <vt:i4>3407989</vt:i4>
      </vt:variant>
      <vt:variant>
        <vt:i4>1809</vt:i4>
      </vt:variant>
      <vt:variant>
        <vt:i4>0</vt:i4>
      </vt:variant>
      <vt:variant>
        <vt:i4>5</vt:i4>
      </vt:variant>
      <vt:variant>
        <vt:lpwstr>https://e-seimas.lrs.lt/portal/legalAct/lt/TAD/TAIS.228693/asr</vt:lpwstr>
      </vt:variant>
      <vt:variant>
        <vt:lpwstr/>
      </vt:variant>
      <vt:variant>
        <vt:i4>3801206</vt:i4>
      </vt:variant>
      <vt:variant>
        <vt:i4>1806</vt:i4>
      </vt:variant>
      <vt:variant>
        <vt:i4>0</vt:i4>
      </vt:variant>
      <vt:variant>
        <vt:i4>5</vt:i4>
      </vt:variant>
      <vt:variant>
        <vt:lpwstr>https://e-seimas.lrs.lt/portal/legalAct/lt/TAD/TAIS.390636/asr</vt:lpwstr>
      </vt:variant>
      <vt:variant>
        <vt:lpwstr/>
      </vt:variant>
      <vt:variant>
        <vt:i4>5701670</vt:i4>
      </vt:variant>
      <vt:variant>
        <vt:i4>1803</vt:i4>
      </vt:variant>
      <vt:variant>
        <vt:i4>0</vt:i4>
      </vt:variant>
      <vt:variant>
        <vt:i4>5</vt:i4>
      </vt:variant>
      <vt:variant>
        <vt:lpwstr>https://www.maps.lt/map/?lang=lt</vt:lpwstr>
      </vt:variant>
      <vt:variant>
        <vt:lpwstr>obj=586922;6062107;Pa%C5%BEym%C4%97tas%20ta%C5%A1kas;&amp;xy=586929,6062106&amp;z=1000&amp;lrs=vector,hybrid_overlay,vector_2_5d,stops,zebra</vt:lpwstr>
      </vt:variant>
      <vt:variant>
        <vt:i4>6029346</vt:i4>
      </vt:variant>
      <vt:variant>
        <vt:i4>1800</vt:i4>
      </vt:variant>
      <vt:variant>
        <vt:i4>0</vt:i4>
      </vt:variant>
      <vt:variant>
        <vt:i4>5</vt:i4>
      </vt:variant>
      <vt:variant>
        <vt:lpwstr>https://www.maps.lt/map/?lang=lt</vt:lpwstr>
      </vt:variant>
      <vt:variant>
        <vt:lpwstr>obj=586875;6062139;Pa%C5%BEym%C4%97tas%20ta%C5%A1kas;&amp;xy=586918,6062105&amp;z=1000&amp;lrs=vector,hybrid_overlay,vector_2_5d,stops,zebra</vt:lpwstr>
      </vt:variant>
      <vt:variant>
        <vt:i4>5963818</vt:i4>
      </vt:variant>
      <vt:variant>
        <vt:i4>1797</vt:i4>
      </vt:variant>
      <vt:variant>
        <vt:i4>0</vt:i4>
      </vt:variant>
      <vt:variant>
        <vt:i4>5</vt:i4>
      </vt:variant>
      <vt:variant>
        <vt:lpwstr>https://www.maps.lt/map/?lang=lt</vt:lpwstr>
      </vt:variant>
      <vt:variant>
        <vt:lpwstr>obj=586933;6062204;Pa%C5%BEym%C4%97tas%20ta%C5%A1kas;&amp;xy=586963,6062191&amp;z=1000&amp;lrs=vector,hybrid_overlay,vector_2_5d,stops,zebra</vt:lpwstr>
      </vt:variant>
      <vt:variant>
        <vt:i4>5439521</vt:i4>
      </vt:variant>
      <vt:variant>
        <vt:i4>1794</vt:i4>
      </vt:variant>
      <vt:variant>
        <vt:i4>0</vt:i4>
      </vt:variant>
      <vt:variant>
        <vt:i4>5</vt:i4>
      </vt:variant>
      <vt:variant>
        <vt:lpwstr>https://www.maps.lt/map/?lang=lt</vt:lpwstr>
      </vt:variant>
      <vt:variant>
        <vt:lpwstr>obj=586880;6062235;Pa%C5%BEym%C4%97tas%20ta%C5%A1kas;&amp;xy=586952,6062210&amp;z=1000&amp;lrs=vector,hybrid_overlay,vector_2_5d,stops,zebra</vt:lpwstr>
      </vt:variant>
      <vt:variant>
        <vt:i4>7077954</vt:i4>
      </vt:variant>
      <vt:variant>
        <vt:i4>1791</vt:i4>
      </vt:variant>
      <vt:variant>
        <vt:i4>0</vt:i4>
      </vt:variant>
      <vt:variant>
        <vt:i4>5</vt:i4>
      </vt:variant>
      <vt:variant>
        <vt:lpwstr>https://www.maps.lt/map/?lang=lt</vt:lpwstr>
      </vt:variant>
      <vt:variant>
        <vt:lpwstr>obj=586867;6062307;Pa%C5%BEym%C4%97tas%20ta%C5%A1kas;&amp;xy=586867,6062303&amp;z=10000&amp;lrs=vector,hybrid_overlay,vector_2_5d,stops,zebra</vt:lpwstr>
      </vt:variant>
      <vt:variant>
        <vt:i4>5373986</vt:i4>
      </vt:variant>
      <vt:variant>
        <vt:i4>1788</vt:i4>
      </vt:variant>
      <vt:variant>
        <vt:i4>0</vt:i4>
      </vt:variant>
      <vt:variant>
        <vt:i4>5</vt:i4>
      </vt:variant>
      <vt:variant>
        <vt:lpwstr>https://www.maps.lt/map/?lang=lt</vt:lpwstr>
      </vt:variant>
      <vt:variant>
        <vt:lpwstr>obj=587011;6062127;Pa%C5%BEym%C4%97tas%20ta%C5%A1kas;&amp;xy=586999,6062142&amp;z=1000&amp;lrs=vector,hybrid_overlay,vector_2_5d,stops,zebra</vt:lpwstr>
      </vt:variant>
      <vt:variant>
        <vt:i4>5242912</vt:i4>
      </vt:variant>
      <vt:variant>
        <vt:i4>1785</vt:i4>
      </vt:variant>
      <vt:variant>
        <vt:i4>0</vt:i4>
      </vt:variant>
      <vt:variant>
        <vt:i4>5</vt:i4>
      </vt:variant>
      <vt:variant>
        <vt:lpwstr>https://www.maps.lt/map/?lang=lt</vt:lpwstr>
      </vt:variant>
      <vt:variant>
        <vt:lpwstr>obj=587008;6062029;Pa%C5%BEym%C4%97tas%20ta%C5%A1kas;&amp;xy=587081,6062001&amp;z=1000&amp;lrs=vector,hybrid_overlay,vector_2_5d,stops,zebra</vt:lpwstr>
      </vt:variant>
      <vt:variant>
        <vt:i4>5439531</vt:i4>
      </vt:variant>
      <vt:variant>
        <vt:i4>1782</vt:i4>
      </vt:variant>
      <vt:variant>
        <vt:i4>0</vt:i4>
      </vt:variant>
      <vt:variant>
        <vt:i4>5</vt:i4>
      </vt:variant>
      <vt:variant>
        <vt:lpwstr>https://www.maps.lt/map/?lang=lt</vt:lpwstr>
      </vt:variant>
      <vt:variant>
        <vt:lpwstr>obj=586936;6062013;Pa%C5%BEym%C4%97tas%20ta%C5%A1kas;&amp;xy=587369,6062004&amp;z=5000&amp;lrs=vector,hybrid_overlay,vector_2_5d,stops,zebra</vt:lpwstr>
      </vt:variant>
      <vt:variant>
        <vt:i4>5242919</vt:i4>
      </vt:variant>
      <vt:variant>
        <vt:i4>1779</vt:i4>
      </vt:variant>
      <vt:variant>
        <vt:i4>0</vt:i4>
      </vt:variant>
      <vt:variant>
        <vt:i4>5</vt:i4>
      </vt:variant>
      <vt:variant>
        <vt:lpwstr>https://www.maps.lt/map/?lang=lt</vt:lpwstr>
      </vt:variant>
      <vt:variant>
        <vt:lpwstr>obj=586761;6062097;Pa%C5%BEym%C4%97tas%20ta%C5%A1kas;&amp;xy=586810,6062083&amp;z=1000&amp;lrs=vector,hybrid_overlay,vector_2_5d,stops,zebra</vt:lpwstr>
      </vt:variant>
      <vt:variant>
        <vt:i4>5767209</vt:i4>
      </vt:variant>
      <vt:variant>
        <vt:i4>1776</vt:i4>
      </vt:variant>
      <vt:variant>
        <vt:i4>0</vt:i4>
      </vt:variant>
      <vt:variant>
        <vt:i4>5</vt:i4>
      </vt:variant>
      <vt:variant>
        <vt:lpwstr>https://www.maps.lt/map/?lang=lt</vt:lpwstr>
      </vt:variant>
      <vt:variant>
        <vt:lpwstr>obj=586687;6062153;Pa%C5%BEym%C4%97tas%20ta%C5%A1kas;&amp;xy=586718,6062129&amp;z=1000&amp;lrs=vector,hybrid_overlay,vector_2_5d,stops,zebra</vt:lpwstr>
      </vt:variant>
      <vt:variant>
        <vt:i4>6225960</vt:i4>
      </vt:variant>
      <vt:variant>
        <vt:i4>1773</vt:i4>
      </vt:variant>
      <vt:variant>
        <vt:i4>0</vt:i4>
      </vt:variant>
      <vt:variant>
        <vt:i4>5</vt:i4>
      </vt:variant>
      <vt:variant>
        <vt:lpwstr>https://www.maps.lt/map/?lang=lt</vt:lpwstr>
      </vt:variant>
      <vt:variant>
        <vt:lpwstr>obj=569689;6055339;Pa%C5%BEym%C4%97tas%20ta%C5%A1kas;&amp;xy=569741,6055330&amp;z=1000&amp;lrs=vector,hybrid_overlay,vector_2_5d,stops,zebra</vt:lpwstr>
      </vt:variant>
      <vt:variant>
        <vt:i4>5636133</vt:i4>
      </vt:variant>
      <vt:variant>
        <vt:i4>1770</vt:i4>
      </vt:variant>
      <vt:variant>
        <vt:i4>0</vt:i4>
      </vt:variant>
      <vt:variant>
        <vt:i4>5</vt:i4>
      </vt:variant>
      <vt:variant>
        <vt:lpwstr>https://www.maps.lt/map/?lang=lt</vt:lpwstr>
      </vt:variant>
      <vt:variant>
        <vt:lpwstr>obj=569608;6055375;Pa%C5%BEym%C4%97tas%20ta%C5%A1kas;&amp;xy=569651,6055360&amp;z=1000&amp;lrs=vector,hybrid_overlay,vector_2_5d,stops,zebra</vt:lpwstr>
      </vt:variant>
      <vt:variant>
        <vt:i4>5767206</vt:i4>
      </vt:variant>
      <vt:variant>
        <vt:i4>1767</vt:i4>
      </vt:variant>
      <vt:variant>
        <vt:i4>0</vt:i4>
      </vt:variant>
      <vt:variant>
        <vt:i4>5</vt:i4>
      </vt:variant>
      <vt:variant>
        <vt:lpwstr>https://www.maps.lt/map/?lang=lt</vt:lpwstr>
      </vt:variant>
      <vt:variant>
        <vt:lpwstr>obj=569748;6055386;Pa%C5%BEym%C4%97tas%20ta%C5%A1kas;&amp;xy=569887,6055373&amp;z=2000&amp;lrs=vector,hybrid_overlay,vector_2_5d,stops,zebra</vt:lpwstr>
      </vt:variant>
      <vt:variant>
        <vt:i4>5963819</vt:i4>
      </vt:variant>
      <vt:variant>
        <vt:i4>1764</vt:i4>
      </vt:variant>
      <vt:variant>
        <vt:i4>0</vt:i4>
      </vt:variant>
      <vt:variant>
        <vt:i4>5</vt:i4>
      </vt:variant>
      <vt:variant>
        <vt:lpwstr>https://www.maps.lt/map/?lang=lt</vt:lpwstr>
      </vt:variant>
      <vt:variant>
        <vt:lpwstr>obj=569674;6055411;Pa%C5%BEym%C4%97tas%20ta%C5%A1kas;&amp;xy=569689,6055397&amp;z=1000&amp;lrs=vector,hybrid_overlay,vector_2_5d,stops,zebra</vt:lpwstr>
      </vt:variant>
      <vt:variant>
        <vt:i4>5242914</vt:i4>
      </vt:variant>
      <vt:variant>
        <vt:i4>1761</vt:i4>
      </vt:variant>
      <vt:variant>
        <vt:i4>0</vt:i4>
      </vt:variant>
      <vt:variant>
        <vt:i4>5</vt:i4>
      </vt:variant>
      <vt:variant>
        <vt:lpwstr>https://www.maps.lt/map/?lang=lt</vt:lpwstr>
      </vt:variant>
      <vt:variant>
        <vt:lpwstr>obj=569621;6055452;Pa%C5%BEym%C4%97tas%20ta%C5%A1kas;&amp;xy=569686,6055444&amp;z=2000&amp;lrs=vector,hybrid_overlay,vector_2_5d,stops,zebra</vt:lpwstr>
      </vt:variant>
      <vt:variant>
        <vt:i4>5963815</vt:i4>
      </vt:variant>
      <vt:variant>
        <vt:i4>1758</vt:i4>
      </vt:variant>
      <vt:variant>
        <vt:i4>0</vt:i4>
      </vt:variant>
      <vt:variant>
        <vt:i4>5</vt:i4>
      </vt:variant>
      <vt:variant>
        <vt:lpwstr>https://www.maps.lt/map/?lang=lt</vt:lpwstr>
      </vt:variant>
      <vt:variant>
        <vt:lpwstr>obj=569631;6055302;Pa%C5%BEym%C4%97tas%20ta%C5%A1kas;&amp;xy=569675,6055273&amp;z=1000&amp;lrs=vector,hybrid_overlay,vector_2_5d,stops,zebra</vt:lpwstr>
      </vt:variant>
      <vt:variant>
        <vt:i4>5373984</vt:i4>
      </vt:variant>
      <vt:variant>
        <vt:i4>1755</vt:i4>
      </vt:variant>
      <vt:variant>
        <vt:i4>0</vt:i4>
      </vt:variant>
      <vt:variant>
        <vt:i4>5</vt:i4>
      </vt:variant>
      <vt:variant>
        <vt:lpwstr>https://www.maps.lt/map/?lang=lt</vt:lpwstr>
      </vt:variant>
      <vt:variant>
        <vt:lpwstr>obj=569720;6055251;Pa%C5%BEym%C4%97tas%20ta%C5%A1kas;&amp;xy=569795,6055222&amp;z=2000&amp;lrs=vector,hybrid_overlay,vector_2_5d,stops,zebra</vt:lpwstr>
      </vt:variant>
      <vt:variant>
        <vt:i4>5242920</vt:i4>
      </vt:variant>
      <vt:variant>
        <vt:i4>1752</vt:i4>
      </vt:variant>
      <vt:variant>
        <vt:i4>0</vt:i4>
      </vt:variant>
      <vt:variant>
        <vt:i4>5</vt:i4>
      </vt:variant>
      <vt:variant>
        <vt:lpwstr>https://www.maps.lt/map/?lang=lt</vt:lpwstr>
      </vt:variant>
      <vt:variant>
        <vt:lpwstr>obj=569815;6055250;Pa%C5%BEym%C4%97tas%20ta%C5%A1kas;&amp;xy=569801,6055221&amp;z=1000&amp;lrs=vector,hybrid_overlay,vector_2_5d,stops,zebra</vt:lpwstr>
      </vt:variant>
      <vt:variant>
        <vt:i4>5308463</vt:i4>
      </vt:variant>
      <vt:variant>
        <vt:i4>1749</vt:i4>
      </vt:variant>
      <vt:variant>
        <vt:i4>0</vt:i4>
      </vt:variant>
      <vt:variant>
        <vt:i4>5</vt:i4>
      </vt:variant>
      <vt:variant>
        <vt:lpwstr>https://www.maps.lt/map/?lang=lt</vt:lpwstr>
      </vt:variant>
      <vt:variant>
        <vt:lpwstr>obj=569789;6055379;Pa%C5%BEym%C4%97tas%20ta%C5%A1kas;&amp;xy=569804,6055389&amp;z=1000&amp;lrs=vector,hybrid_overlay,vector_2_5d,stops,zebra</vt:lpwstr>
      </vt:variant>
      <vt:variant>
        <vt:i4>5570594</vt:i4>
      </vt:variant>
      <vt:variant>
        <vt:i4>1746</vt:i4>
      </vt:variant>
      <vt:variant>
        <vt:i4>0</vt:i4>
      </vt:variant>
      <vt:variant>
        <vt:i4>5</vt:i4>
      </vt:variant>
      <vt:variant>
        <vt:lpwstr>https://www.maps.lt/map/?lang=lt</vt:lpwstr>
      </vt:variant>
      <vt:variant>
        <vt:lpwstr>obj=569493;6055453;Pa%C5%BEym%C4%97tas%20ta%C5%A1kas;&amp;xy=569488,6055400&amp;z=1000&amp;lrs=vector,hybrid_overlay,vector_2_5d,stops,zebra</vt:lpwstr>
      </vt:variant>
      <vt:variant>
        <vt:i4>5505062</vt:i4>
      </vt:variant>
      <vt:variant>
        <vt:i4>1743</vt:i4>
      </vt:variant>
      <vt:variant>
        <vt:i4>0</vt:i4>
      </vt:variant>
      <vt:variant>
        <vt:i4>5</vt:i4>
      </vt:variant>
      <vt:variant>
        <vt:lpwstr>https://www.maps.lt/map/?lang=lt</vt:lpwstr>
      </vt:variant>
      <vt:variant>
        <vt:lpwstr>obj=579414;6068297;Pa%C5%BEym%C4%97tas%20ta%C5%A1kas;&amp;xy=579445,6068274&amp;z=1000&amp;lrs=vector,hybrid_overlay,vector_2_5d,stops,zebra</vt:lpwstr>
      </vt:variant>
      <vt:variant>
        <vt:i4>5439523</vt:i4>
      </vt:variant>
      <vt:variant>
        <vt:i4>1740</vt:i4>
      </vt:variant>
      <vt:variant>
        <vt:i4>0</vt:i4>
      </vt:variant>
      <vt:variant>
        <vt:i4>5</vt:i4>
      </vt:variant>
      <vt:variant>
        <vt:lpwstr>https://www.maps.lt/map/?lang=lt</vt:lpwstr>
      </vt:variant>
      <vt:variant>
        <vt:lpwstr>obj=579392;6068167;Pa%C5%BEym%C4%97tas%20ta%C5%A1kas;&amp;xy=579424,6068144&amp;z=1000&amp;lrs=vector,hybrid_overlay,vector_2_5d,stops,zebra</vt:lpwstr>
      </vt:variant>
      <vt:variant>
        <vt:i4>5636131</vt:i4>
      </vt:variant>
      <vt:variant>
        <vt:i4>1737</vt:i4>
      </vt:variant>
      <vt:variant>
        <vt:i4>0</vt:i4>
      </vt:variant>
      <vt:variant>
        <vt:i4>5</vt:i4>
      </vt:variant>
      <vt:variant>
        <vt:lpwstr>https://www.maps.lt/map/?lang=lt</vt:lpwstr>
      </vt:variant>
      <vt:variant>
        <vt:lpwstr>obj=579282;6068170;Pa%C5%BEym%C4%97tas%20ta%C5%A1kas;&amp;xy=579576,6068123&amp;z=5000&amp;lrs=vector,hybrid_overlay,vector_2_5d,stops,zebra</vt:lpwstr>
      </vt:variant>
      <vt:variant>
        <vt:i4>6029344</vt:i4>
      </vt:variant>
      <vt:variant>
        <vt:i4>1734</vt:i4>
      </vt:variant>
      <vt:variant>
        <vt:i4>0</vt:i4>
      </vt:variant>
      <vt:variant>
        <vt:i4>5</vt:i4>
      </vt:variant>
      <vt:variant>
        <vt:lpwstr>https://www.maps.lt/map/?lang=lt</vt:lpwstr>
      </vt:variant>
      <vt:variant>
        <vt:lpwstr>obj=579209;6068210;Pa%C5%BEym%C4%97tas%20ta%C5%A1kas;&amp;xy=579300,6068179&amp;z=2000&amp;lrs=vector,hybrid_overlay,vector_2_5d,stops,zebra</vt:lpwstr>
      </vt:variant>
      <vt:variant>
        <vt:i4>5963809</vt:i4>
      </vt:variant>
      <vt:variant>
        <vt:i4>1731</vt:i4>
      </vt:variant>
      <vt:variant>
        <vt:i4>0</vt:i4>
      </vt:variant>
      <vt:variant>
        <vt:i4>5</vt:i4>
      </vt:variant>
      <vt:variant>
        <vt:lpwstr>https://www.maps.lt/map/?lang=lt</vt:lpwstr>
      </vt:variant>
      <vt:variant>
        <vt:lpwstr>obj=579237;6068261;Pa%C5%BEym%C4%97tas%20ta%C5%A1kas;&amp;xy=579388,6068174&amp;z=2000&amp;lrs=vector,hybrid_overlay,vector_2_5d,stops,zebra</vt:lpwstr>
      </vt:variant>
      <vt:variant>
        <vt:i4>6160418</vt:i4>
      </vt:variant>
      <vt:variant>
        <vt:i4>1728</vt:i4>
      </vt:variant>
      <vt:variant>
        <vt:i4>0</vt:i4>
      </vt:variant>
      <vt:variant>
        <vt:i4>5</vt:i4>
      </vt:variant>
      <vt:variant>
        <vt:lpwstr>https://www.maps.lt/map/?lang=lt</vt:lpwstr>
      </vt:variant>
      <vt:variant>
        <vt:lpwstr>obj=579423;6068404;Pa%C5%BEym%C4%97tas%20ta%C5%A1kas;&amp;xy=579534,6068388&amp;z=2000&amp;lrs=vector,hybrid_overlay,vector_2_5d,stops,zebra</vt:lpwstr>
      </vt:variant>
      <vt:variant>
        <vt:i4>5963812</vt:i4>
      </vt:variant>
      <vt:variant>
        <vt:i4>1725</vt:i4>
      </vt:variant>
      <vt:variant>
        <vt:i4>0</vt:i4>
      </vt:variant>
      <vt:variant>
        <vt:i4>5</vt:i4>
      </vt:variant>
      <vt:variant>
        <vt:lpwstr>https://www.maps.lt/map/?lang=lt</vt:lpwstr>
      </vt:variant>
      <vt:variant>
        <vt:lpwstr>obj=579257;6068093;Pa%C5%BEym%C4%97tas%20ta%C5%A1kas;&amp;xy=579375,6068084&amp;z=2000&amp;lrs=vector,hybrid_overlay,vector_2_5d,stops,zebra</vt:lpwstr>
      </vt:variant>
      <vt:variant>
        <vt:i4>5439525</vt:i4>
      </vt:variant>
      <vt:variant>
        <vt:i4>1722</vt:i4>
      </vt:variant>
      <vt:variant>
        <vt:i4>0</vt:i4>
      </vt:variant>
      <vt:variant>
        <vt:i4>5</vt:i4>
      </vt:variant>
      <vt:variant>
        <vt:lpwstr>https://www.maps.lt/map/?lang=lt</vt:lpwstr>
      </vt:variant>
      <vt:variant>
        <vt:lpwstr>obj=579519;6068297;Pa%C5%BEym%C4%97tas%20ta%C5%A1kas;&amp;xy=579603,6068283&amp;z=1000&amp;lrs=vector,hybrid_overlay,vector_2_5d,stops,zebra</vt:lpwstr>
      </vt:variant>
      <vt:variant>
        <vt:i4>5963823</vt:i4>
      </vt:variant>
      <vt:variant>
        <vt:i4>1719</vt:i4>
      </vt:variant>
      <vt:variant>
        <vt:i4>0</vt:i4>
      </vt:variant>
      <vt:variant>
        <vt:i4>5</vt:i4>
      </vt:variant>
      <vt:variant>
        <vt:lpwstr>https://www.maps.lt/map/?lang=lt</vt:lpwstr>
      </vt:variant>
      <vt:variant>
        <vt:lpwstr>obj=579227;6068122;Pa%C5%BEym%C4%97tas%20ta%C5%A1kas;&amp;xy=579284,6068070&amp;z=1000&amp;lrs=vector,hybrid_overlay,vector_2_5d,stops,zebra</vt:lpwstr>
      </vt:variant>
      <vt:variant>
        <vt:i4>6225965</vt:i4>
      </vt:variant>
      <vt:variant>
        <vt:i4>1716</vt:i4>
      </vt:variant>
      <vt:variant>
        <vt:i4>0</vt:i4>
      </vt:variant>
      <vt:variant>
        <vt:i4>5</vt:i4>
      </vt:variant>
      <vt:variant>
        <vt:lpwstr>https://www.maps.lt/map/?lang=lt</vt:lpwstr>
      </vt:variant>
      <vt:variant>
        <vt:lpwstr>obj=579172;6068188;Pa%C5%BEym%C4%97tas%20ta%C5%A1kas;&amp;xy=579273,6068108&amp;z=2000&amp;lrs=vector,hybrid_overlay,vector_2_5d,stops,zebra</vt:lpwstr>
      </vt:variant>
      <vt:variant>
        <vt:i4>6094886</vt:i4>
      </vt:variant>
      <vt:variant>
        <vt:i4>1713</vt:i4>
      </vt:variant>
      <vt:variant>
        <vt:i4>0</vt:i4>
      </vt:variant>
      <vt:variant>
        <vt:i4>5</vt:i4>
      </vt:variant>
      <vt:variant>
        <vt:lpwstr>https://www.maps.lt/map/?lang=lt</vt:lpwstr>
      </vt:variant>
      <vt:variant>
        <vt:lpwstr>obj=584017;6066546;Pa%C5%BEym%C4%97tas%20ta%C5%A1kas;&amp;xy=584022,6066552&amp;z=2000&amp;lrs=vector,hybrid_overlay,vector_2_5d,stops,zebra</vt:lpwstr>
      </vt:variant>
      <vt:variant>
        <vt:i4>6160417</vt:i4>
      </vt:variant>
      <vt:variant>
        <vt:i4>1710</vt:i4>
      </vt:variant>
      <vt:variant>
        <vt:i4>0</vt:i4>
      </vt:variant>
      <vt:variant>
        <vt:i4>5</vt:i4>
      </vt:variant>
      <vt:variant>
        <vt:lpwstr>https://www.maps.lt/map/?lang=lt</vt:lpwstr>
      </vt:variant>
      <vt:variant>
        <vt:lpwstr>obj=577283;6061325;Pa%C5%BEym%C4%97tas%20ta%C5%A1kas;&amp;xy=577354,6061293&amp;z=2000&amp;lrs=vector,hybrid_overlay,vector_2_5d,stops,zebra</vt:lpwstr>
      </vt:variant>
      <vt:variant>
        <vt:i4>5767211</vt:i4>
      </vt:variant>
      <vt:variant>
        <vt:i4>1707</vt:i4>
      </vt:variant>
      <vt:variant>
        <vt:i4>0</vt:i4>
      </vt:variant>
      <vt:variant>
        <vt:i4>5</vt:i4>
      </vt:variant>
      <vt:variant>
        <vt:lpwstr>https://www.maps.lt/map/?lang=lt</vt:lpwstr>
      </vt:variant>
      <vt:variant>
        <vt:lpwstr>obj=583319;6069272;Pa%C5%BEym%C4%97tas%20ta%C5%A1kas;&amp;xy=583322,6069263&amp;z=1000&amp;lrs=vector,hybrid_overlay,vector_2_5d,stops,zebra</vt:lpwstr>
      </vt:variant>
      <vt:variant>
        <vt:i4>5570603</vt:i4>
      </vt:variant>
      <vt:variant>
        <vt:i4>1704</vt:i4>
      </vt:variant>
      <vt:variant>
        <vt:i4>0</vt:i4>
      </vt:variant>
      <vt:variant>
        <vt:i4>5</vt:i4>
      </vt:variant>
      <vt:variant>
        <vt:lpwstr>https://www.maps.lt/map/?lang=lt</vt:lpwstr>
      </vt:variant>
      <vt:variant>
        <vt:lpwstr>obj=586180;6070665;Pa%C5%BEym%C4%97tas%20ta%C5%A1kas;&amp;xy=586197,6070655&amp;z=1000&amp;lrs=vector,hybrid_overlay,vector_2_5d,stops,zebra</vt:lpwstr>
      </vt:variant>
      <vt:variant>
        <vt:i4>6225953</vt:i4>
      </vt:variant>
      <vt:variant>
        <vt:i4>1701</vt:i4>
      </vt:variant>
      <vt:variant>
        <vt:i4>0</vt:i4>
      </vt:variant>
      <vt:variant>
        <vt:i4>5</vt:i4>
      </vt:variant>
      <vt:variant>
        <vt:lpwstr>https://www.maps.lt/map/?lang=lt</vt:lpwstr>
      </vt:variant>
      <vt:variant>
        <vt:lpwstr>obj=588682;6062943;Pa%C5%BEym%C4%97tas%20ta%C5%A1kas;&amp;xy=588726,6062958&amp;z=1000&amp;lrs=vector,hybrid_overlay,vector_2_5d,stops,zebra</vt:lpwstr>
      </vt:variant>
      <vt:variant>
        <vt:i4>5373998</vt:i4>
      </vt:variant>
      <vt:variant>
        <vt:i4>1698</vt:i4>
      </vt:variant>
      <vt:variant>
        <vt:i4>0</vt:i4>
      </vt:variant>
      <vt:variant>
        <vt:i4>5</vt:i4>
      </vt:variant>
      <vt:variant>
        <vt:lpwstr>https://www.maps.lt/map/?lang=lt</vt:lpwstr>
      </vt:variant>
      <vt:variant>
        <vt:lpwstr>obj=581056;6062060;Pa%C5%BEym%C4%97tas%20ta%C5%A1kas;&amp;xy=581130,6062088&amp;z=1000&amp;lrs=vector,hybrid_overlay,vector_2_5d,stops,zebra</vt:lpwstr>
      </vt:variant>
      <vt:variant>
        <vt:i4>6094895</vt:i4>
      </vt:variant>
      <vt:variant>
        <vt:i4>1695</vt:i4>
      </vt:variant>
      <vt:variant>
        <vt:i4>0</vt:i4>
      </vt:variant>
      <vt:variant>
        <vt:i4>5</vt:i4>
      </vt:variant>
      <vt:variant>
        <vt:lpwstr>https://www.maps.lt/map/?lang=lt</vt:lpwstr>
      </vt:variant>
      <vt:variant>
        <vt:lpwstr>obj=580865;6061746;Pa%C5%BEym%C4%97tas%20ta%C5%A1kas;&amp;xy=580887,6061743&amp;z=1000&amp;lrs=vector,hybrid_overlay,vector_2_5d,stops,zebra</vt:lpwstr>
      </vt:variant>
      <vt:variant>
        <vt:i4>6094890</vt:i4>
      </vt:variant>
      <vt:variant>
        <vt:i4>1692</vt:i4>
      </vt:variant>
      <vt:variant>
        <vt:i4>0</vt:i4>
      </vt:variant>
      <vt:variant>
        <vt:i4>5</vt:i4>
      </vt:variant>
      <vt:variant>
        <vt:lpwstr>https://www.maps.lt/map/?lang=lt</vt:lpwstr>
      </vt:variant>
      <vt:variant>
        <vt:lpwstr>obj=580752;6062007;Pa%C5%BEym%C4%97tas%20ta%C5%A1kas;&amp;xy=580810,6062002&amp;z=1000&amp;lrs=vector,hybrid_overlay,vector_2_5d,stops,zebra</vt:lpwstr>
      </vt:variant>
      <vt:variant>
        <vt:i4>6029352</vt:i4>
      </vt:variant>
      <vt:variant>
        <vt:i4>1689</vt:i4>
      </vt:variant>
      <vt:variant>
        <vt:i4>0</vt:i4>
      </vt:variant>
      <vt:variant>
        <vt:i4>5</vt:i4>
      </vt:variant>
      <vt:variant>
        <vt:lpwstr>https://www.maps.lt/map/?lang=lt</vt:lpwstr>
      </vt:variant>
      <vt:variant>
        <vt:lpwstr>obj=580523;6062044;Pa%C5%BEym%C4%97tas%20ta%C5%A1kas;&amp;xy=580569,6062067&amp;z=1000&amp;lrs=vector,hybrid_overlay,vector_2_5d,stops,zebra</vt:lpwstr>
      </vt:variant>
      <vt:variant>
        <vt:i4>5701673</vt:i4>
      </vt:variant>
      <vt:variant>
        <vt:i4>1686</vt:i4>
      </vt:variant>
      <vt:variant>
        <vt:i4>0</vt:i4>
      </vt:variant>
      <vt:variant>
        <vt:i4>5</vt:i4>
      </vt:variant>
      <vt:variant>
        <vt:lpwstr>https://www.maps.lt/map/?lang=lt</vt:lpwstr>
      </vt:variant>
      <vt:variant>
        <vt:lpwstr>obj=579988;6062661;Pa%C5%BEym%C4%97tas%20ta%C5%A1kas;&amp;xy=580064,6062669&amp;z=1000&amp;lrs=vector,hybrid_overlay,vector_2_5d,stops,zebra</vt:lpwstr>
      </vt:variant>
      <vt:variant>
        <vt:i4>6029351</vt:i4>
      </vt:variant>
      <vt:variant>
        <vt:i4>1683</vt:i4>
      </vt:variant>
      <vt:variant>
        <vt:i4>0</vt:i4>
      </vt:variant>
      <vt:variant>
        <vt:i4>5</vt:i4>
      </vt:variant>
      <vt:variant>
        <vt:lpwstr>https://www.maps.lt/map/?lang=lt</vt:lpwstr>
      </vt:variant>
      <vt:variant>
        <vt:lpwstr>obj=580666;6062457;Pa%C5%BEym%C4%97tas%20ta%C5%A1kas;&amp;xy=580693,6062480&amp;z=1000&amp;lrs=vector,hybrid_overlay,vector_2_5d,stops,zebra</vt:lpwstr>
      </vt:variant>
      <vt:variant>
        <vt:i4>6029359</vt:i4>
      </vt:variant>
      <vt:variant>
        <vt:i4>1680</vt:i4>
      </vt:variant>
      <vt:variant>
        <vt:i4>0</vt:i4>
      </vt:variant>
      <vt:variant>
        <vt:i4>5</vt:i4>
      </vt:variant>
      <vt:variant>
        <vt:lpwstr>https://www.maps.lt/map/?lang=lt</vt:lpwstr>
      </vt:variant>
      <vt:variant>
        <vt:lpwstr>obj=581360;6063012;Pa%C5%BEym%C4%97tas%20ta%C5%A1kas;&amp;xy=581409,6063030&amp;z=1000&amp;lrs=vector,hybrid_overlay,vector_2_5d,stops,zebra</vt:lpwstr>
      </vt:variant>
      <vt:variant>
        <vt:i4>6029346</vt:i4>
      </vt:variant>
      <vt:variant>
        <vt:i4>1677</vt:i4>
      </vt:variant>
      <vt:variant>
        <vt:i4>0</vt:i4>
      </vt:variant>
      <vt:variant>
        <vt:i4>5</vt:i4>
      </vt:variant>
      <vt:variant>
        <vt:lpwstr>https://www.maps.lt/map/?lang=lt</vt:lpwstr>
      </vt:variant>
      <vt:variant>
        <vt:lpwstr>obj=580748;6063729;Pa%C5%BEym%C4%97tas%20ta%C5%A1kas;&amp;xy=580762,6063742&amp;z=1000&amp;lrs=vector,hybrid_overlay,vector_2_5d,stops,zebra</vt:lpwstr>
      </vt:variant>
      <vt:variant>
        <vt:i4>5963815</vt:i4>
      </vt:variant>
      <vt:variant>
        <vt:i4>1674</vt:i4>
      </vt:variant>
      <vt:variant>
        <vt:i4>0</vt:i4>
      </vt:variant>
      <vt:variant>
        <vt:i4>5</vt:i4>
      </vt:variant>
      <vt:variant>
        <vt:lpwstr>https://www.maps.lt/map/?lang=lt</vt:lpwstr>
      </vt:variant>
      <vt:variant>
        <vt:lpwstr>obj=580800;6063353;Pa%C5%BEym%C4%97tas%20ta%C5%A1kas;&amp;xy=580793,6063351&amp;z=1000&amp;lrs=vector,hybrid_overlay,vector_2_5d,stops,zebra</vt:lpwstr>
      </vt:variant>
      <vt:variant>
        <vt:i4>6160421</vt:i4>
      </vt:variant>
      <vt:variant>
        <vt:i4>1671</vt:i4>
      </vt:variant>
      <vt:variant>
        <vt:i4>0</vt:i4>
      </vt:variant>
      <vt:variant>
        <vt:i4>5</vt:i4>
      </vt:variant>
      <vt:variant>
        <vt:lpwstr>https://www.maps.lt/map/?lang=lt</vt:lpwstr>
      </vt:variant>
      <vt:variant>
        <vt:lpwstr>obj=580541;6063121;Pa%C5%BEym%C4%97tas%20ta%C5%A1kas;&amp;xy=580572,6063121&amp;z=1000&amp;lrs=vector,hybrid_overlay,vector_2_5d,stops,zebra</vt:lpwstr>
      </vt:variant>
      <vt:variant>
        <vt:i4>6094882</vt:i4>
      </vt:variant>
      <vt:variant>
        <vt:i4>1668</vt:i4>
      </vt:variant>
      <vt:variant>
        <vt:i4>0</vt:i4>
      </vt:variant>
      <vt:variant>
        <vt:i4>5</vt:i4>
      </vt:variant>
      <vt:variant>
        <vt:lpwstr>https://www.maps.lt/map/?lang=lt</vt:lpwstr>
      </vt:variant>
      <vt:variant>
        <vt:lpwstr>obj=583710;6064439;Pa%C5%BEym%C4%97tas%20ta%C5%A1kas;&amp;xy=583782,6064441&amp;z=1000&amp;lrs=vector,hybrid_overlay,vector_2_5d,stops,zebra</vt:lpwstr>
      </vt:variant>
      <vt:variant>
        <vt:i4>5308459</vt:i4>
      </vt:variant>
      <vt:variant>
        <vt:i4>1665</vt:i4>
      </vt:variant>
      <vt:variant>
        <vt:i4>0</vt:i4>
      </vt:variant>
      <vt:variant>
        <vt:i4>5</vt:i4>
      </vt:variant>
      <vt:variant>
        <vt:lpwstr>https://www.maps.lt/map/?lang=lt</vt:lpwstr>
      </vt:variant>
      <vt:variant>
        <vt:lpwstr>obj=583357;6063573;Pa%C5%BEym%C4%97tas%20ta%C5%A1kas;&amp;xy=583391,6063569&amp;z=1000&amp;lrs=vector,hybrid_overlay,vector_2_5d,stops,zebra</vt:lpwstr>
      </vt:variant>
      <vt:variant>
        <vt:i4>5570607</vt:i4>
      </vt:variant>
      <vt:variant>
        <vt:i4>1662</vt:i4>
      </vt:variant>
      <vt:variant>
        <vt:i4>0</vt:i4>
      </vt:variant>
      <vt:variant>
        <vt:i4>5</vt:i4>
      </vt:variant>
      <vt:variant>
        <vt:lpwstr>https://www.maps.lt/map/?lang=lt</vt:lpwstr>
      </vt:variant>
      <vt:variant>
        <vt:lpwstr>obj=583564;6063000;Pa%C5%BEym%C4%97tas%20ta%C5%A1kas;&amp;xy=583609,6062998&amp;z=1000&amp;lrs=vector,hybrid_overlay,vector_2_5d,stops,zebra</vt:lpwstr>
      </vt:variant>
      <vt:variant>
        <vt:i4>5963813</vt:i4>
      </vt:variant>
      <vt:variant>
        <vt:i4>1659</vt:i4>
      </vt:variant>
      <vt:variant>
        <vt:i4>0</vt:i4>
      </vt:variant>
      <vt:variant>
        <vt:i4>5</vt:i4>
      </vt:variant>
      <vt:variant>
        <vt:lpwstr>https://www.maps.lt/map/?lang=lt</vt:lpwstr>
      </vt:variant>
      <vt:variant>
        <vt:lpwstr>obj=583717;6063146;Pa%C5%BEym%C4%97tas%20ta%C5%A1kas;&amp;xy=583757,6063156&amp;z=1000&amp;lrs=vector,hybrid_overlay,vector_2_5d,stops,zebra</vt:lpwstr>
      </vt:variant>
      <vt:variant>
        <vt:i4>5701677</vt:i4>
      </vt:variant>
      <vt:variant>
        <vt:i4>1656</vt:i4>
      </vt:variant>
      <vt:variant>
        <vt:i4>0</vt:i4>
      </vt:variant>
      <vt:variant>
        <vt:i4>5</vt:i4>
      </vt:variant>
      <vt:variant>
        <vt:lpwstr>https://www.maps.lt/map/?lang=lt</vt:lpwstr>
      </vt:variant>
      <vt:variant>
        <vt:lpwstr>obj=583816;6063340;Pa%C5%BEym%C4%97tas%20ta%C5%A1kas;&amp;xy=583872,6063316&amp;z=1000&amp;lrs=vector,hybrid_overlay,vector_2_5d,stops,zebra</vt:lpwstr>
      </vt:variant>
      <vt:variant>
        <vt:i4>5767213</vt:i4>
      </vt:variant>
      <vt:variant>
        <vt:i4>1653</vt:i4>
      </vt:variant>
      <vt:variant>
        <vt:i4>0</vt:i4>
      </vt:variant>
      <vt:variant>
        <vt:i4>5</vt:i4>
      </vt:variant>
      <vt:variant>
        <vt:lpwstr>https://www.maps.lt/map/?lang=lt</vt:lpwstr>
      </vt:variant>
      <vt:variant>
        <vt:lpwstr>obj=584090;6065735;Pa%C5%BEym%C4%97tas%20ta%C5%A1kas;&amp;xy=584142,6065735&amp;z=1000&amp;lrs=vector,hybrid_overlay,vector_2_5d,stops,zebra</vt:lpwstr>
      </vt:variant>
      <vt:variant>
        <vt:i4>5505065</vt:i4>
      </vt:variant>
      <vt:variant>
        <vt:i4>1650</vt:i4>
      </vt:variant>
      <vt:variant>
        <vt:i4>0</vt:i4>
      </vt:variant>
      <vt:variant>
        <vt:i4>5</vt:i4>
      </vt:variant>
      <vt:variant>
        <vt:lpwstr>https://www.maps.lt/map/?lang=lt</vt:lpwstr>
      </vt:variant>
      <vt:variant>
        <vt:lpwstr>obj=584282;6065579;Pa%C5%BEym%C4%97tas%20ta%C5%A1kas;&amp;xy=584323,6065575&amp;z=1000&amp;lrs=vector,hybrid_overlay,vector_2_5d,stops,zebra</vt:lpwstr>
      </vt:variant>
      <vt:variant>
        <vt:i4>5636137</vt:i4>
      </vt:variant>
      <vt:variant>
        <vt:i4>1647</vt:i4>
      </vt:variant>
      <vt:variant>
        <vt:i4>0</vt:i4>
      </vt:variant>
      <vt:variant>
        <vt:i4>5</vt:i4>
      </vt:variant>
      <vt:variant>
        <vt:lpwstr>https://www.maps.lt/map/?lang=lt</vt:lpwstr>
      </vt:variant>
      <vt:variant>
        <vt:lpwstr>obj=584233;6064827;Pa%C5%BEym%C4%97tas%20ta%C5%A1kas;&amp;xy=584262,6064824&amp;z=2000&amp;lrs=vector,hybrid_overlay,vector_2_5d,stops,zebra</vt:lpwstr>
      </vt:variant>
      <vt:variant>
        <vt:i4>6225955</vt:i4>
      </vt:variant>
      <vt:variant>
        <vt:i4>1644</vt:i4>
      </vt:variant>
      <vt:variant>
        <vt:i4>0</vt:i4>
      </vt:variant>
      <vt:variant>
        <vt:i4>5</vt:i4>
      </vt:variant>
      <vt:variant>
        <vt:lpwstr>https://www.maps.lt/map/?lang=lt</vt:lpwstr>
      </vt:variant>
      <vt:variant>
        <vt:lpwstr>obj=584269;6065029;Pa%C5%BEym%C4%97tas%20ta%C5%A1kas;&amp;xy=584316,6065014&amp;z=1000&amp;lrs=vector,hybrid_overlay,vector_2_5d,stops,zebra</vt:lpwstr>
      </vt:variant>
      <vt:variant>
        <vt:i4>6225964</vt:i4>
      </vt:variant>
      <vt:variant>
        <vt:i4>1641</vt:i4>
      </vt:variant>
      <vt:variant>
        <vt:i4>0</vt:i4>
      </vt:variant>
      <vt:variant>
        <vt:i4>5</vt:i4>
      </vt:variant>
      <vt:variant>
        <vt:lpwstr>https://www.maps.lt/map/?lang=lt</vt:lpwstr>
      </vt:variant>
      <vt:variant>
        <vt:lpwstr>obj=583852;6063920;Pa%C5%BEym%C4%97tas%20ta%C5%A1kas;&amp;xy=583829,6063924&amp;z=1000&amp;lrs=vector,hybrid_overlay,vector_2_5d,stops,zebra</vt:lpwstr>
      </vt:variant>
      <vt:variant>
        <vt:i4>5963812</vt:i4>
      </vt:variant>
      <vt:variant>
        <vt:i4>1638</vt:i4>
      </vt:variant>
      <vt:variant>
        <vt:i4>0</vt:i4>
      </vt:variant>
      <vt:variant>
        <vt:i4>5</vt:i4>
      </vt:variant>
      <vt:variant>
        <vt:lpwstr>https://www.maps.lt/map/?lang=lt</vt:lpwstr>
      </vt:variant>
      <vt:variant>
        <vt:lpwstr>obj=582855;6064025;Pa%C5%BEym%C4%97tas%20ta%C5%A1kas;&amp;xy=582893,6064009&amp;z=1000&amp;lrs=vector,hybrid_overlay,vector_2_5d,stops,zebra</vt:lpwstr>
      </vt:variant>
      <vt:variant>
        <vt:i4>5701669</vt:i4>
      </vt:variant>
      <vt:variant>
        <vt:i4>1635</vt:i4>
      </vt:variant>
      <vt:variant>
        <vt:i4>0</vt:i4>
      </vt:variant>
      <vt:variant>
        <vt:i4>5</vt:i4>
      </vt:variant>
      <vt:variant>
        <vt:lpwstr>https://www.maps.lt/map/?lang=lt</vt:lpwstr>
      </vt:variant>
      <vt:variant>
        <vt:lpwstr>obj=583030;6063339;Pa%C5%BEym%C4%97tas%20ta%C5%A1kas;&amp;xy=583196,6063284&amp;z=2000&amp;lrs=vector,hybrid_overlay,vector_2_5d,stops,zebra</vt:lpwstr>
      </vt:variant>
      <vt:variant>
        <vt:i4>6094885</vt:i4>
      </vt:variant>
      <vt:variant>
        <vt:i4>1632</vt:i4>
      </vt:variant>
      <vt:variant>
        <vt:i4>0</vt:i4>
      </vt:variant>
      <vt:variant>
        <vt:i4>5</vt:i4>
      </vt:variant>
      <vt:variant>
        <vt:lpwstr>https://www.maps.lt/map/?lang=lt</vt:lpwstr>
      </vt:variant>
      <vt:variant>
        <vt:lpwstr>obj=583480;6062635;Pa%C5%BEym%C4%97tas%20ta%C5%A1kas;&amp;xy=583509,6062571&amp;z=1000&amp;lrs=vector,hybrid_overlay,vector_2_5d,stops,zebra</vt:lpwstr>
      </vt:variant>
      <vt:variant>
        <vt:i4>5373988</vt:i4>
      </vt:variant>
      <vt:variant>
        <vt:i4>1629</vt:i4>
      </vt:variant>
      <vt:variant>
        <vt:i4>0</vt:i4>
      </vt:variant>
      <vt:variant>
        <vt:i4>5</vt:i4>
      </vt:variant>
      <vt:variant>
        <vt:lpwstr>https://www.maps.lt/map/?lang=lt</vt:lpwstr>
      </vt:variant>
      <vt:variant>
        <vt:lpwstr>obj=583026;6063061;Pa%C5%BEym%C4%97tas%20ta%C5%A1kas;&amp;xy=583081,6063016&amp;z=1000&amp;lrs=vector,hybrid_overlay,vector_2_5d,stops,zebra</vt:lpwstr>
      </vt:variant>
      <vt:variant>
        <vt:i4>5308450</vt:i4>
      </vt:variant>
      <vt:variant>
        <vt:i4>1626</vt:i4>
      </vt:variant>
      <vt:variant>
        <vt:i4>0</vt:i4>
      </vt:variant>
      <vt:variant>
        <vt:i4>5</vt:i4>
      </vt:variant>
      <vt:variant>
        <vt:lpwstr>https://www.maps.lt/map/?lang=lt</vt:lpwstr>
      </vt:variant>
      <vt:variant>
        <vt:lpwstr>obj=583963;6065975;Pa%C5%BEym%C4%97tas%20ta%C5%A1kas;&amp;xy=583984,6065956&amp;z=1000&amp;lrs=vector,hybrid_overlay,vector_2_5d,stops,zebra</vt:lpwstr>
      </vt:variant>
      <vt:variant>
        <vt:i4>5701670</vt:i4>
      </vt:variant>
      <vt:variant>
        <vt:i4>1623</vt:i4>
      </vt:variant>
      <vt:variant>
        <vt:i4>0</vt:i4>
      </vt:variant>
      <vt:variant>
        <vt:i4>5</vt:i4>
      </vt:variant>
      <vt:variant>
        <vt:lpwstr>https://www.maps.lt/map/?lang=lt</vt:lpwstr>
      </vt:variant>
      <vt:variant>
        <vt:lpwstr>obj=583464;6066379;Pa%C5%BEym%C4%97tas%20ta%C5%A1kas;&amp;xy=583501,6066342&amp;z=1000&amp;lrs=vector,hybrid_overlay,vector_2_5d,stops,zebra</vt:lpwstr>
      </vt:variant>
      <vt:variant>
        <vt:i4>6094885</vt:i4>
      </vt:variant>
      <vt:variant>
        <vt:i4>1620</vt:i4>
      </vt:variant>
      <vt:variant>
        <vt:i4>0</vt:i4>
      </vt:variant>
      <vt:variant>
        <vt:i4>5</vt:i4>
      </vt:variant>
      <vt:variant>
        <vt:lpwstr>https://www.maps.lt/map/?lang=lt</vt:lpwstr>
      </vt:variant>
      <vt:variant>
        <vt:lpwstr>obj=583502;6066040;Pa%C5%BEym%C4%97tas%20ta%C5%A1kas;&amp;xy=583557,6065958&amp;z=1000&amp;lrs=vector,hybrid_overlay,vector_2_5d,stops,zebra</vt:lpwstr>
      </vt:variant>
      <vt:variant>
        <vt:i4>6029359</vt:i4>
      </vt:variant>
      <vt:variant>
        <vt:i4>1617</vt:i4>
      </vt:variant>
      <vt:variant>
        <vt:i4>0</vt:i4>
      </vt:variant>
      <vt:variant>
        <vt:i4>5</vt:i4>
      </vt:variant>
      <vt:variant>
        <vt:lpwstr>https://www.maps.lt/map/?lang=lt</vt:lpwstr>
      </vt:variant>
      <vt:variant>
        <vt:lpwstr>obj=582974;6065116;Pa%C5%BEym%C4%97tas%20ta%C5%A1kas;&amp;xy=583040,6065089&amp;z=1000&amp;lrs=vector,hybrid_overlay,vector_2_5d,stops,zebra</vt:lpwstr>
      </vt:variant>
      <vt:variant>
        <vt:i4>6160417</vt:i4>
      </vt:variant>
      <vt:variant>
        <vt:i4>1614</vt:i4>
      </vt:variant>
      <vt:variant>
        <vt:i4>0</vt:i4>
      </vt:variant>
      <vt:variant>
        <vt:i4>5</vt:i4>
      </vt:variant>
      <vt:variant>
        <vt:lpwstr>https://www.maps.lt/map/?lang=lt</vt:lpwstr>
      </vt:variant>
      <vt:variant>
        <vt:lpwstr>obj=583538;6065549;Pa%C5%BEym%C4%97tas%20ta%C5%A1kas;&amp;xy=583617,6065543&amp;z=1000&amp;lrs=vector,hybrid_overlay,vector_2_5d,stops,zebra</vt:lpwstr>
      </vt:variant>
      <vt:variant>
        <vt:i4>5963818</vt:i4>
      </vt:variant>
      <vt:variant>
        <vt:i4>1611</vt:i4>
      </vt:variant>
      <vt:variant>
        <vt:i4>0</vt:i4>
      </vt:variant>
      <vt:variant>
        <vt:i4>5</vt:i4>
      </vt:variant>
      <vt:variant>
        <vt:lpwstr>https://www.maps.lt/map/?lang=lt</vt:lpwstr>
      </vt:variant>
      <vt:variant>
        <vt:lpwstr>obj=583405;6065393;Pa%C5%BEym%C4%97tas%20ta%C5%A1kas;&amp;xy=583514,6065313&amp;z=2000&amp;lrs=vector,hybrid_overlay,vector_2_5d,stops,zebra</vt:lpwstr>
      </vt:variant>
      <vt:variant>
        <vt:i4>5505065</vt:i4>
      </vt:variant>
      <vt:variant>
        <vt:i4>1608</vt:i4>
      </vt:variant>
      <vt:variant>
        <vt:i4>0</vt:i4>
      </vt:variant>
      <vt:variant>
        <vt:i4>5</vt:i4>
      </vt:variant>
      <vt:variant>
        <vt:lpwstr>https://www.maps.lt/map/?lang=lt</vt:lpwstr>
      </vt:variant>
      <vt:variant>
        <vt:lpwstr>obj=582964;6065791;Pa%C5%BEym%C4%97tas%20ta%C5%A1kas;&amp;xy=583009,6065758&amp;z=1000&amp;lrs=vector,hybrid_overlay,vector_2_5d,stops,zebra</vt:lpwstr>
      </vt:variant>
      <vt:variant>
        <vt:i4>5505059</vt:i4>
      </vt:variant>
      <vt:variant>
        <vt:i4>1605</vt:i4>
      </vt:variant>
      <vt:variant>
        <vt:i4>0</vt:i4>
      </vt:variant>
      <vt:variant>
        <vt:i4>5</vt:i4>
      </vt:variant>
      <vt:variant>
        <vt:lpwstr>https://www.maps.lt/map/?lang=lt</vt:lpwstr>
      </vt:variant>
      <vt:variant>
        <vt:lpwstr>obj=583104;6064312;Pa%C5%BEym%C4%97tas%20ta%C5%A1kas;&amp;xy=583139,6064288&amp;z=1000&amp;lrs=vector,hybrid_overlay,vector_2_5d,stops,zebra</vt:lpwstr>
      </vt:variant>
      <vt:variant>
        <vt:i4>6160417</vt:i4>
      </vt:variant>
      <vt:variant>
        <vt:i4>1602</vt:i4>
      </vt:variant>
      <vt:variant>
        <vt:i4>0</vt:i4>
      </vt:variant>
      <vt:variant>
        <vt:i4>5</vt:i4>
      </vt:variant>
      <vt:variant>
        <vt:lpwstr>https://www.maps.lt/map/?lang=lt</vt:lpwstr>
      </vt:variant>
      <vt:variant>
        <vt:lpwstr>obj=583530;6064211;Pa%C5%BEym%C4%97tas%20ta%C5%A1kas;&amp;xy=583535,6064201&amp;z=1000&amp;lrs=vector,hybrid_overlay,vector_2_5d,stops,zebra</vt:lpwstr>
      </vt:variant>
      <vt:variant>
        <vt:i4>5832751</vt:i4>
      </vt:variant>
      <vt:variant>
        <vt:i4>1599</vt:i4>
      </vt:variant>
      <vt:variant>
        <vt:i4>0</vt:i4>
      </vt:variant>
      <vt:variant>
        <vt:i4>5</vt:i4>
      </vt:variant>
      <vt:variant>
        <vt:lpwstr>https://www.maps.lt/map/?lang=lt</vt:lpwstr>
      </vt:variant>
      <vt:variant>
        <vt:lpwstr>obj=583291;6062300;Pa%C5%BEym%C4%97tas%20ta%C5%A1kas;&amp;xy=583313,6062252&amp;z=1000&amp;lrs=vector,hybrid_overlay,vector_2_5d,stops,zebra</vt:lpwstr>
      </vt:variant>
      <vt:variant>
        <vt:i4>5308461</vt:i4>
      </vt:variant>
      <vt:variant>
        <vt:i4>1596</vt:i4>
      </vt:variant>
      <vt:variant>
        <vt:i4>0</vt:i4>
      </vt:variant>
      <vt:variant>
        <vt:i4>5</vt:i4>
      </vt:variant>
      <vt:variant>
        <vt:lpwstr>https://www.maps.lt/map/?lang=lt</vt:lpwstr>
      </vt:variant>
      <vt:variant>
        <vt:lpwstr>obj=583269;6063751;Pa%C5%BEym%C4%97tas%20ta%C5%A1kas;&amp;xy=583584,6063589&amp;z=5000&amp;lrs=vector,hybrid_overlay,vector_2_5d,stops,zebra</vt:lpwstr>
      </vt:variant>
      <vt:variant>
        <vt:i4>6160418</vt:i4>
      </vt:variant>
      <vt:variant>
        <vt:i4>1593</vt:i4>
      </vt:variant>
      <vt:variant>
        <vt:i4>0</vt:i4>
      </vt:variant>
      <vt:variant>
        <vt:i4>5</vt:i4>
      </vt:variant>
      <vt:variant>
        <vt:lpwstr>https://www.maps.lt/map/?lang=lt</vt:lpwstr>
      </vt:variant>
      <vt:variant>
        <vt:lpwstr>obj=583459;6064916;Pa%C5%BEym%C4%97tas%20ta%C5%A1kas;&amp;xy=583473,6064908&amp;z=1000&amp;lrs=vector,hybrid_overlay,vector_2_5d,stops,zebra</vt:lpwstr>
      </vt:variant>
      <vt:variant>
        <vt:i4>5636135</vt:i4>
      </vt:variant>
      <vt:variant>
        <vt:i4>1590</vt:i4>
      </vt:variant>
      <vt:variant>
        <vt:i4>0</vt:i4>
      </vt:variant>
      <vt:variant>
        <vt:i4>5</vt:i4>
      </vt:variant>
      <vt:variant>
        <vt:lpwstr>https://www.maps.lt/map/?lang=lt</vt:lpwstr>
      </vt:variant>
      <vt:variant>
        <vt:lpwstr>obj=583573;6061632;Pa%C5%BEym%C4%97tas%20ta%C5%A1kas;&amp;xy=583596,6061633&amp;z=1000&amp;lrs=vector,hybrid_overlay,vector_2_5d,stops,zebra</vt:lpwstr>
      </vt:variant>
      <vt:variant>
        <vt:i4>6160423</vt:i4>
      </vt:variant>
      <vt:variant>
        <vt:i4>1587</vt:i4>
      </vt:variant>
      <vt:variant>
        <vt:i4>0</vt:i4>
      </vt:variant>
      <vt:variant>
        <vt:i4>5</vt:i4>
      </vt:variant>
      <vt:variant>
        <vt:lpwstr>https://www.maps.lt/map/?lang=lt</vt:lpwstr>
      </vt:variant>
      <vt:variant>
        <vt:lpwstr>obj=583664;6061505;Pa%C5%BEym%C4%97tas%20ta%C5%A1kas;&amp;xy=583741,6061567&amp;z=1000&amp;lrs=vector,hybrid_overlay,vector_2_5d,stops,zebra</vt:lpwstr>
      </vt:variant>
      <vt:variant>
        <vt:i4>5767204</vt:i4>
      </vt:variant>
      <vt:variant>
        <vt:i4>1584</vt:i4>
      </vt:variant>
      <vt:variant>
        <vt:i4>0</vt:i4>
      </vt:variant>
      <vt:variant>
        <vt:i4>5</vt:i4>
      </vt:variant>
      <vt:variant>
        <vt:lpwstr>https://www.maps.lt/map/?lang=lt</vt:lpwstr>
      </vt:variant>
      <vt:variant>
        <vt:lpwstr>obj=583384;6061821;Pa%C5%BEym%C4%97tas%20ta%C5%A1kas;&amp;xy=583394,6061814&amp;z=1000&amp;lrs=vector,hybrid_overlay,vector_2_5d,stops,zebra</vt:lpwstr>
      </vt:variant>
      <vt:variant>
        <vt:i4>5505065</vt:i4>
      </vt:variant>
      <vt:variant>
        <vt:i4>1581</vt:i4>
      </vt:variant>
      <vt:variant>
        <vt:i4>0</vt:i4>
      </vt:variant>
      <vt:variant>
        <vt:i4>5</vt:i4>
      </vt:variant>
      <vt:variant>
        <vt:lpwstr>https://www.maps.lt/map/?lang=lt</vt:lpwstr>
      </vt:variant>
      <vt:variant>
        <vt:lpwstr>obj=583243;6061767;Pa%C5%BEym%C4%97tas%20ta%C5%A1kas;&amp;xy=583239,6061781&amp;z=2000&amp;lrs=vector,hybrid_overlay,vector_2_5d,stops,zebra</vt:lpwstr>
      </vt:variant>
      <vt:variant>
        <vt:i4>5373991</vt:i4>
      </vt:variant>
      <vt:variant>
        <vt:i4>1578</vt:i4>
      </vt:variant>
      <vt:variant>
        <vt:i4>0</vt:i4>
      </vt:variant>
      <vt:variant>
        <vt:i4>5</vt:i4>
      </vt:variant>
      <vt:variant>
        <vt:lpwstr>https://www.maps.lt/map/?lang=lt</vt:lpwstr>
      </vt:variant>
      <vt:variant>
        <vt:lpwstr>obj=582327;6061315;Pa%C5%BEym%C4%97tas%20ta%C5%A1kas;&amp;xy=582376,6061287&amp;z=1000&amp;lrs=vector,hybrid_overlay,vector_2_5d,stops,zebra</vt:lpwstr>
      </vt:variant>
      <vt:variant>
        <vt:i4>5505061</vt:i4>
      </vt:variant>
      <vt:variant>
        <vt:i4>1575</vt:i4>
      </vt:variant>
      <vt:variant>
        <vt:i4>0</vt:i4>
      </vt:variant>
      <vt:variant>
        <vt:i4>5</vt:i4>
      </vt:variant>
      <vt:variant>
        <vt:lpwstr>https://www.maps.lt/map/?lang=lt</vt:lpwstr>
      </vt:variant>
      <vt:variant>
        <vt:lpwstr>obj=582258;6061351;Pa%C5%BEym%C4%97tas%20ta%C5%A1kas;&amp;xy=582306,6061337&amp;z=1000&amp;lrs=vector,hybrid_overlay,vector_2_5d,stops,zebra</vt:lpwstr>
      </vt:variant>
      <vt:variant>
        <vt:i4>5636135</vt:i4>
      </vt:variant>
      <vt:variant>
        <vt:i4>1572</vt:i4>
      </vt:variant>
      <vt:variant>
        <vt:i4>0</vt:i4>
      </vt:variant>
      <vt:variant>
        <vt:i4>5</vt:i4>
      </vt:variant>
      <vt:variant>
        <vt:lpwstr>https://www.maps.lt/map/?lang=lt</vt:lpwstr>
      </vt:variant>
      <vt:variant>
        <vt:lpwstr>obj=584128;6061707;Pa%C5%BEym%C4%97tas%20ta%C5%A1kas;&amp;xy=584221,6061642&amp;z=1000&amp;lrs=vector,hybrid_overlay,vector_2_5d,stops,zebra</vt:lpwstr>
      </vt:variant>
      <vt:variant>
        <vt:i4>5832738</vt:i4>
      </vt:variant>
      <vt:variant>
        <vt:i4>1569</vt:i4>
      </vt:variant>
      <vt:variant>
        <vt:i4>0</vt:i4>
      </vt:variant>
      <vt:variant>
        <vt:i4>5</vt:i4>
      </vt:variant>
      <vt:variant>
        <vt:lpwstr>https://www.maps.lt/map/?lang=lt</vt:lpwstr>
      </vt:variant>
      <vt:variant>
        <vt:lpwstr>obj=584234;6061461;Pa%C5%BEym%C4%97tas%20ta%C5%A1kas;&amp;xy=584276,6061445&amp;z=1000&amp;lrs=vector,hybrid_overlay,vector_2_5d,stops,zebra</vt:lpwstr>
      </vt:variant>
      <vt:variant>
        <vt:i4>5963819</vt:i4>
      </vt:variant>
      <vt:variant>
        <vt:i4>1566</vt:i4>
      </vt:variant>
      <vt:variant>
        <vt:i4>0</vt:i4>
      </vt:variant>
      <vt:variant>
        <vt:i4>5</vt:i4>
      </vt:variant>
      <vt:variant>
        <vt:lpwstr>https://www.maps.lt/map/?lang=lt</vt:lpwstr>
      </vt:variant>
      <vt:variant>
        <vt:lpwstr>obj=583356;6060412;Pa%C5%BEym%C4%97tas%20ta%C5%A1kas;&amp;xy=583405,6060379&amp;z=1000&amp;lrs=vector,hybrid_overlay,vector_2_5d,stops,zebra</vt:lpwstr>
      </vt:variant>
      <vt:variant>
        <vt:i4>5767203</vt:i4>
      </vt:variant>
      <vt:variant>
        <vt:i4>1563</vt:i4>
      </vt:variant>
      <vt:variant>
        <vt:i4>0</vt:i4>
      </vt:variant>
      <vt:variant>
        <vt:i4>5</vt:i4>
      </vt:variant>
      <vt:variant>
        <vt:lpwstr>https://www.maps.lt/map/?lang=lt</vt:lpwstr>
      </vt:variant>
      <vt:variant>
        <vt:lpwstr>obj=583309;6061527;Pa%C5%BEym%C4%97tas%20ta%C5%A1kas;&amp;xy=583370,6061493&amp;z=1000&amp;lrs=vector,hybrid_overlay,vector_2_5d,stops,zebra</vt:lpwstr>
      </vt:variant>
      <vt:variant>
        <vt:i4>5570600</vt:i4>
      </vt:variant>
      <vt:variant>
        <vt:i4>1560</vt:i4>
      </vt:variant>
      <vt:variant>
        <vt:i4>0</vt:i4>
      </vt:variant>
      <vt:variant>
        <vt:i4>5</vt:i4>
      </vt:variant>
      <vt:variant>
        <vt:lpwstr>https://www.maps.lt/map/?lang=lt</vt:lpwstr>
      </vt:variant>
      <vt:variant>
        <vt:lpwstr>obj=582955;6062054;Pa%C5%BEym%C4%97tas%20ta%C5%A1kas;&amp;xy=582964,6062072&amp;z=1000&amp;lrs=vector,hybrid_overlay,vector_2_5d,stops,zebra</vt:lpwstr>
      </vt:variant>
      <vt:variant>
        <vt:i4>5636136</vt:i4>
      </vt:variant>
      <vt:variant>
        <vt:i4>1557</vt:i4>
      </vt:variant>
      <vt:variant>
        <vt:i4>0</vt:i4>
      </vt:variant>
      <vt:variant>
        <vt:i4>5</vt:i4>
      </vt:variant>
      <vt:variant>
        <vt:lpwstr>https://www.maps.lt/map/?lang=lt</vt:lpwstr>
      </vt:variant>
      <vt:variant>
        <vt:lpwstr>obj=582240;6060970;Pa%C5%BEym%C4%97tas%20ta%C5%A1kas;&amp;xy=582275,6060940&amp;z=1000&amp;lrs=vector,hybrid_overlay,vector_2_5d,stops,zebra</vt:lpwstr>
      </vt:variant>
      <vt:variant>
        <vt:i4>5373996</vt:i4>
      </vt:variant>
      <vt:variant>
        <vt:i4>1554</vt:i4>
      </vt:variant>
      <vt:variant>
        <vt:i4>0</vt:i4>
      </vt:variant>
      <vt:variant>
        <vt:i4>5</vt:i4>
      </vt:variant>
      <vt:variant>
        <vt:lpwstr>https://www.maps.lt/map/?lang=lt</vt:lpwstr>
      </vt:variant>
      <vt:variant>
        <vt:lpwstr>obj=582210;6060857;Pa%C5%BEym%C4%97tas%20ta%C5%A1kas;&amp;xy=582231,6060826&amp;z=1000&amp;lrs=vector,hybrid_overlay,vector_2_5d,stops,zebra</vt:lpwstr>
      </vt:variant>
      <vt:variant>
        <vt:i4>6094886</vt:i4>
      </vt:variant>
      <vt:variant>
        <vt:i4>1551</vt:i4>
      </vt:variant>
      <vt:variant>
        <vt:i4>0</vt:i4>
      </vt:variant>
      <vt:variant>
        <vt:i4>5</vt:i4>
      </vt:variant>
      <vt:variant>
        <vt:lpwstr>https://www.maps.lt/map/?lang=lt</vt:lpwstr>
      </vt:variant>
      <vt:variant>
        <vt:lpwstr>obj=582859;6061572;Pa%C5%BEym%C4%97tas%20ta%C5%A1kas;&amp;xy=582957,6061518&amp;z=2000&amp;lrs=vector,hybrid_overlay,vector_2_5d,stops,zebra</vt:lpwstr>
      </vt:variant>
      <vt:variant>
        <vt:i4>5439522</vt:i4>
      </vt:variant>
      <vt:variant>
        <vt:i4>1548</vt:i4>
      </vt:variant>
      <vt:variant>
        <vt:i4>0</vt:i4>
      </vt:variant>
      <vt:variant>
        <vt:i4>5</vt:i4>
      </vt:variant>
      <vt:variant>
        <vt:lpwstr>https://www.maps.lt/map/?lang=lt</vt:lpwstr>
      </vt:variant>
      <vt:variant>
        <vt:lpwstr>obj=582691;6061312;Pa%C5%BEym%C4%97tas%20ta%C5%A1kas;&amp;xy=582733,6061298&amp;z=1000&amp;lrs=vector,hybrid_overlay,vector_2_5d,stops,zebra</vt:lpwstr>
      </vt:variant>
      <vt:variant>
        <vt:i4>5373995</vt:i4>
      </vt:variant>
      <vt:variant>
        <vt:i4>1545</vt:i4>
      </vt:variant>
      <vt:variant>
        <vt:i4>0</vt:i4>
      </vt:variant>
      <vt:variant>
        <vt:i4>5</vt:i4>
      </vt:variant>
      <vt:variant>
        <vt:lpwstr>https://www.maps.lt/map/?lang=lt</vt:lpwstr>
      </vt:variant>
      <vt:variant>
        <vt:lpwstr>obj=582844;6060843;Pa%C5%BEym%C4%97tas%20ta%C5%A1kas;&amp;xy=582923,6060793&amp;z=1000&amp;lrs=vector,hybrid_overlay,vector_2_5d,stops,zebra</vt:lpwstr>
      </vt:variant>
      <vt:variant>
        <vt:i4>5242925</vt:i4>
      </vt:variant>
      <vt:variant>
        <vt:i4>1542</vt:i4>
      </vt:variant>
      <vt:variant>
        <vt:i4>0</vt:i4>
      </vt:variant>
      <vt:variant>
        <vt:i4>5</vt:i4>
      </vt:variant>
      <vt:variant>
        <vt:lpwstr>https://www.maps.lt/map/?lang=lt</vt:lpwstr>
      </vt:variant>
      <vt:variant>
        <vt:lpwstr>obj=582963;6060534;Pa%C5%BEym%C4%97tas%20ta%C5%A1kas;&amp;xy=582978,6060529&amp;z=1000&amp;lrs=vector,hybrid_overlay,vector_2_5d,stops,zebra</vt:lpwstr>
      </vt:variant>
      <vt:variant>
        <vt:i4>6094894</vt:i4>
      </vt:variant>
      <vt:variant>
        <vt:i4>1539</vt:i4>
      </vt:variant>
      <vt:variant>
        <vt:i4>0</vt:i4>
      </vt:variant>
      <vt:variant>
        <vt:i4>5</vt:i4>
      </vt:variant>
      <vt:variant>
        <vt:lpwstr>https://www.maps.lt/map/?lang=lt</vt:lpwstr>
      </vt:variant>
      <vt:variant>
        <vt:lpwstr>obj=583673;6061960;Pa%C5%BEym%C4%97tas%20ta%C5%A1kas;&amp;xy=583686,6061973&amp;z=1000&amp;lrs=vector,hybrid_overlay,vector_2_5d,stops,zebra</vt:lpwstr>
      </vt:variant>
      <vt:variant>
        <vt:i4>6225956</vt:i4>
      </vt:variant>
      <vt:variant>
        <vt:i4>1536</vt:i4>
      </vt:variant>
      <vt:variant>
        <vt:i4>0</vt:i4>
      </vt:variant>
      <vt:variant>
        <vt:i4>5</vt:i4>
      </vt:variant>
      <vt:variant>
        <vt:lpwstr>https://www.maps.lt/map/?lang=lt</vt:lpwstr>
      </vt:variant>
      <vt:variant>
        <vt:lpwstr>obj=583554;6062226;Pa%C5%BEym%C4%97tas%20ta%C5%A1kas;&amp;xy=583621,6062153&amp;z=1000&amp;lrs=vector,hybrid_overlay,vector_2_5d,stops,zebra</vt:lpwstr>
      </vt:variant>
      <vt:variant>
        <vt:i4>6029344</vt:i4>
      </vt:variant>
      <vt:variant>
        <vt:i4>1533</vt:i4>
      </vt:variant>
      <vt:variant>
        <vt:i4>0</vt:i4>
      </vt:variant>
      <vt:variant>
        <vt:i4>5</vt:i4>
      </vt:variant>
      <vt:variant>
        <vt:lpwstr>https://www.maps.lt/map/?lang=lt</vt:lpwstr>
      </vt:variant>
      <vt:variant>
        <vt:lpwstr>obj=583955;6062466;Pa%C5%BEym%C4%97tas%20ta%C5%A1kas;&amp;xy=584012,6062394&amp;z=1000&amp;lrs=vector,hybrid_overlay,vector_2_5d,stops,zebra</vt:lpwstr>
      </vt:variant>
      <vt:variant>
        <vt:i4>5636131</vt:i4>
      </vt:variant>
      <vt:variant>
        <vt:i4>1530</vt:i4>
      </vt:variant>
      <vt:variant>
        <vt:i4>0</vt:i4>
      </vt:variant>
      <vt:variant>
        <vt:i4>5</vt:i4>
      </vt:variant>
      <vt:variant>
        <vt:lpwstr>https://www.maps.lt/map/?lang=lt</vt:lpwstr>
      </vt:variant>
      <vt:variant>
        <vt:lpwstr>obj=584239;6061723;Pa%C5%BEym%C4%97tas%20ta%C5%A1kas;&amp;xy=584296,6061692&amp;z=1000&amp;lrs=vector,hybrid_overlay,vector_2_5d,stops,zebra</vt:lpwstr>
      </vt:variant>
      <vt:variant>
        <vt:i4>5898272</vt:i4>
      </vt:variant>
      <vt:variant>
        <vt:i4>1527</vt:i4>
      </vt:variant>
      <vt:variant>
        <vt:i4>0</vt:i4>
      </vt:variant>
      <vt:variant>
        <vt:i4>5</vt:i4>
      </vt:variant>
      <vt:variant>
        <vt:lpwstr>https://www.maps.lt/map/?lang=lt</vt:lpwstr>
      </vt:variant>
      <vt:variant>
        <vt:lpwstr>obj=583996;6061289;Pa%C5%BEym%C4%97tas%20ta%C5%A1kas;&amp;xy=583999,6061296&amp;z=1000&amp;lrs=vector,hybrid_overlay,vector_2_5d,stops,zebra</vt:lpwstr>
      </vt:variant>
      <vt:variant>
        <vt:i4>5439527</vt:i4>
      </vt:variant>
      <vt:variant>
        <vt:i4>1524</vt:i4>
      </vt:variant>
      <vt:variant>
        <vt:i4>0</vt:i4>
      </vt:variant>
      <vt:variant>
        <vt:i4>5</vt:i4>
      </vt:variant>
      <vt:variant>
        <vt:lpwstr>https://www.maps.lt/map/?lang=lt</vt:lpwstr>
      </vt:variant>
      <vt:variant>
        <vt:lpwstr>obj=582608;6060160;Pa%C5%BEym%C4%97tas%20ta%C5%A1kas;&amp;xy=582631,6060112&amp;z=1000&amp;lrs=vector,hybrid_overlay,vector_2_5d,stops,zebra</vt:lpwstr>
      </vt:variant>
      <vt:variant>
        <vt:i4>5439523</vt:i4>
      </vt:variant>
      <vt:variant>
        <vt:i4>1521</vt:i4>
      </vt:variant>
      <vt:variant>
        <vt:i4>0</vt:i4>
      </vt:variant>
      <vt:variant>
        <vt:i4>5</vt:i4>
      </vt:variant>
      <vt:variant>
        <vt:lpwstr>https://www.maps.lt/map/?lang=lt</vt:lpwstr>
      </vt:variant>
      <vt:variant>
        <vt:lpwstr>obj=582538;6063132;Pa%C5%BEym%C4%97tas%20ta%C5%A1kas;&amp;xy=582586,6063086&amp;z=1000&amp;lrs=vector,hybrid_overlay,vector_2_5d,stops,zebra</vt:lpwstr>
      </vt:variant>
      <vt:variant>
        <vt:i4>5242926</vt:i4>
      </vt:variant>
      <vt:variant>
        <vt:i4>1518</vt:i4>
      </vt:variant>
      <vt:variant>
        <vt:i4>0</vt:i4>
      </vt:variant>
      <vt:variant>
        <vt:i4>5</vt:i4>
      </vt:variant>
      <vt:variant>
        <vt:lpwstr>https://www.maps.lt/map/?lang=lt</vt:lpwstr>
      </vt:variant>
      <vt:variant>
        <vt:lpwstr>obj=582851;6063081;Pa%C5%BEym%C4%97tas%20ta%C5%A1kas;&amp;xy=582914,6063048&amp;z=1000&amp;lrs=vector,hybrid_overlay,vector_2_5d,stops,zebra</vt:lpwstr>
      </vt:variant>
      <vt:variant>
        <vt:i4>5242922</vt:i4>
      </vt:variant>
      <vt:variant>
        <vt:i4>1515</vt:i4>
      </vt:variant>
      <vt:variant>
        <vt:i4>0</vt:i4>
      </vt:variant>
      <vt:variant>
        <vt:i4>5</vt:i4>
      </vt:variant>
      <vt:variant>
        <vt:lpwstr>https://www.maps.lt/map/?lang=lt</vt:lpwstr>
      </vt:variant>
      <vt:variant>
        <vt:lpwstr>obj=582738;6063225;Pa%C5%BEym%C4%97tas%20ta%C5%A1kas;&amp;xy=582805,6063251&amp;z=2000&amp;lrs=vector,hybrid_overlay,vector_2_5d,stops,zebra</vt:lpwstr>
      </vt:variant>
      <vt:variant>
        <vt:i4>6094883</vt:i4>
      </vt:variant>
      <vt:variant>
        <vt:i4>1512</vt:i4>
      </vt:variant>
      <vt:variant>
        <vt:i4>0</vt:i4>
      </vt:variant>
      <vt:variant>
        <vt:i4>5</vt:i4>
      </vt:variant>
      <vt:variant>
        <vt:lpwstr>https://www.maps.lt/map/?lang=lt</vt:lpwstr>
      </vt:variant>
      <vt:variant>
        <vt:lpwstr>obj=582723;6062500;Pa%C5%BEym%C4%97tas%20ta%C5%A1kas;&amp;xy=582770,6062475&amp;z=1000&amp;lrs=vector,hybrid_overlay,vector_2_5d,stops,zebra</vt:lpwstr>
      </vt:variant>
      <vt:variant>
        <vt:i4>5636140</vt:i4>
      </vt:variant>
      <vt:variant>
        <vt:i4>1509</vt:i4>
      </vt:variant>
      <vt:variant>
        <vt:i4>0</vt:i4>
      </vt:variant>
      <vt:variant>
        <vt:i4>5</vt:i4>
      </vt:variant>
      <vt:variant>
        <vt:lpwstr>https://www.maps.lt/map/?lang=lt</vt:lpwstr>
      </vt:variant>
      <vt:variant>
        <vt:lpwstr>obj=582839;6062628;Pa%C5%BEym%C4%97tas%20ta%C5%A1kas;&amp;xy=582856,6062602&amp;z=1000&amp;lrs=vector,hybrid_overlay,vector_2_5d,stops,zebra</vt:lpwstr>
      </vt:variant>
      <vt:variant>
        <vt:i4>5373984</vt:i4>
      </vt:variant>
      <vt:variant>
        <vt:i4>1506</vt:i4>
      </vt:variant>
      <vt:variant>
        <vt:i4>0</vt:i4>
      </vt:variant>
      <vt:variant>
        <vt:i4>5</vt:i4>
      </vt:variant>
      <vt:variant>
        <vt:lpwstr>https://www.maps.lt/map/?lang=lt</vt:lpwstr>
      </vt:variant>
      <vt:variant>
        <vt:lpwstr>obj=582652;6062666;Pa%C5%BEym%C4%97tas%20ta%C5%A1kas;&amp;xy=582684,6062620&amp;z=1000&amp;lrs=vector,hybrid_overlay,vector_2_5d,stops,zebra</vt:lpwstr>
      </vt:variant>
      <vt:variant>
        <vt:i4>5767203</vt:i4>
      </vt:variant>
      <vt:variant>
        <vt:i4>1503</vt:i4>
      </vt:variant>
      <vt:variant>
        <vt:i4>0</vt:i4>
      </vt:variant>
      <vt:variant>
        <vt:i4>5</vt:i4>
      </vt:variant>
      <vt:variant>
        <vt:lpwstr>https://www.maps.lt/map/?lang=lt</vt:lpwstr>
      </vt:variant>
      <vt:variant>
        <vt:lpwstr>obj=581565;6063073;Pa%C5%BEym%C4%97tas%20ta%C5%A1kas;&amp;xy=581927,6062964&amp;z=5000&amp;lrs=vector,hybrid_overlay,vector_2_5d,stops,zebra</vt:lpwstr>
      </vt:variant>
      <vt:variant>
        <vt:i4>5505071</vt:i4>
      </vt:variant>
      <vt:variant>
        <vt:i4>1500</vt:i4>
      </vt:variant>
      <vt:variant>
        <vt:i4>0</vt:i4>
      </vt:variant>
      <vt:variant>
        <vt:i4>5</vt:i4>
      </vt:variant>
      <vt:variant>
        <vt:lpwstr>https://www.maps.lt/map/?lang=lt</vt:lpwstr>
      </vt:variant>
      <vt:variant>
        <vt:lpwstr>obj=581872;6062858;Pa%C5%BEym%C4%97tas%20ta%C5%A1kas;&amp;xy=581951,6062849&amp;z=1000&amp;lrs=vector,hybrid_overlay,vector_2_5d,stops,zebra</vt:lpwstr>
      </vt:variant>
      <vt:variant>
        <vt:i4>5308450</vt:i4>
      </vt:variant>
      <vt:variant>
        <vt:i4>1497</vt:i4>
      </vt:variant>
      <vt:variant>
        <vt:i4>0</vt:i4>
      </vt:variant>
      <vt:variant>
        <vt:i4>5</vt:i4>
      </vt:variant>
      <vt:variant>
        <vt:lpwstr>https://www.maps.lt/map/?lang=lt</vt:lpwstr>
      </vt:variant>
      <vt:variant>
        <vt:lpwstr>obj=582311;6062749;Pa%C5%BEym%C4%97tas%20ta%C5%A1kas;&amp;xy=582396,6062680&amp;z=2000&amp;lrs=vector,hybrid_overlay,vector_2_5d,stops,zebra</vt:lpwstr>
      </vt:variant>
      <vt:variant>
        <vt:i4>5832750</vt:i4>
      </vt:variant>
      <vt:variant>
        <vt:i4>1494</vt:i4>
      </vt:variant>
      <vt:variant>
        <vt:i4>0</vt:i4>
      </vt:variant>
      <vt:variant>
        <vt:i4>5</vt:i4>
      </vt:variant>
      <vt:variant>
        <vt:lpwstr>https://www.maps.lt/map/?lang=lt</vt:lpwstr>
      </vt:variant>
      <vt:variant>
        <vt:lpwstr>obj=582635;6063423;Pa%C5%BEym%C4%97tas%20ta%C5%A1kas;&amp;xy=582747,6063349&amp;z=2000&amp;lrs=vector,hybrid_overlay,vector_2_5d,stops,zebra</vt:lpwstr>
      </vt:variant>
      <vt:variant>
        <vt:i4>5767202</vt:i4>
      </vt:variant>
      <vt:variant>
        <vt:i4>1491</vt:i4>
      </vt:variant>
      <vt:variant>
        <vt:i4>0</vt:i4>
      </vt:variant>
      <vt:variant>
        <vt:i4>5</vt:i4>
      </vt:variant>
      <vt:variant>
        <vt:lpwstr>https://www.maps.lt/map/?lang=lt</vt:lpwstr>
      </vt:variant>
      <vt:variant>
        <vt:lpwstr>obj=582655;6063570;Pa%C5%BEym%C4%97tas%20ta%C5%A1kas;&amp;xy=582712,6063526&amp;z=1000&amp;lrs=vector,hybrid_overlay,vector_2_5d,stops,zebra</vt:lpwstr>
      </vt:variant>
      <vt:variant>
        <vt:i4>6160431</vt:i4>
      </vt:variant>
      <vt:variant>
        <vt:i4>1488</vt:i4>
      </vt:variant>
      <vt:variant>
        <vt:i4>0</vt:i4>
      </vt:variant>
      <vt:variant>
        <vt:i4>5</vt:i4>
      </vt:variant>
      <vt:variant>
        <vt:lpwstr>https://www.maps.lt/map/?lang=lt</vt:lpwstr>
      </vt:variant>
      <vt:variant>
        <vt:lpwstr>obj=582189;6063709;Pa%C5%BEym%C4%97tas%20ta%C5%A1kas;&amp;xy=582261,6063634&amp;z=1000&amp;lrs=vector,hybrid_overlay,vector_2_5d,stops,zebra</vt:lpwstr>
      </vt:variant>
      <vt:variant>
        <vt:i4>5505064</vt:i4>
      </vt:variant>
      <vt:variant>
        <vt:i4>1485</vt:i4>
      </vt:variant>
      <vt:variant>
        <vt:i4>0</vt:i4>
      </vt:variant>
      <vt:variant>
        <vt:i4>5</vt:i4>
      </vt:variant>
      <vt:variant>
        <vt:lpwstr>https://www.maps.lt/map/?lang=lt</vt:lpwstr>
      </vt:variant>
      <vt:variant>
        <vt:lpwstr>obj=582162;6063488;Pa%C5%BEym%C4%97tas%20ta%C5%A1kas;&amp;xy=582207,6063461&amp;z=1000&amp;lrs=vector,hybrid_overlay,vector_2_5d,stops,zebra</vt:lpwstr>
      </vt:variant>
      <vt:variant>
        <vt:i4>5242912</vt:i4>
      </vt:variant>
      <vt:variant>
        <vt:i4>1482</vt:i4>
      </vt:variant>
      <vt:variant>
        <vt:i4>0</vt:i4>
      </vt:variant>
      <vt:variant>
        <vt:i4>5</vt:i4>
      </vt:variant>
      <vt:variant>
        <vt:lpwstr>https://www.maps.lt/map/?lang=lt</vt:lpwstr>
      </vt:variant>
      <vt:variant>
        <vt:lpwstr>obj=582108;6064033;Pa%C5%BEym%C4%97tas%20ta%C5%A1kas;&amp;xy=582218,6063962&amp;z=2000&amp;lrs=vector,hybrid_overlay,vector_2_5d,stops,zebra</vt:lpwstr>
      </vt:variant>
      <vt:variant>
        <vt:i4>5963815</vt:i4>
      </vt:variant>
      <vt:variant>
        <vt:i4>1479</vt:i4>
      </vt:variant>
      <vt:variant>
        <vt:i4>0</vt:i4>
      </vt:variant>
      <vt:variant>
        <vt:i4>5</vt:i4>
      </vt:variant>
      <vt:variant>
        <vt:lpwstr>https://www.maps.lt/map/?lang=lt</vt:lpwstr>
      </vt:variant>
      <vt:variant>
        <vt:lpwstr>obj=582522;6063852;Pa%C5%BEym%C4%97tas%20ta%C5%A1kas;&amp;xy=582589,6063832&amp;z=1000&amp;lrs=vector,hybrid_overlay,vector_2_5d,stops,zebra</vt:lpwstr>
      </vt:variant>
      <vt:variant>
        <vt:i4>5636129</vt:i4>
      </vt:variant>
      <vt:variant>
        <vt:i4>1476</vt:i4>
      </vt:variant>
      <vt:variant>
        <vt:i4>0</vt:i4>
      </vt:variant>
      <vt:variant>
        <vt:i4>5</vt:i4>
      </vt:variant>
      <vt:variant>
        <vt:lpwstr>https://www.maps.lt/map/?lang=lt</vt:lpwstr>
      </vt:variant>
      <vt:variant>
        <vt:lpwstr>obj=582440;6064304;Pa%C5%BEym%C4%97tas%20ta%C5%A1kas;&amp;xy=582476,6064284&amp;z=1000&amp;lrs=vector,hybrid_overlay,vector_2_5d,stops,zebra</vt:lpwstr>
      </vt:variant>
      <vt:variant>
        <vt:i4>6094883</vt:i4>
      </vt:variant>
      <vt:variant>
        <vt:i4>1473</vt:i4>
      </vt:variant>
      <vt:variant>
        <vt:i4>0</vt:i4>
      </vt:variant>
      <vt:variant>
        <vt:i4>5</vt:i4>
      </vt:variant>
      <vt:variant>
        <vt:lpwstr>https://www.maps.lt/map/?lang=lt</vt:lpwstr>
      </vt:variant>
      <vt:variant>
        <vt:lpwstr>obj=582767;6064716;Pa%C5%BEym%C4%97tas%20ta%C5%A1kas;&amp;xy=582832,6064659&amp;z=1000&amp;lrs=vector,hybrid_overlay,vector_2_5d,stops,zebra</vt:lpwstr>
      </vt:variant>
      <vt:variant>
        <vt:i4>5373984</vt:i4>
      </vt:variant>
      <vt:variant>
        <vt:i4>1470</vt:i4>
      </vt:variant>
      <vt:variant>
        <vt:i4>0</vt:i4>
      </vt:variant>
      <vt:variant>
        <vt:i4>5</vt:i4>
      </vt:variant>
      <vt:variant>
        <vt:lpwstr>https://www.maps.lt/map/?lang=lt</vt:lpwstr>
      </vt:variant>
      <vt:variant>
        <vt:lpwstr>obj=582781;6064549;Pa%C5%BEym%C4%97tas%20ta%C5%A1kas;&amp;xy=582810,6064530&amp;z=1000&amp;lrs=vector,hybrid_overlay,vector_2_5d,stops,zebra</vt:lpwstr>
      </vt:variant>
      <vt:variant>
        <vt:i4>6029355</vt:i4>
      </vt:variant>
      <vt:variant>
        <vt:i4>1467</vt:i4>
      </vt:variant>
      <vt:variant>
        <vt:i4>0</vt:i4>
      </vt:variant>
      <vt:variant>
        <vt:i4>5</vt:i4>
      </vt:variant>
      <vt:variant>
        <vt:lpwstr>https://www.maps.lt/map/?lang=lt</vt:lpwstr>
      </vt:variant>
      <vt:variant>
        <vt:lpwstr>obj=582586;6064849;Pa%C5%BEym%C4%97tas%20ta%C5%A1kas;&amp;xy=582640,6064808&amp;z=1000&amp;lrs=vector,hybrid_overlay,vector_2_5d,stops,zebra</vt:lpwstr>
      </vt:variant>
      <vt:variant>
        <vt:i4>5701670</vt:i4>
      </vt:variant>
      <vt:variant>
        <vt:i4>1464</vt:i4>
      </vt:variant>
      <vt:variant>
        <vt:i4>0</vt:i4>
      </vt:variant>
      <vt:variant>
        <vt:i4>5</vt:i4>
      </vt:variant>
      <vt:variant>
        <vt:lpwstr>https://www.maps.lt/map/?lang=lt</vt:lpwstr>
      </vt:variant>
      <vt:variant>
        <vt:lpwstr>obj=582767;6064825;Pa%C5%BEym%C4%97tas%20ta%C5%A1kas;&amp;xy=582803,6064800&amp;z=1000&amp;lrs=vector,hybrid_overlay,vector_2_5d,stops,zebra</vt:lpwstr>
      </vt:variant>
      <vt:variant>
        <vt:i4>5636138</vt:i4>
      </vt:variant>
      <vt:variant>
        <vt:i4>1461</vt:i4>
      </vt:variant>
      <vt:variant>
        <vt:i4>0</vt:i4>
      </vt:variant>
      <vt:variant>
        <vt:i4>5</vt:i4>
      </vt:variant>
      <vt:variant>
        <vt:lpwstr>https://www.maps.lt/map/?lang=lt</vt:lpwstr>
      </vt:variant>
      <vt:variant>
        <vt:lpwstr>obj=581640;6060193;Pa%C5%BEym%C4%97tas%20ta%C5%A1kas;&amp;xy=581672,6060184&amp;z=1000&amp;lrs=vector,hybrid_overlay,vector_2_5d,stops,zebra</vt:lpwstr>
      </vt:variant>
      <vt:variant>
        <vt:i4>5701676</vt:i4>
      </vt:variant>
      <vt:variant>
        <vt:i4>1458</vt:i4>
      </vt:variant>
      <vt:variant>
        <vt:i4>0</vt:i4>
      </vt:variant>
      <vt:variant>
        <vt:i4>5</vt:i4>
      </vt:variant>
      <vt:variant>
        <vt:lpwstr>https://www.maps.lt/map/?lang=lt</vt:lpwstr>
      </vt:variant>
      <vt:variant>
        <vt:lpwstr>obj=581987;6061067;Pa%C5%BEym%C4%97tas%20ta%C5%A1kas;&amp;xy=582046,6061053&amp;z=1000&amp;lrs=vector,hybrid_overlay,vector_2_5d,stops,zebra</vt:lpwstr>
      </vt:variant>
      <vt:variant>
        <vt:i4>5308459</vt:i4>
      </vt:variant>
      <vt:variant>
        <vt:i4>1455</vt:i4>
      </vt:variant>
      <vt:variant>
        <vt:i4>0</vt:i4>
      </vt:variant>
      <vt:variant>
        <vt:i4>5</vt:i4>
      </vt:variant>
      <vt:variant>
        <vt:lpwstr>https://www.maps.lt/map/?lang=lt</vt:lpwstr>
      </vt:variant>
      <vt:variant>
        <vt:lpwstr>obj=581985;6060460;Pa%C5%BEym%C4%97tas%20ta%C5%A1kas;&amp;xy=582055,6060421&amp;z=2000&amp;lrs=vector,hybrid_overlay,vector_2_5d,stops,zebra</vt:lpwstr>
      </vt:variant>
      <vt:variant>
        <vt:i4>5570600</vt:i4>
      </vt:variant>
      <vt:variant>
        <vt:i4>1452</vt:i4>
      </vt:variant>
      <vt:variant>
        <vt:i4>0</vt:i4>
      </vt:variant>
      <vt:variant>
        <vt:i4>5</vt:i4>
      </vt:variant>
      <vt:variant>
        <vt:lpwstr>https://www.maps.lt/map/?lang=lt</vt:lpwstr>
      </vt:variant>
      <vt:variant>
        <vt:lpwstr>obj=581881;6059741;Pa%C5%BEym%C4%97tas%20ta%C5%A1kas;&amp;xy=581885,6059752&amp;z=1000&amp;lrs=vector,hybrid_overlay,vector_2_5d,stops,zebra</vt:lpwstr>
      </vt:variant>
      <vt:variant>
        <vt:i4>5373991</vt:i4>
      </vt:variant>
      <vt:variant>
        <vt:i4>1449</vt:i4>
      </vt:variant>
      <vt:variant>
        <vt:i4>0</vt:i4>
      </vt:variant>
      <vt:variant>
        <vt:i4>5</vt:i4>
      </vt:variant>
      <vt:variant>
        <vt:lpwstr>https://www.maps.lt/map/?lang=lt</vt:lpwstr>
      </vt:variant>
      <vt:variant>
        <vt:lpwstr>obj=582299;6059841;Pa%C5%BEym%C4%97tas%20ta%C5%A1kas;&amp;xy=582335,6059774&amp;z=1000&amp;lrs=vector,hybrid_overlay,vector_2_5d,stops,zebra</vt:lpwstr>
      </vt:variant>
      <vt:variant>
        <vt:i4>6094891</vt:i4>
      </vt:variant>
      <vt:variant>
        <vt:i4>1446</vt:i4>
      </vt:variant>
      <vt:variant>
        <vt:i4>0</vt:i4>
      </vt:variant>
      <vt:variant>
        <vt:i4>5</vt:i4>
      </vt:variant>
      <vt:variant>
        <vt:lpwstr>https://www.maps.lt/map/?lang=lt</vt:lpwstr>
      </vt:variant>
      <vt:variant>
        <vt:lpwstr>obj=580859;6059609;Pa%C5%BEym%C4%97tas%20ta%C5%A1kas;&amp;xy=580916,6059549&amp;z=1000&amp;lrs=vector,hybrid_overlay,vector_2_5d,stops,zebra</vt:lpwstr>
      </vt:variant>
      <vt:variant>
        <vt:i4>5505065</vt:i4>
      </vt:variant>
      <vt:variant>
        <vt:i4>1443</vt:i4>
      </vt:variant>
      <vt:variant>
        <vt:i4>0</vt:i4>
      </vt:variant>
      <vt:variant>
        <vt:i4>5</vt:i4>
      </vt:variant>
      <vt:variant>
        <vt:lpwstr>https://www.maps.lt/map/?lang=lt</vt:lpwstr>
      </vt:variant>
      <vt:variant>
        <vt:lpwstr>obj=581316;6060378;Pa%C5%BEym%C4%97tas%20ta%C5%A1kas;&amp;xy=581311,6060368&amp;z=1000&amp;lrs=vector,hybrid_overlay,vector_2_5d,stops,zebra</vt:lpwstr>
      </vt:variant>
      <vt:variant>
        <vt:i4>5308459</vt:i4>
      </vt:variant>
      <vt:variant>
        <vt:i4>1440</vt:i4>
      </vt:variant>
      <vt:variant>
        <vt:i4>0</vt:i4>
      </vt:variant>
      <vt:variant>
        <vt:i4>5</vt:i4>
      </vt:variant>
      <vt:variant>
        <vt:lpwstr>https://www.maps.lt/map/?lang=lt</vt:lpwstr>
      </vt:variant>
      <vt:variant>
        <vt:lpwstr>obj=581441;6060297;Pa%C5%BEym%C4%97tas%20ta%C5%A1kas;&amp;xy=581456,6060290&amp;z=1000&amp;lrs=vector,hybrid_overlay,vector_2_5d,stops,zebra</vt:lpwstr>
      </vt:variant>
      <vt:variant>
        <vt:i4>5308455</vt:i4>
      </vt:variant>
      <vt:variant>
        <vt:i4>1437</vt:i4>
      </vt:variant>
      <vt:variant>
        <vt:i4>0</vt:i4>
      </vt:variant>
      <vt:variant>
        <vt:i4>5</vt:i4>
      </vt:variant>
      <vt:variant>
        <vt:lpwstr>https://www.maps.lt/map/?lang=lt</vt:lpwstr>
      </vt:variant>
      <vt:variant>
        <vt:lpwstr>obj=581429;6060597;Pa%C5%BEym%C4%97tas%20ta%C5%A1kas;&amp;xy=581432,6060609&amp;z=2000&amp;lrs=vector,hybrid_overlay,vector_2_5d,stops,zebra</vt:lpwstr>
      </vt:variant>
      <vt:variant>
        <vt:i4>5570606</vt:i4>
      </vt:variant>
      <vt:variant>
        <vt:i4>1434</vt:i4>
      </vt:variant>
      <vt:variant>
        <vt:i4>0</vt:i4>
      </vt:variant>
      <vt:variant>
        <vt:i4>5</vt:i4>
      </vt:variant>
      <vt:variant>
        <vt:lpwstr>https://www.maps.lt/map/?lang=lt</vt:lpwstr>
      </vt:variant>
      <vt:variant>
        <vt:lpwstr>obj=581285;6060801;Pa%C5%BEym%C4%97tas%20ta%C5%A1kas;&amp;xy=581333,6060754&amp;z=2000&amp;lrs=vector,hybrid_overlay,vector_2_5d,stops,zebra</vt:lpwstr>
      </vt:variant>
      <vt:variant>
        <vt:i4>5439522</vt:i4>
      </vt:variant>
      <vt:variant>
        <vt:i4>1431</vt:i4>
      </vt:variant>
      <vt:variant>
        <vt:i4>0</vt:i4>
      </vt:variant>
      <vt:variant>
        <vt:i4>5</vt:i4>
      </vt:variant>
      <vt:variant>
        <vt:lpwstr>https://www.maps.lt/map/?lang=lt</vt:lpwstr>
      </vt:variant>
      <vt:variant>
        <vt:lpwstr>obj=580665;6060784;Pa%C5%BEym%C4%97tas%20ta%C5%A1kas;&amp;xy=580669,6060793&amp;z=1000&amp;lrs=vector,hybrid_overlay,vector_2_5d,stops,zebra</vt:lpwstr>
      </vt:variant>
      <vt:variant>
        <vt:i4>6225964</vt:i4>
      </vt:variant>
      <vt:variant>
        <vt:i4>1428</vt:i4>
      </vt:variant>
      <vt:variant>
        <vt:i4>0</vt:i4>
      </vt:variant>
      <vt:variant>
        <vt:i4>5</vt:i4>
      </vt:variant>
      <vt:variant>
        <vt:lpwstr>https://www.maps.lt/map/?lang=lt</vt:lpwstr>
      </vt:variant>
      <vt:variant>
        <vt:lpwstr>obj=580962;6061167;Pa%C5%BEym%C4%97tas%20ta%C5%A1kas;&amp;xy=580975,6061184&amp;z=2000&amp;lrs=vector,hybrid_overlay,vector_2_5d,stops,zebra</vt:lpwstr>
      </vt:variant>
      <vt:variant>
        <vt:i4>5505062</vt:i4>
      </vt:variant>
      <vt:variant>
        <vt:i4>1425</vt:i4>
      </vt:variant>
      <vt:variant>
        <vt:i4>0</vt:i4>
      </vt:variant>
      <vt:variant>
        <vt:i4>5</vt:i4>
      </vt:variant>
      <vt:variant>
        <vt:lpwstr>https://www.maps.lt/map/?lang=lt</vt:lpwstr>
      </vt:variant>
      <vt:variant>
        <vt:lpwstr>obj=580665;6061397;Pa%C5%BEym%C4%97tas%20ta%C5%A1kas;&amp;xy=580679,6061393&amp;z=1000&amp;lrs=vector,hybrid_overlay,vector_2_5d,stops,zebra</vt:lpwstr>
      </vt:variant>
      <vt:variant>
        <vt:i4>5701669</vt:i4>
      </vt:variant>
      <vt:variant>
        <vt:i4>1422</vt:i4>
      </vt:variant>
      <vt:variant>
        <vt:i4>0</vt:i4>
      </vt:variant>
      <vt:variant>
        <vt:i4>5</vt:i4>
      </vt:variant>
      <vt:variant>
        <vt:lpwstr>https://www.maps.lt/map/?lang=lt</vt:lpwstr>
      </vt:variant>
      <vt:variant>
        <vt:lpwstr>obj=581254;6061458;Pa%C5%BEym%C4%97tas%20ta%C5%A1kas;&amp;xy=581272,6061466&amp;z=1000&amp;lrs=vector,hybrid_overlay,vector_2_5d,stops,zebra</vt:lpwstr>
      </vt:variant>
      <vt:variant>
        <vt:i4>6160430</vt:i4>
      </vt:variant>
      <vt:variant>
        <vt:i4>1419</vt:i4>
      </vt:variant>
      <vt:variant>
        <vt:i4>0</vt:i4>
      </vt:variant>
      <vt:variant>
        <vt:i4>5</vt:i4>
      </vt:variant>
      <vt:variant>
        <vt:lpwstr>https://www.maps.lt/map/?lang=lt</vt:lpwstr>
      </vt:variant>
      <vt:variant>
        <vt:lpwstr>obj=581267;6061681;Pa%C5%BEym%C4%97tas%20ta%C5%A1kas;&amp;xy=581288,6061688&amp;z=2000&amp;lrs=vector,hybrid_overlay,vector_2_5d,stops,zebra</vt:lpwstr>
      </vt:variant>
      <vt:variant>
        <vt:i4>5767204</vt:i4>
      </vt:variant>
      <vt:variant>
        <vt:i4>1416</vt:i4>
      </vt:variant>
      <vt:variant>
        <vt:i4>0</vt:i4>
      </vt:variant>
      <vt:variant>
        <vt:i4>5</vt:i4>
      </vt:variant>
      <vt:variant>
        <vt:lpwstr>https://www.maps.lt/map/?lang=lt</vt:lpwstr>
      </vt:variant>
      <vt:variant>
        <vt:lpwstr>obj=581506;6061472;Pa%C5%BEym%C4%97tas%20ta%C5%A1kas;&amp;xy=581494,6061483&amp;z=2000&amp;lrs=vector,hybrid_overlay,vector_2_5d,stops,zebra</vt:lpwstr>
      </vt:variant>
      <vt:variant>
        <vt:i4>6160427</vt:i4>
      </vt:variant>
      <vt:variant>
        <vt:i4>1413</vt:i4>
      </vt:variant>
      <vt:variant>
        <vt:i4>0</vt:i4>
      </vt:variant>
      <vt:variant>
        <vt:i4>5</vt:i4>
      </vt:variant>
      <vt:variant>
        <vt:lpwstr>https://www.maps.lt/map/?lang=lt</vt:lpwstr>
      </vt:variant>
      <vt:variant>
        <vt:lpwstr>obj=581897;6061739;Pa%C5%BEym%C4%97tas%20ta%C5%A1kas;&amp;xy=581948,6061671&amp;z=1000&amp;lrs=vector,hybrid_overlay,vector_2_5d,stops,zebra</vt:lpwstr>
      </vt:variant>
      <vt:variant>
        <vt:i4>5767209</vt:i4>
      </vt:variant>
      <vt:variant>
        <vt:i4>1410</vt:i4>
      </vt:variant>
      <vt:variant>
        <vt:i4>0</vt:i4>
      </vt:variant>
      <vt:variant>
        <vt:i4>5</vt:i4>
      </vt:variant>
      <vt:variant>
        <vt:lpwstr>https://www.maps.lt/map/?lang=lt</vt:lpwstr>
      </vt:variant>
      <vt:variant>
        <vt:lpwstr>obj=582002;6061508;Pa%C5%BEym%C4%97tas%20ta%C5%A1kas;&amp;xy=581992,6061520&amp;z=2000&amp;lrs=vector,hybrid_overlay,vector_2_5d,stops,zebra</vt:lpwstr>
      </vt:variant>
      <vt:variant>
        <vt:i4>6029347</vt:i4>
      </vt:variant>
      <vt:variant>
        <vt:i4>1407</vt:i4>
      </vt:variant>
      <vt:variant>
        <vt:i4>0</vt:i4>
      </vt:variant>
      <vt:variant>
        <vt:i4>5</vt:i4>
      </vt:variant>
      <vt:variant>
        <vt:lpwstr>https://www.maps.lt/map/?lang=lt</vt:lpwstr>
      </vt:variant>
      <vt:variant>
        <vt:lpwstr>obj=582016;6062380;Pa%C5%BEym%C4%97tas%20ta%C5%A1kas;&amp;xy=582066,6062338&amp;z=1000&amp;lrs=vector,hybrid_overlay,vector_2_5d,stops,zebra</vt:lpwstr>
      </vt:variant>
      <vt:variant>
        <vt:i4>6094889</vt:i4>
      </vt:variant>
      <vt:variant>
        <vt:i4>1404</vt:i4>
      </vt:variant>
      <vt:variant>
        <vt:i4>0</vt:i4>
      </vt:variant>
      <vt:variant>
        <vt:i4>5</vt:i4>
      </vt:variant>
      <vt:variant>
        <vt:lpwstr>https://www.maps.lt/map/?lang=lt</vt:lpwstr>
      </vt:variant>
      <vt:variant>
        <vt:lpwstr>obj=581616;6062707;Pa%C5%BEym%C4%97tas%20ta%C5%A1kas;&amp;xy=581738,6062616&amp;z=2000&amp;lrs=vector,hybrid_overlay,vector_2_5d,stops,zebra</vt:lpwstr>
      </vt:variant>
      <vt:variant>
        <vt:i4>5963809</vt:i4>
      </vt:variant>
      <vt:variant>
        <vt:i4>1401</vt:i4>
      </vt:variant>
      <vt:variant>
        <vt:i4>0</vt:i4>
      </vt:variant>
      <vt:variant>
        <vt:i4>5</vt:i4>
      </vt:variant>
      <vt:variant>
        <vt:lpwstr>https://www.maps.lt/map/?lang=lt</vt:lpwstr>
      </vt:variant>
      <vt:variant>
        <vt:lpwstr>obj=581303;6062637;Pa%C5%BEym%C4%97tas%20ta%C5%A1kas;&amp;xy=581352,6062601&amp;z=1000&amp;lrs=vector,hybrid_overlay,vector_2_5d,stops,zebra</vt:lpwstr>
      </vt:variant>
      <vt:variant>
        <vt:i4>5701664</vt:i4>
      </vt:variant>
      <vt:variant>
        <vt:i4>1398</vt:i4>
      </vt:variant>
      <vt:variant>
        <vt:i4>0</vt:i4>
      </vt:variant>
      <vt:variant>
        <vt:i4>5</vt:i4>
      </vt:variant>
      <vt:variant>
        <vt:lpwstr>https://www.maps.lt/map/?lang=lt</vt:lpwstr>
      </vt:variant>
      <vt:variant>
        <vt:lpwstr>obj=581593;6062282;Pa%C5%BEym%C4%97tas%20ta%C5%A1kas;&amp;xy=581690,6062272&amp;z=2000&amp;lrs=vector,hybrid_overlay,vector_2_5d,stops,zebra</vt:lpwstr>
      </vt:variant>
      <vt:variant>
        <vt:i4>5439533</vt:i4>
      </vt:variant>
      <vt:variant>
        <vt:i4>1395</vt:i4>
      </vt:variant>
      <vt:variant>
        <vt:i4>0</vt:i4>
      </vt:variant>
      <vt:variant>
        <vt:i4>5</vt:i4>
      </vt:variant>
      <vt:variant>
        <vt:lpwstr>https://www.maps.lt/map/?lang=lt</vt:lpwstr>
      </vt:variant>
      <vt:variant>
        <vt:lpwstr>obj=581665;6060931;Pa%C5%BEym%C4%97tas%20ta%C5%A1kas;&amp;xy=581671,6060920&amp;z=1000&amp;lrs=vector,hybrid_overlay,vector_2_5d,stops,zebra</vt:lpwstr>
      </vt:variant>
      <vt:variant>
        <vt:i4>5898286</vt:i4>
      </vt:variant>
      <vt:variant>
        <vt:i4>1392</vt:i4>
      </vt:variant>
      <vt:variant>
        <vt:i4>0</vt:i4>
      </vt:variant>
      <vt:variant>
        <vt:i4>5</vt:i4>
      </vt:variant>
      <vt:variant>
        <vt:lpwstr>https://www.maps.lt/map/?lang=lt</vt:lpwstr>
      </vt:variant>
      <vt:variant>
        <vt:lpwstr>obj=585107;6065546;Pa%C5%BEym%C4%97tas%20ta%C5%A1kas;&amp;xy=585178,6065541&amp;z=1000&amp;lrs=vector,hybrid_overlay,vector_2_5d,stops,zebra</vt:lpwstr>
      </vt:variant>
      <vt:variant>
        <vt:i4>5373994</vt:i4>
      </vt:variant>
      <vt:variant>
        <vt:i4>1389</vt:i4>
      </vt:variant>
      <vt:variant>
        <vt:i4>0</vt:i4>
      </vt:variant>
      <vt:variant>
        <vt:i4>5</vt:i4>
      </vt:variant>
      <vt:variant>
        <vt:lpwstr>https://www.maps.lt/map/?lang=lt</vt:lpwstr>
      </vt:variant>
      <vt:variant>
        <vt:lpwstr>obj=584712;6065477;Pa%C5%BEym%C4%97tas%20ta%C5%A1kas;&amp;xy=584917,6065383&amp;z=5000&amp;lrs=vector,hybrid_overlay,vector_2_5d,stops,zebra</vt:lpwstr>
      </vt:variant>
      <vt:variant>
        <vt:i4>5373986</vt:i4>
      </vt:variant>
      <vt:variant>
        <vt:i4>1386</vt:i4>
      </vt:variant>
      <vt:variant>
        <vt:i4>0</vt:i4>
      </vt:variant>
      <vt:variant>
        <vt:i4>5</vt:i4>
      </vt:variant>
      <vt:variant>
        <vt:lpwstr>https://www.maps.lt/map/?lang=lt</vt:lpwstr>
      </vt:variant>
      <vt:variant>
        <vt:lpwstr>obj=584974;6065340;Pa%C5%BEym%C4%97tas%20ta%C5%A1kas;&amp;xy=585001,6065305&amp;z=1000&amp;lrs=vector,hybrid_overlay,vector_2_5d,stops,zebra</vt:lpwstr>
      </vt:variant>
      <vt:variant>
        <vt:i4>5898286</vt:i4>
      </vt:variant>
      <vt:variant>
        <vt:i4>1383</vt:i4>
      </vt:variant>
      <vt:variant>
        <vt:i4>0</vt:i4>
      </vt:variant>
      <vt:variant>
        <vt:i4>5</vt:i4>
      </vt:variant>
      <vt:variant>
        <vt:lpwstr>https://www.maps.lt/map/?lang=lt</vt:lpwstr>
      </vt:variant>
      <vt:variant>
        <vt:lpwstr>obj=584909;6064892;Pa%C5%BEym%C4%97tas%20ta%C5%A1kas;&amp;xy=584947,6064886&amp;z=1000&amp;lrs=vector,hybrid_overlay,vector_2_5d,stops,zebra</vt:lpwstr>
      </vt:variant>
      <vt:variant>
        <vt:i4>6094881</vt:i4>
      </vt:variant>
      <vt:variant>
        <vt:i4>1380</vt:i4>
      </vt:variant>
      <vt:variant>
        <vt:i4>0</vt:i4>
      </vt:variant>
      <vt:variant>
        <vt:i4>5</vt:i4>
      </vt:variant>
      <vt:variant>
        <vt:lpwstr>https://www.maps.lt/map/?lang=lt</vt:lpwstr>
      </vt:variant>
      <vt:variant>
        <vt:lpwstr>obj=584324;6063804;Pa%C5%BEym%C4%97tas%20ta%C5%A1kas;&amp;xy=584540,6063693&amp;z=2000&amp;lrs=vector,hybrid_overlay,vector_2_5d,stops,zebra</vt:lpwstr>
      </vt:variant>
      <vt:variant>
        <vt:i4>6160425</vt:i4>
      </vt:variant>
      <vt:variant>
        <vt:i4>1377</vt:i4>
      </vt:variant>
      <vt:variant>
        <vt:i4>0</vt:i4>
      </vt:variant>
      <vt:variant>
        <vt:i4>5</vt:i4>
      </vt:variant>
      <vt:variant>
        <vt:lpwstr>https://www.maps.lt/map/?lang=lt</vt:lpwstr>
      </vt:variant>
      <vt:variant>
        <vt:lpwstr>obj=584446;6063650;Pa%C5%BEym%C4%97tas%20ta%C5%A1kas;&amp;xy=584488,6063591&amp;z=1000&amp;lrs=vector,hybrid_overlay,vector_2_5d,stops,zebra</vt:lpwstr>
      </vt:variant>
      <vt:variant>
        <vt:i4>5767200</vt:i4>
      </vt:variant>
      <vt:variant>
        <vt:i4>1374</vt:i4>
      </vt:variant>
      <vt:variant>
        <vt:i4>0</vt:i4>
      </vt:variant>
      <vt:variant>
        <vt:i4>5</vt:i4>
      </vt:variant>
      <vt:variant>
        <vt:lpwstr>https://www.maps.lt/map/?lang=lt</vt:lpwstr>
      </vt:variant>
      <vt:variant>
        <vt:lpwstr>obj=584505;6064251;Pa%C5%BEym%C4%97tas%20ta%C5%A1kas;&amp;xy=584544,6064231&amp;z=1000&amp;lrs=vector,hybrid_overlay,vector_2_5d,stops,zebra</vt:lpwstr>
      </vt:variant>
      <vt:variant>
        <vt:i4>5373985</vt:i4>
      </vt:variant>
      <vt:variant>
        <vt:i4>1371</vt:i4>
      </vt:variant>
      <vt:variant>
        <vt:i4>0</vt:i4>
      </vt:variant>
      <vt:variant>
        <vt:i4>5</vt:i4>
      </vt:variant>
      <vt:variant>
        <vt:lpwstr>https://www.maps.lt/map/?lang=lt</vt:lpwstr>
      </vt:variant>
      <vt:variant>
        <vt:lpwstr>obj=584439;6064116;Pa%C5%BEym%C4%97tas%20ta%C5%A1kas;&amp;xy=584446,6064107&amp;z=1000&amp;lrs=vector,hybrid_overlay,vector_2_5d,stops,zebra</vt:lpwstr>
      </vt:variant>
      <vt:variant>
        <vt:i4>5898283</vt:i4>
      </vt:variant>
      <vt:variant>
        <vt:i4>1368</vt:i4>
      </vt:variant>
      <vt:variant>
        <vt:i4>0</vt:i4>
      </vt:variant>
      <vt:variant>
        <vt:i4>5</vt:i4>
      </vt:variant>
      <vt:variant>
        <vt:lpwstr>https://www.maps.lt/map/?lang=lt</vt:lpwstr>
      </vt:variant>
      <vt:variant>
        <vt:lpwstr>obj=584806;6064202;Pa%C5%BEym%C4%97tas%20ta%C5%A1kas;&amp;xy=584883,6064105&amp;z=2000&amp;lrs=vector,hybrid_overlay,vector_2_5d,stops,zebra</vt:lpwstr>
      </vt:variant>
      <vt:variant>
        <vt:i4>5898277</vt:i4>
      </vt:variant>
      <vt:variant>
        <vt:i4>1365</vt:i4>
      </vt:variant>
      <vt:variant>
        <vt:i4>0</vt:i4>
      </vt:variant>
      <vt:variant>
        <vt:i4>5</vt:i4>
      </vt:variant>
      <vt:variant>
        <vt:lpwstr>https://www.maps.lt/map/?lang=lt</vt:lpwstr>
      </vt:variant>
      <vt:variant>
        <vt:lpwstr>obj=584159;6062349;Pa%C5%BEym%C4%97tas%20ta%C5%A1kas;&amp;xy=584223,6062307&amp;z=1000&amp;lrs=vector,hybrid_overlay,vector_2_5d,stops,zebra</vt:lpwstr>
      </vt:variant>
      <vt:variant>
        <vt:i4>6094881</vt:i4>
      </vt:variant>
      <vt:variant>
        <vt:i4>1362</vt:i4>
      </vt:variant>
      <vt:variant>
        <vt:i4>0</vt:i4>
      </vt:variant>
      <vt:variant>
        <vt:i4>5</vt:i4>
      </vt:variant>
      <vt:variant>
        <vt:lpwstr>https://www.maps.lt/map/?lang=lt</vt:lpwstr>
      </vt:variant>
      <vt:variant>
        <vt:lpwstr>obj=584440;6062568;Pa%C5%BEym%C4%97tas%20ta%C5%A1kas;&amp;xy=584487,6062564&amp;z=1000&amp;lrs=vector,hybrid_overlay,vector_2_5d,stops,zebra</vt:lpwstr>
      </vt:variant>
      <vt:variant>
        <vt:i4>5439526</vt:i4>
      </vt:variant>
      <vt:variant>
        <vt:i4>1359</vt:i4>
      </vt:variant>
      <vt:variant>
        <vt:i4>0</vt:i4>
      </vt:variant>
      <vt:variant>
        <vt:i4>5</vt:i4>
      </vt:variant>
      <vt:variant>
        <vt:lpwstr>https://www.maps.lt/map/?lang=lt</vt:lpwstr>
      </vt:variant>
      <vt:variant>
        <vt:lpwstr>obj=584327;6062341;Pa%C5%BEym%C4%97tas%20ta%C5%A1kas;&amp;xy=584388,6062278&amp;z=1000&amp;lrs=vector,hybrid_overlay,vector_2_5d,stops,zebra</vt:lpwstr>
      </vt:variant>
      <vt:variant>
        <vt:i4>5570595</vt:i4>
      </vt:variant>
      <vt:variant>
        <vt:i4>1356</vt:i4>
      </vt:variant>
      <vt:variant>
        <vt:i4>0</vt:i4>
      </vt:variant>
      <vt:variant>
        <vt:i4>5</vt:i4>
      </vt:variant>
      <vt:variant>
        <vt:lpwstr>https://www.maps.lt/map/?lang=lt</vt:lpwstr>
      </vt:variant>
      <vt:variant>
        <vt:lpwstr>obj=584201;6062932;Pa%C5%BEym%C4%97tas%20ta%C5%A1kas;&amp;xy=584279,6062903&amp;z=1000&amp;lrs=vector,hybrid_overlay,vector_2_5d,stops,zebra</vt:lpwstr>
      </vt:variant>
      <vt:variant>
        <vt:i4>6094895</vt:i4>
      </vt:variant>
      <vt:variant>
        <vt:i4>1353</vt:i4>
      </vt:variant>
      <vt:variant>
        <vt:i4>0</vt:i4>
      </vt:variant>
      <vt:variant>
        <vt:i4>5</vt:i4>
      </vt:variant>
      <vt:variant>
        <vt:lpwstr>https://www.maps.lt/map/?lang=lt</vt:lpwstr>
      </vt:variant>
      <vt:variant>
        <vt:lpwstr>obj=584915;6063232;Pa%C5%BEym%C4%97tas%20ta%C5%A1kas;&amp;xy=584981,6063227&amp;z=1000&amp;lrs=vector,hybrid_overlay,vector_2_5d,stops,zebra</vt:lpwstr>
      </vt:variant>
      <vt:variant>
        <vt:i4>6029346</vt:i4>
      </vt:variant>
      <vt:variant>
        <vt:i4>1350</vt:i4>
      </vt:variant>
      <vt:variant>
        <vt:i4>0</vt:i4>
      </vt:variant>
      <vt:variant>
        <vt:i4>5</vt:i4>
      </vt:variant>
      <vt:variant>
        <vt:lpwstr>https://www.maps.lt/map/?lang=lt</vt:lpwstr>
      </vt:variant>
      <vt:variant>
        <vt:lpwstr>obj=584781;6062911;Pa%C5%BEym%C4%97tas%20ta%C5%A1kas;&amp;xy=584795,6062911&amp;z=1000&amp;lrs=vector,hybrid_overlay,vector_2_5d,stops,zebra</vt:lpwstr>
      </vt:variant>
      <vt:variant>
        <vt:i4>6225964</vt:i4>
      </vt:variant>
      <vt:variant>
        <vt:i4>1347</vt:i4>
      </vt:variant>
      <vt:variant>
        <vt:i4>0</vt:i4>
      </vt:variant>
      <vt:variant>
        <vt:i4>5</vt:i4>
      </vt:variant>
      <vt:variant>
        <vt:lpwstr>https://www.maps.lt/map/?lang=lt</vt:lpwstr>
      </vt:variant>
      <vt:variant>
        <vt:lpwstr>obj=584628;6064633;Pa%C5%BEym%C4%97tas%20ta%C5%A1kas;&amp;xy=584682,6064608&amp;z=1000&amp;lrs=vector,hybrid_overlay,vector_2_5d,stops,zebra</vt:lpwstr>
      </vt:variant>
      <vt:variant>
        <vt:i4>6094886</vt:i4>
      </vt:variant>
      <vt:variant>
        <vt:i4>1344</vt:i4>
      </vt:variant>
      <vt:variant>
        <vt:i4>0</vt:i4>
      </vt:variant>
      <vt:variant>
        <vt:i4>5</vt:i4>
      </vt:variant>
      <vt:variant>
        <vt:lpwstr>https://www.maps.lt/map/?lang=lt</vt:lpwstr>
      </vt:variant>
      <vt:variant>
        <vt:lpwstr>obj=584913;6064390;Pa%C5%BEym%C4%97tas%20ta%C5%A1kas;&amp;xy=584910,6064393&amp;z=1000&amp;lrs=vector,hybrid_overlay,vector_2_5d,stops,zebra</vt:lpwstr>
      </vt:variant>
      <vt:variant>
        <vt:i4>5439532</vt:i4>
      </vt:variant>
      <vt:variant>
        <vt:i4>1341</vt:i4>
      </vt:variant>
      <vt:variant>
        <vt:i4>0</vt:i4>
      </vt:variant>
      <vt:variant>
        <vt:i4>5</vt:i4>
      </vt:variant>
      <vt:variant>
        <vt:lpwstr>https://www.maps.lt/map/?lang=lt</vt:lpwstr>
      </vt:variant>
      <vt:variant>
        <vt:lpwstr>obj=584790;6064511;Pa%C5%BEym%C4%97tas%20ta%C5%A1kas;&amp;xy=584793,6064551&amp;z=2000&amp;lrs=vector,hybrid_overlay,vector_2_5d,stops,zebra</vt:lpwstr>
      </vt:variant>
      <vt:variant>
        <vt:i4>5832740</vt:i4>
      </vt:variant>
      <vt:variant>
        <vt:i4>1338</vt:i4>
      </vt:variant>
      <vt:variant>
        <vt:i4>0</vt:i4>
      </vt:variant>
      <vt:variant>
        <vt:i4>5</vt:i4>
      </vt:variant>
      <vt:variant>
        <vt:lpwstr>https://www.maps.lt/map/?lang=lt</vt:lpwstr>
      </vt:variant>
      <vt:variant>
        <vt:lpwstr>obj=585287;6064475;Pa%C5%BEym%C4%97tas%20ta%C5%A1kas;&amp;xy=585262,6064469&amp;z=1000&amp;lrs=vector,hybrid_overlay,vector_2_5d,stops,zebra</vt:lpwstr>
      </vt:variant>
      <vt:variant>
        <vt:i4>5767201</vt:i4>
      </vt:variant>
      <vt:variant>
        <vt:i4>1335</vt:i4>
      </vt:variant>
      <vt:variant>
        <vt:i4>0</vt:i4>
      </vt:variant>
      <vt:variant>
        <vt:i4>5</vt:i4>
      </vt:variant>
      <vt:variant>
        <vt:lpwstr>https://www.maps.lt/map/?lang=lt</vt:lpwstr>
      </vt:variant>
      <vt:variant>
        <vt:lpwstr>obj=585135;6064173;Pa%C5%BEym%C4%97tas%20ta%C5%A1kas;&amp;xy=585156,6064165&amp;z=1000&amp;lrs=vector,hybrid_overlay,vector_2_5d,stops,zebra</vt:lpwstr>
      </vt:variant>
      <vt:variant>
        <vt:i4>5767207</vt:i4>
      </vt:variant>
      <vt:variant>
        <vt:i4>1332</vt:i4>
      </vt:variant>
      <vt:variant>
        <vt:i4>0</vt:i4>
      </vt:variant>
      <vt:variant>
        <vt:i4>5</vt:i4>
      </vt:variant>
      <vt:variant>
        <vt:lpwstr>https://www.maps.lt/map/?lang=lt</vt:lpwstr>
      </vt:variant>
      <vt:variant>
        <vt:lpwstr>obj=584931;6065938;Pa%C5%BEym%C4%97tas%20ta%C5%A1kas;&amp;xy=584955,6065895&amp;z=1000&amp;lrs=vector,hybrid_overlay,vector_2_5d,stops,zebra</vt:lpwstr>
      </vt:variant>
      <vt:variant>
        <vt:i4>6160431</vt:i4>
      </vt:variant>
      <vt:variant>
        <vt:i4>1329</vt:i4>
      </vt:variant>
      <vt:variant>
        <vt:i4>0</vt:i4>
      </vt:variant>
      <vt:variant>
        <vt:i4>5</vt:i4>
      </vt:variant>
      <vt:variant>
        <vt:lpwstr>https://www.maps.lt/map/?lang=lt</vt:lpwstr>
      </vt:variant>
      <vt:variant>
        <vt:lpwstr>obj=585516;6066602;Pa%C5%BEym%C4%97tas%20ta%C5%A1kas;&amp;xy=585568,6066601&amp;z=1000&amp;lrs=vector,hybrid_overlay,vector_2_5d,stops,zebra</vt:lpwstr>
      </vt:variant>
      <vt:variant>
        <vt:i4>5636128</vt:i4>
      </vt:variant>
      <vt:variant>
        <vt:i4>1326</vt:i4>
      </vt:variant>
      <vt:variant>
        <vt:i4>0</vt:i4>
      </vt:variant>
      <vt:variant>
        <vt:i4>5</vt:i4>
      </vt:variant>
      <vt:variant>
        <vt:lpwstr>https://www.maps.lt/map/?lang=lt</vt:lpwstr>
      </vt:variant>
      <vt:variant>
        <vt:lpwstr>obj=584325;6066987;Pa%C5%BEym%C4%97tas%20ta%C5%A1kas;&amp;xy=584478,6066979&amp;z=2000&amp;lrs=vector,hybrid_overlay,vector_2_5d,stops,zebra</vt:lpwstr>
      </vt:variant>
      <vt:variant>
        <vt:i4>5439530</vt:i4>
      </vt:variant>
      <vt:variant>
        <vt:i4>1323</vt:i4>
      </vt:variant>
      <vt:variant>
        <vt:i4>0</vt:i4>
      </vt:variant>
      <vt:variant>
        <vt:i4>5</vt:i4>
      </vt:variant>
      <vt:variant>
        <vt:lpwstr>https://www.maps.lt/map/?lang=lt</vt:lpwstr>
      </vt:variant>
      <vt:variant>
        <vt:lpwstr>obj=583612;6068245;Pa%C5%BEym%C4%97tas%20ta%C5%A1kas;&amp;xy=583734,6068241&amp;z=2000&amp;lrs=vector,hybrid_overlay,vector_2_5d,stops,zebra</vt:lpwstr>
      </vt:variant>
      <vt:variant>
        <vt:i4>5898287</vt:i4>
      </vt:variant>
      <vt:variant>
        <vt:i4>1320</vt:i4>
      </vt:variant>
      <vt:variant>
        <vt:i4>0</vt:i4>
      </vt:variant>
      <vt:variant>
        <vt:i4>5</vt:i4>
      </vt:variant>
      <vt:variant>
        <vt:lpwstr>https://www.maps.lt/map/?lang=lt</vt:lpwstr>
      </vt:variant>
      <vt:variant>
        <vt:lpwstr>obj=585240;6068402;Pa%C5%BEym%C4%97tas%20ta%C5%A1kas;&amp;xy=585288,6068378&amp;z=1000&amp;lrs=vector,hybrid_overlay,vector_2_5d,stops,zebra</vt:lpwstr>
      </vt:variant>
      <vt:variant>
        <vt:i4>5832742</vt:i4>
      </vt:variant>
      <vt:variant>
        <vt:i4>1317</vt:i4>
      </vt:variant>
      <vt:variant>
        <vt:i4>0</vt:i4>
      </vt:variant>
      <vt:variant>
        <vt:i4>5</vt:i4>
      </vt:variant>
      <vt:variant>
        <vt:lpwstr>https://www.maps.lt/map/?lang=lt</vt:lpwstr>
      </vt:variant>
      <vt:variant>
        <vt:lpwstr>obj=585401;6067601;Pa%C5%BEym%C4%97tas%20ta%C5%A1kas;&amp;xy=585451,6067600&amp;z=1000&amp;lrs=vector,hybrid_overlay,vector_2_5d,stops,zebra</vt:lpwstr>
      </vt:variant>
      <vt:variant>
        <vt:i4>5570607</vt:i4>
      </vt:variant>
      <vt:variant>
        <vt:i4>1314</vt:i4>
      </vt:variant>
      <vt:variant>
        <vt:i4>0</vt:i4>
      </vt:variant>
      <vt:variant>
        <vt:i4>5</vt:i4>
      </vt:variant>
      <vt:variant>
        <vt:lpwstr>https://www.maps.lt/map/?lang=lt</vt:lpwstr>
      </vt:variant>
      <vt:variant>
        <vt:lpwstr>obj=585292;6066918;Pa%C5%BEym%C4%97tas%20ta%C5%A1kas;&amp;xy=585321,6066899&amp;z=1000&amp;lrs=vector,hybrid_overlay,vector_2_5d,stops,zebra</vt:lpwstr>
      </vt:variant>
      <vt:variant>
        <vt:i4>5963809</vt:i4>
      </vt:variant>
      <vt:variant>
        <vt:i4>1311</vt:i4>
      </vt:variant>
      <vt:variant>
        <vt:i4>0</vt:i4>
      </vt:variant>
      <vt:variant>
        <vt:i4>5</vt:i4>
      </vt:variant>
      <vt:variant>
        <vt:lpwstr>https://www.maps.lt/map/?lang=lt</vt:lpwstr>
      </vt:variant>
      <vt:variant>
        <vt:lpwstr>obj=581527;6060649;Pa%C5%BEym%C4%97tas%20ta%C5%A1kas;&amp;xy=581586,6060634&amp;z=1000&amp;lrs=vector,hybrid_overlay,vector_2_5d,stops,zebra</vt:lpwstr>
      </vt:variant>
      <vt:variant>
        <vt:i4>5832739</vt:i4>
      </vt:variant>
      <vt:variant>
        <vt:i4>1308</vt:i4>
      </vt:variant>
      <vt:variant>
        <vt:i4>0</vt:i4>
      </vt:variant>
      <vt:variant>
        <vt:i4>5</vt:i4>
      </vt:variant>
      <vt:variant>
        <vt:lpwstr>https://www.maps.lt/map/?lang=lt</vt:lpwstr>
      </vt:variant>
      <vt:variant>
        <vt:lpwstr>obj=581467;6060648;Pa%C5%BEym%C4%97tas%20ta%C5%A1kas;&amp;xy=581480,6060615&amp;z=1000&amp;lrs=vector,hybrid_overlay,vector_2_5d,stops,zebra</vt:lpwstr>
      </vt:variant>
      <vt:variant>
        <vt:i4>5308456</vt:i4>
      </vt:variant>
      <vt:variant>
        <vt:i4>1305</vt:i4>
      </vt:variant>
      <vt:variant>
        <vt:i4>0</vt:i4>
      </vt:variant>
      <vt:variant>
        <vt:i4>5</vt:i4>
      </vt:variant>
      <vt:variant>
        <vt:lpwstr>https://www.maps.lt/map/?lang=lt</vt:lpwstr>
      </vt:variant>
      <vt:variant>
        <vt:lpwstr>obj=581407;6060634;Pa%C5%BEym%C4%97tas%20ta%C5%A1kas;&amp;xy=581484,6060658&amp;z=2000&amp;lrs=vector,hybrid_overlay,vector_2_5d,stops,zebra</vt:lpwstr>
      </vt:variant>
      <vt:variant>
        <vt:i4>5767215</vt:i4>
      </vt:variant>
      <vt:variant>
        <vt:i4>1302</vt:i4>
      </vt:variant>
      <vt:variant>
        <vt:i4>0</vt:i4>
      </vt:variant>
      <vt:variant>
        <vt:i4>5</vt:i4>
      </vt:variant>
      <vt:variant>
        <vt:lpwstr>https://www.maps.lt/map/?lang=lt</vt:lpwstr>
      </vt:variant>
      <vt:variant>
        <vt:lpwstr>obj=581485;6060412;Pa%C5%BEym%C4%97tas%20ta%C5%A1kas;&amp;xy=581515,6060437&amp;z=2000&amp;lrs=vector,hybrid_overlay,vector_2_5d,stops,zebra</vt:lpwstr>
      </vt:variant>
      <vt:variant>
        <vt:i4>5767202</vt:i4>
      </vt:variant>
      <vt:variant>
        <vt:i4>1299</vt:i4>
      </vt:variant>
      <vt:variant>
        <vt:i4>0</vt:i4>
      </vt:variant>
      <vt:variant>
        <vt:i4>5</vt:i4>
      </vt:variant>
      <vt:variant>
        <vt:lpwstr>https://www.maps.lt/map/?lang=lt</vt:lpwstr>
      </vt:variant>
      <vt:variant>
        <vt:lpwstr>obj=581524;6060365;Pa%C5%BEym%C4%97tas%20ta%C5%A1kas;&amp;xy=581554,6060372&amp;z=1000&amp;lrs=vector,hybrid_overlay,vector_2_5d,stops,zebra</vt:lpwstr>
      </vt:variant>
      <vt:variant>
        <vt:i4>5242916</vt:i4>
      </vt:variant>
      <vt:variant>
        <vt:i4>1296</vt:i4>
      </vt:variant>
      <vt:variant>
        <vt:i4>0</vt:i4>
      </vt:variant>
      <vt:variant>
        <vt:i4>5</vt:i4>
      </vt:variant>
      <vt:variant>
        <vt:lpwstr>https://www.maps.lt/map/?lang=lt</vt:lpwstr>
      </vt:variant>
      <vt:variant>
        <vt:lpwstr>obj=581349;6060241;Pa%C5%BEym%C4%97tas%20ta%C5%A1kas;&amp;xy=581370,6060230&amp;z=2000&amp;lrs=vector,hybrid_overlay,vector_2_5d,stops,zebra</vt:lpwstr>
      </vt:variant>
      <vt:variant>
        <vt:i4>5505068</vt:i4>
      </vt:variant>
      <vt:variant>
        <vt:i4>1293</vt:i4>
      </vt:variant>
      <vt:variant>
        <vt:i4>0</vt:i4>
      </vt:variant>
      <vt:variant>
        <vt:i4>5</vt:i4>
      </vt:variant>
      <vt:variant>
        <vt:lpwstr>https://www.maps.lt/map/?lang=lt</vt:lpwstr>
      </vt:variant>
      <vt:variant>
        <vt:lpwstr>obj=581311;6060398;Pa%C5%BEym%C4%97tas%20ta%C5%A1kas;&amp;xy=581314,6060412&amp;z=2000&amp;lrs=vector,hybrid_overlay,vector_2_5d,stops,zebra</vt:lpwstr>
      </vt:variant>
      <vt:variant>
        <vt:i4>5767210</vt:i4>
      </vt:variant>
      <vt:variant>
        <vt:i4>1290</vt:i4>
      </vt:variant>
      <vt:variant>
        <vt:i4>0</vt:i4>
      </vt:variant>
      <vt:variant>
        <vt:i4>5</vt:i4>
      </vt:variant>
      <vt:variant>
        <vt:lpwstr>https://www.maps.lt/map/?lang=lt</vt:lpwstr>
      </vt:variant>
      <vt:variant>
        <vt:lpwstr>obj=592919;6071841;Pa%C5%BEym%C4%97tas%20ta%C5%A1kas;&amp;xy=592962,6071784&amp;z=2000&amp;lrs=vector,hybrid_overlay,vector_2_5d,stops,zebra</vt:lpwstr>
      </vt:variant>
      <vt:variant>
        <vt:i4>6422605</vt:i4>
      </vt:variant>
      <vt:variant>
        <vt:i4>1287</vt:i4>
      </vt:variant>
      <vt:variant>
        <vt:i4>0</vt:i4>
      </vt:variant>
      <vt:variant>
        <vt:i4>5</vt:i4>
      </vt:variant>
      <vt:variant>
        <vt:lpwstr>https://www.maps.lt/map/?lang=lt</vt:lpwstr>
      </vt:variant>
      <vt:variant>
        <vt:lpwstr>obj=592115;6073516;Pa%C5%BEym%C4%97tas%20ta%C5%A1kas;&amp;xy=592110,6073507&amp;z=10000&amp;lrs=vector,hybrid_overlay,vector_2_5d,stops,zebra</vt:lpwstr>
      </vt:variant>
      <vt:variant>
        <vt:i4>5898275</vt:i4>
      </vt:variant>
      <vt:variant>
        <vt:i4>1284</vt:i4>
      </vt:variant>
      <vt:variant>
        <vt:i4>0</vt:i4>
      </vt:variant>
      <vt:variant>
        <vt:i4>5</vt:i4>
      </vt:variant>
      <vt:variant>
        <vt:lpwstr>https://www.maps.lt/map/?lang=lt</vt:lpwstr>
      </vt:variant>
      <vt:variant>
        <vt:lpwstr>obj=574785;6063345;Pa%C5%BEym%C4%97tas%20ta%C5%A1kas;&amp;xy=574790,6063337&amp;z=2000&amp;lrs=vector,hybrid_overlay,vector_2_5d,stops,zebra</vt:lpwstr>
      </vt:variant>
      <vt:variant>
        <vt:i4>5898273</vt:i4>
      </vt:variant>
      <vt:variant>
        <vt:i4>1281</vt:i4>
      </vt:variant>
      <vt:variant>
        <vt:i4>0</vt:i4>
      </vt:variant>
      <vt:variant>
        <vt:i4>5</vt:i4>
      </vt:variant>
      <vt:variant>
        <vt:lpwstr>https://www.maps.lt/map/?lang=lt</vt:lpwstr>
      </vt:variant>
      <vt:variant>
        <vt:lpwstr>obj=570525;6059263;Pa%C5%BEym%C4%97tas%20ta%C5%A1kas;&amp;xy=570542,6059266&amp;z=5000&amp;lrs=vector,hybrid_overlay,vector_2_5d,stops,zebra</vt:lpwstr>
      </vt:variant>
      <vt:variant>
        <vt:i4>6815822</vt:i4>
      </vt:variant>
      <vt:variant>
        <vt:i4>1278</vt:i4>
      </vt:variant>
      <vt:variant>
        <vt:i4>0</vt:i4>
      </vt:variant>
      <vt:variant>
        <vt:i4>5</vt:i4>
      </vt:variant>
      <vt:variant>
        <vt:lpwstr>https://www.maps.lt/map/?lang=lt</vt:lpwstr>
      </vt:variant>
      <vt:variant>
        <vt:lpwstr>obj=592434;6073708;Pa%C5%BEym%C4%97tas%20ta%C5%A1kas;&amp;xy=592431,6073701&amp;z=10000&amp;lrs=vector,hybrid_overlay,vector_2_5d,stops,zebra</vt:lpwstr>
      </vt:variant>
      <vt:variant>
        <vt:i4>5963818</vt:i4>
      </vt:variant>
      <vt:variant>
        <vt:i4>1275</vt:i4>
      </vt:variant>
      <vt:variant>
        <vt:i4>0</vt:i4>
      </vt:variant>
      <vt:variant>
        <vt:i4>5</vt:i4>
      </vt:variant>
      <vt:variant>
        <vt:lpwstr>https://www.maps.lt/map/?lang=lt</vt:lpwstr>
      </vt:variant>
      <vt:variant>
        <vt:lpwstr>obj=593133;6071535;Pa%C5%BEym%C4%97tas%20ta%C5%A1kas;&amp;xy=593130,6071548&amp;z=2000&amp;lrs=vector,hybrid_overlay,vector_2_5d,stops,zebra</vt:lpwstr>
      </vt:variant>
      <vt:variant>
        <vt:i4>5701665</vt:i4>
      </vt:variant>
      <vt:variant>
        <vt:i4>1272</vt:i4>
      </vt:variant>
      <vt:variant>
        <vt:i4>0</vt:i4>
      </vt:variant>
      <vt:variant>
        <vt:i4>5</vt:i4>
      </vt:variant>
      <vt:variant>
        <vt:lpwstr>https://www.maps.lt/map/?lang=lt</vt:lpwstr>
      </vt:variant>
      <vt:variant>
        <vt:lpwstr>obj=585828;6072904;Pa%C5%BEym%C4%97tas%20ta%C5%A1kas;&amp;xy=585917,6072915&amp;z=1000&amp;lrs=vector,hybrid_overlay,vector_2_5d,stops,zebra</vt:lpwstr>
      </vt:variant>
      <vt:variant>
        <vt:i4>5505063</vt:i4>
      </vt:variant>
      <vt:variant>
        <vt:i4>1269</vt:i4>
      </vt:variant>
      <vt:variant>
        <vt:i4>0</vt:i4>
      </vt:variant>
      <vt:variant>
        <vt:i4>5</vt:i4>
      </vt:variant>
      <vt:variant>
        <vt:lpwstr>https://www.maps.lt/map/?lang=lt</vt:lpwstr>
      </vt:variant>
      <vt:variant>
        <vt:lpwstr>obj=583264;6068142;Pa%C5%BEym%C4%97tas%20ta%C5%A1kas;&amp;xy=583301,6068169&amp;z=2000&amp;lrs=vector,hybrid_overlay,vector_2_5d,stops,zebra</vt:lpwstr>
      </vt:variant>
      <vt:variant>
        <vt:i4>5439526</vt:i4>
      </vt:variant>
      <vt:variant>
        <vt:i4>1266</vt:i4>
      </vt:variant>
      <vt:variant>
        <vt:i4>0</vt:i4>
      </vt:variant>
      <vt:variant>
        <vt:i4>5</vt:i4>
      </vt:variant>
      <vt:variant>
        <vt:lpwstr>https://www.maps.lt/map/?lang=lt</vt:lpwstr>
      </vt:variant>
      <vt:variant>
        <vt:lpwstr>obj=583641;6066843;Pa%C5%BEym%C4%97tas%20ta%C5%A1kas;&amp;xy=583729,6066841&amp;z=2000&amp;lrs=vector,hybrid_overlay,vector_2_5d,stops,zebra</vt:lpwstr>
      </vt:variant>
      <vt:variant>
        <vt:i4>6750283</vt:i4>
      </vt:variant>
      <vt:variant>
        <vt:i4>1263</vt:i4>
      </vt:variant>
      <vt:variant>
        <vt:i4>0</vt:i4>
      </vt:variant>
      <vt:variant>
        <vt:i4>5</vt:i4>
      </vt:variant>
      <vt:variant>
        <vt:lpwstr>https://www.maps.lt/map/?lang=lt</vt:lpwstr>
      </vt:variant>
      <vt:variant>
        <vt:lpwstr>obj=584520;6066014;Pa%C5%BEym%C4%97tas%20ta%C5%A1kas;&amp;xy=584517,6066007&amp;z=10000&amp;lrs=vector,hybrid_overlay,vector_2_5d,stops,zebra</vt:lpwstr>
      </vt:variant>
      <vt:variant>
        <vt:i4>5963811</vt:i4>
      </vt:variant>
      <vt:variant>
        <vt:i4>1260</vt:i4>
      </vt:variant>
      <vt:variant>
        <vt:i4>0</vt:i4>
      </vt:variant>
      <vt:variant>
        <vt:i4>5</vt:i4>
      </vt:variant>
      <vt:variant>
        <vt:lpwstr>https://www.maps.lt/map/?lang=lt</vt:lpwstr>
      </vt:variant>
      <vt:variant>
        <vt:lpwstr>obj=576022;6062713;Pa%C5%BEym%C4%97tas%20ta%C5%A1kas;&amp;xy=576128,6062680&amp;z=2000&amp;lrs=vector,hybrid_overlay,vector_2_5d,stops,zebra</vt:lpwstr>
      </vt:variant>
      <vt:variant>
        <vt:i4>6160424</vt:i4>
      </vt:variant>
      <vt:variant>
        <vt:i4>1257</vt:i4>
      </vt:variant>
      <vt:variant>
        <vt:i4>0</vt:i4>
      </vt:variant>
      <vt:variant>
        <vt:i4>5</vt:i4>
      </vt:variant>
      <vt:variant>
        <vt:lpwstr>https://www.maps.lt/map/?lang=lt</vt:lpwstr>
      </vt:variant>
      <vt:variant>
        <vt:lpwstr>obj=584280;6062427;Pa%C5%BEym%C4%97tas%20ta%C5%A1kas;&amp;xy=584351,6062405&amp;z=1000&amp;lrs=vector,hybrid_overlay,vector_2_5d,stops,zebra</vt:lpwstr>
      </vt:variant>
      <vt:variant>
        <vt:i4>5767215</vt:i4>
      </vt:variant>
      <vt:variant>
        <vt:i4>1254</vt:i4>
      </vt:variant>
      <vt:variant>
        <vt:i4>0</vt:i4>
      </vt:variant>
      <vt:variant>
        <vt:i4>5</vt:i4>
      </vt:variant>
      <vt:variant>
        <vt:lpwstr>https://www.maps.lt/map/?lang=lt</vt:lpwstr>
      </vt:variant>
      <vt:variant>
        <vt:lpwstr>obj=577980;6059753;Pa%C5%BEym%C4%97tas%20ta%C5%A1kas;&amp;xy=578019,6059759&amp;z=1000&amp;lrs=vector,hybrid_overlay,vector_2_5d,stops,zebra</vt:lpwstr>
      </vt:variant>
      <vt:variant>
        <vt:i4>6094888</vt:i4>
      </vt:variant>
      <vt:variant>
        <vt:i4>1251</vt:i4>
      </vt:variant>
      <vt:variant>
        <vt:i4>0</vt:i4>
      </vt:variant>
      <vt:variant>
        <vt:i4>5</vt:i4>
      </vt:variant>
      <vt:variant>
        <vt:lpwstr>https://www.maps.lt/map/?lang=lt</vt:lpwstr>
      </vt:variant>
      <vt:variant>
        <vt:lpwstr>obj=577822;6059748;Pa%C5%BEym%C4%97tas%20ta%C5%A1kas;&amp;xy=577856,6059732&amp;z=1000&amp;lrs=vector,hybrid_overlay,vector_2_5d,stops,zebra</vt:lpwstr>
      </vt:variant>
      <vt:variant>
        <vt:i4>6160419</vt:i4>
      </vt:variant>
      <vt:variant>
        <vt:i4>1248</vt:i4>
      </vt:variant>
      <vt:variant>
        <vt:i4>0</vt:i4>
      </vt:variant>
      <vt:variant>
        <vt:i4>5</vt:i4>
      </vt:variant>
      <vt:variant>
        <vt:lpwstr>https://www.maps.lt/map/?lang=lt</vt:lpwstr>
      </vt:variant>
      <vt:variant>
        <vt:lpwstr>obj=584752;6065578;Pa%C5%BEym%C4%97tas%20ta%C5%A1kas;&amp;xy=584898,6065622&amp;z=2000&amp;lrs=vector,hybrid_overlay,vector_2_5d,stops,zebra</vt:lpwstr>
      </vt:variant>
      <vt:variant>
        <vt:i4>6225952</vt:i4>
      </vt:variant>
      <vt:variant>
        <vt:i4>1245</vt:i4>
      </vt:variant>
      <vt:variant>
        <vt:i4>0</vt:i4>
      </vt:variant>
      <vt:variant>
        <vt:i4>5</vt:i4>
      </vt:variant>
      <vt:variant>
        <vt:lpwstr>https://www.maps.lt/map/?lang=lt</vt:lpwstr>
      </vt:variant>
      <vt:variant>
        <vt:lpwstr>obj=584774;6065744;Pa%C5%BEym%C4%97tas%20ta%C5%A1kas;&amp;xy=584822,6065708&amp;z=1000&amp;lrs=vector,hybrid_overlay,vector_2_5d,stops,zebra</vt:lpwstr>
      </vt:variant>
      <vt:variant>
        <vt:i4>5373985</vt:i4>
      </vt:variant>
      <vt:variant>
        <vt:i4>1242</vt:i4>
      </vt:variant>
      <vt:variant>
        <vt:i4>0</vt:i4>
      </vt:variant>
      <vt:variant>
        <vt:i4>5</vt:i4>
      </vt:variant>
      <vt:variant>
        <vt:lpwstr>https://www.maps.lt/map/?lang=lt</vt:lpwstr>
      </vt:variant>
      <vt:variant>
        <vt:lpwstr>obj=582569;6069464;Pa%C5%BEym%C4%97tas%20ta%C5%A1kas;&amp;xy=582607,6069498&amp;z=1000&amp;lrs=vector,hybrid_overlay,vector_2_5d,stops,zebra</vt:lpwstr>
      </vt:variant>
      <vt:variant>
        <vt:i4>5505071</vt:i4>
      </vt:variant>
      <vt:variant>
        <vt:i4>1239</vt:i4>
      </vt:variant>
      <vt:variant>
        <vt:i4>0</vt:i4>
      </vt:variant>
      <vt:variant>
        <vt:i4>5</vt:i4>
      </vt:variant>
      <vt:variant>
        <vt:lpwstr>https://www.maps.lt/map/?lang=lt</vt:lpwstr>
      </vt:variant>
      <vt:variant>
        <vt:lpwstr>obj=582312;6069511;Pa%C5%BEym%C4%97tas%20ta%C5%A1kas;&amp;xy=582345,6069520&amp;z=1000&amp;lrs=vector,hybrid_overlay,vector_2_5d,stops,zebra</vt:lpwstr>
      </vt:variant>
      <vt:variant>
        <vt:i4>5701676</vt:i4>
      </vt:variant>
      <vt:variant>
        <vt:i4>1236</vt:i4>
      </vt:variant>
      <vt:variant>
        <vt:i4>0</vt:i4>
      </vt:variant>
      <vt:variant>
        <vt:i4>5</vt:i4>
      </vt:variant>
      <vt:variant>
        <vt:lpwstr>https://www.maps.lt/map/?lang=lt</vt:lpwstr>
      </vt:variant>
      <vt:variant>
        <vt:lpwstr>obj=582549;6069086;Pa%C5%BEym%C4%97tas%20ta%C5%A1kas;&amp;xy=582699,6069131&amp;z=2000&amp;lrs=vector,hybrid_overlay,vector_2_5d,stops,zebra</vt:lpwstr>
      </vt:variant>
      <vt:variant>
        <vt:i4>5308451</vt:i4>
      </vt:variant>
      <vt:variant>
        <vt:i4>1233</vt:i4>
      </vt:variant>
      <vt:variant>
        <vt:i4>0</vt:i4>
      </vt:variant>
      <vt:variant>
        <vt:i4>5</vt:i4>
      </vt:variant>
      <vt:variant>
        <vt:lpwstr>https://www.maps.lt/map/?lang=lt</vt:lpwstr>
      </vt:variant>
      <vt:variant>
        <vt:lpwstr>obj=582426;6063893;Pa%C5%BEym%C4%97tas%20ta%C5%A1kas;&amp;xy=582455,6063906&amp;z=1000&amp;lrs=vector,hybrid_overlay,vector_2_5d,stops,zebra</vt:lpwstr>
      </vt:variant>
      <vt:variant>
        <vt:i4>6225953</vt:i4>
      </vt:variant>
      <vt:variant>
        <vt:i4>1230</vt:i4>
      </vt:variant>
      <vt:variant>
        <vt:i4>0</vt:i4>
      </vt:variant>
      <vt:variant>
        <vt:i4>5</vt:i4>
      </vt:variant>
      <vt:variant>
        <vt:lpwstr>https://www.maps.lt/map/?lang=lt</vt:lpwstr>
      </vt:variant>
      <vt:variant>
        <vt:lpwstr>obj=583323;6059851;Pa%C5%BEym%C4%97tas%20ta%C5%A1kas;&amp;xy=583354,6059867&amp;z=1000&amp;lrs=vector,hybrid_overlay,vector_2_5d,stops,zebra</vt:lpwstr>
      </vt:variant>
      <vt:variant>
        <vt:i4>5701671</vt:i4>
      </vt:variant>
      <vt:variant>
        <vt:i4>1227</vt:i4>
      </vt:variant>
      <vt:variant>
        <vt:i4>0</vt:i4>
      </vt:variant>
      <vt:variant>
        <vt:i4>5</vt:i4>
      </vt:variant>
      <vt:variant>
        <vt:lpwstr>https://www.maps.lt/map/?lang=lt</vt:lpwstr>
      </vt:variant>
      <vt:variant>
        <vt:lpwstr>obj=584119;6065617;Pa%C5%BEym%C4%97tas%20ta%C5%A1kas;&amp;xy=584125,6065613&amp;z=1000&amp;lrs=vector,hybrid_overlay,vector_2_5d,stops,zebra</vt:lpwstr>
      </vt:variant>
      <vt:variant>
        <vt:i4>5636134</vt:i4>
      </vt:variant>
      <vt:variant>
        <vt:i4>1224</vt:i4>
      </vt:variant>
      <vt:variant>
        <vt:i4>0</vt:i4>
      </vt:variant>
      <vt:variant>
        <vt:i4>5</vt:i4>
      </vt:variant>
      <vt:variant>
        <vt:lpwstr>https://www.maps.lt/map/?lang=lt</vt:lpwstr>
      </vt:variant>
      <vt:variant>
        <vt:lpwstr>obj=583926;6063853;Pa%C5%BEym%C4%97tas%20ta%C5%A1kas;&amp;xy=584004,6063795&amp;z=1000&amp;lrs=vector,hybrid_overlay,vector_2_5d,stops,zebra</vt:lpwstr>
      </vt:variant>
      <vt:variant>
        <vt:i4>6029353</vt:i4>
      </vt:variant>
      <vt:variant>
        <vt:i4>1221</vt:i4>
      </vt:variant>
      <vt:variant>
        <vt:i4>0</vt:i4>
      </vt:variant>
      <vt:variant>
        <vt:i4>5</vt:i4>
      </vt:variant>
      <vt:variant>
        <vt:lpwstr>https://www.maps.lt/map/?lang=lt</vt:lpwstr>
      </vt:variant>
      <vt:variant>
        <vt:lpwstr>obj=580043;6063492;Pa%C5%BEym%C4%97tas%20ta%C5%A1kas;&amp;xy=580110,6063475&amp;z=1000&amp;lrs=vector,hybrid_overlay,vector_2_5d,stops,zebra</vt:lpwstr>
      </vt:variant>
      <vt:variant>
        <vt:i4>5308449</vt:i4>
      </vt:variant>
      <vt:variant>
        <vt:i4>1218</vt:i4>
      </vt:variant>
      <vt:variant>
        <vt:i4>0</vt:i4>
      </vt:variant>
      <vt:variant>
        <vt:i4>5</vt:i4>
      </vt:variant>
      <vt:variant>
        <vt:lpwstr>https://www.maps.lt/map/?lang=lt</vt:lpwstr>
      </vt:variant>
      <vt:variant>
        <vt:lpwstr>obj=580752;6060359;Pa%C5%BEym%C4%97tas%20ta%C5%A1kas;&amp;xy=580959,6060371&amp;z=5000&amp;lrs=vector,hybrid_overlay,vector_2_5d,stops,zebra</vt:lpwstr>
      </vt:variant>
      <vt:variant>
        <vt:i4>5242921</vt:i4>
      </vt:variant>
      <vt:variant>
        <vt:i4>1215</vt:i4>
      </vt:variant>
      <vt:variant>
        <vt:i4>0</vt:i4>
      </vt:variant>
      <vt:variant>
        <vt:i4>5</vt:i4>
      </vt:variant>
      <vt:variant>
        <vt:lpwstr>https://www.maps.lt/map/?lang=lt</vt:lpwstr>
      </vt:variant>
      <vt:variant>
        <vt:lpwstr>obj=583656;6063403;Pa%C5%BEym%C4%97tas%20ta%C5%A1kas;&amp;xy=583692,6063428&amp;z=2000&amp;lrs=vector,hybrid_overlay,vector_2_5d,stops,zebra</vt:lpwstr>
      </vt:variant>
      <vt:variant>
        <vt:i4>5963810</vt:i4>
      </vt:variant>
      <vt:variant>
        <vt:i4>1212</vt:i4>
      </vt:variant>
      <vt:variant>
        <vt:i4>0</vt:i4>
      </vt:variant>
      <vt:variant>
        <vt:i4>5</vt:i4>
      </vt:variant>
      <vt:variant>
        <vt:lpwstr>https://www.maps.lt/map/?lang=lt</vt:lpwstr>
      </vt:variant>
      <vt:variant>
        <vt:lpwstr>obj=583453;6063666;Pa%C5%BEym%C4%97tas%20ta%C5%A1kas;&amp;xy=583592,6063694&amp;z=2000&amp;lrs=vector,hybrid_overlay,vector_2_5d,stops,zebra</vt:lpwstr>
      </vt:variant>
      <vt:variant>
        <vt:i4>5439521</vt:i4>
      </vt:variant>
      <vt:variant>
        <vt:i4>1209</vt:i4>
      </vt:variant>
      <vt:variant>
        <vt:i4>0</vt:i4>
      </vt:variant>
      <vt:variant>
        <vt:i4>5</vt:i4>
      </vt:variant>
      <vt:variant>
        <vt:lpwstr>https://www.maps.lt/map/?lang=lt</vt:lpwstr>
      </vt:variant>
      <vt:variant>
        <vt:lpwstr>obj=580669;6062261;Pa%C5%BEym%C4%97tas%20ta%C5%A1kas;&amp;xy=580749,6062258&amp;z=1000&amp;lrs=vector,hybrid_overlay,vector_2_5d,stops,zebra</vt:lpwstr>
      </vt:variant>
      <vt:variant>
        <vt:i4>5373984</vt:i4>
      </vt:variant>
      <vt:variant>
        <vt:i4>1206</vt:i4>
      </vt:variant>
      <vt:variant>
        <vt:i4>0</vt:i4>
      </vt:variant>
      <vt:variant>
        <vt:i4>5</vt:i4>
      </vt:variant>
      <vt:variant>
        <vt:lpwstr>https://www.maps.lt/map/?lang=lt</vt:lpwstr>
      </vt:variant>
      <vt:variant>
        <vt:lpwstr>obj=580350;6062709;Pa%C5%BEym%C4%97tas%20ta%C5%A1kas;&amp;xy=580384,6062692&amp;z=2000&amp;lrs=vector,hybrid_overlay,vector_2_5d,stops,zebra</vt:lpwstr>
      </vt:variant>
      <vt:variant>
        <vt:i4>5767212</vt:i4>
      </vt:variant>
      <vt:variant>
        <vt:i4>1203</vt:i4>
      </vt:variant>
      <vt:variant>
        <vt:i4>0</vt:i4>
      </vt:variant>
      <vt:variant>
        <vt:i4>5</vt:i4>
      </vt:variant>
      <vt:variant>
        <vt:lpwstr>https://www.maps.lt/map/?lang=lt</vt:lpwstr>
      </vt:variant>
      <vt:variant>
        <vt:lpwstr>obj=580546;6060167;Pa%C5%BEym%C4%97tas%20ta%C5%A1kas;&amp;xy=580626,6060138&amp;z=1000&amp;lrs=vector,hybrid_overlay,vector_2_5d,stops,zebra</vt:lpwstr>
      </vt:variant>
      <vt:variant>
        <vt:i4>5505071</vt:i4>
      </vt:variant>
      <vt:variant>
        <vt:i4>1200</vt:i4>
      </vt:variant>
      <vt:variant>
        <vt:i4>0</vt:i4>
      </vt:variant>
      <vt:variant>
        <vt:i4>5</vt:i4>
      </vt:variant>
      <vt:variant>
        <vt:lpwstr>https://www.maps.lt/map/?lang=lt</vt:lpwstr>
      </vt:variant>
      <vt:variant>
        <vt:lpwstr>obj=582810;6063123;Pa%C5%BEym%C4%97tas%20ta%C5%A1kas;&amp;xy=582805,6063136&amp;z=1000&amp;lrs=vector,hybrid_overlay,vector_2_5d,stops,zebra</vt:lpwstr>
      </vt:variant>
      <vt:variant>
        <vt:i4>6094890</vt:i4>
      </vt:variant>
      <vt:variant>
        <vt:i4>1197</vt:i4>
      </vt:variant>
      <vt:variant>
        <vt:i4>0</vt:i4>
      </vt:variant>
      <vt:variant>
        <vt:i4>5</vt:i4>
      </vt:variant>
      <vt:variant>
        <vt:lpwstr>https://www.maps.lt/map/?lang=lt</vt:lpwstr>
      </vt:variant>
      <vt:variant>
        <vt:lpwstr>obj=582594;6064692;Pa%C5%BEym%C4%97tas%20ta%C5%A1kas;&amp;xy=582658,6064673&amp;z=1000&amp;lrs=vector,hybrid_overlay,vector_2_5d,stops,zebra</vt:lpwstr>
      </vt:variant>
      <vt:variant>
        <vt:i4>5308448</vt:i4>
      </vt:variant>
      <vt:variant>
        <vt:i4>1194</vt:i4>
      </vt:variant>
      <vt:variant>
        <vt:i4>0</vt:i4>
      </vt:variant>
      <vt:variant>
        <vt:i4>5</vt:i4>
      </vt:variant>
      <vt:variant>
        <vt:lpwstr>https://www.maps.lt/map/?lang=lt</vt:lpwstr>
      </vt:variant>
      <vt:variant>
        <vt:lpwstr>obj=582547;6070237;Pa%C5%BEym%C4%97tas%20ta%C5%A1kas;&amp;xy=582594,6070200&amp;z=1000&amp;lrs=vector,hybrid_overlay,vector_2_5d,stops,zebra</vt:lpwstr>
      </vt:variant>
      <vt:variant>
        <vt:i4>5308456</vt:i4>
      </vt:variant>
      <vt:variant>
        <vt:i4>1191</vt:i4>
      </vt:variant>
      <vt:variant>
        <vt:i4>0</vt:i4>
      </vt:variant>
      <vt:variant>
        <vt:i4>5</vt:i4>
      </vt:variant>
      <vt:variant>
        <vt:lpwstr>https://www.maps.lt/map/?lang=lt</vt:lpwstr>
      </vt:variant>
      <vt:variant>
        <vt:lpwstr>obj=581325;6060318;Pa%C5%BEym%C4%97tas%20ta%C5%A1kas;&amp;xy=581365,6060279&amp;z=1000&amp;lrs=vector,hybrid_overlay,vector_2_5d,stops,zebra</vt:lpwstr>
      </vt:variant>
      <vt:variant>
        <vt:i4>5963813</vt:i4>
      </vt:variant>
      <vt:variant>
        <vt:i4>1188</vt:i4>
      </vt:variant>
      <vt:variant>
        <vt:i4>0</vt:i4>
      </vt:variant>
      <vt:variant>
        <vt:i4>5</vt:i4>
      </vt:variant>
      <vt:variant>
        <vt:lpwstr>https://www.maps.lt/map/?lang=lt</vt:lpwstr>
      </vt:variant>
      <vt:variant>
        <vt:lpwstr>obj=581491;6060516;Pa%C5%BEym%C4%97tas%20ta%C5%A1kas;&amp;xy=581509,6060502&amp;z=1000&amp;lrs=vector,hybrid_overlay,vector_2_5d,stops,zebra</vt:lpwstr>
      </vt:variant>
      <vt:variant>
        <vt:i4>5963809</vt:i4>
      </vt:variant>
      <vt:variant>
        <vt:i4>1185</vt:i4>
      </vt:variant>
      <vt:variant>
        <vt:i4>0</vt:i4>
      </vt:variant>
      <vt:variant>
        <vt:i4>5</vt:i4>
      </vt:variant>
      <vt:variant>
        <vt:lpwstr>https://www.maps.lt/map/?lang=lt</vt:lpwstr>
      </vt:variant>
      <vt:variant>
        <vt:lpwstr>obj=581261;6062124;Pa%C5%BEym%C4%97tas%20ta%C5%A1kas;&amp;xy=581304,6062127&amp;z=1000&amp;lrs=vector,hybrid_overlay,vector_2_5d,stops,zebra</vt:lpwstr>
      </vt:variant>
      <vt:variant>
        <vt:i4>5963814</vt:i4>
      </vt:variant>
      <vt:variant>
        <vt:i4>1182</vt:i4>
      </vt:variant>
      <vt:variant>
        <vt:i4>0</vt:i4>
      </vt:variant>
      <vt:variant>
        <vt:i4>5</vt:i4>
      </vt:variant>
      <vt:variant>
        <vt:lpwstr>https://www.maps.lt/map/?lang=lt</vt:lpwstr>
      </vt:variant>
      <vt:variant>
        <vt:lpwstr>obj=580301;6064746;Pa%C5%BEym%C4%97tas%20ta%C5%A1kas;&amp;xy=580332,6064737&amp;z=1000&amp;lrs=vector,hybrid_overlay,vector_2_5d,stops,zebra</vt:lpwstr>
      </vt:variant>
      <vt:variant>
        <vt:i4>5701666</vt:i4>
      </vt:variant>
      <vt:variant>
        <vt:i4>1179</vt:i4>
      </vt:variant>
      <vt:variant>
        <vt:i4>0</vt:i4>
      </vt:variant>
      <vt:variant>
        <vt:i4>5</vt:i4>
      </vt:variant>
      <vt:variant>
        <vt:lpwstr>https://www.maps.lt/map/?lang=lt</vt:lpwstr>
      </vt:variant>
      <vt:variant>
        <vt:lpwstr>obj=579946;6065292;Pa%C5%BEym%C4%97tas%20ta%C5%A1kas;&amp;xy=580062,6065287&amp;z=2000&amp;lrs=vector,hybrid_overlay,vector_2_5d,stops,zebra</vt:lpwstr>
      </vt:variant>
      <vt:variant>
        <vt:i4>5505071</vt:i4>
      </vt:variant>
      <vt:variant>
        <vt:i4>1176</vt:i4>
      </vt:variant>
      <vt:variant>
        <vt:i4>0</vt:i4>
      </vt:variant>
      <vt:variant>
        <vt:i4>5</vt:i4>
      </vt:variant>
      <vt:variant>
        <vt:lpwstr>https://www.maps.lt/map/?lang=lt</vt:lpwstr>
      </vt:variant>
      <vt:variant>
        <vt:lpwstr>obj=578557;6063892;Pa%C5%BEym%C4%97tas%20ta%C5%A1kas;&amp;xy=578629,6063867&amp;z=1000&amp;lrs=vector,hybrid_overlay,vector_2_5d,stops,zebra</vt:lpwstr>
      </vt:variant>
      <vt:variant>
        <vt:i4>6094892</vt:i4>
      </vt:variant>
      <vt:variant>
        <vt:i4>1173</vt:i4>
      </vt:variant>
      <vt:variant>
        <vt:i4>0</vt:i4>
      </vt:variant>
      <vt:variant>
        <vt:i4>5</vt:i4>
      </vt:variant>
      <vt:variant>
        <vt:lpwstr>https://www.maps.lt/map/?lang=lt</vt:lpwstr>
      </vt:variant>
      <vt:variant>
        <vt:lpwstr>obj=578448;6065916;Pa%C5%BEym%C4%97tas%20ta%C5%A1kas;&amp;xy=578652,6065854&amp;z=5000&amp;lrs=vector,hybrid_overlay,vector_2_5d,stops,zebra</vt:lpwstr>
      </vt:variant>
      <vt:variant>
        <vt:i4>5570599</vt:i4>
      </vt:variant>
      <vt:variant>
        <vt:i4>1170</vt:i4>
      </vt:variant>
      <vt:variant>
        <vt:i4>0</vt:i4>
      </vt:variant>
      <vt:variant>
        <vt:i4>5</vt:i4>
      </vt:variant>
      <vt:variant>
        <vt:lpwstr>https://www.maps.lt/map/?lang=lt</vt:lpwstr>
      </vt:variant>
      <vt:variant>
        <vt:lpwstr>obj=585061;6063982;Pa%C5%BEym%C4%97tas%20ta%C5%A1kas;&amp;xy=585200,6064029&amp;z=2000&amp;lrs=vector,hybrid_overlay,vector_2_5d,stops,zebra</vt:lpwstr>
      </vt:variant>
      <vt:variant>
        <vt:i4>5570594</vt:i4>
      </vt:variant>
      <vt:variant>
        <vt:i4>1167</vt:i4>
      </vt:variant>
      <vt:variant>
        <vt:i4>0</vt:i4>
      </vt:variant>
      <vt:variant>
        <vt:i4>5</vt:i4>
      </vt:variant>
      <vt:variant>
        <vt:lpwstr>https://www.maps.lt/map/?lang=lt</vt:lpwstr>
      </vt:variant>
      <vt:variant>
        <vt:lpwstr>obj=591654;6062358;Pa%C5%BEym%C4%97tas%20ta%C5%A1kas;&amp;xy=591705,6062326&amp;z=1000&amp;lrs=vector,hybrid_overlay,vector_2_5d,stops,zebra</vt:lpwstr>
      </vt:variant>
      <vt:variant>
        <vt:i4>6225965</vt:i4>
      </vt:variant>
      <vt:variant>
        <vt:i4>1164</vt:i4>
      </vt:variant>
      <vt:variant>
        <vt:i4>0</vt:i4>
      </vt:variant>
      <vt:variant>
        <vt:i4>5</vt:i4>
      </vt:variant>
      <vt:variant>
        <vt:lpwstr>https://www.maps.lt/map/?lang=lt</vt:lpwstr>
      </vt:variant>
      <vt:variant>
        <vt:lpwstr>obj=582105;6060757;Pa%C5%BEym%C4%97tas%20ta%C5%A1kas;&amp;xy=582238,6060763&amp;z=2000&amp;lrs=vector,hybrid_overlay,vector_2_5d,stops,zebra</vt:lpwstr>
      </vt:variant>
      <vt:variant>
        <vt:i4>5636129</vt:i4>
      </vt:variant>
      <vt:variant>
        <vt:i4>1161</vt:i4>
      </vt:variant>
      <vt:variant>
        <vt:i4>0</vt:i4>
      </vt:variant>
      <vt:variant>
        <vt:i4>5</vt:i4>
      </vt:variant>
      <vt:variant>
        <vt:lpwstr>https://www.maps.lt/map/?lang=lt</vt:lpwstr>
      </vt:variant>
      <vt:variant>
        <vt:lpwstr>obj=581864;6060968;Pa%C5%BEym%C4%97tas%20ta%C5%A1kas;&amp;xy=581945,6060922&amp;z=1000&amp;lrs=vector,hybrid_overlay,vector_2_5d,stops,zebra</vt:lpwstr>
      </vt:variant>
      <vt:variant>
        <vt:i4>6029356</vt:i4>
      </vt:variant>
      <vt:variant>
        <vt:i4>1158</vt:i4>
      </vt:variant>
      <vt:variant>
        <vt:i4>0</vt:i4>
      </vt:variant>
      <vt:variant>
        <vt:i4>5</vt:i4>
      </vt:variant>
      <vt:variant>
        <vt:lpwstr>https://www.maps.lt/map/?lang=lt</vt:lpwstr>
      </vt:variant>
      <vt:variant>
        <vt:lpwstr>obj=591824;6062202;Pa%C5%BEym%C4%97tas%20ta%C5%A1kas;&amp;xy=591861,6062183&amp;z=1000&amp;lrs=vector,hybrid_overlay,vector_2_5d,stops,zebra</vt:lpwstr>
      </vt:variant>
      <vt:variant>
        <vt:i4>5439521</vt:i4>
      </vt:variant>
      <vt:variant>
        <vt:i4>1155</vt:i4>
      </vt:variant>
      <vt:variant>
        <vt:i4>0</vt:i4>
      </vt:variant>
      <vt:variant>
        <vt:i4>5</vt:i4>
      </vt:variant>
      <vt:variant>
        <vt:lpwstr>https://www.maps.lt/map/?lang=lt</vt:lpwstr>
      </vt:variant>
      <vt:variant>
        <vt:lpwstr>obj=581931;6058901;Pa%C5%BEym%C4%97tas%20ta%C5%A1kas;&amp;xy=582051,6058835&amp;z=2000&amp;lrs=vector,hybrid_overlay,vector_2_5d,stops,zebra</vt:lpwstr>
      </vt:variant>
      <vt:variant>
        <vt:i4>5767204</vt:i4>
      </vt:variant>
      <vt:variant>
        <vt:i4>1152</vt:i4>
      </vt:variant>
      <vt:variant>
        <vt:i4>0</vt:i4>
      </vt:variant>
      <vt:variant>
        <vt:i4>5</vt:i4>
      </vt:variant>
      <vt:variant>
        <vt:lpwstr>https://www.maps.lt/map/?lang=lt</vt:lpwstr>
      </vt:variant>
      <vt:variant>
        <vt:lpwstr>obj=591130;6062369;Pa%C5%BEym%C4%97tas%20ta%C5%A1kas;&amp;xy=591190,6062346&amp;z=1000&amp;lrs=vector,hybrid_overlay,vector_2_5d,stops,zebra</vt:lpwstr>
      </vt:variant>
      <vt:variant>
        <vt:i4>6225963</vt:i4>
      </vt:variant>
      <vt:variant>
        <vt:i4>1149</vt:i4>
      </vt:variant>
      <vt:variant>
        <vt:i4>0</vt:i4>
      </vt:variant>
      <vt:variant>
        <vt:i4>5</vt:i4>
      </vt:variant>
      <vt:variant>
        <vt:lpwstr>https://www.maps.lt/map/?lang=lt</vt:lpwstr>
      </vt:variant>
      <vt:variant>
        <vt:lpwstr>obj=582048;6061098;Pa%C5%BEym%C4%97tas%20ta%C5%A1kas;&amp;xy=582104,6061106&amp;z=1000&amp;lrs=vector,hybrid_overlay,vector_2_5d,stops,zebra</vt:lpwstr>
      </vt:variant>
      <vt:variant>
        <vt:i4>6160430</vt:i4>
      </vt:variant>
      <vt:variant>
        <vt:i4>1146</vt:i4>
      </vt:variant>
      <vt:variant>
        <vt:i4>0</vt:i4>
      </vt:variant>
      <vt:variant>
        <vt:i4>5</vt:i4>
      </vt:variant>
      <vt:variant>
        <vt:lpwstr>https://www.maps.lt/map/?lang=lt</vt:lpwstr>
      </vt:variant>
      <vt:variant>
        <vt:lpwstr>obj=587523;6060120;Pa%C5%BEym%C4%97tas%20ta%C5%A1kas;&amp;xy=587663,6060048&amp;z=2000&amp;lrs=vector,hybrid_overlay,vector_2_5d,stops,zebra</vt:lpwstr>
      </vt:variant>
      <vt:variant>
        <vt:i4>5701677</vt:i4>
      </vt:variant>
      <vt:variant>
        <vt:i4>1143</vt:i4>
      </vt:variant>
      <vt:variant>
        <vt:i4>0</vt:i4>
      </vt:variant>
      <vt:variant>
        <vt:i4>5</vt:i4>
      </vt:variant>
      <vt:variant>
        <vt:lpwstr>https://www.maps.lt/map/?lang=lt</vt:lpwstr>
      </vt:variant>
      <vt:variant>
        <vt:lpwstr>obj=582627;6059551;Pa%C5%BEym%C4%97tas%20ta%C5%A1kas;&amp;xy=582655,6059533&amp;z=1000&amp;lrs=vector,hybrid_overlay,vector_2_5d,stops,zebra</vt:lpwstr>
      </vt:variant>
      <vt:variant>
        <vt:i4>5898285</vt:i4>
      </vt:variant>
      <vt:variant>
        <vt:i4>1140</vt:i4>
      </vt:variant>
      <vt:variant>
        <vt:i4>0</vt:i4>
      </vt:variant>
      <vt:variant>
        <vt:i4>5</vt:i4>
      </vt:variant>
      <vt:variant>
        <vt:lpwstr>https://www.maps.lt/map/?lang=lt</vt:lpwstr>
      </vt:variant>
      <vt:variant>
        <vt:lpwstr>obj=582340;6058987;Pa%C5%BEym%C4%97tas%20ta%C5%A1kas;&amp;xy=582479,6058958&amp;z=2000&amp;lrs=vector,hybrid_overlay,vector_2_5d,stops,zebra</vt:lpwstr>
      </vt:variant>
      <vt:variant>
        <vt:i4>5308450</vt:i4>
      </vt:variant>
      <vt:variant>
        <vt:i4>1137</vt:i4>
      </vt:variant>
      <vt:variant>
        <vt:i4>0</vt:i4>
      </vt:variant>
      <vt:variant>
        <vt:i4>5</vt:i4>
      </vt:variant>
      <vt:variant>
        <vt:lpwstr>https://www.maps.lt/map/?lang=lt</vt:lpwstr>
      </vt:variant>
      <vt:variant>
        <vt:lpwstr>obj=584256;6061651;Pa%C5%BEym%C4%97tas%20ta%C5%A1kas;&amp;xy=584295,6061621&amp;z=1000&amp;lrs=vector,hybrid_overlay,vector_2_5d,stops,zebra</vt:lpwstr>
      </vt:variant>
      <vt:variant>
        <vt:i4>6029349</vt:i4>
      </vt:variant>
      <vt:variant>
        <vt:i4>1134</vt:i4>
      </vt:variant>
      <vt:variant>
        <vt:i4>0</vt:i4>
      </vt:variant>
      <vt:variant>
        <vt:i4>5</vt:i4>
      </vt:variant>
      <vt:variant>
        <vt:lpwstr>https://www.maps.lt/map/?lang=lt</vt:lpwstr>
      </vt:variant>
      <vt:variant>
        <vt:lpwstr>obj=582716;6060438;Pa%C5%BEym%C4%97tas%20ta%C5%A1kas;&amp;xy=582790,6060461&amp;z=1000&amp;lrs=vector,hybrid_overlay,vector_2_5d,stops,zebra</vt:lpwstr>
      </vt:variant>
      <vt:variant>
        <vt:i4>5308456</vt:i4>
      </vt:variant>
      <vt:variant>
        <vt:i4>1131</vt:i4>
      </vt:variant>
      <vt:variant>
        <vt:i4>0</vt:i4>
      </vt:variant>
      <vt:variant>
        <vt:i4>5</vt:i4>
      </vt:variant>
      <vt:variant>
        <vt:lpwstr>https://www.maps.lt/map/?lang=lt</vt:lpwstr>
      </vt:variant>
      <vt:variant>
        <vt:lpwstr>obj=586340;6064325;Pa%C5%BEym%C4%97tas%20ta%C5%A1kas;&amp;xy=586398,6064333&amp;z=1000&amp;lrs=vector,hybrid_overlay,vector_2_5d,stops,zebra</vt:lpwstr>
      </vt:variant>
      <vt:variant>
        <vt:i4>5767209</vt:i4>
      </vt:variant>
      <vt:variant>
        <vt:i4>1128</vt:i4>
      </vt:variant>
      <vt:variant>
        <vt:i4>0</vt:i4>
      </vt:variant>
      <vt:variant>
        <vt:i4>5</vt:i4>
      </vt:variant>
      <vt:variant>
        <vt:lpwstr>https://www.maps.lt/map/?lang=lt</vt:lpwstr>
      </vt:variant>
      <vt:variant>
        <vt:lpwstr>obj=583212;6063326;Pa%C5%BEym%C4%97tas%20ta%C5%A1kas;&amp;xy=583248,6063354&amp;z=1000&amp;lrs=vector,hybrid_overlay,vector_2_5d,stops,zebra</vt:lpwstr>
      </vt:variant>
      <vt:variant>
        <vt:i4>5242912</vt:i4>
      </vt:variant>
      <vt:variant>
        <vt:i4>1125</vt:i4>
      </vt:variant>
      <vt:variant>
        <vt:i4>0</vt:i4>
      </vt:variant>
      <vt:variant>
        <vt:i4>5</vt:i4>
      </vt:variant>
      <vt:variant>
        <vt:lpwstr>https://www.maps.lt/map/?lang=lt</vt:lpwstr>
      </vt:variant>
      <vt:variant>
        <vt:lpwstr>obj=584973;6064046;Pa%C5%BEym%C4%97tas%20ta%C5%A1kas;&amp;xy=585057,6064043&amp;z=1000&amp;lrs=vector,hybrid_overlay,vector_2_5d,stops,zebra</vt:lpwstr>
      </vt:variant>
      <vt:variant>
        <vt:i4>6160431</vt:i4>
      </vt:variant>
      <vt:variant>
        <vt:i4>1122</vt:i4>
      </vt:variant>
      <vt:variant>
        <vt:i4>0</vt:i4>
      </vt:variant>
      <vt:variant>
        <vt:i4>5</vt:i4>
      </vt:variant>
      <vt:variant>
        <vt:lpwstr>https://www.maps.lt/map/?lang=lt</vt:lpwstr>
      </vt:variant>
      <vt:variant>
        <vt:lpwstr>obj=584201;6064668;Pa%C5%BEym%C4%97tas%20ta%C5%A1kas;&amp;xy=584288,6064672&amp;z=1000&amp;lrs=vector,hybrid_overlay,vector_2_5d,stops,zebra</vt:lpwstr>
      </vt:variant>
      <vt:variant>
        <vt:i4>5963810</vt:i4>
      </vt:variant>
      <vt:variant>
        <vt:i4>1119</vt:i4>
      </vt:variant>
      <vt:variant>
        <vt:i4>0</vt:i4>
      </vt:variant>
      <vt:variant>
        <vt:i4>5</vt:i4>
      </vt:variant>
      <vt:variant>
        <vt:lpwstr>https://www.maps.lt/map/?lang=lt</vt:lpwstr>
      </vt:variant>
      <vt:variant>
        <vt:lpwstr>obj=583073;6063116;Pa%C5%BEym%C4%97tas%20ta%C5%A1kas;&amp;xy=583136,6063105&amp;z=1000&amp;lrs=vector,hybrid_overlay,vector_2_5d,stops,zebra</vt:lpwstr>
      </vt:variant>
      <vt:variant>
        <vt:i4>6029358</vt:i4>
      </vt:variant>
      <vt:variant>
        <vt:i4>1116</vt:i4>
      </vt:variant>
      <vt:variant>
        <vt:i4>0</vt:i4>
      </vt:variant>
      <vt:variant>
        <vt:i4>5</vt:i4>
      </vt:variant>
      <vt:variant>
        <vt:lpwstr>https://www.maps.lt/map/?lang=lt</vt:lpwstr>
      </vt:variant>
      <vt:variant>
        <vt:lpwstr>obj=584602;6064511;Pa%C5%BEym%C4%97tas%20ta%C5%A1kas;&amp;xy=584698,6064491&amp;z=2000&amp;lrs=vector,hybrid_overlay,vector_2_5d,stops,zebra</vt:lpwstr>
      </vt:variant>
      <vt:variant>
        <vt:i4>5767208</vt:i4>
      </vt:variant>
      <vt:variant>
        <vt:i4>1113</vt:i4>
      </vt:variant>
      <vt:variant>
        <vt:i4>0</vt:i4>
      </vt:variant>
      <vt:variant>
        <vt:i4>5</vt:i4>
      </vt:variant>
      <vt:variant>
        <vt:lpwstr>https://www.maps.lt/map/?lang=lt</vt:lpwstr>
      </vt:variant>
      <vt:variant>
        <vt:lpwstr>obj=582474;6063917;Pa%C5%BEym%C4%97tas%20ta%C5%A1kas;&amp;xy=582521,6063894&amp;z=1000&amp;lrs=vector,hybrid_overlay,vector_2_5d,stops,zebra</vt:lpwstr>
      </vt:variant>
      <vt:variant>
        <vt:i4>6029344</vt:i4>
      </vt:variant>
      <vt:variant>
        <vt:i4>1110</vt:i4>
      </vt:variant>
      <vt:variant>
        <vt:i4>0</vt:i4>
      </vt:variant>
      <vt:variant>
        <vt:i4>5</vt:i4>
      </vt:variant>
      <vt:variant>
        <vt:lpwstr>https://www.maps.lt/map/?lang=lt</vt:lpwstr>
      </vt:variant>
      <vt:variant>
        <vt:lpwstr>obj=584725;6065159;Pa%C5%BEym%C4%97tas%20ta%C5%A1kas;&amp;xy=584783,6065134&amp;z=1000&amp;lrs=vector,hybrid_overlay,vector_2_5d,stops,zebra</vt:lpwstr>
      </vt:variant>
      <vt:variant>
        <vt:i4>5767211</vt:i4>
      </vt:variant>
      <vt:variant>
        <vt:i4>1107</vt:i4>
      </vt:variant>
      <vt:variant>
        <vt:i4>0</vt:i4>
      </vt:variant>
      <vt:variant>
        <vt:i4>5</vt:i4>
      </vt:variant>
      <vt:variant>
        <vt:lpwstr>https://www.maps.lt/map/?lang=lt</vt:lpwstr>
      </vt:variant>
      <vt:variant>
        <vt:lpwstr>obj=585221;6066908;Pa%C5%BEym%C4%97tas%20ta%C5%A1kas;&amp;xy=585352,6066906&amp;z=2000&amp;lrs=vector,hybrid_overlay,vector_2_5d,stops,zebra</vt:lpwstr>
      </vt:variant>
      <vt:variant>
        <vt:i4>5701677</vt:i4>
      </vt:variant>
      <vt:variant>
        <vt:i4>1104</vt:i4>
      </vt:variant>
      <vt:variant>
        <vt:i4>0</vt:i4>
      </vt:variant>
      <vt:variant>
        <vt:i4>5</vt:i4>
      </vt:variant>
      <vt:variant>
        <vt:lpwstr>https://www.maps.lt/map/?lang=lt</vt:lpwstr>
      </vt:variant>
      <vt:variant>
        <vt:lpwstr>obj=569688;6060367;Pa%C5%BEym%C4%97tas%20ta%C5%A1kas;&amp;xy=569751,6060336&amp;z=1000&amp;lrs=vector,hybrid_overlay,vector_2_5d,stops,zebra</vt:lpwstr>
      </vt:variant>
      <vt:variant>
        <vt:i4>5570599</vt:i4>
      </vt:variant>
      <vt:variant>
        <vt:i4>1101</vt:i4>
      </vt:variant>
      <vt:variant>
        <vt:i4>0</vt:i4>
      </vt:variant>
      <vt:variant>
        <vt:i4>5</vt:i4>
      </vt:variant>
      <vt:variant>
        <vt:lpwstr>https://www.maps.lt/map/?lang=lt</vt:lpwstr>
      </vt:variant>
      <vt:variant>
        <vt:lpwstr>obj=580581;6063807;Pa%C5%BEym%C4%97tas%20ta%C5%A1kas;&amp;xy=580614,6063801&amp;z=1000&amp;lrs=vector,hybrid_overlay,vector_2_5d,stops,zebra</vt:lpwstr>
      </vt:variant>
      <vt:variant>
        <vt:i4>6094888</vt:i4>
      </vt:variant>
      <vt:variant>
        <vt:i4>1098</vt:i4>
      </vt:variant>
      <vt:variant>
        <vt:i4>0</vt:i4>
      </vt:variant>
      <vt:variant>
        <vt:i4>5</vt:i4>
      </vt:variant>
      <vt:variant>
        <vt:lpwstr>https://www.maps.lt/map/?lang=lt</vt:lpwstr>
      </vt:variant>
      <vt:variant>
        <vt:lpwstr>obj=582716;6060438;Pa%C5%BEym%C4%97tas%20ta%C5%A1kas;&amp;xy=582772,6060399&amp;z=1000&amp;lrs=vector,hybrid_overlay,vector_2_5d,stops,zebra</vt:lpwstr>
      </vt:variant>
      <vt:variant>
        <vt:i4>5570595</vt:i4>
      </vt:variant>
      <vt:variant>
        <vt:i4>1095</vt:i4>
      </vt:variant>
      <vt:variant>
        <vt:i4>0</vt:i4>
      </vt:variant>
      <vt:variant>
        <vt:i4>5</vt:i4>
      </vt:variant>
      <vt:variant>
        <vt:lpwstr>https://www.maps.lt/map/?lang=lt</vt:lpwstr>
      </vt:variant>
      <vt:variant>
        <vt:lpwstr>obj=570932;6059537;Pa%C5%BEym%C4%97tas%20ta%C5%A1kas;&amp;xy=571067,6059520&amp;z=2000&amp;lrs=vector,hybrid_overlay,vector_2_5d,stops,zebra</vt:lpwstr>
      </vt:variant>
      <vt:variant>
        <vt:i4>6160419</vt:i4>
      </vt:variant>
      <vt:variant>
        <vt:i4>1092</vt:i4>
      </vt:variant>
      <vt:variant>
        <vt:i4>0</vt:i4>
      </vt:variant>
      <vt:variant>
        <vt:i4>5</vt:i4>
      </vt:variant>
      <vt:variant>
        <vt:lpwstr>https://www.maps.lt/map/?lang=lt</vt:lpwstr>
      </vt:variant>
      <vt:variant>
        <vt:lpwstr>obj=583954;6062467;Pa%C5%BEym%C4%97tas%20ta%C5%A1kas;&amp;xy=584021,6062480&amp;z=2000&amp;lrs=vector,hybrid_overlay,vector_2_5d,stops,zebra</vt:lpwstr>
      </vt:variant>
      <vt:variant>
        <vt:i4>5832747</vt:i4>
      </vt:variant>
      <vt:variant>
        <vt:i4>1089</vt:i4>
      </vt:variant>
      <vt:variant>
        <vt:i4>0</vt:i4>
      </vt:variant>
      <vt:variant>
        <vt:i4>5</vt:i4>
      </vt:variant>
      <vt:variant>
        <vt:lpwstr>https://www.maps.lt/map/?lang=lt</vt:lpwstr>
      </vt:variant>
      <vt:variant>
        <vt:lpwstr>obj=578353;6061545;Pa%C5%BEym%C4%97tas%20ta%C5%A1kas;&amp;xy=578378,6061545&amp;z=1000&amp;lrs=vector,hybrid_overlay,vector_2_5d,stops,zebra</vt:lpwstr>
      </vt:variant>
      <vt:variant>
        <vt:i4>5242919</vt:i4>
      </vt:variant>
      <vt:variant>
        <vt:i4>1086</vt:i4>
      </vt:variant>
      <vt:variant>
        <vt:i4>0</vt:i4>
      </vt:variant>
      <vt:variant>
        <vt:i4>5</vt:i4>
      </vt:variant>
      <vt:variant>
        <vt:lpwstr>https://www.maps.lt/map/?lang=lt</vt:lpwstr>
      </vt:variant>
      <vt:variant>
        <vt:lpwstr>obj=583031;6063338;Pa%C5%BEym%C4%97tas%20ta%C5%A1kas;&amp;xy=583046,6063325&amp;z=1000&amp;lrs=vector,hybrid_overlay,vector_2_5d,stops,zebra</vt:lpwstr>
      </vt:variant>
      <vt:variant>
        <vt:i4>5636141</vt:i4>
      </vt:variant>
      <vt:variant>
        <vt:i4>1083</vt:i4>
      </vt:variant>
      <vt:variant>
        <vt:i4>0</vt:i4>
      </vt:variant>
      <vt:variant>
        <vt:i4>5</vt:i4>
      </vt:variant>
      <vt:variant>
        <vt:lpwstr>https://www.maps.lt/map/?lang=lt</vt:lpwstr>
      </vt:variant>
      <vt:variant>
        <vt:lpwstr>obj=582855;6064025;Pa%C5%BEym%C4%97tas%20ta%C5%A1kas;&amp;xy=582944,6064006&amp;z=1000&amp;lrs=vector,hybrid_overlay,vector_2_5d,stops,zebra</vt:lpwstr>
      </vt:variant>
      <vt:variant>
        <vt:i4>5767209</vt:i4>
      </vt:variant>
      <vt:variant>
        <vt:i4>1080</vt:i4>
      </vt:variant>
      <vt:variant>
        <vt:i4>0</vt:i4>
      </vt:variant>
      <vt:variant>
        <vt:i4>5</vt:i4>
      </vt:variant>
      <vt:variant>
        <vt:lpwstr>https://www.maps.lt/map/?lang=lt</vt:lpwstr>
      </vt:variant>
      <vt:variant>
        <vt:lpwstr>obj=578457;6062307;Pa%C5%BEym%C4%97tas%20ta%C5%A1kas;&amp;xy=578509,6062260&amp;z=1000&amp;lrs=vector,hybrid_overlay,vector_2_5d,stops,zebra</vt:lpwstr>
      </vt:variant>
      <vt:variant>
        <vt:i4>5570595</vt:i4>
      </vt:variant>
      <vt:variant>
        <vt:i4>1077</vt:i4>
      </vt:variant>
      <vt:variant>
        <vt:i4>0</vt:i4>
      </vt:variant>
      <vt:variant>
        <vt:i4>5</vt:i4>
      </vt:variant>
      <vt:variant>
        <vt:lpwstr>https://www.maps.lt/map/?lang=lt</vt:lpwstr>
      </vt:variant>
      <vt:variant>
        <vt:lpwstr>obj=584296;6064979;Pa%C5%BEym%C4%97tas%20ta%C5%A1kas;&amp;xy=584450,6064984&amp;z=2000&amp;lrs=vector,hybrid_overlay,vector_2_5d,stops,zebra</vt:lpwstr>
      </vt:variant>
      <vt:variant>
        <vt:i4>5308450</vt:i4>
      </vt:variant>
      <vt:variant>
        <vt:i4>1074</vt:i4>
      </vt:variant>
      <vt:variant>
        <vt:i4>0</vt:i4>
      </vt:variant>
      <vt:variant>
        <vt:i4>5</vt:i4>
      </vt:variant>
      <vt:variant>
        <vt:lpwstr>https://www.maps.lt/map/?lang=lt</vt:lpwstr>
      </vt:variant>
      <vt:variant>
        <vt:lpwstr>obj=583228;6066065;Pa%C5%BEym%C4%97tas%20ta%C5%A1kas;&amp;xy=583326,6066052&amp;z=2000&amp;lrs=vector,hybrid_overlay,vector_2_5d,stops,zebra</vt:lpwstr>
      </vt:variant>
      <vt:variant>
        <vt:i4>6029358</vt:i4>
      </vt:variant>
      <vt:variant>
        <vt:i4>1071</vt:i4>
      </vt:variant>
      <vt:variant>
        <vt:i4>0</vt:i4>
      </vt:variant>
      <vt:variant>
        <vt:i4>5</vt:i4>
      </vt:variant>
      <vt:variant>
        <vt:lpwstr>https://www.maps.lt/map/?lang=lt</vt:lpwstr>
      </vt:variant>
      <vt:variant>
        <vt:lpwstr>obj=581804;6063565;Pa%C5%BEym%C4%97tas%20ta%C5%A1kas;&amp;xy=581882,6063562&amp;z=1000&amp;lrs=vector,hybrid_overlay,vector_2_5d,stops,zebra</vt:lpwstr>
      </vt:variant>
      <vt:variant>
        <vt:i4>5636137</vt:i4>
      </vt:variant>
      <vt:variant>
        <vt:i4>1068</vt:i4>
      </vt:variant>
      <vt:variant>
        <vt:i4>0</vt:i4>
      </vt:variant>
      <vt:variant>
        <vt:i4>5</vt:i4>
      </vt:variant>
      <vt:variant>
        <vt:lpwstr>https://www.maps.lt/map/?lang=lt</vt:lpwstr>
      </vt:variant>
      <vt:variant>
        <vt:lpwstr>obj=582928;6062587;Pa%C5%BEym%C4%97tas%20ta%C5%A1kas;&amp;xy=583087,6062606&amp;z=2000&amp;lrs=vector,hybrid_overlay,vector_2_5d,stops,zebra</vt:lpwstr>
      </vt:variant>
      <vt:variant>
        <vt:i4>5373985</vt:i4>
      </vt:variant>
      <vt:variant>
        <vt:i4>1065</vt:i4>
      </vt:variant>
      <vt:variant>
        <vt:i4>0</vt:i4>
      </vt:variant>
      <vt:variant>
        <vt:i4>5</vt:i4>
      </vt:variant>
      <vt:variant>
        <vt:lpwstr>https://www.maps.lt/map/?lang=lt</vt:lpwstr>
      </vt:variant>
      <vt:variant>
        <vt:lpwstr>obj=582634;6060249;Pa%C5%BEym%C4%97tas%20ta%C5%A1kas;&amp;xy=582706,6060250&amp;z=1000&amp;lrs=vector,hybrid_overlay,vector_2_5d,stops,zebra</vt:lpwstr>
      </vt:variant>
      <vt:variant>
        <vt:i4>5963821</vt:i4>
      </vt:variant>
      <vt:variant>
        <vt:i4>1062</vt:i4>
      </vt:variant>
      <vt:variant>
        <vt:i4>0</vt:i4>
      </vt:variant>
      <vt:variant>
        <vt:i4>5</vt:i4>
      </vt:variant>
      <vt:variant>
        <vt:lpwstr>https://www.maps.lt/map/?lang=lt</vt:lpwstr>
      </vt:variant>
      <vt:variant>
        <vt:lpwstr>obj=582490;6060537;Pa%C5%BEym%C4%97tas%20ta%C5%A1kas;&amp;xy=582562,6060550&amp;z=1000&amp;lrs=vector,hybrid_overlay,vector_2_5d,stops,zebra</vt:lpwstr>
      </vt:variant>
      <vt:variant>
        <vt:i4>5832742</vt:i4>
      </vt:variant>
      <vt:variant>
        <vt:i4>1059</vt:i4>
      </vt:variant>
      <vt:variant>
        <vt:i4>0</vt:i4>
      </vt:variant>
      <vt:variant>
        <vt:i4>5</vt:i4>
      </vt:variant>
      <vt:variant>
        <vt:lpwstr>https://www.maps.lt/map/?lang=lt</vt:lpwstr>
      </vt:variant>
      <vt:variant>
        <vt:lpwstr>obj=587426;6060130;Pa%C5%BEym%C4%97tas%20ta%C5%A1kas;&amp;xy=587438,6060129&amp;z=2000&amp;lrs=vector,hybrid_overlay,vector_2_5d,stops,zebra</vt:lpwstr>
      </vt:variant>
      <vt:variant>
        <vt:i4>5963811</vt:i4>
      </vt:variant>
      <vt:variant>
        <vt:i4>1056</vt:i4>
      </vt:variant>
      <vt:variant>
        <vt:i4>0</vt:i4>
      </vt:variant>
      <vt:variant>
        <vt:i4>5</vt:i4>
      </vt:variant>
      <vt:variant>
        <vt:lpwstr>https://www.maps.lt/map/?lang=lt</vt:lpwstr>
      </vt:variant>
      <vt:variant>
        <vt:lpwstr>obj=591637;6063470;Pa%C5%BEym%C4%97tas%20ta%C5%A1kas;&amp;xy=591684,6063495&amp;z=1000&amp;lrs=vector,hybrid_overlay,vector_2_5d,stops,zebra</vt:lpwstr>
      </vt:variant>
      <vt:variant>
        <vt:i4>5570606</vt:i4>
      </vt:variant>
      <vt:variant>
        <vt:i4>1053</vt:i4>
      </vt:variant>
      <vt:variant>
        <vt:i4>0</vt:i4>
      </vt:variant>
      <vt:variant>
        <vt:i4>5</vt:i4>
      </vt:variant>
      <vt:variant>
        <vt:lpwstr>https://www.maps.lt/map/?lang=lt</vt:lpwstr>
      </vt:variant>
      <vt:variant>
        <vt:lpwstr>obj=581444;6062084;Pa%C5%BEym%C4%97tas%20ta%C5%A1kas;&amp;xy=581472,6062090&amp;z=1000&amp;lrs=vector,hybrid_overlay,vector_2_5d,stops,zebra</vt:lpwstr>
      </vt:variant>
      <vt:variant>
        <vt:i4>5832739</vt:i4>
      </vt:variant>
      <vt:variant>
        <vt:i4>1050</vt:i4>
      </vt:variant>
      <vt:variant>
        <vt:i4>0</vt:i4>
      </vt:variant>
      <vt:variant>
        <vt:i4>5</vt:i4>
      </vt:variant>
      <vt:variant>
        <vt:lpwstr>https://www.maps.lt/map/?lang=lt</vt:lpwstr>
      </vt:variant>
      <vt:variant>
        <vt:lpwstr>obj=581631;6062565;Pa%C5%BEym%C4%97tas%20ta%C5%A1kas;&amp;xy=581670,6062561&amp;z=1000&amp;lrs=vector,hybrid_overlay,vector_2_5d,stops,zebra</vt:lpwstr>
      </vt:variant>
      <vt:variant>
        <vt:i4>6160428</vt:i4>
      </vt:variant>
      <vt:variant>
        <vt:i4>1047</vt:i4>
      </vt:variant>
      <vt:variant>
        <vt:i4>0</vt:i4>
      </vt:variant>
      <vt:variant>
        <vt:i4>5</vt:i4>
      </vt:variant>
      <vt:variant>
        <vt:lpwstr>https://www.maps.lt/map/?lang=lt</vt:lpwstr>
      </vt:variant>
      <vt:variant>
        <vt:lpwstr>obj=580784;6060972;Pa%C5%BEym%C4%97tas%20ta%C5%A1kas;&amp;xy=580834,6060992&amp;z=2000&amp;lrs=vector,hybrid_overlay,vector_2_5d,stops,zebra</vt:lpwstr>
      </vt:variant>
      <vt:variant>
        <vt:i4>7274575</vt:i4>
      </vt:variant>
      <vt:variant>
        <vt:i4>1044</vt:i4>
      </vt:variant>
      <vt:variant>
        <vt:i4>0</vt:i4>
      </vt:variant>
      <vt:variant>
        <vt:i4>5</vt:i4>
      </vt:variant>
      <vt:variant>
        <vt:lpwstr>https://www.maps.lt/map/?lang=lt</vt:lpwstr>
      </vt:variant>
      <vt:variant>
        <vt:lpwstr>obj=584426;6063518;Pa%C5%BEym%C4%97tas%20ta%C5%A1kas;&amp;xy=584426,6063503&amp;z=10000&amp;lrs=vector,hybrid_overlay,vector_2_5d,stops,zebra</vt:lpwstr>
      </vt:variant>
      <vt:variant>
        <vt:i4>6553664</vt:i4>
      </vt:variant>
      <vt:variant>
        <vt:i4>1041</vt:i4>
      </vt:variant>
      <vt:variant>
        <vt:i4>0</vt:i4>
      </vt:variant>
      <vt:variant>
        <vt:i4>5</vt:i4>
      </vt:variant>
      <vt:variant>
        <vt:lpwstr>https://www.maps.lt/map/?lang=lt</vt:lpwstr>
      </vt:variant>
      <vt:variant>
        <vt:lpwstr>obj=582278;6059149;Pa%C5%BEym%C4%97tas%20ta%C5%A1kas;&amp;xy=582280,6059137&amp;z=10000&amp;lrs=vector,hybrid_overlay,vector_2_5d,stops,zebra</vt:lpwstr>
      </vt:variant>
      <vt:variant>
        <vt:i4>7209026</vt:i4>
      </vt:variant>
      <vt:variant>
        <vt:i4>1038</vt:i4>
      </vt:variant>
      <vt:variant>
        <vt:i4>0</vt:i4>
      </vt:variant>
      <vt:variant>
        <vt:i4>5</vt:i4>
      </vt:variant>
      <vt:variant>
        <vt:lpwstr>https://www.maps.lt/map/?lang=lt</vt:lpwstr>
      </vt:variant>
      <vt:variant>
        <vt:lpwstr>obj=581815;6058946;Pa%C5%BEym%C4%97tas%20ta%C5%A1kas;&amp;xy=581815,6058926&amp;z=10000&amp;lrs=vector,hybrid_overlay,vector_2_5d,stops,zebra</vt:lpwstr>
      </vt:variant>
      <vt:variant>
        <vt:i4>6422596</vt:i4>
      </vt:variant>
      <vt:variant>
        <vt:i4>1035</vt:i4>
      </vt:variant>
      <vt:variant>
        <vt:i4>0</vt:i4>
      </vt:variant>
      <vt:variant>
        <vt:i4>5</vt:i4>
      </vt:variant>
      <vt:variant>
        <vt:lpwstr>https://www.maps.lt/map/?lang=lt</vt:lpwstr>
      </vt:variant>
      <vt:variant>
        <vt:lpwstr>obj=577626;6060702;Pa%C5%BEym%C4%97tas%20ta%C5%A1kas;&amp;xy=577629,6060688&amp;z=10000&amp;lrs=vector,hybrid_overlay,vector_2_5d,stops,zebra</vt:lpwstr>
      </vt:variant>
      <vt:variant>
        <vt:i4>6619211</vt:i4>
      </vt:variant>
      <vt:variant>
        <vt:i4>1032</vt:i4>
      </vt:variant>
      <vt:variant>
        <vt:i4>0</vt:i4>
      </vt:variant>
      <vt:variant>
        <vt:i4>5</vt:i4>
      </vt:variant>
      <vt:variant>
        <vt:lpwstr>https://www.maps.lt/map/?lang=lt</vt:lpwstr>
      </vt:variant>
      <vt:variant>
        <vt:lpwstr>obj=581084;6060438;Pa%C5%BEym%C4%97tas%20ta%C5%A1kas;&amp;xy=581082,6060418&amp;z=10000&amp;lrs=vector,hybrid_overlay,vector_2_5d,stops,zebra</vt:lpwstr>
      </vt:variant>
      <vt:variant>
        <vt:i4>6815814</vt:i4>
      </vt:variant>
      <vt:variant>
        <vt:i4>1029</vt:i4>
      </vt:variant>
      <vt:variant>
        <vt:i4>0</vt:i4>
      </vt:variant>
      <vt:variant>
        <vt:i4>5</vt:i4>
      </vt:variant>
      <vt:variant>
        <vt:lpwstr>https://www.maps.lt/map/?lang=lt</vt:lpwstr>
      </vt:variant>
      <vt:variant>
        <vt:lpwstr>obj=582058;6061023;Pa%C5%BEym%C4%97tas%20ta%C5%A1kas;&amp;xy=582058,6061005&amp;z=10000&amp;lrs=vector,hybrid_overlay,vector_2_5d,stops,zebra</vt:lpwstr>
      </vt:variant>
      <vt:variant>
        <vt:i4>6488139</vt:i4>
      </vt:variant>
      <vt:variant>
        <vt:i4>1026</vt:i4>
      </vt:variant>
      <vt:variant>
        <vt:i4>0</vt:i4>
      </vt:variant>
      <vt:variant>
        <vt:i4>5</vt:i4>
      </vt:variant>
      <vt:variant>
        <vt:lpwstr>https://www.maps.lt/map/?lang=lt</vt:lpwstr>
      </vt:variant>
      <vt:variant>
        <vt:lpwstr>obj=580971;6061118;Pa%C5%BEym%C4%97tas%20ta%C5%A1kas;&amp;xy=580968,6061103&amp;z=10000&amp;lrs=vector,hybrid_overlay,vector_2_5d,stops,zebra</vt:lpwstr>
      </vt:variant>
      <vt:variant>
        <vt:i4>6619213</vt:i4>
      </vt:variant>
      <vt:variant>
        <vt:i4>1023</vt:i4>
      </vt:variant>
      <vt:variant>
        <vt:i4>0</vt:i4>
      </vt:variant>
      <vt:variant>
        <vt:i4>5</vt:i4>
      </vt:variant>
      <vt:variant>
        <vt:lpwstr>https://www.maps.lt/map/?lang=lt</vt:lpwstr>
      </vt:variant>
      <vt:variant>
        <vt:lpwstr>obj=581047;6060470;Pa%C5%BEym%C4%97tas%20ta%C5%A1kas;&amp;xy=581047,6060463&amp;z=10000&amp;lrs=vector,hybrid_overlay,vector_2_5d,stops,zebra</vt:lpwstr>
      </vt:variant>
      <vt:variant>
        <vt:i4>6750278</vt:i4>
      </vt:variant>
      <vt:variant>
        <vt:i4>1020</vt:i4>
      </vt:variant>
      <vt:variant>
        <vt:i4>0</vt:i4>
      </vt:variant>
      <vt:variant>
        <vt:i4>5</vt:i4>
      </vt:variant>
      <vt:variant>
        <vt:lpwstr>https://www.maps.lt/map/?lang=lt</vt:lpwstr>
      </vt:variant>
      <vt:variant>
        <vt:lpwstr>obj=578089;6060586;Pa%C5%BEym%C4%97tas%20ta%C5%A1kas;&amp;xy=578092,6060569&amp;z=10000&amp;lrs=vector,hybrid_overlay,vector_2_5d,stops,zebra</vt:lpwstr>
      </vt:variant>
      <vt:variant>
        <vt:i4>6553679</vt:i4>
      </vt:variant>
      <vt:variant>
        <vt:i4>1017</vt:i4>
      </vt:variant>
      <vt:variant>
        <vt:i4>0</vt:i4>
      </vt:variant>
      <vt:variant>
        <vt:i4>5</vt:i4>
      </vt:variant>
      <vt:variant>
        <vt:lpwstr>https://www.maps.lt/map/?lang=lt</vt:lpwstr>
      </vt:variant>
      <vt:variant>
        <vt:lpwstr>obj=581674;6067254;Pa%C5%BEym%C4%97tas%20ta%C5%A1kas;&amp;xy=581672,6067242&amp;z=10000&amp;lrs=vector,hybrid_overlay,vector_2_5d,stops,zebra</vt:lpwstr>
      </vt:variant>
      <vt:variant>
        <vt:i4>7077958</vt:i4>
      </vt:variant>
      <vt:variant>
        <vt:i4>1014</vt:i4>
      </vt:variant>
      <vt:variant>
        <vt:i4>0</vt:i4>
      </vt:variant>
      <vt:variant>
        <vt:i4>5</vt:i4>
      </vt:variant>
      <vt:variant>
        <vt:lpwstr>https://www.maps.lt/map/?lang=lt</vt:lpwstr>
      </vt:variant>
      <vt:variant>
        <vt:lpwstr>obj=577711;6062409;Pa%C5%BEym%C4%97tas%20ta%C5%A1kas;&amp;xy=577711,6062397&amp;z=10000&amp;lrs=vector,hybrid_overlay,vector_2_5d,stops,zebra</vt:lpwstr>
      </vt:variant>
      <vt:variant>
        <vt:i4>6357058</vt:i4>
      </vt:variant>
      <vt:variant>
        <vt:i4>1011</vt:i4>
      </vt:variant>
      <vt:variant>
        <vt:i4>0</vt:i4>
      </vt:variant>
      <vt:variant>
        <vt:i4>5</vt:i4>
      </vt:variant>
      <vt:variant>
        <vt:lpwstr>https://www.maps.lt/map/?lang=lt</vt:lpwstr>
      </vt:variant>
      <vt:variant>
        <vt:lpwstr>obj=582989;6059192;Pa%C5%BEym%C4%97tas%20ta%C5%A1kas;&amp;xy=582989,6059175&amp;z=10000&amp;lrs=vector,hybrid_overlay,vector_2_5d,stops,zebra</vt:lpwstr>
      </vt:variant>
      <vt:variant>
        <vt:i4>6488141</vt:i4>
      </vt:variant>
      <vt:variant>
        <vt:i4>1008</vt:i4>
      </vt:variant>
      <vt:variant>
        <vt:i4>0</vt:i4>
      </vt:variant>
      <vt:variant>
        <vt:i4>5</vt:i4>
      </vt:variant>
      <vt:variant>
        <vt:lpwstr>https://www.maps.lt/map/?lang=lt</vt:lpwstr>
      </vt:variant>
      <vt:variant>
        <vt:lpwstr>obj=576065;6063862;Pa%C5%BEym%C4%97tas%20ta%C5%A1kas;&amp;xy=576065,6063855&amp;z=10000&amp;lrs=vector,hybrid_overlay,vector_2_5d,stops,zebra</vt:lpwstr>
      </vt:variant>
      <vt:variant>
        <vt:i4>6750283</vt:i4>
      </vt:variant>
      <vt:variant>
        <vt:i4>1005</vt:i4>
      </vt:variant>
      <vt:variant>
        <vt:i4>0</vt:i4>
      </vt:variant>
      <vt:variant>
        <vt:i4>5</vt:i4>
      </vt:variant>
      <vt:variant>
        <vt:lpwstr>https://www.maps.lt/map/?lang=lt</vt:lpwstr>
      </vt:variant>
      <vt:variant>
        <vt:lpwstr>obj=579407;6066447;Pa%C5%BEym%C4%97tas%20ta%C5%A1kas;&amp;xy=579404,6066424&amp;z=10000&amp;lrs=vector,hybrid_overlay,vector_2_5d,stops,zebra</vt:lpwstr>
      </vt:variant>
      <vt:variant>
        <vt:i4>6881346</vt:i4>
      </vt:variant>
      <vt:variant>
        <vt:i4>1002</vt:i4>
      </vt:variant>
      <vt:variant>
        <vt:i4>0</vt:i4>
      </vt:variant>
      <vt:variant>
        <vt:i4>5</vt:i4>
      </vt:variant>
      <vt:variant>
        <vt:lpwstr>https://www.maps.lt/map/?lang=lt</vt:lpwstr>
      </vt:variant>
      <vt:variant>
        <vt:lpwstr>obj=579682;6067645;Pa%C5%BEym%C4%97tas%20ta%C5%A1kas;&amp;xy=579685,6067625&amp;z=10000&amp;lrs=vector,hybrid_overlay,vector_2_5d,stops,zebra</vt:lpwstr>
      </vt:variant>
      <vt:variant>
        <vt:i4>7143491</vt:i4>
      </vt:variant>
      <vt:variant>
        <vt:i4>999</vt:i4>
      </vt:variant>
      <vt:variant>
        <vt:i4>0</vt:i4>
      </vt:variant>
      <vt:variant>
        <vt:i4>5</vt:i4>
      </vt:variant>
      <vt:variant>
        <vt:lpwstr>https://www.maps.lt/map/?lang=lt</vt:lpwstr>
      </vt:variant>
      <vt:variant>
        <vt:lpwstr>obj=583116;6066113;Pa%C5%BEym%C4%97tas%20ta%C5%A1kas;&amp;xy=583119,6066091&amp;z=10000&amp;lrs=vector,hybrid_overlay,vector_2_5d,stops,zebra</vt:lpwstr>
      </vt:variant>
      <vt:variant>
        <vt:i4>7143503</vt:i4>
      </vt:variant>
      <vt:variant>
        <vt:i4>996</vt:i4>
      </vt:variant>
      <vt:variant>
        <vt:i4>0</vt:i4>
      </vt:variant>
      <vt:variant>
        <vt:i4>5</vt:i4>
      </vt:variant>
      <vt:variant>
        <vt:lpwstr>https://www.maps.lt/map/?lang=lt</vt:lpwstr>
      </vt:variant>
      <vt:variant>
        <vt:lpwstr>obj=583791;6062303;Pa%C5%BEym%C4%97tas%20ta%C5%A1kas;&amp;xy=583788,6062275&amp;z=10000&amp;lrs=vector,hybrid_overlay,vector_2_5d,stops,zebra</vt:lpwstr>
      </vt:variant>
      <vt:variant>
        <vt:i4>6881353</vt:i4>
      </vt:variant>
      <vt:variant>
        <vt:i4>993</vt:i4>
      </vt:variant>
      <vt:variant>
        <vt:i4>0</vt:i4>
      </vt:variant>
      <vt:variant>
        <vt:i4>5</vt:i4>
      </vt:variant>
      <vt:variant>
        <vt:lpwstr>https://www.maps.lt/map/?lang=lt</vt:lpwstr>
      </vt:variant>
      <vt:variant>
        <vt:lpwstr>obj=591012;6063510;Pa%C5%BEym%C4%97tas%20ta%C5%A1kas;&amp;xy=591012,6063493&amp;z=10000&amp;lrs=vector,hybrid_overlay,vector_2_5d,stops,zebra</vt:lpwstr>
      </vt:variant>
      <vt:variant>
        <vt:i4>6881347</vt:i4>
      </vt:variant>
      <vt:variant>
        <vt:i4>990</vt:i4>
      </vt:variant>
      <vt:variant>
        <vt:i4>0</vt:i4>
      </vt:variant>
      <vt:variant>
        <vt:i4>5</vt:i4>
      </vt:variant>
      <vt:variant>
        <vt:lpwstr>https://www.maps.lt/map/?lang=lt</vt:lpwstr>
      </vt:variant>
      <vt:variant>
        <vt:lpwstr>obj=591501;6062488;Pa%C5%BEym%C4%97tas%20ta%C5%A1kas;&amp;xy=591501,6062466&amp;z=10000&amp;lrs=vector,hybrid_overlay,vector_2_5d,stops,zebra</vt:lpwstr>
      </vt:variant>
      <vt:variant>
        <vt:i4>6881351</vt:i4>
      </vt:variant>
      <vt:variant>
        <vt:i4>987</vt:i4>
      </vt:variant>
      <vt:variant>
        <vt:i4>0</vt:i4>
      </vt:variant>
      <vt:variant>
        <vt:i4>5</vt:i4>
      </vt:variant>
      <vt:variant>
        <vt:lpwstr>https://www.maps.lt/map/?lang=lt</vt:lpwstr>
      </vt:variant>
      <vt:variant>
        <vt:lpwstr>obj=583079;6060581;Pa%C5%BEym%C4%97tas%20ta%C5%A1kas;&amp;xy=583079,6060558&amp;z=10000&amp;lrs=vector,hybrid_overlay,vector_2_5d,stops,zebra</vt:lpwstr>
      </vt:variant>
      <vt:variant>
        <vt:i4>7012430</vt:i4>
      </vt:variant>
      <vt:variant>
        <vt:i4>984</vt:i4>
      </vt:variant>
      <vt:variant>
        <vt:i4>0</vt:i4>
      </vt:variant>
      <vt:variant>
        <vt:i4>5</vt:i4>
      </vt:variant>
      <vt:variant>
        <vt:lpwstr>https://www.maps.lt/map/?lang=lt</vt:lpwstr>
      </vt:variant>
      <vt:variant>
        <vt:lpwstr>obj=578542;6062322;Pa%C5%BEym%C4%97tas%20ta%C5%A1kas;&amp;xy=578542,6062297&amp;z=10000&amp;lrs=vector,hybrid_overlay,vector_2_5d,stops,zebra</vt:lpwstr>
      </vt:variant>
      <vt:variant>
        <vt:i4>6815808</vt:i4>
      </vt:variant>
      <vt:variant>
        <vt:i4>981</vt:i4>
      </vt:variant>
      <vt:variant>
        <vt:i4>0</vt:i4>
      </vt:variant>
      <vt:variant>
        <vt:i4>5</vt:i4>
      </vt:variant>
      <vt:variant>
        <vt:lpwstr>https://www.maps.lt/map/?lang=lt</vt:lpwstr>
      </vt:variant>
      <vt:variant>
        <vt:lpwstr>obj=577481;6061941;Pa%C5%BEym%C4%97tas%20ta%C5%A1kas;&amp;xy=577481,6061916&amp;z=10000&amp;lrs=vector,hybrid_overlay,vector_2_5d,stops,zebra</vt:lpwstr>
      </vt:variant>
      <vt:variant>
        <vt:i4>6488142</vt:i4>
      </vt:variant>
      <vt:variant>
        <vt:i4>978</vt:i4>
      </vt:variant>
      <vt:variant>
        <vt:i4>0</vt:i4>
      </vt:variant>
      <vt:variant>
        <vt:i4>5</vt:i4>
      </vt:variant>
      <vt:variant>
        <vt:lpwstr>https://www.maps.lt/map/?lang=lt</vt:lpwstr>
      </vt:variant>
      <vt:variant>
        <vt:lpwstr>obj=577870;6060086;Pa%C5%BEym%C4%97tas%20ta%C5%A1kas;&amp;xy=577867,6060069&amp;z=10000&amp;lrs=vector,hybrid_overlay,vector_2_5d,stops,zebra</vt:lpwstr>
      </vt:variant>
      <vt:variant>
        <vt:i4>6815808</vt:i4>
      </vt:variant>
      <vt:variant>
        <vt:i4>975</vt:i4>
      </vt:variant>
      <vt:variant>
        <vt:i4>0</vt:i4>
      </vt:variant>
      <vt:variant>
        <vt:i4>5</vt:i4>
      </vt:variant>
      <vt:variant>
        <vt:lpwstr>https://www.maps.lt/map/?lang=lt</vt:lpwstr>
      </vt:variant>
      <vt:variant>
        <vt:lpwstr>obj=577703;6060663;Pa%C5%BEym%C4%97tas%20ta%C5%A1kas;&amp;xy=577700,6060640&amp;z=10000&amp;lrs=vector,hybrid_overlay,vector_2_5d,stops,zebra</vt:lpwstr>
      </vt:variant>
      <vt:variant>
        <vt:i4>7274573</vt:i4>
      </vt:variant>
      <vt:variant>
        <vt:i4>972</vt:i4>
      </vt:variant>
      <vt:variant>
        <vt:i4>0</vt:i4>
      </vt:variant>
      <vt:variant>
        <vt:i4>5</vt:i4>
      </vt:variant>
      <vt:variant>
        <vt:lpwstr>https://www.maps.lt/map/?lang=lt</vt:lpwstr>
      </vt:variant>
      <vt:variant>
        <vt:lpwstr>obj=592390;6061848;Pa%C5%BEym%C4%97tas%20ta%C5%A1kas;&amp;xy=592390,6061826&amp;z=10000&amp;lrs=vector,hybrid_overlay,vector_2_5d,stops,zebra</vt:lpwstr>
      </vt:variant>
      <vt:variant>
        <vt:i4>6881344</vt:i4>
      </vt:variant>
      <vt:variant>
        <vt:i4>969</vt:i4>
      </vt:variant>
      <vt:variant>
        <vt:i4>0</vt:i4>
      </vt:variant>
      <vt:variant>
        <vt:i4>5</vt:i4>
      </vt:variant>
      <vt:variant>
        <vt:lpwstr>https://www.maps.lt/map/?lang=lt</vt:lpwstr>
      </vt:variant>
      <vt:variant>
        <vt:lpwstr>obj=591747;6062851;Pa%C5%BEym%C4%97tas%20ta%C5%A1kas;&amp;xy=591747,6062834&amp;z=10000&amp;lrs=vector,hybrid_overlay,vector_2_5d,stops,zebra</vt:lpwstr>
      </vt:variant>
      <vt:variant>
        <vt:i4>6357066</vt:i4>
      </vt:variant>
      <vt:variant>
        <vt:i4>966</vt:i4>
      </vt:variant>
      <vt:variant>
        <vt:i4>0</vt:i4>
      </vt:variant>
      <vt:variant>
        <vt:i4>5</vt:i4>
      </vt:variant>
      <vt:variant>
        <vt:lpwstr>https://www.maps.lt/map/?lang=lt</vt:lpwstr>
      </vt:variant>
      <vt:variant>
        <vt:lpwstr>obj=583664;6059930;Pa%C5%BEym%C4%97tas%20ta%C5%A1kas;&amp;xy=583661,6059907&amp;z=10000&amp;lrs=vector,hybrid_overlay,vector_2_5d,stops,zebra</vt:lpwstr>
      </vt:variant>
      <vt:variant>
        <vt:i4>6750285</vt:i4>
      </vt:variant>
      <vt:variant>
        <vt:i4>963</vt:i4>
      </vt:variant>
      <vt:variant>
        <vt:i4>0</vt:i4>
      </vt:variant>
      <vt:variant>
        <vt:i4>5</vt:i4>
      </vt:variant>
      <vt:variant>
        <vt:lpwstr>https://www.maps.lt/map/?lang=lt</vt:lpwstr>
      </vt:variant>
      <vt:variant>
        <vt:lpwstr>obj=591099;6063534;Pa%C5%BEym%C4%97tas%20ta%C5%A1kas;&amp;xy=591096,6063508&amp;z=10000&amp;lrs=vector,hybrid_overlay,vector_2_5d,stops,zebra</vt:lpwstr>
      </vt:variant>
      <vt:variant>
        <vt:i4>6946885</vt:i4>
      </vt:variant>
      <vt:variant>
        <vt:i4>960</vt:i4>
      </vt:variant>
      <vt:variant>
        <vt:i4>0</vt:i4>
      </vt:variant>
      <vt:variant>
        <vt:i4>5</vt:i4>
      </vt:variant>
      <vt:variant>
        <vt:lpwstr>https://www.maps.lt/map/?lang=lt</vt:lpwstr>
      </vt:variant>
      <vt:variant>
        <vt:lpwstr>obj=581333;6065259;Pa%C5%BEym%C4%97tas%20ta%C5%A1kas;&amp;xy=581330,6065239&amp;z=10000&amp;lrs=vector,hybrid_overlay,vector_2_5d,stops,zebra</vt:lpwstr>
      </vt:variant>
      <vt:variant>
        <vt:i4>6291520</vt:i4>
      </vt:variant>
      <vt:variant>
        <vt:i4>957</vt:i4>
      </vt:variant>
      <vt:variant>
        <vt:i4>0</vt:i4>
      </vt:variant>
      <vt:variant>
        <vt:i4>5</vt:i4>
      </vt:variant>
      <vt:variant>
        <vt:lpwstr>https://www.maps.lt/map/?lang=lt</vt:lpwstr>
      </vt:variant>
      <vt:variant>
        <vt:lpwstr>obj=580762;6066661;Pa%C5%BEym%C4%97tas%20ta%C5%A1kas;&amp;xy=580759,6066641&amp;z=10000&amp;lrs=vector,hybrid_overlay,vector_2_5d,stops,zebra</vt:lpwstr>
      </vt:variant>
      <vt:variant>
        <vt:i4>6750283</vt:i4>
      </vt:variant>
      <vt:variant>
        <vt:i4>954</vt:i4>
      </vt:variant>
      <vt:variant>
        <vt:i4>0</vt:i4>
      </vt:variant>
      <vt:variant>
        <vt:i4>5</vt:i4>
      </vt:variant>
      <vt:variant>
        <vt:lpwstr>https://www.maps.lt/map/?lang=lt</vt:lpwstr>
      </vt:variant>
      <vt:variant>
        <vt:lpwstr>obj=585013;6063899;Pa%C5%BEym%C4%97tas%20ta%C5%A1kas;&amp;xy=585016,6063874&amp;z=10000&amp;lrs=vector,hybrid_overlay,vector_2_5d,stops,zebra</vt:lpwstr>
      </vt:variant>
      <vt:variant>
        <vt:i4>6422592</vt:i4>
      </vt:variant>
      <vt:variant>
        <vt:i4>951</vt:i4>
      </vt:variant>
      <vt:variant>
        <vt:i4>0</vt:i4>
      </vt:variant>
      <vt:variant>
        <vt:i4>5</vt:i4>
      </vt:variant>
      <vt:variant>
        <vt:lpwstr>https://www.maps.lt/map/?lang=lt</vt:lpwstr>
      </vt:variant>
      <vt:variant>
        <vt:lpwstr>obj=580711;6066806;Pa%C5%BEym%C4%97tas%20ta%C5%A1kas;&amp;xy=580711,6066789&amp;z=10000&amp;lrs=vector,hybrid_overlay,vector_2_5d,stops,zebra</vt:lpwstr>
      </vt:variant>
      <vt:variant>
        <vt:i4>6881348</vt:i4>
      </vt:variant>
      <vt:variant>
        <vt:i4>948</vt:i4>
      </vt:variant>
      <vt:variant>
        <vt:i4>0</vt:i4>
      </vt:variant>
      <vt:variant>
        <vt:i4>5</vt:i4>
      </vt:variant>
      <vt:variant>
        <vt:lpwstr>https://www.maps.lt/map/?lang=lt</vt:lpwstr>
      </vt:variant>
      <vt:variant>
        <vt:lpwstr>obj=579169;6067185;Pa%C5%BEym%C4%97tas%20ta%C5%A1kas;&amp;xy=579171,6067165&amp;z=10000&amp;lrs=vector,hybrid_overlay,vector_2_5d,stops,zebra</vt:lpwstr>
      </vt:variant>
      <vt:variant>
        <vt:i4>6750274</vt:i4>
      </vt:variant>
      <vt:variant>
        <vt:i4>945</vt:i4>
      </vt:variant>
      <vt:variant>
        <vt:i4>0</vt:i4>
      </vt:variant>
      <vt:variant>
        <vt:i4>5</vt:i4>
      </vt:variant>
      <vt:variant>
        <vt:lpwstr>https://www.maps.lt/map/?lang=lt</vt:lpwstr>
      </vt:variant>
      <vt:variant>
        <vt:lpwstr>obj=578629;6066801;Pa%C5%BEym%C4%97tas%20ta%C5%A1kas;&amp;xy=578629,6066776&amp;z=10000&amp;lrs=vector,hybrid_overlay,vector_2_5d,stops,zebra</vt:lpwstr>
      </vt:variant>
      <vt:variant>
        <vt:i4>6029344</vt:i4>
      </vt:variant>
      <vt:variant>
        <vt:i4>942</vt:i4>
      </vt:variant>
      <vt:variant>
        <vt:i4>0</vt:i4>
      </vt:variant>
      <vt:variant>
        <vt:i4>5</vt:i4>
      </vt:variant>
      <vt:variant>
        <vt:lpwstr>https://www.maps.lt/map/?lang=lt</vt:lpwstr>
      </vt:variant>
      <vt:variant>
        <vt:lpwstr>obj=576899;6065326;Pa%C5%BEym%C4%97tas%20ta%C5%A1kas;&amp;xy=576889,6065306&amp;z=5000&amp;lrs=vector,hybrid_overlay,vector_2_5d,stops,zebra</vt:lpwstr>
      </vt:variant>
      <vt:variant>
        <vt:i4>6684740</vt:i4>
      </vt:variant>
      <vt:variant>
        <vt:i4>939</vt:i4>
      </vt:variant>
      <vt:variant>
        <vt:i4>0</vt:i4>
      </vt:variant>
      <vt:variant>
        <vt:i4>5</vt:i4>
      </vt:variant>
      <vt:variant>
        <vt:lpwstr>https://www.maps.lt/map/?lang=lt</vt:lpwstr>
      </vt:variant>
      <vt:variant>
        <vt:lpwstr>obj=578767;6065080;Pa%C5%BEym%C4%97tas%20ta%C5%A1kas;&amp;xy=578770,6065060&amp;z=10000&amp;lrs=vector,hybrid_overlay,vector_2_5d,stops,zebra</vt:lpwstr>
      </vt:variant>
      <vt:variant>
        <vt:i4>6553674</vt:i4>
      </vt:variant>
      <vt:variant>
        <vt:i4>936</vt:i4>
      </vt:variant>
      <vt:variant>
        <vt:i4>0</vt:i4>
      </vt:variant>
      <vt:variant>
        <vt:i4>5</vt:i4>
      </vt:variant>
      <vt:variant>
        <vt:lpwstr>https://www.maps.lt/map/?lang=lt</vt:lpwstr>
      </vt:variant>
      <vt:variant>
        <vt:lpwstr>obj=579252;6064786;Pa%C5%BEym%C4%97tas%20ta%C5%A1kas;&amp;xy=579249,6064766&amp;z=10000&amp;lrs=vector,hybrid_overlay,vector_2_5d,stops,zebra</vt:lpwstr>
      </vt:variant>
      <vt:variant>
        <vt:i4>6160428</vt:i4>
      </vt:variant>
      <vt:variant>
        <vt:i4>933</vt:i4>
      </vt:variant>
      <vt:variant>
        <vt:i4>0</vt:i4>
      </vt:variant>
      <vt:variant>
        <vt:i4>5</vt:i4>
      </vt:variant>
      <vt:variant>
        <vt:lpwstr>https://www.maps.lt/map/?lang=lt</vt:lpwstr>
      </vt:variant>
      <vt:variant>
        <vt:lpwstr>obj=580039;6064547;Pa%C5%BEym%C4%97tas%20ta%C5%A1kas;&amp;xy=580088,6064551&amp;z=5000&amp;lrs=vector,hybrid_overlay,vector_2_5d,stops,zebra</vt:lpwstr>
      </vt:variant>
      <vt:variant>
        <vt:i4>6946885</vt:i4>
      </vt:variant>
      <vt:variant>
        <vt:i4>930</vt:i4>
      </vt:variant>
      <vt:variant>
        <vt:i4>0</vt:i4>
      </vt:variant>
      <vt:variant>
        <vt:i4>5</vt:i4>
      </vt:variant>
      <vt:variant>
        <vt:lpwstr>https://www.maps.lt/map/?lang=lt</vt:lpwstr>
      </vt:variant>
      <vt:variant>
        <vt:lpwstr>obj=584518;6061888;Pa%C5%BEym%C4%97tas%20ta%C5%A1kas;&amp;xy=584518,6061863&amp;z=10000&amp;lrs=vector,hybrid_overlay,vector_2_5d,stops,zebra</vt:lpwstr>
      </vt:variant>
      <vt:variant>
        <vt:i4>6815821</vt:i4>
      </vt:variant>
      <vt:variant>
        <vt:i4>927</vt:i4>
      </vt:variant>
      <vt:variant>
        <vt:i4>0</vt:i4>
      </vt:variant>
      <vt:variant>
        <vt:i4>5</vt:i4>
      </vt:variant>
      <vt:variant>
        <vt:lpwstr>https://www.maps.lt/map/?lang=lt</vt:lpwstr>
      </vt:variant>
      <vt:variant>
        <vt:lpwstr>obj=581028;6060422;Pa%C5%BEym%C4%97tas%20ta%C5%A1kas;&amp;xy=581025,6060402&amp;z=10000&amp;lrs=vector,hybrid_overlay,vector_2_5d,stops,zebra</vt:lpwstr>
      </vt:variant>
      <vt:variant>
        <vt:i4>3145850</vt:i4>
      </vt:variant>
      <vt:variant>
        <vt:i4>924</vt:i4>
      </vt:variant>
      <vt:variant>
        <vt:i4>0</vt:i4>
      </vt:variant>
      <vt:variant>
        <vt:i4>5</vt:i4>
      </vt:variant>
      <vt:variant>
        <vt:lpwstr>https://e-seimas.lrs.lt/portal/legalAct/lt/TAD/TAIS.359066/asr</vt:lpwstr>
      </vt:variant>
      <vt:variant>
        <vt:lpwstr/>
      </vt:variant>
      <vt:variant>
        <vt:i4>3670130</vt:i4>
      </vt:variant>
      <vt:variant>
        <vt:i4>921</vt:i4>
      </vt:variant>
      <vt:variant>
        <vt:i4>0</vt:i4>
      </vt:variant>
      <vt:variant>
        <vt:i4>5</vt:i4>
      </vt:variant>
      <vt:variant>
        <vt:lpwstr>https://e-seimas.lrs.lt/portal/legalAct/lt/TAD/TAIS.216309/asr</vt:lpwstr>
      </vt:variant>
      <vt:variant>
        <vt:lpwstr/>
      </vt:variant>
      <vt:variant>
        <vt:i4>3145850</vt:i4>
      </vt:variant>
      <vt:variant>
        <vt:i4>918</vt:i4>
      </vt:variant>
      <vt:variant>
        <vt:i4>0</vt:i4>
      </vt:variant>
      <vt:variant>
        <vt:i4>5</vt:i4>
      </vt:variant>
      <vt:variant>
        <vt:lpwstr>https://e-seimas.lrs.lt/portal/legalAct/lt/TAD/TAIS.359066/asr</vt:lpwstr>
      </vt:variant>
      <vt:variant>
        <vt:lpwstr/>
      </vt:variant>
      <vt:variant>
        <vt:i4>3670130</vt:i4>
      </vt:variant>
      <vt:variant>
        <vt:i4>915</vt:i4>
      </vt:variant>
      <vt:variant>
        <vt:i4>0</vt:i4>
      </vt:variant>
      <vt:variant>
        <vt:i4>5</vt:i4>
      </vt:variant>
      <vt:variant>
        <vt:lpwstr>https://e-seimas.lrs.lt/portal/legalAct/lt/TAD/TAIS.216309/asr</vt:lpwstr>
      </vt:variant>
      <vt:variant>
        <vt:lpwstr/>
      </vt:variant>
      <vt:variant>
        <vt:i4>3145852</vt:i4>
      </vt:variant>
      <vt:variant>
        <vt:i4>912</vt:i4>
      </vt:variant>
      <vt:variant>
        <vt:i4>0</vt:i4>
      </vt:variant>
      <vt:variant>
        <vt:i4>5</vt:i4>
      </vt:variant>
      <vt:variant>
        <vt:lpwstr>https://e-seimas.lrs.lt/portal/legalAct/lt/TAD/TAIS.319604/asr</vt:lpwstr>
      </vt:variant>
      <vt:variant>
        <vt:lpwstr/>
      </vt:variant>
      <vt:variant>
        <vt:i4>3014691</vt:i4>
      </vt:variant>
      <vt:variant>
        <vt:i4>909</vt:i4>
      </vt:variant>
      <vt:variant>
        <vt:i4>0</vt:i4>
      </vt:variant>
      <vt:variant>
        <vt:i4>5</vt:i4>
      </vt:variant>
      <vt:variant>
        <vt:lpwstr>https://www.lgt.lt/uploads/1259924280_METODINES_REKOMENDACIJOS.pdf</vt:lpwstr>
      </vt:variant>
      <vt:variant>
        <vt:lpwstr/>
      </vt:variant>
      <vt:variant>
        <vt:i4>3801206</vt:i4>
      </vt:variant>
      <vt:variant>
        <vt:i4>906</vt:i4>
      </vt:variant>
      <vt:variant>
        <vt:i4>0</vt:i4>
      </vt:variant>
      <vt:variant>
        <vt:i4>5</vt:i4>
      </vt:variant>
      <vt:variant>
        <vt:lpwstr>https://e-seimas.lrs.lt/portal/legalAct/lt/TAD/TAIS.390636/asr</vt:lpwstr>
      </vt:variant>
      <vt:variant>
        <vt:lpwstr/>
      </vt:variant>
      <vt:variant>
        <vt:i4>5242910</vt:i4>
      </vt:variant>
      <vt:variant>
        <vt:i4>903</vt:i4>
      </vt:variant>
      <vt:variant>
        <vt:i4>0</vt:i4>
      </vt:variant>
      <vt:variant>
        <vt:i4>5</vt:i4>
      </vt:variant>
      <vt:variant>
        <vt:lpwstr>http://www3.lrs.lt/cgi-bin/preps2?a=47236&amp;b=</vt:lpwstr>
      </vt:variant>
      <vt:variant>
        <vt:lpwstr/>
      </vt:variant>
      <vt:variant>
        <vt:i4>4718667</vt:i4>
      </vt:variant>
      <vt:variant>
        <vt:i4>900</vt:i4>
      </vt:variant>
      <vt:variant>
        <vt:i4>0</vt:i4>
      </vt:variant>
      <vt:variant>
        <vt:i4>5</vt:i4>
      </vt:variant>
      <vt:variant>
        <vt:lpwstr>https://e-seimas.lrs.lt/portal/legalAct/lt/TAD/TAIS.47236/asr</vt:lpwstr>
      </vt:variant>
      <vt:variant>
        <vt:lpwstr/>
      </vt:variant>
      <vt:variant>
        <vt:i4>2752609</vt:i4>
      </vt:variant>
      <vt:variant>
        <vt:i4>897</vt:i4>
      </vt:variant>
      <vt:variant>
        <vt:i4>0</vt:i4>
      </vt:variant>
      <vt:variant>
        <vt:i4>5</vt:i4>
      </vt:variant>
      <vt:variant>
        <vt:lpwstr>http://www3.lrs.lt/cgi-bin/preps2?a=2493&amp;b=</vt:lpwstr>
      </vt:variant>
      <vt:variant>
        <vt:lpwstr/>
      </vt:variant>
      <vt:variant>
        <vt:i4>262221</vt:i4>
      </vt:variant>
      <vt:variant>
        <vt:i4>894</vt:i4>
      </vt:variant>
      <vt:variant>
        <vt:i4>0</vt:i4>
      </vt:variant>
      <vt:variant>
        <vt:i4>5</vt:i4>
      </vt:variant>
      <vt:variant>
        <vt:lpwstr>https://e-seimas.lrs.lt/portal/legalAct/lt/TAD/TAIS.2493/asr</vt:lpwstr>
      </vt:variant>
      <vt:variant>
        <vt:lpwstr/>
      </vt:variant>
      <vt:variant>
        <vt:i4>4325451</vt:i4>
      </vt:variant>
      <vt:variant>
        <vt:i4>891</vt:i4>
      </vt:variant>
      <vt:variant>
        <vt:i4>0</vt:i4>
      </vt:variant>
      <vt:variant>
        <vt:i4>5</vt:i4>
      </vt:variant>
      <vt:variant>
        <vt:lpwstr>https://e-seimas.lrs.lt/portal/legalAct/lt/TAD/TAIS.19879/asr</vt:lpwstr>
      </vt:variant>
      <vt:variant>
        <vt:lpwstr/>
      </vt:variant>
      <vt:variant>
        <vt:i4>6094888</vt:i4>
      </vt:variant>
      <vt:variant>
        <vt:i4>888</vt:i4>
      </vt:variant>
      <vt:variant>
        <vt:i4>0</vt:i4>
      </vt:variant>
      <vt:variant>
        <vt:i4>5</vt:i4>
      </vt:variant>
      <vt:variant>
        <vt:lpwstr>https://www.maps.lt/map/?lang=lt</vt:lpwstr>
      </vt:variant>
      <vt:variant>
        <vt:lpwstr>obj=583719;6060895;Pa%C5%BEym%C4%97tas%20ta%C5%A1kas;&amp;xy=583768,6060870&amp;z=2000&amp;lrs=vector,hybrid_overlay,vector_2_5d,stops,zebra</vt:lpwstr>
      </vt:variant>
      <vt:variant>
        <vt:i4>5373984</vt:i4>
      </vt:variant>
      <vt:variant>
        <vt:i4>885</vt:i4>
      </vt:variant>
      <vt:variant>
        <vt:i4>0</vt:i4>
      </vt:variant>
      <vt:variant>
        <vt:i4>5</vt:i4>
      </vt:variant>
      <vt:variant>
        <vt:lpwstr>https://www.maps.lt/map/?lang=lt</vt:lpwstr>
      </vt:variant>
      <vt:variant>
        <vt:lpwstr>obj=579560;6061163;Pa%C5%BEym%C4%97tas%20ta%C5%A1kas;&amp;xy=579580,6061167&amp;z=2000&amp;lrs=vector,hybrid_overlay,vector_2_5d,stops,zebra</vt:lpwstr>
      </vt:variant>
      <vt:variant>
        <vt:i4>5767209</vt:i4>
      </vt:variant>
      <vt:variant>
        <vt:i4>882</vt:i4>
      </vt:variant>
      <vt:variant>
        <vt:i4>0</vt:i4>
      </vt:variant>
      <vt:variant>
        <vt:i4>5</vt:i4>
      </vt:variant>
      <vt:variant>
        <vt:lpwstr>https://www.maps.lt/map/?lang=lt</vt:lpwstr>
      </vt:variant>
      <vt:variant>
        <vt:lpwstr>obj=579472;6060287;Pa%C5%BEym%C4%97tas%20ta%C5%A1kas;&amp;xy=579483,6060296&amp;z=5000&amp;lrs=vector,hybrid_overlay,vector_2_5d,stops,zebra</vt:lpwstr>
      </vt:variant>
      <vt:variant>
        <vt:i4>5898275</vt:i4>
      </vt:variant>
      <vt:variant>
        <vt:i4>879</vt:i4>
      </vt:variant>
      <vt:variant>
        <vt:i4>0</vt:i4>
      </vt:variant>
      <vt:variant>
        <vt:i4>5</vt:i4>
      </vt:variant>
      <vt:variant>
        <vt:lpwstr>https://www.maps.lt/map/?lang=lt</vt:lpwstr>
      </vt:variant>
      <vt:variant>
        <vt:lpwstr>obj=581816;6062863;Pa%C5%BEym%C4%97tas%20ta%C5%A1kas;&amp;xy=581934,6062836&amp;z=2000&amp;lrs=vector,hybrid_overlay,vector_2_5d,stops,zebra</vt:lpwstr>
      </vt:variant>
      <vt:variant>
        <vt:i4>5373992</vt:i4>
      </vt:variant>
      <vt:variant>
        <vt:i4>876</vt:i4>
      </vt:variant>
      <vt:variant>
        <vt:i4>0</vt:i4>
      </vt:variant>
      <vt:variant>
        <vt:i4>5</vt:i4>
      </vt:variant>
      <vt:variant>
        <vt:lpwstr>https://www.maps.lt/map/?lang=lt</vt:lpwstr>
      </vt:variant>
      <vt:variant>
        <vt:lpwstr>obj=583821;6062525;Pa%C5%BEym%C4%97tas%20ta%C5%A1kas;&amp;xy=583950,6062531&amp;z=2000&amp;lrs=vector,hybrid_overlay,vector_2_5d,stops,zebra</vt:lpwstr>
      </vt:variant>
      <vt:variant>
        <vt:i4>5636132</vt:i4>
      </vt:variant>
      <vt:variant>
        <vt:i4>873</vt:i4>
      </vt:variant>
      <vt:variant>
        <vt:i4>0</vt:i4>
      </vt:variant>
      <vt:variant>
        <vt:i4>5</vt:i4>
      </vt:variant>
      <vt:variant>
        <vt:lpwstr>https://www.maps.lt/map/?lang=lt</vt:lpwstr>
      </vt:variant>
      <vt:variant>
        <vt:lpwstr>obj=579919;6059735;Pa%C5%BEym%C4%97tas%20ta%C5%A1kas;&amp;xy=580143,6059692&amp;z=5000&amp;lrs=vector,hybrid_overlay,vector_2_5d,stops,zebra</vt:lpwstr>
      </vt:variant>
      <vt:variant>
        <vt:i4>5505056</vt:i4>
      </vt:variant>
      <vt:variant>
        <vt:i4>870</vt:i4>
      </vt:variant>
      <vt:variant>
        <vt:i4>0</vt:i4>
      </vt:variant>
      <vt:variant>
        <vt:i4>5</vt:i4>
      </vt:variant>
      <vt:variant>
        <vt:lpwstr>https://www.maps.lt/map/?lang=lt</vt:lpwstr>
      </vt:variant>
      <vt:variant>
        <vt:lpwstr>obj=582297;6061000;Pa%C5%BEym%C4%97tas%20ta%C5%A1kas;&amp;xy=582365,6060991&amp;z=2000&amp;lrs=vector,hybrid_overlay,vector_2_5d,stops,zebra</vt:lpwstr>
      </vt:variant>
      <vt:variant>
        <vt:i4>5767202</vt:i4>
      </vt:variant>
      <vt:variant>
        <vt:i4>867</vt:i4>
      </vt:variant>
      <vt:variant>
        <vt:i4>0</vt:i4>
      </vt:variant>
      <vt:variant>
        <vt:i4>5</vt:i4>
      </vt:variant>
      <vt:variant>
        <vt:lpwstr>https://www.maps.lt/map/?lang=lt</vt:lpwstr>
      </vt:variant>
      <vt:variant>
        <vt:lpwstr>obj=584690;6066171;Pa%C5%BEym%C4%97tas%20ta%C5%A1kas;&amp;xy=584764,6066168&amp;z=2000&amp;lrs=vector,hybrid_overlay,vector_2_5d,stops,zebra</vt:lpwstr>
      </vt:variant>
      <vt:variant>
        <vt:i4>5898280</vt:i4>
      </vt:variant>
      <vt:variant>
        <vt:i4>864</vt:i4>
      </vt:variant>
      <vt:variant>
        <vt:i4>0</vt:i4>
      </vt:variant>
      <vt:variant>
        <vt:i4>5</vt:i4>
      </vt:variant>
      <vt:variant>
        <vt:lpwstr>https://www.maps.lt/map/?lang=lt</vt:lpwstr>
      </vt:variant>
      <vt:variant>
        <vt:lpwstr>obj=584693;6066012;Pa%C5%BEym%C4%97tas%20ta%C5%A1kas;&amp;xy=584711,6066020&amp;z=2000&amp;lrs=vector,hybrid_overlay,vector_2_5d,stops,zebra</vt:lpwstr>
      </vt:variant>
      <vt:variant>
        <vt:i4>6029357</vt:i4>
      </vt:variant>
      <vt:variant>
        <vt:i4>861</vt:i4>
      </vt:variant>
      <vt:variant>
        <vt:i4>0</vt:i4>
      </vt:variant>
      <vt:variant>
        <vt:i4>5</vt:i4>
      </vt:variant>
      <vt:variant>
        <vt:lpwstr>https://www.maps.lt/map/?lang=lt</vt:lpwstr>
      </vt:variant>
      <vt:variant>
        <vt:lpwstr>obj=582919;6067432;Pa%C5%BEym%C4%97tas%20ta%C5%A1kas;&amp;xy=582916,6067422&amp;z=5000&amp;lrs=vector,hybrid_overlay,vector_2_5d,stops,zebra</vt:lpwstr>
      </vt:variant>
      <vt:variant>
        <vt:i4>5767208</vt:i4>
      </vt:variant>
      <vt:variant>
        <vt:i4>858</vt:i4>
      </vt:variant>
      <vt:variant>
        <vt:i4>0</vt:i4>
      </vt:variant>
      <vt:variant>
        <vt:i4>5</vt:i4>
      </vt:variant>
      <vt:variant>
        <vt:lpwstr>https://www.maps.lt/map/?lang=lt</vt:lpwstr>
      </vt:variant>
      <vt:variant>
        <vt:lpwstr>obj=583593;6061710;Pa%C5%BEym%C4%97tas%20ta%C5%A1kas;&amp;xy=583752,6061625&amp;z=2000&amp;lrs=vector,hybrid_overlay,vector_2_5d,stops,zebra</vt:lpwstr>
      </vt:variant>
      <vt:variant>
        <vt:i4>5832739</vt:i4>
      </vt:variant>
      <vt:variant>
        <vt:i4>855</vt:i4>
      </vt:variant>
      <vt:variant>
        <vt:i4>0</vt:i4>
      </vt:variant>
      <vt:variant>
        <vt:i4>5</vt:i4>
      </vt:variant>
      <vt:variant>
        <vt:lpwstr>https://www.maps.lt/map/?lang=lt</vt:lpwstr>
      </vt:variant>
      <vt:variant>
        <vt:lpwstr>obj=587455;6066999;Pa%C5%BEym%C4%97tas%20ta%C5%A1kas;&amp;xy=587508,6066959&amp;z=5000&amp;lrs=vector,hybrid_overlay,vector_2_5d,stops,zebra</vt:lpwstr>
      </vt:variant>
      <vt:variant>
        <vt:i4>5701666</vt:i4>
      </vt:variant>
      <vt:variant>
        <vt:i4>852</vt:i4>
      </vt:variant>
      <vt:variant>
        <vt:i4>0</vt:i4>
      </vt:variant>
      <vt:variant>
        <vt:i4>5</vt:i4>
      </vt:variant>
      <vt:variant>
        <vt:lpwstr>https://www.maps.lt/map/?lang=lt</vt:lpwstr>
      </vt:variant>
      <vt:variant>
        <vt:lpwstr>obj=579991;6062589;Pa%C5%BEym%C4%97tas%20ta%C5%A1kas;&amp;xy=580101,6062529&amp;z=2000&amp;lrs=vector,hybrid_overlay,vector_2_5d,stops,zebra</vt:lpwstr>
      </vt:variant>
      <vt:variant>
        <vt:i4>6160416</vt:i4>
      </vt:variant>
      <vt:variant>
        <vt:i4>849</vt:i4>
      </vt:variant>
      <vt:variant>
        <vt:i4>0</vt:i4>
      </vt:variant>
      <vt:variant>
        <vt:i4>5</vt:i4>
      </vt:variant>
      <vt:variant>
        <vt:lpwstr>https://www.maps.lt/map/?lang=lt</vt:lpwstr>
      </vt:variant>
      <vt:variant>
        <vt:lpwstr>obj=584476;6064634;Pa%C5%BEym%C4%97tas%20ta%C5%A1kas;&amp;xy=584638,6064618&amp;z=2000&amp;lrs=vector,hybrid_overlay,vector_2_5d,stops,zebra</vt:lpwstr>
      </vt:variant>
      <vt:variant>
        <vt:i4>5832744</vt:i4>
      </vt:variant>
      <vt:variant>
        <vt:i4>846</vt:i4>
      </vt:variant>
      <vt:variant>
        <vt:i4>0</vt:i4>
      </vt:variant>
      <vt:variant>
        <vt:i4>5</vt:i4>
      </vt:variant>
      <vt:variant>
        <vt:lpwstr>https://www.maps.lt/map/?lang=lt</vt:lpwstr>
      </vt:variant>
      <vt:variant>
        <vt:lpwstr>obj=578178;6057691;Pa%C5%BEym%C4%97tas%20ta%C5%A1kas;&amp;xy=578205,6057680&amp;z=2000&amp;lrs=vector,hybrid_overlay,vector_2_5d,stops,zebra</vt:lpwstr>
      </vt:variant>
      <vt:variant>
        <vt:i4>6160430</vt:i4>
      </vt:variant>
      <vt:variant>
        <vt:i4>843</vt:i4>
      </vt:variant>
      <vt:variant>
        <vt:i4>0</vt:i4>
      </vt:variant>
      <vt:variant>
        <vt:i4>5</vt:i4>
      </vt:variant>
      <vt:variant>
        <vt:lpwstr>https://www.maps.lt/map/?lang=lt</vt:lpwstr>
      </vt:variant>
      <vt:variant>
        <vt:lpwstr>obj=577363;6058492;Pa%C5%BEym%C4%97tas%20ta%C5%A1kas;&amp;xy=577423,6058456&amp;z=1000&amp;lrs=vector,hybrid_overlay,vector_2_5d,stops,zebra</vt:lpwstr>
      </vt:variant>
      <vt:variant>
        <vt:i4>6094895</vt:i4>
      </vt:variant>
      <vt:variant>
        <vt:i4>840</vt:i4>
      </vt:variant>
      <vt:variant>
        <vt:i4>0</vt:i4>
      </vt:variant>
      <vt:variant>
        <vt:i4>5</vt:i4>
      </vt:variant>
      <vt:variant>
        <vt:lpwstr>https://www.maps.lt/map/?lang=lt</vt:lpwstr>
      </vt:variant>
      <vt:variant>
        <vt:lpwstr>obj=580411;6062492;Pa%C5%BEym%C4%97tas%20ta%C5%A1kas;&amp;xy=580545,6062445&amp;z=2000&amp;lrs=vector,hybrid_overlay,vector_2_5d,stops,zebra</vt:lpwstr>
      </vt:variant>
      <vt:variant>
        <vt:i4>6160421</vt:i4>
      </vt:variant>
      <vt:variant>
        <vt:i4>837</vt:i4>
      </vt:variant>
      <vt:variant>
        <vt:i4>0</vt:i4>
      </vt:variant>
      <vt:variant>
        <vt:i4>5</vt:i4>
      </vt:variant>
      <vt:variant>
        <vt:lpwstr>https://www.maps.lt/map/?lang=lt</vt:lpwstr>
      </vt:variant>
      <vt:variant>
        <vt:lpwstr>obj=580411;6063388;Pa%C5%BEym%C4%97tas%20ta%C5%A1kas;&amp;xy=580489,6063375&amp;z=2000&amp;lrs=vector,hybrid_overlay,vector_2_5d,stops,zebra</vt:lpwstr>
      </vt:variant>
      <vt:variant>
        <vt:i4>5898276</vt:i4>
      </vt:variant>
      <vt:variant>
        <vt:i4>834</vt:i4>
      </vt:variant>
      <vt:variant>
        <vt:i4>0</vt:i4>
      </vt:variant>
      <vt:variant>
        <vt:i4>5</vt:i4>
      </vt:variant>
      <vt:variant>
        <vt:lpwstr>https://www.maps.lt/map/?lang=lt</vt:lpwstr>
      </vt:variant>
      <vt:variant>
        <vt:lpwstr>obj=582562;6063456;Pa%C5%BEym%C4%97tas%20ta%C5%A1kas;&amp;xy=582670,6063450&amp;z=2000&amp;lrs=vector,hybrid_overlay,vector_2_5d,stops,zebra</vt:lpwstr>
      </vt:variant>
      <vt:variant>
        <vt:i4>5373991</vt:i4>
      </vt:variant>
      <vt:variant>
        <vt:i4>831</vt:i4>
      </vt:variant>
      <vt:variant>
        <vt:i4>0</vt:i4>
      </vt:variant>
      <vt:variant>
        <vt:i4>5</vt:i4>
      </vt:variant>
      <vt:variant>
        <vt:lpwstr>https://www.maps.lt/map/?lang=lt</vt:lpwstr>
      </vt:variant>
      <vt:variant>
        <vt:lpwstr>obj=589806;6062632;Pa%C5%BEym%C4%97tas%20ta%C5%A1kas;&amp;xy=589864,6062591&amp;z=1000&amp;lrs=vector,hybrid_overlay,vector_2_5d,stops,zebra</vt:lpwstr>
      </vt:variant>
      <vt:variant>
        <vt:i4>6094894</vt:i4>
      </vt:variant>
      <vt:variant>
        <vt:i4>828</vt:i4>
      </vt:variant>
      <vt:variant>
        <vt:i4>0</vt:i4>
      </vt:variant>
      <vt:variant>
        <vt:i4>5</vt:i4>
      </vt:variant>
      <vt:variant>
        <vt:lpwstr>https://www.maps.lt/map/?lang=lt</vt:lpwstr>
      </vt:variant>
      <vt:variant>
        <vt:lpwstr>obj=580105;6060010;Pa%C5%BEym%C4%97tas%20ta%C5%A1kas;&amp;xy=580246,6059985&amp;z=2000&amp;lrs=vector,hybrid_overlay,vector_2_5d,stops,zebra</vt:lpwstr>
      </vt:variant>
      <vt:variant>
        <vt:i4>6029358</vt:i4>
      </vt:variant>
      <vt:variant>
        <vt:i4>825</vt:i4>
      </vt:variant>
      <vt:variant>
        <vt:i4>0</vt:i4>
      </vt:variant>
      <vt:variant>
        <vt:i4>5</vt:i4>
      </vt:variant>
      <vt:variant>
        <vt:lpwstr>https://www.maps.lt/map/?lang=lt</vt:lpwstr>
      </vt:variant>
      <vt:variant>
        <vt:lpwstr>obj=576353;6059173;Pa%C5%BEym%C4%97tas%20ta%C5%A1kas;&amp;xy=576448,6059156&amp;z=2000&amp;lrs=vector,hybrid_overlay,vector_2_5d,stops,zebra</vt:lpwstr>
      </vt:variant>
      <vt:variant>
        <vt:i4>5636130</vt:i4>
      </vt:variant>
      <vt:variant>
        <vt:i4>822</vt:i4>
      </vt:variant>
      <vt:variant>
        <vt:i4>0</vt:i4>
      </vt:variant>
      <vt:variant>
        <vt:i4>5</vt:i4>
      </vt:variant>
      <vt:variant>
        <vt:lpwstr>https://www.maps.lt/map/?lang=lt</vt:lpwstr>
      </vt:variant>
      <vt:variant>
        <vt:lpwstr>obj=576361;6059179;Pa%C5%BEym%C4%97tas%20ta%C5%A1kas;&amp;xy=576479,6059148&amp;z=2000&amp;lrs=vector,hybrid_overlay,vector_2_5d,stops,zebra</vt:lpwstr>
      </vt:variant>
      <vt:variant>
        <vt:i4>7143495</vt:i4>
      </vt:variant>
      <vt:variant>
        <vt:i4>819</vt:i4>
      </vt:variant>
      <vt:variant>
        <vt:i4>0</vt:i4>
      </vt:variant>
      <vt:variant>
        <vt:i4>5</vt:i4>
      </vt:variant>
      <vt:variant>
        <vt:lpwstr>https://www.maps.lt/map/?lang=lt</vt:lpwstr>
      </vt:variant>
      <vt:variant>
        <vt:lpwstr>obj=576707;6058159;Pa%C5%BEym%C4%97tas%20ta%C5%A1kas;&amp;xy=576710,6058139&amp;z=10000&amp;lrs=vector,hybrid_overlay,vector_2_5d,stops,zebra</vt:lpwstr>
      </vt:variant>
      <vt:variant>
        <vt:i4>6488141</vt:i4>
      </vt:variant>
      <vt:variant>
        <vt:i4>816</vt:i4>
      </vt:variant>
      <vt:variant>
        <vt:i4>0</vt:i4>
      </vt:variant>
      <vt:variant>
        <vt:i4>5</vt:i4>
      </vt:variant>
      <vt:variant>
        <vt:lpwstr>https://www.maps.lt/map/?lang=lt</vt:lpwstr>
      </vt:variant>
      <vt:variant>
        <vt:lpwstr>obj=576710;6058157;Pa%C5%BEym%C4%97tas%20ta%C5%A1kas;&amp;xy=576710,6058142&amp;z=10000&amp;lrs=vector,hybrid_overlay,vector_2_5d,stops,zebra</vt:lpwstr>
      </vt:variant>
      <vt:variant>
        <vt:i4>5767204</vt:i4>
      </vt:variant>
      <vt:variant>
        <vt:i4>813</vt:i4>
      </vt:variant>
      <vt:variant>
        <vt:i4>0</vt:i4>
      </vt:variant>
      <vt:variant>
        <vt:i4>5</vt:i4>
      </vt:variant>
      <vt:variant>
        <vt:lpwstr>https://www.maps.lt/map/?lang=lt</vt:lpwstr>
      </vt:variant>
      <vt:variant>
        <vt:lpwstr>obj=582354;6061343;Pa%C5%BEym%C4%97tas%20ta%C5%A1kas;&amp;xy=582404,6061301&amp;z=2000&amp;lrs=vector,hybrid_overlay,vector_2_5d,stops,zebra</vt:lpwstr>
      </vt:variant>
      <vt:variant>
        <vt:i4>5439529</vt:i4>
      </vt:variant>
      <vt:variant>
        <vt:i4>810</vt:i4>
      </vt:variant>
      <vt:variant>
        <vt:i4>0</vt:i4>
      </vt:variant>
      <vt:variant>
        <vt:i4>5</vt:i4>
      </vt:variant>
      <vt:variant>
        <vt:lpwstr>https://www.maps.lt/map/?lang=lt</vt:lpwstr>
      </vt:variant>
      <vt:variant>
        <vt:lpwstr>obj=580545;6059562;Pa%C5%BEym%C4%97tas%20ta%C5%A1kas;&amp;xy=580571,6059557&amp;z=1000&amp;lrs=vector,hybrid_overlay,vector_2_5d,stops,zebra</vt:lpwstr>
      </vt:variant>
      <vt:variant>
        <vt:i4>6160417</vt:i4>
      </vt:variant>
      <vt:variant>
        <vt:i4>807</vt:i4>
      </vt:variant>
      <vt:variant>
        <vt:i4>0</vt:i4>
      </vt:variant>
      <vt:variant>
        <vt:i4>5</vt:i4>
      </vt:variant>
      <vt:variant>
        <vt:lpwstr>https://www.maps.lt/map/?lang=lt</vt:lpwstr>
      </vt:variant>
      <vt:variant>
        <vt:lpwstr>obj=582375;6061342;Pa%C5%BEym%C4%97tas%20ta%C5%A1kas;&amp;xy=582451,6061330&amp;z=1000&amp;lrs=vector,hybrid_overlay,vector_2_5d,stops,zebra</vt:lpwstr>
      </vt:variant>
      <vt:variant>
        <vt:i4>5373988</vt:i4>
      </vt:variant>
      <vt:variant>
        <vt:i4>804</vt:i4>
      </vt:variant>
      <vt:variant>
        <vt:i4>0</vt:i4>
      </vt:variant>
      <vt:variant>
        <vt:i4>5</vt:i4>
      </vt:variant>
      <vt:variant>
        <vt:lpwstr>https://www.maps.lt/map/?lang=lt</vt:lpwstr>
      </vt:variant>
      <vt:variant>
        <vt:lpwstr>obj=582465;6062328;Pa%C5%BEym%C4%97tas%20ta%C5%A1kas;&amp;xy=582660,6062220&amp;z=2000&amp;lrs=vector,hybrid_overlay,vector_2_5d,stops,zebra</vt:lpwstr>
      </vt:variant>
      <vt:variant>
        <vt:i4>5505064</vt:i4>
      </vt:variant>
      <vt:variant>
        <vt:i4>801</vt:i4>
      </vt:variant>
      <vt:variant>
        <vt:i4>0</vt:i4>
      </vt:variant>
      <vt:variant>
        <vt:i4>5</vt:i4>
      </vt:variant>
      <vt:variant>
        <vt:lpwstr>https://www.maps.lt/map/?lang=lt</vt:lpwstr>
      </vt:variant>
      <vt:variant>
        <vt:lpwstr>obj=582466;6062328;Pa%C5%BEym%C4%97tas%20ta%C5%A1kas;&amp;xy=582485,6062298&amp;z=1000&amp;lrs=vector,hybrid_overlay,vector_2_5d,stops,zebra</vt:lpwstr>
      </vt:variant>
      <vt:variant>
        <vt:i4>5505060</vt:i4>
      </vt:variant>
      <vt:variant>
        <vt:i4>798</vt:i4>
      </vt:variant>
      <vt:variant>
        <vt:i4>0</vt:i4>
      </vt:variant>
      <vt:variant>
        <vt:i4>5</vt:i4>
      </vt:variant>
      <vt:variant>
        <vt:lpwstr>https://www.maps.lt/map/?lang=lt</vt:lpwstr>
      </vt:variant>
      <vt:variant>
        <vt:lpwstr>obj=582465;6062328;Pa%C5%BEym%C4%97tas%20ta%C5%A1kas;&amp;xy=582512,6062333&amp;z=1000&amp;lrs=vector,hybrid_overlay,vector_2_5d,stops,zebra</vt:lpwstr>
      </vt:variant>
      <vt:variant>
        <vt:i4>6094887</vt:i4>
      </vt:variant>
      <vt:variant>
        <vt:i4>795</vt:i4>
      </vt:variant>
      <vt:variant>
        <vt:i4>0</vt:i4>
      </vt:variant>
      <vt:variant>
        <vt:i4>5</vt:i4>
      </vt:variant>
      <vt:variant>
        <vt:lpwstr>https://www.maps.lt/map/?lang=lt</vt:lpwstr>
      </vt:variant>
      <vt:variant>
        <vt:lpwstr>obj=582495;6062487;Pa%C5%BEym%C4%97tas%20ta%C5%A1kas;&amp;xy=582559,6062469&amp;z=1000&amp;lrs=vector,hybrid_overlay,vector_2_5d,stops,zebra</vt:lpwstr>
      </vt:variant>
      <vt:variant>
        <vt:i4>5767213</vt:i4>
      </vt:variant>
      <vt:variant>
        <vt:i4>792</vt:i4>
      </vt:variant>
      <vt:variant>
        <vt:i4>0</vt:i4>
      </vt:variant>
      <vt:variant>
        <vt:i4>5</vt:i4>
      </vt:variant>
      <vt:variant>
        <vt:lpwstr>https://www.maps.lt/map/?lang=lt</vt:lpwstr>
      </vt:variant>
      <vt:variant>
        <vt:lpwstr>obj=575090;6054810;Pa%C5%BEym%C4%97tas%20ta%C5%A1kas;&amp;xy=575110,6054805&amp;z=2000&amp;lrs=vector,hybrid_overlay,vector_2_5d,stops,zebra</vt:lpwstr>
      </vt:variant>
      <vt:variant>
        <vt:i4>6160427</vt:i4>
      </vt:variant>
      <vt:variant>
        <vt:i4>789</vt:i4>
      </vt:variant>
      <vt:variant>
        <vt:i4>0</vt:i4>
      </vt:variant>
      <vt:variant>
        <vt:i4>5</vt:i4>
      </vt:variant>
      <vt:variant>
        <vt:lpwstr>https://www.maps.lt/map/?lang=lt</vt:lpwstr>
      </vt:variant>
      <vt:variant>
        <vt:lpwstr>obj=574210;6054927;Pa%C5%BEym%C4%97tas%20ta%C5%A1kas;&amp;xy=574255,6054878&amp;z=5000&amp;lrs=vector,hybrid_overlay,vector_2_5d,stops,zebra</vt:lpwstr>
      </vt:variant>
      <vt:variant>
        <vt:i4>5373984</vt:i4>
      </vt:variant>
      <vt:variant>
        <vt:i4>786</vt:i4>
      </vt:variant>
      <vt:variant>
        <vt:i4>0</vt:i4>
      </vt:variant>
      <vt:variant>
        <vt:i4>5</vt:i4>
      </vt:variant>
      <vt:variant>
        <vt:lpwstr>https://www.maps.lt/map/?lang=lt</vt:lpwstr>
      </vt:variant>
      <vt:variant>
        <vt:lpwstr>obj=574216;6054918;Pa%C5%BEym%C4%97tas%20ta%C5%A1kas;&amp;xy=574257,6054924&amp;z=2000&amp;lrs=vector,hybrid_overlay,vector_2_5d,stops,zebra</vt:lpwstr>
      </vt:variant>
      <vt:variant>
        <vt:i4>5439521</vt:i4>
      </vt:variant>
      <vt:variant>
        <vt:i4>783</vt:i4>
      </vt:variant>
      <vt:variant>
        <vt:i4>0</vt:i4>
      </vt:variant>
      <vt:variant>
        <vt:i4>5</vt:i4>
      </vt:variant>
      <vt:variant>
        <vt:lpwstr>https://www.maps.lt/map/?lang=lt</vt:lpwstr>
      </vt:variant>
      <vt:variant>
        <vt:lpwstr>obj=573802;6054936;Pa%C5%BEym%C4%97tas%20ta%C5%A1kas;&amp;xy=573829,6054935&amp;z=2000&amp;lrs=vector,hybrid_overlay,vector_2_5d,stops,zebra</vt:lpwstr>
      </vt:variant>
      <vt:variant>
        <vt:i4>3997796</vt:i4>
      </vt:variant>
      <vt:variant>
        <vt:i4>780</vt:i4>
      </vt:variant>
      <vt:variant>
        <vt:i4>0</vt:i4>
      </vt:variant>
      <vt:variant>
        <vt:i4>5</vt:i4>
      </vt:variant>
      <vt:variant>
        <vt:lpwstr>https://aplinka.vilnius.lt/aplinkos-kokybe/geriamas-vanduo/geriamo-vandens-kokybe/</vt:lpwstr>
      </vt:variant>
      <vt:variant>
        <vt:lpwstr/>
      </vt:variant>
      <vt:variant>
        <vt:i4>3670130</vt:i4>
      </vt:variant>
      <vt:variant>
        <vt:i4>777</vt:i4>
      </vt:variant>
      <vt:variant>
        <vt:i4>0</vt:i4>
      </vt:variant>
      <vt:variant>
        <vt:i4>5</vt:i4>
      </vt:variant>
      <vt:variant>
        <vt:lpwstr>https://e-seimas.lrs.lt/portal/legalAct/lt/TAD/TAIS.216309/asr</vt:lpwstr>
      </vt:variant>
      <vt:variant>
        <vt:lpwstr/>
      </vt:variant>
      <vt:variant>
        <vt:i4>3145852</vt:i4>
      </vt:variant>
      <vt:variant>
        <vt:i4>774</vt:i4>
      </vt:variant>
      <vt:variant>
        <vt:i4>0</vt:i4>
      </vt:variant>
      <vt:variant>
        <vt:i4>5</vt:i4>
      </vt:variant>
      <vt:variant>
        <vt:lpwstr>https://e-seimas.lrs.lt/portal/legalAct/lt/TAD/TAIS.319604/asr</vt:lpwstr>
      </vt:variant>
      <vt:variant>
        <vt:lpwstr/>
      </vt:variant>
      <vt:variant>
        <vt:i4>3145850</vt:i4>
      </vt:variant>
      <vt:variant>
        <vt:i4>771</vt:i4>
      </vt:variant>
      <vt:variant>
        <vt:i4>0</vt:i4>
      </vt:variant>
      <vt:variant>
        <vt:i4>5</vt:i4>
      </vt:variant>
      <vt:variant>
        <vt:lpwstr>https://e-seimas.lrs.lt/portal/legalAct/lt/TAD/TAIS.359066/asr</vt:lpwstr>
      </vt:variant>
      <vt:variant>
        <vt:lpwstr/>
      </vt:variant>
      <vt:variant>
        <vt:i4>3145850</vt:i4>
      </vt:variant>
      <vt:variant>
        <vt:i4>768</vt:i4>
      </vt:variant>
      <vt:variant>
        <vt:i4>0</vt:i4>
      </vt:variant>
      <vt:variant>
        <vt:i4>5</vt:i4>
      </vt:variant>
      <vt:variant>
        <vt:lpwstr>https://e-seimas.lrs.lt/portal/legalAct/lt/TAD/TAIS.359066/asr</vt:lpwstr>
      </vt:variant>
      <vt:variant>
        <vt:lpwstr/>
      </vt:variant>
      <vt:variant>
        <vt:i4>3670130</vt:i4>
      </vt:variant>
      <vt:variant>
        <vt:i4>765</vt:i4>
      </vt:variant>
      <vt:variant>
        <vt:i4>0</vt:i4>
      </vt:variant>
      <vt:variant>
        <vt:i4>5</vt:i4>
      </vt:variant>
      <vt:variant>
        <vt:lpwstr>https://e-seimas.lrs.lt/portal/legalAct/lt/TAD/TAIS.216309/asr</vt:lpwstr>
      </vt:variant>
      <vt:variant>
        <vt:lpwstr/>
      </vt:variant>
      <vt:variant>
        <vt:i4>3145850</vt:i4>
      </vt:variant>
      <vt:variant>
        <vt:i4>762</vt:i4>
      </vt:variant>
      <vt:variant>
        <vt:i4>0</vt:i4>
      </vt:variant>
      <vt:variant>
        <vt:i4>5</vt:i4>
      </vt:variant>
      <vt:variant>
        <vt:lpwstr>https://e-seimas.lrs.lt/portal/legalAct/lt/TAD/TAIS.359066/asr</vt:lpwstr>
      </vt:variant>
      <vt:variant>
        <vt:lpwstr/>
      </vt:variant>
      <vt:variant>
        <vt:i4>3145852</vt:i4>
      </vt:variant>
      <vt:variant>
        <vt:i4>759</vt:i4>
      </vt:variant>
      <vt:variant>
        <vt:i4>0</vt:i4>
      </vt:variant>
      <vt:variant>
        <vt:i4>5</vt:i4>
      </vt:variant>
      <vt:variant>
        <vt:lpwstr>https://e-seimas.lrs.lt/portal/legalAct/lt/TAD/TAIS.319604/asr</vt:lpwstr>
      </vt:variant>
      <vt:variant>
        <vt:lpwstr/>
      </vt:variant>
      <vt:variant>
        <vt:i4>3670130</vt:i4>
      </vt:variant>
      <vt:variant>
        <vt:i4>756</vt:i4>
      </vt:variant>
      <vt:variant>
        <vt:i4>0</vt:i4>
      </vt:variant>
      <vt:variant>
        <vt:i4>5</vt:i4>
      </vt:variant>
      <vt:variant>
        <vt:lpwstr>https://e-seimas.lrs.lt/portal/legalAct/lt/TAD/TAIS.216309/asr</vt:lpwstr>
      </vt:variant>
      <vt:variant>
        <vt:lpwstr/>
      </vt:variant>
      <vt:variant>
        <vt:i4>3670130</vt:i4>
      </vt:variant>
      <vt:variant>
        <vt:i4>753</vt:i4>
      </vt:variant>
      <vt:variant>
        <vt:i4>0</vt:i4>
      </vt:variant>
      <vt:variant>
        <vt:i4>5</vt:i4>
      </vt:variant>
      <vt:variant>
        <vt:lpwstr>https://e-seimas.lrs.lt/portal/legalAct/lt/TAD/TAIS.216309/asr</vt:lpwstr>
      </vt:variant>
      <vt:variant>
        <vt:lpwstr/>
      </vt:variant>
      <vt:variant>
        <vt:i4>3145852</vt:i4>
      </vt:variant>
      <vt:variant>
        <vt:i4>750</vt:i4>
      </vt:variant>
      <vt:variant>
        <vt:i4>0</vt:i4>
      </vt:variant>
      <vt:variant>
        <vt:i4>5</vt:i4>
      </vt:variant>
      <vt:variant>
        <vt:lpwstr>https://e-seimas.lrs.lt/portal/legalAct/lt/TAD/TAIS.319604/asr</vt:lpwstr>
      </vt:variant>
      <vt:variant>
        <vt:lpwstr/>
      </vt:variant>
      <vt:variant>
        <vt:i4>3145852</vt:i4>
      </vt:variant>
      <vt:variant>
        <vt:i4>747</vt:i4>
      </vt:variant>
      <vt:variant>
        <vt:i4>0</vt:i4>
      </vt:variant>
      <vt:variant>
        <vt:i4>5</vt:i4>
      </vt:variant>
      <vt:variant>
        <vt:lpwstr>https://e-seimas.lrs.lt/portal/legalAct/lt/TAD/TAIS.319604/asr</vt:lpwstr>
      </vt:variant>
      <vt:variant>
        <vt:lpwstr/>
      </vt:variant>
      <vt:variant>
        <vt:i4>3670130</vt:i4>
      </vt:variant>
      <vt:variant>
        <vt:i4>744</vt:i4>
      </vt:variant>
      <vt:variant>
        <vt:i4>0</vt:i4>
      </vt:variant>
      <vt:variant>
        <vt:i4>5</vt:i4>
      </vt:variant>
      <vt:variant>
        <vt:lpwstr>https://e-seimas.lrs.lt/portal/legalAct/lt/TAD/TAIS.216309/asr</vt:lpwstr>
      </vt:variant>
      <vt:variant>
        <vt:lpwstr/>
      </vt:variant>
      <vt:variant>
        <vt:i4>3145852</vt:i4>
      </vt:variant>
      <vt:variant>
        <vt:i4>741</vt:i4>
      </vt:variant>
      <vt:variant>
        <vt:i4>0</vt:i4>
      </vt:variant>
      <vt:variant>
        <vt:i4>5</vt:i4>
      </vt:variant>
      <vt:variant>
        <vt:lpwstr>https://e-seimas.lrs.lt/portal/legalAct/lt/TAD/TAIS.319604/asr</vt:lpwstr>
      </vt:variant>
      <vt:variant>
        <vt:lpwstr/>
      </vt:variant>
      <vt:variant>
        <vt:i4>3670130</vt:i4>
      </vt:variant>
      <vt:variant>
        <vt:i4>738</vt:i4>
      </vt:variant>
      <vt:variant>
        <vt:i4>0</vt:i4>
      </vt:variant>
      <vt:variant>
        <vt:i4>5</vt:i4>
      </vt:variant>
      <vt:variant>
        <vt:lpwstr>https://e-seimas.lrs.lt/portal/legalAct/lt/TAD/TAIS.216309/asr</vt:lpwstr>
      </vt:variant>
      <vt:variant>
        <vt:lpwstr/>
      </vt:variant>
      <vt:variant>
        <vt:i4>3670130</vt:i4>
      </vt:variant>
      <vt:variant>
        <vt:i4>735</vt:i4>
      </vt:variant>
      <vt:variant>
        <vt:i4>0</vt:i4>
      </vt:variant>
      <vt:variant>
        <vt:i4>5</vt:i4>
      </vt:variant>
      <vt:variant>
        <vt:lpwstr>https://e-seimas.lrs.lt/portal/legalAct/lt/TAD/TAIS.216309/asr</vt:lpwstr>
      </vt:variant>
      <vt:variant>
        <vt:lpwstr/>
      </vt:variant>
      <vt:variant>
        <vt:i4>3670130</vt:i4>
      </vt:variant>
      <vt:variant>
        <vt:i4>732</vt:i4>
      </vt:variant>
      <vt:variant>
        <vt:i4>0</vt:i4>
      </vt:variant>
      <vt:variant>
        <vt:i4>5</vt:i4>
      </vt:variant>
      <vt:variant>
        <vt:lpwstr>https://e-seimas.lrs.lt/portal/legalAct/lt/TAD/TAIS.216309/asr</vt:lpwstr>
      </vt:variant>
      <vt:variant>
        <vt:lpwstr/>
      </vt:variant>
      <vt:variant>
        <vt:i4>3670130</vt:i4>
      </vt:variant>
      <vt:variant>
        <vt:i4>729</vt:i4>
      </vt:variant>
      <vt:variant>
        <vt:i4>0</vt:i4>
      </vt:variant>
      <vt:variant>
        <vt:i4>5</vt:i4>
      </vt:variant>
      <vt:variant>
        <vt:lpwstr>https://e-seimas.lrs.lt/portal/legalAct/lt/TAD/TAIS.216309/asr</vt:lpwstr>
      </vt:variant>
      <vt:variant>
        <vt:lpwstr/>
      </vt:variant>
      <vt:variant>
        <vt:i4>3145852</vt:i4>
      </vt:variant>
      <vt:variant>
        <vt:i4>726</vt:i4>
      </vt:variant>
      <vt:variant>
        <vt:i4>0</vt:i4>
      </vt:variant>
      <vt:variant>
        <vt:i4>5</vt:i4>
      </vt:variant>
      <vt:variant>
        <vt:lpwstr>https://e-seimas.lrs.lt/portal/legalAct/lt/TAD/TAIS.319604/asr</vt:lpwstr>
      </vt:variant>
      <vt:variant>
        <vt:lpwstr/>
      </vt:variant>
      <vt:variant>
        <vt:i4>3670130</vt:i4>
      </vt:variant>
      <vt:variant>
        <vt:i4>723</vt:i4>
      </vt:variant>
      <vt:variant>
        <vt:i4>0</vt:i4>
      </vt:variant>
      <vt:variant>
        <vt:i4>5</vt:i4>
      </vt:variant>
      <vt:variant>
        <vt:lpwstr>https://e-seimas.lrs.lt/portal/legalAct/lt/TAD/TAIS.216309/asr</vt:lpwstr>
      </vt:variant>
      <vt:variant>
        <vt:lpwstr/>
      </vt:variant>
      <vt:variant>
        <vt:i4>3145850</vt:i4>
      </vt:variant>
      <vt:variant>
        <vt:i4>720</vt:i4>
      </vt:variant>
      <vt:variant>
        <vt:i4>0</vt:i4>
      </vt:variant>
      <vt:variant>
        <vt:i4>5</vt:i4>
      </vt:variant>
      <vt:variant>
        <vt:lpwstr>https://e-seimas.lrs.lt/portal/legalAct/lt/TAD/TAIS.359066/asr</vt:lpwstr>
      </vt:variant>
      <vt:variant>
        <vt:lpwstr/>
      </vt:variant>
      <vt:variant>
        <vt:i4>3407989</vt:i4>
      </vt:variant>
      <vt:variant>
        <vt:i4>717</vt:i4>
      </vt:variant>
      <vt:variant>
        <vt:i4>0</vt:i4>
      </vt:variant>
      <vt:variant>
        <vt:i4>5</vt:i4>
      </vt:variant>
      <vt:variant>
        <vt:lpwstr>https://e-seimas.lrs.lt/portal/legalAct/lt/TAD/TAIS.228693/asr</vt:lpwstr>
      </vt:variant>
      <vt:variant>
        <vt:lpwstr/>
      </vt:variant>
      <vt:variant>
        <vt:i4>3604597</vt:i4>
      </vt:variant>
      <vt:variant>
        <vt:i4>714</vt:i4>
      </vt:variant>
      <vt:variant>
        <vt:i4>0</vt:i4>
      </vt:variant>
      <vt:variant>
        <vt:i4>5</vt:i4>
      </vt:variant>
      <vt:variant>
        <vt:lpwstr>https://e-seimas.lrs.lt/portal/legalAct/lt/TAD/TAIS.276576/asr</vt:lpwstr>
      </vt:variant>
      <vt:variant>
        <vt:lpwstr/>
      </vt:variant>
      <vt:variant>
        <vt:i4>3801200</vt:i4>
      </vt:variant>
      <vt:variant>
        <vt:i4>711</vt:i4>
      </vt:variant>
      <vt:variant>
        <vt:i4>0</vt:i4>
      </vt:variant>
      <vt:variant>
        <vt:i4>5</vt:i4>
      </vt:variant>
      <vt:variant>
        <vt:lpwstr>https://e-seimas.lrs.lt/portal/legalAct/lt/TAD/TAIS.296626/asr</vt:lpwstr>
      </vt:variant>
      <vt:variant>
        <vt:lpwstr/>
      </vt:variant>
      <vt:variant>
        <vt:i4>4128890</vt:i4>
      </vt:variant>
      <vt:variant>
        <vt:i4>708</vt:i4>
      </vt:variant>
      <vt:variant>
        <vt:i4>0</vt:i4>
      </vt:variant>
      <vt:variant>
        <vt:i4>5</vt:i4>
      </vt:variant>
      <vt:variant>
        <vt:lpwstr>https://e-seimas.lrs.lt/portal/legalAct/lt/TAD/TAIS.269278/asr</vt:lpwstr>
      </vt:variant>
      <vt:variant>
        <vt:lpwstr/>
      </vt:variant>
      <vt:variant>
        <vt:i4>3145852</vt:i4>
      </vt:variant>
      <vt:variant>
        <vt:i4>705</vt:i4>
      </vt:variant>
      <vt:variant>
        <vt:i4>0</vt:i4>
      </vt:variant>
      <vt:variant>
        <vt:i4>5</vt:i4>
      </vt:variant>
      <vt:variant>
        <vt:lpwstr>https://e-seimas.lrs.lt/portal/legalAct/lt/TAD/TAIS.319604/asr</vt:lpwstr>
      </vt:variant>
      <vt:variant>
        <vt:lpwstr/>
      </vt:variant>
      <vt:variant>
        <vt:i4>3801206</vt:i4>
      </vt:variant>
      <vt:variant>
        <vt:i4>702</vt:i4>
      </vt:variant>
      <vt:variant>
        <vt:i4>0</vt:i4>
      </vt:variant>
      <vt:variant>
        <vt:i4>5</vt:i4>
      </vt:variant>
      <vt:variant>
        <vt:lpwstr>https://e-seimas.lrs.lt/portal/legalAct/lt/TAD/TAIS.390636/asr</vt:lpwstr>
      </vt:variant>
      <vt:variant>
        <vt:lpwstr/>
      </vt:variant>
      <vt:variant>
        <vt:i4>4718667</vt:i4>
      </vt:variant>
      <vt:variant>
        <vt:i4>699</vt:i4>
      </vt:variant>
      <vt:variant>
        <vt:i4>0</vt:i4>
      </vt:variant>
      <vt:variant>
        <vt:i4>5</vt:i4>
      </vt:variant>
      <vt:variant>
        <vt:lpwstr>https://e-seimas.lrs.lt/portal/legalAct/lt/TAD/TAIS.47236/asr</vt:lpwstr>
      </vt:variant>
      <vt:variant>
        <vt:lpwstr/>
      </vt:variant>
      <vt:variant>
        <vt:i4>262221</vt:i4>
      </vt:variant>
      <vt:variant>
        <vt:i4>696</vt:i4>
      </vt:variant>
      <vt:variant>
        <vt:i4>0</vt:i4>
      </vt:variant>
      <vt:variant>
        <vt:i4>5</vt:i4>
      </vt:variant>
      <vt:variant>
        <vt:lpwstr>https://e-seimas.lrs.lt/portal/legalAct/lt/TAD/TAIS.2493/asr</vt:lpwstr>
      </vt:variant>
      <vt:variant>
        <vt:lpwstr/>
      </vt:variant>
      <vt:variant>
        <vt:i4>4325451</vt:i4>
      </vt:variant>
      <vt:variant>
        <vt:i4>693</vt:i4>
      </vt:variant>
      <vt:variant>
        <vt:i4>0</vt:i4>
      </vt:variant>
      <vt:variant>
        <vt:i4>5</vt:i4>
      </vt:variant>
      <vt:variant>
        <vt:lpwstr>https://e-seimas.lrs.lt/portal/legalAct/lt/TAD/TAIS.19879/asr</vt:lpwstr>
      </vt:variant>
      <vt:variant>
        <vt:lpwstr/>
      </vt:variant>
      <vt:variant>
        <vt:i4>5832750</vt:i4>
      </vt:variant>
      <vt:variant>
        <vt:i4>690</vt:i4>
      </vt:variant>
      <vt:variant>
        <vt:i4>0</vt:i4>
      </vt:variant>
      <vt:variant>
        <vt:i4>5</vt:i4>
      </vt:variant>
      <vt:variant>
        <vt:lpwstr>https://www.maps.lt/map/?lang=lt</vt:lpwstr>
      </vt:variant>
      <vt:variant>
        <vt:lpwstr>obj=574847;6060972;Pa%C5%BEym%C4%97tas%20ta%C5%A1kas;&amp;xy=575184,6060737&amp;z=5000&amp;lrs=vector,hybrid_overlay,vector_2_5d,stops,zebra</vt:lpwstr>
      </vt:variant>
      <vt:variant>
        <vt:i4>5767211</vt:i4>
      </vt:variant>
      <vt:variant>
        <vt:i4>687</vt:i4>
      </vt:variant>
      <vt:variant>
        <vt:i4>0</vt:i4>
      </vt:variant>
      <vt:variant>
        <vt:i4>5</vt:i4>
      </vt:variant>
      <vt:variant>
        <vt:lpwstr>https://www.maps.lt/map/?lang=lt</vt:lpwstr>
      </vt:variant>
      <vt:variant>
        <vt:lpwstr>obj=576325;6060018;Pa%C5%BEym%C4%97tas%20ta%C5%A1kas;&amp;xy=576581,6059722&amp;z=5000&amp;lrs=vector,hybrid_overlay,vector_2_5d,stops,zebra</vt:lpwstr>
      </vt:variant>
      <vt:variant>
        <vt:i4>5767213</vt:i4>
      </vt:variant>
      <vt:variant>
        <vt:i4>684</vt:i4>
      </vt:variant>
      <vt:variant>
        <vt:i4>0</vt:i4>
      </vt:variant>
      <vt:variant>
        <vt:i4>5</vt:i4>
      </vt:variant>
      <vt:variant>
        <vt:lpwstr>https://www.maps.lt/map/?lang=lt</vt:lpwstr>
      </vt:variant>
      <vt:variant>
        <vt:lpwstr>obj=578967;6058358;Pa%C5%BEym%C4%97tas%20ta%C5%A1kas;&amp;xy=578983,6058358&amp;z=5000&amp;lrs=vector,hybrid_overlay,vector_2_5d,stops,zebra</vt:lpwstr>
      </vt:variant>
      <vt:variant>
        <vt:i4>5898287</vt:i4>
      </vt:variant>
      <vt:variant>
        <vt:i4>681</vt:i4>
      </vt:variant>
      <vt:variant>
        <vt:i4>0</vt:i4>
      </vt:variant>
      <vt:variant>
        <vt:i4>5</vt:i4>
      </vt:variant>
      <vt:variant>
        <vt:lpwstr>https://www.maps.lt/map/?lang=lt</vt:lpwstr>
      </vt:variant>
      <vt:variant>
        <vt:lpwstr>obj=581056;6061665;Pa%C5%BEym%C4%97tas%20ta%C5%A1kas;&amp;xy=581174,6061548&amp;z=2000&amp;lrs=vector,hybrid_overlay,vector_2_5d,stops,zebra</vt:lpwstr>
      </vt:variant>
      <vt:variant>
        <vt:i4>5505064</vt:i4>
      </vt:variant>
      <vt:variant>
        <vt:i4>678</vt:i4>
      </vt:variant>
      <vt:variant>
        <vt:i4>0</vt:i4>
      </vt:variant>
      <vt:variant>
        <vt:i4>5</vt:i4>
      </vt:variant>
      <vt:variant>
        <vt:lpwstr>https://www.maps.lt/map/?lang=lt</vt:lpwstr>
      </vt:variant>
      <vt:variant>
        <vt:lpwstr>obj=584235;6063975;Pa%C5%BEym%C4%97tas%20ta%C5%A1kas;&amp;xy=584400,6063942&amp;z=2000&amp;lrs=vector,hybrid_overlay,vector_2_5d,stops,zebra</vt:lpwstr>
      </vt:variant>
      <vt:variant>
        <vt:i4>6160422</vt:i4>
      </vt:variant>
      <vt:variant>
        <vt:i4>675</vt:i4>
      </vt:variant>
      <vt:variant>
        <vt:i4>0</vt:i4>
      </vt:variant>
      <vt:variant>
        <vt:i4>5</vt:i4>
      </vt:variant>
      <vt:variant>
        <vt:lpwstr>https://www.maps.lt/map/?lang=lt</vt:lpwstr>
      </vt:variant>
      <vt:variant>
        <vt:lpwstr>obj=584455;6065820;Pa%C5%BEym%C4%97tas%20ta%C5%A1kas;&amp;xy=584531,6065794&amp;z=1000&amp;lrs=vector,hybrid_overlay,vector_2_5d,stops,zebra</vt:lpwstr>
      </vt:variant>
      <vt:variant>
        <vt:i4>5963810</vt:i4>
      </vt:variant>
      <vt:variant>
        <vt:i4>672</vt:i4>
      </vt:variant>
      <vt:variant>
        <vt:i4>0</vt:i4>
      </vt:variant>
      <vt:variant>
        <vt:i4>5</vt:i4>
      </vt:variant>
      <vt:variant>
        <vt:lpwstr>https://www.maps.lt/map/?lang=lt</vt:lpwstr>
      </vt:variant>
      <vt:variant>
        <vt:lpwstr>obj=583233;6066804;Pa%C5%BEym%C4%97tas%20ta%C5%A1kas;&amp;xy=583364,6066790&amp;z=2000&amp;lrs=vector,hybrid_overlay,vector_2_5d,stops,zebra</vt:lpwstr>
      </vt:variant>
      <vt:variant>
        <vt:i4>5898272</vt:i4>
      </vt:variant>
      <vt:variant>
        <vt:i4>669</vt:i4>
      </vt:variant>
      <vt:variant>
        <vt:i4>0</vt:i4>
      </vt:variant>
      <vt:variant>
        <vt:i4>5</vt:i4>
      </vt:variant>
      <vt:variant>
        <vt:lpwstr>https://www.maps.lt/map/?lang=lt</vt:lpwstr>
      </vt:variant>
      <vt:variant>
        <vt:lpwstr>obj=582997;6054469;Pa%C5%BEym%C4%97tas%20ta%C5%A1kas;&amp;xy=583129,6054432&amp;z=2000&amp;lrs=vector,hybrid_overlay,vector_2_5d,stops,zebra</vt:lpwstr>
      </vt:variant>
      <vt:variant>
        <vt:i4>5767205</vt:i4>
      </vt:variant>
      <vt:variant>
        <vt:i4>666</vt:i4>
      </vt:variant>
      <vt:variant>
        <vt:i4>0</vt:i4>
      </vt:variant>
      <vt:variant>
        <vt:i4>5</vt:i4>
      </vt:variant>
      <vt:variant>
        <vt:lpwstr>https://www.maps.lt/map/?lang=lt</vt:lpwstr>
      </vt:variant>
      <vt:variant>
        <vt:lpwstr>obj=581291;6053263;Pa%C5%BEym%C4%97tas%20ta%C5%A1kas;&amp;xy=581655,6053229&amp;z=5000&amp;lrs=vector,hybrid_overlay,vector_2_5d,stops,zebra</vt:lpwstr>
      </vt:variant>
      <vt:variant>
        <vt:i4>5963808</vt:i4>
      </vt:variant>
      <vt:variant>
        <vt:i4>663</vt:i4>
      </vt:variant>
      <vt:variant>
        <vt:i4>0</vt:i4>
      </vt:variant>
      <vt:variant>
        <vt:i4>5</vt:i4>
      </vt:variant>
      <vt:variant>
        <vt:lpwstr>https://www.maps.lt/map/?lang=lt</vt:lpwstr>
      </vt:variant>
      <vt:variant>
        <vt:lpwstr>obj=579975;6062700;Pa%C5%BEym%C4%97tas%20ta%C5%A1kas;&amp;xy=580019,6062706&amp;z=2000&amp;lrs=vector,hybrid_overlay,vector_2_5d,stops,zebra</vt:lpwstr>
      </vt:variant>
      <vt:variant>
        <vt:i4>5373987</vt:i4>
      </vt:variant>
      <vt:variant>
        <vt:i4>660</vt:i4>
      </vt:variant>
      <vt:variant>
        <vt:i4>0</vt:i4>
      </vt:variant>
      <vt:variant>
        <vt:i4>5</vt:i4>
      </vt:variant>
      <vt:variant>
        <vt:lpwstr>https://www.maps.lt/map/?lang=lt</vt:lpwstr>
      </vt:variant>
      <vt:variant>
        <vt:lpwstr>obj=583140;6068446;Pa%C5%BEym%C4%97tas%20ta%C5%A1kas;&amp;xy=583243,6068429&amp;z=2000&amp;lrs=vector,hybrid_overlay,vector_2_5d,stops,zebra</vt:lpwstr>
      </vt:variant>
      <vt:variant>
        <vt:i4>5242914</vt:i4>
      </vt:variant>
      <vt:variant>
        <vt:i4>657</vt:i4>
      </vt:variant>
      <vt:variant>
        <vt:i4>0</vt:i4>
      </vt:variant>
      <vt:variant>
        <vt:i4>5</vt:i4>
      </vt:variant>
      <vt:variant>
        <vt:lpwstr>https://www.maps.lt/map/?lang=lt</vt:lpwstr>
      </vt:variant>
      <vt:variant>
        <vt:lpwstr>obj=583646;6061006;Pa%C5%BEym%C4%97tas%20ta%C5%A1kas;&amp;xy=583807,6060996&amp;z=2000&amp;lrs=vector,hybrid_overlay,vector_2_5d,stops,zebra</vt:lpwstr>
      </vt:variant>
      <vt:variant>
        <vt:i4>5505056</vt:i4>
      </vt:variant>
      <vt:variant>
        <vt:i4>654</vt:i4>
      </vt:variant>
      <vt:variant>
        <vt:i4>0</vt:i4>
      </vt:variant>
      <vt:variant>
        <vt:i4>5</vt:i4>
      </vt:variant>
      <vt:variant>
        <vt:lpwstr>https://www.maps.lt/map/?lang=lt</vt:lpwstr>
      </vt:variant>
      <vt:variant>
        <vt:lpwstr>obj=588937;6063080;Pa%C5%BEym%C4%97tas%20ta%C5%A1kas;&amp;xy=589340,6063080&amp;z=5000&amp;lrs=vector,hybrid_overlay,vector_2_5d,stops,zebra</vt:lpwstr>
      </vt:variant>
      <vt:variant>
        <vt:i4>6029347</vt:i4>
      </vt:variant>
      <vt:variant>
        <vt:i4>651</vt:i4>
      </vt:variant>
      <vt:variant>
        <vt:i4>0</vt:i4>
      </vt:variant>
      <vt:variant>
        <vt:i4>5</vt:i4>
      </vt:variant>
      <vt:variant>
        <vt:lpwstr>https://www.maps.lt/map/?lang=lt</vt:lpwstr>
      </vt:variant>
      <vt:variant>
        <vt:lpwstr>obj=582335;6068709;Pa%C5%BEym%C4%97tas%20ta%C5%A1kas;&amp;xy=582338,6068712&amp;z=2000&amp;lrs=vector,hybrid_overlay,vector_2_5d,stops,zebra</vt:lpwstr>
      </vt:variant>
      <vt:variant>
        <vt:i4>7274562</vt:i4>
      </vt:variant>
      <vt:variant>
        <vt:i4>648</vt:i4>
      </vt:variant>
      <vt:variant>
        <vt:i4>0</vt:i4>
      </vt:variant>
      <vt:variant>
        <vt:i4>5</vt:i4>
      </vt:variant>
      <vt:variant>
        <vt:lpwstr>https://www.maps.lt/map/?lang=lt</vt:lpwstr>
      </vt:variant>
      <vt:variant>
        <vt:lpwstr>obj=575920;6062812;Pa%C5%BEym%C4%97tas%20ta%C5%A1kas;&amp;xy=575917,6062800&amp;z=10000&amp;lrs=vector,hybrid_overlay,vector_2_5d,stops,zebra</vt:lpwstr>
      </vt:variant>
      <vt:variant>
        <vt:i4>5767207</vt:i4>
      </vt:variant>
      <vt:variant>
        <vt:i4>645</vt:i4>
      </vt:variant>
      <vt:variant>
        <vt:i4>0</vt:i4>
      </vt:variant>
      <vt:variant>
        <vt:i4>5</vt:i4>
      </vt:variant>
      <vt:variant>
        <vt:lpwstr>https://www.maps.lt/map/?lang=lt</vt:lpwstr>
      </vt:variant>
      <vt:variant>
        <vt:lpwstr>obj=582310;6066355;Pa%C5%BEym%C4%97tas%20ta%C5%A1kas;&amp;xy=582347,6066313&amp;z=5000&amp;lrs=vector,hybrid_overlay,vector_2_5d,stops,zebra</vt:lpwstr>
      </vt:variant>
      <vt:variant>
        <vt:i4>5898280</vt:i4>
      </vt:variant>
      <vt:variant>
        <vt:i4>642</vt:i4>
      </vt:variant>
      <vt:variant>
        <vt:i4>0</vt:i4>
      </vt:variant>
      <vt:variant>
        <vt:i4>5</vt:i4>
      </vt:variant>
      <vt:variant>
        <vt:lpwstr>https://www.maps.lt/map/?lang=lt</vt:lpwstr>
      </vt:variant>
      <vt:variant>
        <vt:lpwstr>obj=584479;6073532;Pa%C5%BEym%C4%97tas%20ta%C5%A1kas;&amp;xy=584885,6073521&amp;z=5000&amp;lrs=vector,hybrid_overlay,vector_2_5d,stops,zebra</vt:lpwstr>
      </vt:variant>
      <vt:variant>
        <vt:i4>5636139</vt:i4>
      </vt:variant>
      <vt:variant>
        <vt:i4>639</vt:i4>
      </vt:variant>
      <vt:variant>
        <vt:i4>0</vt:i4>
      </vt:variant>
      <vt:variant>
        <vt:i4>5</vt:i4>
      </vt:variant>
      <vt:variant>
        <vt:lpwstr>https://www.maps.lt/map/?lang=lt</vt:lpwstr>
      </vt:variant>
      <vt:variant>
        <vt:lpwstr>obj=591069;6073879;Pa%C5%BEym%C4%97tas%20ta%C5%A1kas;&amp;xy=591084,6073887&amp;z=5000&amp;lrs=vector,hybrid_overlay,vector_2_5d,stops,zebra</vt:lpwstr>
      </vt:variant>
      <vt:variant>
        <vt:i4>6094887</vt:i4>
      </vt:variant>
      <vt:variant>
        <vt:i4>636</vt:i4>
      </vt:variant>
      <vt:variant>
        <vt:i4>0</vt:i4>
      </vt:variant>
      <vt:variant>
        <vt:i4>5</vt:i4>
      </vt:variant>
      <vt:variant>
        <vt:lpwstr>https://www.maps.lt/map/?lang=lt</vt:lpwstr>
      </vt:variant>
      <vt:variant>
        <vt:lpwstr>obj=576497;6061882;Pa%C5%BEym%C4%97tas%20ta%C5%A1kas;&amp;xy=576555,6061851&amp;z=1000&amp;lrs=vector,hybrid_overlay,vector_2_5d,stops,zebra</vt:lpwstr>
      </vt:variant>
      <vt:variant>
        <vt:i4>5963817</vt:i4>
      </vt:variant>
      <vt:variant>
        <vt:i4>633</vt:i4>
      </vt:variant>
      <vt:variant>
        <vt:i4>0</vt:i4>
      </vt:variant>
      <vt:variant>
        <vt:i4>5</vt:i4>
      </vt:variant>
      <vt:variant>
        <vt:lpwstr>https://www.maps.lt/map/?lang=lt</vt:lpwstr>
      </vt:variant>
      <vt:variant>
        <vt:lpwstr>obj=588069;6070636;Pa%C5%BEym%C4%97tas%20ta%C5%A1kas;&amp;xy=588145,6070630&amp;z=1000&amp;lrs=vector,hybrid_overlay,vector_2_5d,stops,zebra</vt:lpwstr>
      </vt:variant>
      <vt:variant>
        <vt:i4>5636143</vt:i4>
      </vt:variant>
      <vt:variant>
        <vt:i4>630</vt:i4>
      </vt:variant>
      <vt:variant>
        <vt:i4>0</vt:i4>
      </vt:variant>
      <vt:variant>
        <vt:i4>5</vt:i4>
      </vt:variant>
      <vt:variant>
        <vt:lpwstr>https://www.maps.lt/map/?lang=lt</vt:lpwstr>
      </vt:variant>
      <vt:variant>
        <vt:lpwstr>obj=586917;6070475;Pa%C5%BEym%C4%97tas%20ta%C5%A1kas;&amp;xy=586956,6070472&amp;z=1000&amp;lrs=vector,hybrid_overlay,vector_2_5d,stops,zebra</vt:lpwstr>
      </vt:variant>
      <vt:variant>
        <vt:i4>6225964</vt:i4>
      </vt:variant>
      <vt:variant>
        <vt:i4>627</vt:i4>
      </vt:variant>
      <vt:variant>
        <vt:i4>0</vt:i4>
      </vt:variant>
      <vt:variant>
        <vt:i4>5</vt:i4>
      </vt:variant>
      <vt:variant>
        <vt:lpwstr>https://www.maps.lt/map/?lang=lt</vt:lpwstr>
      </vt:variant>
      <vt:variant>
        <vt:lpwstr>obj=587356;6069885;Pa%C5%BEym%C4%97tas%20ta%C5%A1kas;&amp;xy=587425,6069871&amp;z=1000&amp;lrs=vector,hybrid_overlay,vector_2_5d,stops,zebra</vt:lpwstr>
      </vt:variant>
      <vt:variant>
        <vt:i4>5701673</vt:i4>
      </vt:variant>
      <vt:variant>
        <vt:i4>624</vt:i4>
      </vt:variant>
      <vt:variant>
        <vt:i4>0</vt:i4>
      </vt:variant>
      <vt:variant>
        <vt:i4>5</vt:i4>
      </vt:variant>
      <vt:variant>
        <vt:lpwstr>https://www.maps.lt/map/?lang=lt</vt:lpwstr>
      </vt:variant>
      <vt:variant>
        <vt:lpwstr>obj=588367;6072761;Pa%C5%BEym%C4%97tas%20ta%C5%A1kas;&amp;xy=588474,6072752&amp;z=1000&amp;lrs=vector,hybrid_overlay,vector_2_5d,stops,zebra</vt:lpwstr>
      </vt:variant>
      <vt:variant>
        <vt:i4>5636134</vt:i4>
      </vt:variant>
      <vt:variant>
        <vt:i4>621</vt:i4>
      </vt:variant>
      <vt:variant>
        <vt:i4>0</vt:i4>
      </vt:variant>
      <vt:variant>
        <vt:i4>5</vt:i4>
      </vt:variant>
      <vt:variant>
        <vt:lpwstr>https://www.maps.lt/map/?lang=lt</vt:lpwstr>
      </vt:variant>
      <vt:variant>
        <vt:lpwstr>obj=570076;6060065;Pa%C5%BEym%C4%97tas%20ta%C5%A1kas;&amp;xy=570109,6060067&amp;z=1000&amp;lrs=vector,hybrid_overlay,vector_2_5d,stops,zebra</vt:lpwstr>
      </vt:variant>
      <vt:variant>
        <vt:i4>6225958</vt:i4>
      </vt:variant>
      <vt:variant>
        <vt:i4>618</vt:i4>
      </vt:variant>
      <vt:variant>
        <vt:i4>0</vt:i4>
      </vt:variant>
      <vt:variant>
        <vt:i4>5</vt:i4>
      </vt:variant>
      <vt:variant>
        <vt:lpwstr>https://www.maps.lt/map/?lang=lt</vt:lpwstr>
      </vt:variant>
      <vt:variant>
        <vt:lpwstr>obj=585258;6060628;Pa%C5%BEym%C4%97tas%20ta%C5%A1kas;&amp;xy=585314,6060632&amp;z=1000&amp;lrs=vector,hybrid_overlay,vector_2_5d,stops,zebra</vt:lpwstr>
      </vt:variant>
      <vt:variant>
        <vt:i4>6094888</vt:i4>
      </vt:variant>
      <vt:variant>
        <vt:i4>615</vt:i4>
      </vt:variant>
      <vt:variant>
        <vt:i4>0</vt:i4>
      </vt:variant>
      <vt:variant>
        <vt:i4>5</vt:i4>
      </vt:variant>
      <vt:variant>
        <vt:lpwstr>https://www.maps.lt/map/?lang=lt</vt:lpwstr>
      </vt:variant>
      <vt:variant>
        <vt:lpwstr>obj=593776;6062394;Pa%C5%BEym%C4%97tas%20ta%C5%A1kas;&amp;xy=593812,6062368&amp;z=1000&amp;lrs=vector,hybrid_overlay,vector_2_5d,stops,zebra</vt:lpwstr>
      </vt:variant>
      <vt:variant>
        <vt:i4>262189</vt:i4>
      </vt:variant>
      <vt:variant>
        <vt:i4>612</vt:i4>
      </vt:variant>
      <vt:variant>
        <vt:i4>0</vt:i4>
      </vt:variant>
      <vt:variant>
        <vt:i4>5</vt:i4>
      </vt:variant>
      <vt:variant>
        <vt:lpwstr>https://maps.lt/map/?lang=lt</vt:lpwstr>
      </vt:variant>
      <vt:variant>
        <vt:lpwstr>obj=574966;6060630;Pa%C5%BEym%C4%97tas%20ta%C5%A1kas;&amp;xy=575055,6060577&amp;z=2000&amp;lrs=vector,hybrid_overlay,vector_2_5d,stops,zebra</vt:lpwstr>
      </vt:variant>
      <vt:variant>
        <vt:i4>196652</vt:i4>
      </vt:variant>
      <vt:variant>
        <vt:i4>609</vt:i4>
      </vt:variant>
      <vt:variant>
        <vt:i4>0</vt:i4>
      </vt:variant>
      <vt:variant>
        <vt:i4>5</vt:i4>
      </vt:variant>
      <vt:variant>
        <vt:lpwstr>https://maps.lt/map/?lang=lt</vt:lpwstr>
      </vt:variant>
      <vt:variant>
        <vt:lpwstr>obj=579995;6062556;Pa%C5%BEym%C4%97tas%20ta%C5%A1kas;&amp;xy=580079,6062530&amp;z=1000&amp;lrs=vector,hybrid_overlay,vector_2_5d,stops,zebra</vt:lpwstr>
      </vt:variant>
      <vt:variant>
        <vt:i4>655407</vt:i4>
      </vt:variant>
      <vt:variant>
        <vt:i4>606</vt:i4>
      </vt:variant>
      <vt:variant>
        <vt:i4>0</vt:i4>
      </vt:variant>
      <vt:variant>
        <vt:i4>5</vt:i4>
      </vt:variant>
      <vt:variant>
        <vt:lpwstr>https://maps.lt/map/?lang=lt</vt:lpwstr>
      </vt:variant>
      <vt:variant>
        <vt:lpwstr>obj=587508;6075868;Pa%C5%BEym%C4%97tas%20ta%C5%A1kas;&amp;xy=587544,6075854&amp;z=1000&amp;lrs=vector,hybrid_overlay,vector_2_5d,stops,zebra</vt:lpwstr>
      </vt:variant>
      <vt:variant>
        <vt:i4>262214</vt:i4>
      </vt:variant>
      <vt:variant>
        <vt:i4>603</vt:i4>
      </vt:variant>
      <vt:variant>
        <vt:i4>0</vt:i4>
      </vt:variant>
      <vt:variant>
        <vt:i4>5</vt:i4>
      </vt:variant>
      <vt:variant>
        <vt:lpwstr>https://aplinka.vilnius.lt/aplinkos-kokybe/pavirsinis-vanduo/</vt:lpwstr>
      </vt:variant>
      <vt:variant>
        <vt:lpwstr/>
      </vt:variant>
      <vt:variant>
        <vt:i4>3145852</vt:i4>
      </vt:variant>
      <vt:variant>
        <vt:i4>600</vt:i4>
      </vt:variant>
      <vt:variant>
        <vt:i4>0</vt:i4>
      </vt:variant>
      <vt:variant>
        <vt:i4>5</vt:i4>
      </vt:variant>
      <vt:variant>
        <vt:lpwstr>https://e-seimas.lrs.lt/portal/legalAct/lt/TAD/TAIS.319604/asr</vt:lpwstr>
      </vt:variant>
      <vt:variant>
        <vt:lpwstr/>
      </vt:variant>
      <vt:variant>
        <vt:i4>3407989</vt:i4>
      </vt:variant>
      <vt:variant>
        <vt:i4>597</vt:i4>
      </vt:variant>
      <vt:variant>
        <vt:i4>0</vt:i4>
      </vt:variant>
      <vt:variant>
        <vt:i4>5</vt:i4>
      </vt:variant>
      <vt:variant>
        <vt:lpwstr>https://e-seimas.lrs.lt/portal/legalAct/lt/TAD/TAIS.228693/asr</vt:lpwstr>
      </vt:variant>
      <vt:variant>
        <vt:lpwstr/>
      </vt:variant>
      <vt:variant>
        <vt:i4>3145852</vt:i4>
      </vt:variant>
      <vt:variant>
        <vt:i4>594</vt:i4>
      </vt:variant>
      <vt:variant>
        <vt:i4>0</vt:i4>
      </vt:variant>
      <vt:variant>
        <vt:i4>5</vt:i4>
      </vt:variant>
      <vt:variant>
        <vt:lpwstr>https://e-seimas.lrs.lt/portal/legalAct/lt/TAD/TAIS.319604/asr</vt:lpwstr>
      </vt:variant>
      <vt:variant>
        <vt:lpwstr/>
      </vt:variant>
      <vt:variant>
        <vt:i4>3407990</vt:i4>
      </vt:variant>
      <vt:variant>
        <vt:i4>591</vt:i4>
      </vt:variant>
      <vt:variant>
        <vt:i4>0</vt:i4>
      </vt:variant>
      <vt:variant>
        <vt:i4>5</vt:i4>
      </vt:variant>
      <vt:variant>
        <vt:lpwstr>https://e-seimas.lrs.lt/portal/legalAct/lt/TAD/TAIS.295779/asr</vt:lpwstr>
      </vt:variant>
      <vt:variant>
        <vt:lpwstr/>
      </vt:variant>
      <vt:variant>
        <vt:i4>3604597</vt:i4>
      </vt:variant>
      <vt:variant>
        <vt:i4>588</vt:i4>
      </vt:variant>
      <vt:variant>
        <vt:i4>0</vt:i4>
      </vt:variant>
      <vt:variant>
        <vt:i4>5</vt:i4>
      </vt:variant>
      <vt:variant>
        <vt:lpwstr>https://e-seimas.lrs.lt/portal/legalAct/lt/TAD/TAIS.276576/asr</vt:lpwstr>
      </vt:variant>
      <vt:variant>
        <vt:lpwstr/>
      </vt:variant>
      <vt:variant>
        <vt:i4>3604597</vt:i4>
      </vt:variant>
      <vt:variant>
        <vt:i4>585</vt:i4>
      </vt:variant>
      <vt:variant>
        <vt:i4>0</vt:i4>
      </vt:variant>
      <vt:variant>
        <vt:i4>5</vt:i4>
      </vt:variant>
      <vt:variant>
        <vt:lpwstr>https://e-seimas.lrs.lt/portal/legalAct/lt/TAD/TAIS.276576/asr</vt:lpwstr>
      </vt:variant>
      <vt:variant>
        <vt:lpwstr/>
      </vt:variant>
      <vt:variant>
        <vt:i4>3604597</vt:i4>
      </vt:variant>
      <vt:variant>
        <vt:i4>582</vt:i4>
      </vt:variant>
      <vt:variant>
        <vt:i4>0</vt:i4>
      </vt:variant>
      <vt:variant>
        <vt:i4>5</vt:i4>
      </vt:variant>
      <vt:variant>
        <vt:lpwstr>https://e-seimas.lrs.lt/portal/legalAct/lt/TAD/TAIS.276576/asr</vt:lpwstr>
      </vt:variant>
      <vt:variant>
        <vt:lpwstr/>
      </vt:variant>
      <vt:variant>
        <vt:i4>3604597</vt:i4>
      </vt:variant>
      <vt:variant>
        <vt:i4>579</vt:i4>
      </vt:variant>
      <vt:variant>
        <vt:i4>0</vt:i4>
      </vt:variant>
      <vt:variant>
        <vt:i4>5</vt:i4>
      </vt:variant>
      <vt:variant>
        <vt:lpwstr>https://e-seimas.lrs.lt/portal/legalAct/lt/TAD/TAIS.276576/asr</vt:lpwstr>
      </vt:variant>
      <vt:variant>
        <vt:lpwstr/>
      </vt:variant>
      <vt:variant>
        <vt:i4>4128890</vt:i4>
      </vt:variant>
      <vt:variant>
        <vt:i4>576</vt:i4>
      </vt:variant>
      <vt:variant>
        <vt:i4>0</vt:i4>
      </vt:variant>
      <vt:variant>
        <vt:i4>5</vt:i4>
      </vt:variant>
      <vt:variant>
        <vt:lpwstr>https://e-seimas.lrs.lt/portal/legalAct/lt/TAD/TAIS.269278/asr</vt:lpwstr>
      </vt:variant>
      <vt:variant>
        <vt:lpwstr/>
      </vt:variant>
      <vt:variant>
        <vt:i4>3604597</vt:i4>
      </vt:variant>
      <vt:variant>
        <vt:i4>573</vt:i4>
      </vt:variant>
      <vt:variant>
        <vt:i4>0</vt:i4>
      </vt:variant>
      <vt:variant>
        <vt:i4>5</vt:i4>
      </vt:variant>
      <vt:variant>
        <vt:lpwstr>https://e-seimas.lrs.lt/portal/legalAct/lt/TAD/TAIS.276576/asr</vt:lpwstr>
      </vt:variant>
      <vt:variant>
        <vt:lpwstr/>
      </vt:variant>
      <vt:variant>
        <vt:i4>3801200</vt:i4>
      </vt:variant>
      <vt:variant>
        <vt:i4>570</vt:i4>
      </vt:variant>
      <vt:variant>
        <vt:i4>0</vt:i4>
      </vt:variant>
      <vt:variant>
        <vt:i4>5</vt:i4>
      </vt:variant>
      <vt:variant>
        <vt:lpwstr>https://e-seimas.lrs.lt/portal/legalAct/lt/TAD/TAIS.296626/asr</vt:lpwstr>
      </vt:variant>
      <vt:variant>
        <vt:lpwstr/>
      </vt:variant>
      <vt:variant>
        <vt:i4>4128890</vt:i4>
      </vt:variant>
      <vt:variant>
        <vt:i4>567</vt:i4>
      </vt:variant>
      <vt:variant>
        <vt:i4>0</vt:i4>
      </vt:variant>
      <vt:variant>
        <vt:i4>5</vt:i4>
      </vt:variant>
      <vt:variant>
        <vt:lpwstr>https://e-seimas.lrs.lt/portal/legalAct/lt/TAD/TAIS.269278/asr</vt:lpwstr>
      </vt:variant>
      <vt:variant>
        <vt:lpwstr/>
      </vt:variant>
      <vt:variant>
        <vt:i4>3604597</vt:i4>
      </vt:variant>
      <vt:variant>
        <vt:i4>564</vt:i4>
      </vt:variant>
      <vt:variant>
        <vt:i4>0</vt:i4>
      </vt:variant>
      <vt:variant>
        <vt:i4>5</vt:i4>
      </vt:variant>
      <vt:variant>
        <vt:lpwstr>https://e-seimas.lrs.lt/portal/legalAct/lt/TAD/TAIS.276576/asr</vt:lpwstr>
      </vt:variant>
      <vt:variant>
        <vt:lpwstr/>
      </vt:variant>
      <vt:variant>
        <vt:i4>2949170</vt:i4>
      </vt:variant>
      <vt:variant>
        <vt:i4>561</vt:i4>
      </vt:variant>
      <vt:variant>
        <vt:i4>0</vt:i4>
      </vt:variant>
      <vt:variant>
        <vt:i4>5</vt:i4>
      </vt:variant>
      <vt:variant>
        <vt:lpwstr>https://aplinka.vilnius.lt/wp-content/uploads/2020/09/Vilniaus_OKVP_20200319_upd_0617.pdf</vt:lpwstr>
      </vt:variant>
      <vt:variant>
        <vt:lpwstr/>
      </vt:variant>
      <vt:variant>
        <vt:i4>2818107</vt:i4>
      </vt:variant>
      <vt:variant>
        <vt:i4>558</vt:i4>
      </vt:variant>
      <vt:variant>
        <vt:i4>0</vt:i4>
      </vt:variant>
      <vt:variant>
        <vt:i4>5</vt:i4>
      </vt:variant>
      <vt:variant>
        <vt:lpwstr>https://miestoplauciai.vilnius.lt/orotarsa/</vt:lpwstr>
      </vt:variant>
      <vt:variant>
        <vt:lpwstr/>
      </vt:variant>
      <vt:variant>
        <vt:i4>6422572</vt:i4>
      </vt:variant>
      <vt:variant>
        <vt:i4>555</vt:i4>
      </vt:variant>
      <vt:variant>
        <vt:i4>0</vt:i4>
      </vt:variant>
      <vt:variant>
        <vt:i4>5</vt:i4>
      </vt:variant>
      <vt:variant>
        <vt:lpwstr>https://experience.arcgis.com/experience/c7d16712c5ab4c6087a1eede67491329/</vt:lpwstr>
      </vt:variant>
      <vt:variant>
        <vt:lpwstr/>
      </vt:variant>
      <vt:variant>
        <vt:i4>1441868</vt:i4>
      </vt:variant>
      <vt:variant>
        <vt:i4>552</vt:i4>
      </vt:variant>
      <vt:variant>
        <vt:i4>0</vt:i4>
      </vt:variant>
      <vt:variant>
        <vt:i4>5</vt:i4>
      </vt:variant>
      <vt:variant>
        <vt:lpwstr>https://aplinka.vilnius.lt/aplinkos-kokybe/oras/</vt:lpwstr>
      </vt:variant>
      <vt:variant>
        <vt:lpwstr/>
      </vt:variant>
      <vt:variant>
        <vt:i4>3604595</vt:i4>
      </vt:variant>
      <vt:variant>
        <vt:i4>549</vt:i4>
      </vt:variant>
      <vt:variant>
        <vt:i4>0</vt:i4>
      </vt:variant>
      <vt:variant>
        <vt:i4>5</vt:i4>
      </vt:variant>
      <vt:variant>
        <vt:lpwstr>https://e-seimas.lrs.lt/portal/legalAct/lt/TAD/TAIS.156726/asr</vt:lpwstr>
      </vt:variant>
      <vt:variant>
        <vt:lpwstr/>
      </vt:variant>
      <vt:variant>
        <vt:i4>3604595</vt:i4>
      </vt:variant>
      <vt:variant>
        <vt:i4>546</vt:i4>
      </vt:variant>
      <vt:variant>
        <vt:i4>0</vt:i4>
      </vt:variant>
      <vt:variant>
        <vt:i4>5</vt:i4>
      </vt:variant>
      <vt:variant>
        <vt:lpwstr>https://e-seimas.lrs.lt/portal/legalAct/lt/TAD/TAIS.156726/asr</vt:lpwstr>
      </vt:variant>
      <vt:variant>
        <vt:lpwstr/>
      </vt:variant>
      <vt:variant>
        <vt:i4>3604595</vt:i4>
      </vt:variant>
      <vt:variant>
        <vt:i4>543</vt:i4>
      </vt:variant>
      <vt:variant>
        <vt:i4>0</vt:i4>
      </vt:variant>
      <vt:variant>
        <vt:i4>5</vt:i4>
      </vt:variant>
      <vt:variant>
        <vt:lpwstr>https://e-seimas.lrs.lt/portal/legalAct/lt/TAD/TAIS.156726/asr</vt:lpwstr>
      </vt:variant>
      <vt:variant>
        <vt:lpwstr/>
      </vt:variant>
      <vt:variant>
        <vt:i4>3604595</vt:i4>
      </vt:variant>
      <vt:variant>
        <vt:i4>540</vt:i4>
      </vt:variant>
      <vt:variant>
        <vt:i4>0</vt:i4>
      </vt:variant>
      <vt:variant>
        <vt:i4>5</vt:i4>
      </vt:variant>
      <vt:variant>
        <vt:lpwstr>https://e-seimas.lrs.lt/portal/legalAct/lt/TAD/TAIS.156726/asr</vt:lpwstr>
      </vt:variant>
      <vt:variant>
        <vt:lpwstr/>
      </vt:variant>
      <vt:variant>
        <vt:i4>3604595</vt:i4>
      </vt:variant>
      <vt:variant>
        <vt:i4>537</vt:i4>
      </vt:variant>
      <vt:variant>
        <vt:i4>0</vt:i4>
      </vt:variant>
      <vt:variant>
        <vt:i4>5</vt:i4>
      </vt:variant>
      <vt:variant>
        <vt:lpwstr>https://e-seimas.lrs.lt/portal/legalAct/lt/TAD/TAIS.156726/asr</vt:lpwstr>
      </vt:variant>
      <vt:variant>
        <vt:lpwstr/>
      </vt:variant>
      <vt:variant>
        <vt:i4>3604595</vt:i4>
      </vt:variant>
      <vt:variant>
        <vt:i4>534</vt:i4>
      </vt:variant>
      <vt:variant>
        <vt:i4>0</vt:i4>
      </vt:variant>
      <vt:variant>
        <vt:i4>5</vt:i4>
      </vt:variant>
      <vt:variant>
        <vt:lpwstr>https://e-seimas.lrs.lt/portal/legalAct/lt/TAD/TAIS.156726/asr</vt:lpwstr>
      </vt:variant>
      <vt:variant>
        <vt:lpwstr/>
      </vt:variant>
      <vt:variant>
        <vt:i4>3604595</vt:i4>
      </vt:variant>
      <vt:variant>
        <vt:i4>531</vt:i4>
      </vt:variant>
      <vt:variant>
        <vt:i4>0</vt:i4>
      </vt:variant>
      <vt:variant>
        <vt:i4>5</vt:i4>
      </vt:variant>
      <vt:variant>
        <vt:lpwstr>https://e-seimas.lrs.lt/portal/legalAct/lt/TAD/TAIS.156726/asr</vt:lpwstr>
      </vt:variant>
      <vt:variant>
        <vt:lpwstr/>
      </vt:variant>
      <vt:variant>
        <vt:i4>3604595</vt:i4>
      </vt:variant>
      <vt:variant>
        <vt:i4>528</vt:i4>
      </vt:variant>
      <vt:variant>
        <vt:i4>0</vt:i4>
      </vt:variant>
      <vt:variant>
        <vt:i4>5</vt:i4>
      </vt:variant>
      <vt:variant>
        <vt:lpwstr>https://e-seimas.lrs.lt/portal/legalAct/lt/TAD/TAIS.156726/asr</vt:lpwstr>
      </vt:variant>
      <vt:variant>
        <vt:lpwstr/>
      </vt:variant>
      <vt:variant>
        <vt:i4>3604595</vt:i4>
      </vt:variant>
      <vt:variant>
        <vt:i4>525</vt:i4>
      </vt:variant>
      <vt:variant>
        <vt:i4>0</vt:i4>
      </vt:variant>
      <vt:variant>
        <vt:i4>5</vt:i4>
      </vt:variant>
      <vt:variant>
        <vt:lpwstr>https://e-seimas.lrs.lt/portal/legalAct/lt/TAD/TAIS.156726/asr</vt:lpwstr>
      </vt:variant>
      <vt:variant>
        <vt:lpwstr/>
      </vt:variant>
      <vt:variant>
        <vt:i4>4194395</vt:i4>
      </vt:variant>
      <vt:variant>
        <vt:i4>522</vt:i4>
      </vt:variant>
      <vt:variant>
        <vt:i4>0</vt:i4>
      </vt:variant>
      <vt:variant>
        <vt:i4>5</vt:i4>
      </vt:variant>
      <vt:variant>
        <vt:lpwstr>https://maps.vilnius.lt/</vt:lpwstr>
      </vt:variant>
      <vt:variant>
        <vt:lpwstr/>
      </vt:variant>
      <vt:variant>
        <vt:i4>6619182</vt:i4>
      </vt:variant>
      <vt:variant>
        <vt:i4>519</vt:i4>
      </vt:variant>
      <vt:variant>
        <vt:i4>0</vt:i4>
      </vt:variant>
      <vt:variant>
        <vt:i4>5</vt:i4>
      </vt:variant>
      <vt:variant>
        <vt:lpwstr>https://aplinka.vilnius.lt/</vt:lpwstr>
      </vt:variant>
      <vt:variant>
        <vt:lpwstr/>
      </vt:variant>
      <vt:variant>
        <vt:i4>2293857</vt:i4>
      </vt:variant>
      <vt:variant>
        <vt:i4>516</vt:i4>
      </vt:variant>
      <vt:variant>
        <vt:i4>0</vt:i4>
      </vt:variant>
      <vt:variant>
        <vt:i4>5</vt:i4>
      </vt:variant>
      <vt:variant>
        <vt:lpwstr>https://e-seimas.lrs.lt/portal/legalAct/lt/TAD/f8b779e0787611eb9fc9c3970976dfa1</vt:lpwstr>
      </vt:variant>
      <vt:variant>
        <vt:lpwstr/>
      </vt:variant>
      <vt:variant>
        <vt:i4>1507382</vt:i4>
      </vt:variant>
      <vt:variant>
        <vt:i4>509</vt:i4>
      </vt:variant>
      <vt:variant>
        <vt:i4>0</vt:i4>
      </vt:variant>
      <vt:variant>
        <vt:i4>5</vt:i4>
      </vt:variant>
      <vt:variant>
        <vt:lpwstr/>
      </vt:variant>
      <vt:variant>
        <vt:lpwstr>_Toc110001706</vt:lpwstr>
      </vt:variant>
      <vt:variant>
        <vt:i4>1507382</vt:i4>
      </vt:variant>
      <vt:variant>
        <vt:i4>503</vt:i4>
      </vt:variant>
      <vt:variant>
        <vt:i4>0</vt:i4>
      </vt:variant>
      <vt:variant>
        <vt:i4>5</vt:i4>
      </vt:variant>
      <vt:variant>
        <vt:lpwstr/>
      </vt:variant>
      <vt:variant>
        <vt:lpwstr>_Toc110001705</vt:lpwstr>
      </vt:variant>
      <vt:variant>
        <vt:i4>1507382</vt:i4>
      </vt:variant>
      <vt:variant>
        <vt:i4>497</vt:i4>
      </vt:variant>
      <vt:variant>
        <vt:i4>0</vt:i4>
      </vt:variant>
      <vt:variant>
        <vt:i4>5</vt:i4>
      </vt:variant>
      <vt:variant>
        <vt:lpwstr/>
      </vt:variant>
      <vt:variant>
        <vt:lpwstr>_Toc110001704</vt:lpwstr>
      </vt:variant>
      <vt:variant>
        <vt:i4>1507382</vt:i4>
      </vt:variant>
      <vt:variant>
        <vt:i4>491</vt:i4>
      </vt:variant>
      <vt:variant>
        <vt:i4>0</vt:i4>
      </vt:variant>
      <vt:variant>
        <vt:i4>5</vt:i4>
      </vt:variant>
      <vt:variant>
        <vt:lpwstr/>
      </vt:variant>
      <vt:variant>
        <vt:lpwstr>_Toc110001703</vt:lpwstr>
      </vt:variant>
      <vt:variant>
        <vt:i4>1507382</vt:i4>
      </vt:variant>
      <vt:variant>
        <vt:i4>485</vt:i4>
      </vt:variant>
      <vt:variant>
        <vt:i4>0</vt:i4>
      </vt:variant>
      <vt:variant>
        <vt:i4>5</vt:i4>
      </vt:variant>
      <vt:variant>
        <vt:lpwstr/>
      </vt:variant>
      <vt:variant>
        <vt:lpwstr>_Toc110001702</vt:lpwstr>
      </vt:variant>
      <vt:variant>
        <vt:i4>1507382</vt:i4>
      </vt:variant>
      <vt:variant>
        <vt:i4>479</vt:i4>
      </vt:variant>
      <vt:variant>
        <vt:i4>0</vt:i4>
      </vt:variant>
      <vt:variant>
        <vt:i4>5</vt:i4>
      </vt:variant>
      <vt:variant>
        <vt:lpwstr/>
      </vt:variant>
      <vt:variant>
        <vt:lpwstr>_Toc110001701</vt:lpwstr>
      </vt:variant>
      <vt:variant>
        <vt:i4>1507382</vt:i4>
      </vt:variant>
      <vt:variant>
        <vt:i4>473</vt:i4>
      </vt:variant>
      <vt:variant>
        <vt:i4>0</vt:i4>
      </vt:variant>
      <vt:variant>
        <vt:i4>5</vt:i4>
      </vt:variant>
      <vt:variant>
        <vt:lpwstr/>
      </vt:variant>
      <vt:variant>
        <vt:lpwstr>_Toc110001700</vt:lpwstr>
      </vt:variant>
      <vt:variant>
        <vt:i4>1966135</vt:i4>
      </vt:variant>
      <vt:variant>
        <vt:i4>467</vt:i4>
      </vt:variant>
      <vt:variant>
        <vt:i4>0</vt:i4>
      </vt:variant>
      <vt:variant>
        <vt:i4>5</vt:i4>
      </vt:variant>
      <vt:variant>
        <vt:lpwstr/>
      </vt:variant>
      <vt:variant>
        <vt:lpwstr>_Toc110001699</vt:lpwstr>
      </vt:variant>
      <vt:variant>
        <vt:i4>1966135</vt:i4>
      </vt:variant>
      <vt:variant>
        <vt:i4>461</vt:i4>
      </vt:variant>
      <vt:variant>
        <vt:i4>0</vt:i4>
      </vt:variant>
      <vt:variant>
        <vt:i4>5</vt:i4>
      </vt:variant>
      <vt:variant>
        <vt:lpwstr/>
      </vt:variant>
      <vt:variant>
        <vt:lpwstr>_Toc110001698</vt:lpwstr>
      </vt:variant>
      <vt:variant>
        <vt:i4>1966135</vt:i4>
      </vt:variant>
      <vt:variant>
        <vt:i4>455</vt:i4>
      </vt:variant>
      <vt:variant>
        <vt:i4>0</vt:i4>
      </vt:variant>
      <vt:variant>
        <vt:i4>5</vt:i4>
      </vt:variant>
      <vt:variant>
        <vt:lpwstr/>
      </vt:variant>
      <vt:variant>
        <vt:lpwstr>_Toc110001697</vt:lpwstr>
      </vt:variant>
      <vt:variant>
        <vt:i4>1966135</vt:i4>
      </vt:variant>
      <vt:variant>
        <vt:i4>449</vt:i4>
      </vt:variant>
      <vt:variant>
        <vt:i4>0</vt:i4>
      </vt:variant>
      <vt:variant>
        <vt:i4>5</vt:i4>
      </vt:variant>
      <vt:variant>
        <vt:lpwstr/>
      </vt:variant>
      <vt:variant>
        <vt:lpwstr>_Toc110001696</vt:lpwstr>
      </vt:variant>
      <vt:variant>
        <vt:i4>1966135</vt:i4>
      </vt:variant>
      <vt:variant>
        <vt:i4>443</vt:i4>
      </vt:variant>
      <vt:variant>
        <vt:i4>0</vt:i4>
      </vt:variant>
      <vt:variant>
        <vt:i4>5</vt:i4>
      </vt:variant>
      <vt:variant>
        <vt:lpwstr/>
      </vt:variant>
      <vt:variant>
        <vt:lpwstr>_Toc110001695</vt:lpwstr>
      </vt:variant>
      <vt:variant>
        <vt:i4>1966135</vt:i4>
      </vt:variant>
      <vt:variant>
        <vt:i4>437</vt:i4>
      </vt:variant>
      <vt:variant>
        <vt:i4>0</vt:i4>
      </vt:variant>
      <vt:variant>
        <vt:i4>5</vt:i4>
      </vt:variant>
      <vt:variant>
        <vt:lpwstr/>
      </vt:variant>
      <vt:variant>
        <vt:lpwstr>_Toc110001694</vt:lpwstr>
      </vt:variant>
      <vt:variant>
        <vt:i4>1966135</vt:i4>
      </vt:variant>
      <vt:variant>
        <vt:i4>431</vt:i4>
      </vt:variant>
      <vt:variant>
        <vt:i4>0</vt:i4>
      </vt:variant>
      <vt:variant>
        <vt:i4>5</vt:i4>
      </vt:variant>
      <vt:variant>
        <vt:lpwstr/>
      </vt:variant>
      <vt:variant>
        <vt:lpwstr>_Toc110001693</vt:lpwstr>
      </vt:variant>
      <vt:variant>
        <vt:i4>1966135</vt:i4>
      </vt:variant>
      <vt:variant>
        <vt:i4>425</vt:i4>
      </vt:variant>
      <vt:variant>
        <vt:i4>0</vt:i4>
      </vt:variant>
      <vt:variant>
        <vt:i4>5</vt:i4>
      </vt:variant>
      <vt:variant>
        <vt:lpwstr/>
      </vt:variant>
      <vt:variant>
        <vt:lpwstr>_Toc110001692</vt:lpwstr>
      </vt:variant>
      <vt:variant>
        <vt:i4>1966135</vt:i4>
      </vt:variant>
      <vt:variant>
        <vt:i4>419</vt:i4>
      </vt:variant>
      <vt:variant>
        <vt:i4>0</vt:i4>
      </vt:variant>
      <vt:variant>
        <vt:i4>5</vt:i4>
      </vt:variant>
      <vt:variant>
        <vt:lpwstr/>
      </vt:variant>
      <vt:variant>
        <vt:lpwstr>_Toc110001691</vt:lpwstr>
      </vt:variant>
      <vt:variant>
        <vt:i4>1966135</vt:i4>
      </vt:variant>
      <vt:variant>
        <vt:i4>413</vt:i4>
      </vt:variant>
      <vt:variant>
        <vt:i4>0</vt:i4>
      </vt:variant>
      <vt:variant>
        <vt:i4>5</vt:i4>
      </vt:variant>
      <vt:variant>
        <vt:lpwstr/>
      </vt:variant>
      <vt:variant>
        <vt:lpwstr>_Toc110001690</vt:lpwstr>
      </vt:variant>
      <vt:variant>
        <vt:i4>2031671</vt:i4>
      </vt:variant>
      <vt:variant>
        <vt:i4>407</vt:i4>
      </vt:variant>
      <vt:variant>
        <vt:i4>0</vt:i4>
      </vt:variant>
      <vt:variant>
        <vt:i4>5</vt:i4>
      </vt:variant>
      <vt:variant>
        <vt:lpwstr/>
      </vt:variant>
      <vt:variant>
        <vt:lpwstr>_Toc110001689</vt:lpwstr>
      </vt:variant>
      <vt:variant>
        <vt:i4>2031671</vt:i4>
      </vt:variant>
      <vt:variant>
        <vt:i4>401</vt:i4>
      </vt:variant>
      <vt:variant>
        <vt:i4>0</vt:i4>
      </vt:variant>
      <vt:variant>
        <vt:i4>5</vt:i4>
      </vt:variant>
      <vt:variant>
        <vt:lpwstr/>
      </vt:variant>
      <vt:variant>
        <vt:lpwstr>_Toc110001688</vt:lpwstr>
      </vt:variant>
      <vt:variant>
        <vt:i4>2031671</vt:i4>
      </vt:variant>
      <vt:variant>
        <vt:i4>395</vt:i4>
      </vt:variant>
      <vt:variant>
        <vt:i4>0</vt:i4>
      </vt:variant>
      <vt:variant>
        <vt:i4>5</vt:i4>
      </vt:variant>
      <vt:variant>
        <vt:lpwstr/>
      </vt:variant>
      <vt:variant>
        <vt:lpwstr>_Toc110001687</vt:lpwstr>
      </vt:variant>
      <vt:variant>
        <vt:i4>2031671</vt:i4>
      </vt:variant>
      <vt:variant>
        <vt:i4>389</vt:i4>
      </vt:variant>
      <vt:variant>
        <vt:i4>0</vt:i4>
      </vt:variant>
      <vt:variant>
        <vt:i4>5</vt:i4>
      </vt:variant>
      <vt:variant>
        <vt:lpwstr/>
      </vt:variant>
      <vt:variant>
        <vt:lpwstr>_Toc110001686</vt:lpwstr>
      </vt:variant>
      <vt:variant>
        <vt:i4>2031671</vt:i4>
      </vt:variant>
      <vt:variant>
        <vt:i4>383</vt:i4>
      </vt:variant>
      <vt:variant>
        <vt:i4>0</vt:i4>
      </vt:variant>
      <vt:variant>
        <vt:i4>5</vt:i4>
      </vt:variant>
      <vt:variant>
        <vt:lpwstr/>
      </vt:variant>
      <vt:variant>
        <vt:lpwstr>_Toc110001685</vt:lpwstr>
      </vt:variant>
      <vt:variant>
        <vt:i4>2031671</vt:i4>
      </vt:variant>
      <vt:variant>
        <vt:i4>377</vt:i4>
      </vt:variant>
      <vt:variant>
        <vt:i4>0</vt:i4>
      </vt:variant>
      <vt:variant>
        <vt:i4>5</vt:i4>
      </vt:variant>
      <vt:variant>
        <vt:lpwstr/>
      </vt:variant>
      <vt:variant>
        <vt:lpwstr>_Toc110001684</vt:lpwstr>
      </vt:variant>
      <vt:variant>
        <vt:i4>2031671</vt:i4>
      </vt:variant>
      <vt:variant>
        <vt:i4>371</vt:i4>
      </vt:variant>
      <vt:variant>
        <vt:i4>0</vt:i4>
      </vt:variant>
      <vt:variant>
        <vt:i4>5</vt:i4>
      </vt:variant>
      <vt:variant>
        <vt:lpwstr/>
      </vt:variant>
      <vt:variant>
        <vt:lpwstr>_Toc110001683</vt:lpwstr>
      </vt:variant>
      <vt:variant>
        <vt:i4>2031671</vt:i4>
      </vt:variant>
      <vt:variant>
        <vt:i4>365</vt:i4>
      </vt:variant>
      <vt:variant>
        <vt:i4>0</vt:i4>
      </vt:variant>
      <vt:variant>
        <vt:i4>5</vt:i4>
      </vt:variant>
      <vt:variant>
        <vt:lpwstr/>
      </vt:variant>
      <vt:variant>
        <vt:lpwstr>_Toc110001682</vt:lpwstr>
      </vt:variant>
      <vt:variant>
        <vt:i4>2031671</vt:i4>
      </vt:variant>
      <vt:variant>
        <vt:i4>359</vt:i4>
      </vt:variant>
      <vt:variant>
        <vt:i4>0</vt:i4>
      </vt:variant>
      <vt:variant>
        <vt:i4>5</vt:i4>
      </vt:variant>
      <vt:variant>
        <vt:lpwstr/>
      </vt:variant>
      <vt:variant>
        <vt:lpwstr>_Toc110001681</vt:lpwstr>
      </vt:variant>
      <vt:variant>
        <vt:i4>2031671</vt:i4>
      </vt:variant>
      <vt:variant>
        <vt:i4>353</vt:i4>
      </vt:variant>
      <vt:variant>
        <vt:i4>0</vt:i4>
      </vt:variant>
      <vt:variant>
        <vt:i4>5</vt:i4>
      </vt:variant>
      <vt:variant>
        <vt:lpwstr/>
      </vt:variant>
      <vt:variant>
        <vt:lpwstr>_Toc110001680</vt:lpwstr>
      </vt:variant>
      <vt:variant>
        <vt:i4>1048631</vt:i4>
      </vt:variant>
      <vt:variant>
        <vt:i4>347</vt:i4>
      </vt:variant>
      <vt:variant>
        <vt:i4>0</vt:i4>
      </vt:variant>
      <vt:variant>
        <vt:i4>5</vt:i4>
      </vt:variant>
      <vt:variant>
        <vt:lpwstr/>
      </vt:variant>
      <vt:variant>
        <vt:lpwstr>_Toc110001679</vt:lpwstr>
      </vt:variant>
      <vt:variant>
        <vt:i4>1048631</vt:i4>
      </vt:variant>
      <vt:variant>
        <vt:i4>341</vt:i4>
      </vt:variant>
      <vt:variant>
        <vt:i4>0</vt:i4>
      </vt:variant>
      <vt:variant>
        <vt:i4>5</vt:i4>
      </vt:variant>
      <vt:variant>
        <vt:lpwstr/>
      </vt:variant>
      <vt:variant>
        <vt:lpwstr>_Toc110001678</vt:lpwstr>
      </vt:variant>
      <vt:variant>
        <vt:i4>1048631</vt:i4>
      </vt:variant>
      <vt:variant>
        <vt:i4>335</vt:i4>
      </vt:variant>
      <vt:variant>
        <vt:i4>0</vt:i4>
      </vt:variant>
      <vt:variant>
        <vt:i4>5</vt:i4>
      </vt:variant>
      <vt:variant>
        <vt:lpwstr/>
      </vt:variant>
      <vt:variant>
        <vt:lpwstr>_Toc110001677</vt:lpwstr>
      </vt:variant>
      <vt:variant>
        <vt:i4>1048631</vt:i4>
      </vt:variant>
      <vt:variant>
        <vt:i4>329</vt:i4>
      </vt:variant>
      <vt:variant>
        <vt:i4>0</vt:i4>
      </vt:variant>
      <vt:variant>
        <vt:i4>5</vt:i4>
      </vt:variant>
      <vt:variant>
        <vt:lpwstr/>
      </vt:variant>
      <vt:variant>
        <vt:lpwstr>_Toc110001676</vt:lpwstr>
      </vt:variant>
      <vt:variant>
        <vt:i4>1048631</vt:i4>
      </vt:variant>
      <vt:variant>
        <vt:i4>323</vt:i4>
      </vt:variant>
      <vt:variant>
        <vt:i4>0</vt:i4>
      </vt:variant>
      <vt:variant>
        <vt:i4>5</vt:i4>
      </vt:variant>
      <vt:variant>
        <vt:lpwstr/>
      </vt:variant>
      <vt:variant>
        <vt:lpwstr>_Toc110001675</vt:lpwstr>
      </vt:variant>
      <vt:variant>
        <vt:i4>1048631</vt:i4>
      </vt:variant>
      <vt:variant>
        <vt:i4>317</vt:i4>
      </vt:variant>
      <vt:variant>
        <vt:i4>0</vt:i4>
      </vt:variant>
      <vt:variant>
        <vt:i4>5</vt:i4>
      </vt:variant>
      <vt:variant>
        <vt:lpwstr/>
      </vt:variant>
      <vt:variant>
        <vt:lpwstr>_Toc110001674</vt:lpwstr>
      </vt:variant>
      <vt:variant>
        <vt:i4>1048631</vt:i4>
      </vt:variant>
      <vt:variant>
        <vt:i4>311</vt:i4>
      </vt:variant>
      <vt:variant>
        <vt:i4>0</vt:i4>
      </vt:variant>
      <vt:variant>
        <vt:i4>5</vt:i4>
      </vt:variant>
      <vt:variant>
        <vt:lpwstr/>
      </vt:variant>
      <vt:variant>
        <vt:lpwstr>_Toc110001673</vt:lpwstr>
      </vt:variant>
      <vt:variant>
        <vt:i4>1048631</vt:i4>
      </vt:variant>
      <vt:variant>
        <vt:i4>305</vt:i4>
      </vt:variant>
      <vt:variant>
        <vt:i4>0</vt:i4>
      </vt:variant>
      <vt:variant>
        <vt:i4>5</vt:i4>
      </vt:variant>
      <vt:variant>
        <vt:lpwstr/>
      </vt:variant>
      <vt:variant>
        <vt:lpwstr>_Toc110001672</vt:lpwstr>
      </vt:variant>
      <vt:variant>
        <vt:i4>1048631</vt:i4>
      </vt:variant>
      <vt:variant>
        <vt:i4>299</vt:i4>
      </vt:variant>
      <vt:variant>
        <vt:i4>0</vt:i4>
      </vt:variant>
      <vt:variant>
        <vt:i4>5</vt:i4>
      </vt:variant>
      <vt:variant>
        <vt:lpwstr/>
      </vt:variant>
      <vt:variant>
        <vt:lpwstr>_Toc110001671</vt:lpwstr>
      </vt:variant>
      <vt:variant>
        <vt:i4>1048631</vt:i4>
      </vt:variant>
      <vt:variant>
        <vt:i4>293</vt:i4>
      </vt:variant>
      <vt:variant>
        <vt:i4>0</vt:i4>
      </vt:variant>
      <vt:variant>
        <vt:i4>5</vt:i4>
      </vt:variant>
      <vt:variant>
        <vt:lpwstr/>
      </vt:variant>
      <vt:variant>
        <vt:lpwstr>_Toc110001670</vt:lpwstr>
      </vt:variant>
      <vt:variant>
        <vt:i4>1114167</vt:i4>
      </vt:variant>
      <vt:variant>
        <vt:i4>287</vt:i4>
      </vt:variant>
      <vt:variant>
        <vt:i4>0</vt:i4>
      </vt:variant>
      <vt:variant>
        <vt:i4>5</vt:i4>
      </vt:variant>
      <vt:variant>
        <vt:lpwstr/>
      </vt:variant>
      <vt:variant>
        <vt:lpwstr>_Toc110001669</vt:lpwstr>
      </vt:variant>
      <vt:variant>
        <vt:i4>1114167</vt:i4>
      </vt:variant>
      <vt:variant>
        <vt:i4>281</vt:i4>
      </vt:variant>
      <vt:variant>
        <vt:i4>0</vt:i4>
      </vt:variant>
      <vt:variant>
        <vt:i4>5</vt:i4>
      </vt:variant>
      <vt:variant>
        <vt:lpwstr/>
      </vt:variant>
      <vt:variant>
        <vt:lpwstr>_Toc110001668</vt:lpwstr>
      </vt:variant>
      <vt:variant>
        <vt:i4>1114167</vt:i4>
      </vt:variant>
      <vt:variant>
        <vt:i4>275</vt:i4>
      </vt:variant>
      <vt:variant>
        <vt:i4>0</vt:i4>
      </vt:variant>
      <vt:variant>
        <vt:i4>5</vt:i4>
      </vt:variant>
      <vt:variant>
        <vt:lpwstr/>
      </vt:variant>
      <vt:variant>
        <vt:lpwstr>_Toc110001667</vt:lpwstr>
      </vt:variant>
      <vt:variant>
        <vt:i4>1114167</vt:i4>
      </vt:variant>
      <vt:variant>
        <vt:i4>269</vt:i4>
      </vt:variant>
      <vt:variant>
        <vt:i4>0</vt:i4>
      </vt:variant>
      <vt:variant>
        <vt:i4>5</vt:i4>
      </vt:variant>
      <vt:variant>
        <vt:lpwstr/>
      </vt:variant>
      <vt:variant>
        <vt:lpwstr>_Toc110001666</vt:lpwstr>
      </vt:variant>
      <vt:variant>
        <vt:i4>1114167</vt:i4>
      </vt:variant>
      <vt:variant>
        <vt:i4>263</vt:i4>
      </vt:variant>
      <vt:variant>
        <vt:i4>0</vt:i4>
      </vt:variant>
      <vt:variant>
        <vt:i4>5</vt:i4>
      </vt:variant>
      <vt:variant>
        <vt:lpwstr/>
      </vt:variant>
      <vt:variant>
        <vt:lpwstr>_Toc110001665</vt:lpwstr>
      </vt:variant>
      <vt:variant>
        <vt:i4>1114167</vt:i4>
      </vt:variant>
      <vt:variant>
        <vt:i4>257</vt:i4>
      </vt:variant>
      <vt:variant>
        <vt:i4>0</vt:i4>
      </vt:variant>
      <vt:variant>
        <vt:i4>5</vt:i4>
      </vt:variant>
      <vt:variant>
        <vt:lpwstr/>
      </vt:variant>
      <vt:variant>
        <vt:lpwstr>_Toc110001664</vt:lpwstr>
      </vt:variant>
      <vt:variant>
        <vt:i4>1114167</vt:i4>
      </vt:variant>
      <vt:variant>
        <vt:i4>251</vt:i4>
      </vt:variant>
      <vt:variant>
        <vt:i4>0</vt:i4>
      </vt:variant>
      <vt:variant>
        <vt:i4>5</vt:i4>
      </vt:variant>
      <vt:variant>
        <vt:lpwstr/>
      </vt:variant>
      <vt:variant>
        <vt:lpwstr>_Toc110001663</vt:lpwstr>
      </vt:variant>
      <vt:variant>
        <vt:i4>1114167</vt:i4>
      </vt:variant>
      <vt:variant>
        <vt:i4>245</vt:i4>
      </vt:variant>
      <vt:variant>
        <vt:i4>0</vt:i4>
      </vt:variant>
      <vt:variant>
        <vt:i4>5</vt:i4>
      </vt:variant>
      <vt:variant>
        <vt:lpwstr/>
      </vt:variant>
      <vt:variant>
        <vt:lpwstr>_Toc110001662</vt:lpwstr>
      </vt:variant>
      <vt:variant>
        <vt:i4>1114167</vt:i4>
      </vt:variant>
      <vt:variant>
        <vt:i4>239</vt:i4>
      </vt:variant>
      <vt:variant>
        <vt:i4>0</vt:i4>
      </vt:variant>
      <vt:variant>
        <vt:i4>5</vt:i4>
      </vt:variant>
      <vt:variant>
        <vt:lpwstr/>
      </vt:variant>
      <vt:variant>
        <vt:lpwstr>_Toc110001661</vt:lpwstr>
      </vt:variant>
      <vt:variant>
        <vt:i4>1114167</vt:i4>
      </vt:variant>
      <vt:variant>
        <vt:i4>233</vt:i4>
      </vt:variant>
      <vt:variant>
        <vt:i4>0</vt:i4>
      </vt:variant>
      <vt:variant>
        <vt:i4>5</vt:i4>
      </vt:variant>
      <vt:variant>
        <vt:lpwstr/>
      </vt:variant>
      <vt:variant>
        <vt:lpwstr>_Toc110001660</vt:lpwstr>
      </vt:variant>
      <vt:variant>
        <vt:i4>1179703</vt:i4>
      </vt:variant>
      <vt:variant>
        <vt:i4>227</vt:i4>
      </vt:variant>
      <vt:variant>
        <vt:i4>0</vt:i4>
      </vt:variant>
      <vt:variant>
        <vt:i4>5</vt:i4>
      </vt:variant>
      <vt:variant>
        <vt:lpwstr/>
      </vt:variant>
      <vt:variant>
        <vt:lpwstr>_Toc110001659</vt:lpwstr>
      </vt:variant>
      <vt:variant>
        <vt:i4>1179703</vt:i4>
      </vt:variant>
      <vt:variant>
        <vt:i4>221</vt:i4>
      </vt:variant>
      <vt:variant>
        <vt:i4>0</vt:i4>
      </vt:variant>
      <vt:variant>
        <vt:i4>5</vt:i4>
      </vt:variant>
      <vt:variant>
        <vt:lpwstr/>
      </vt:variant>
      <vt:variant>
        <vt:lpwstr>_Toc110001658</vt:lpwstr>
      </vt:variant>
      <vt:variant>
        <vt:i4>1179703</vt:i4>
      </vt:variant>
      <vt:variant>
        <vt:i4>215</vt:i4>
      </vt:variant>
      <vt:variant>
        <vt:i4>0</vt:i4>
      </vt:variant>
      <vt:variant>
        <vt:i4>5</vt:i4>
      </vt:variant>
      <vt:variant>
        <vt:lpwstr/>
      </vt:variant>
      <vt:variant>
        <vt:lpwstr>_Toc110001657</vt:lpwstr>
      </vt:variant>
      <vt:variant>
        <vt:i4>1179703</vt:i4>
      </vt:variant>
      <vt:variant>
        <vt:i4>209</vt:i4>
      </vt:variant>
      <vt:variant>
        <vt:i4>0</vt:i4>
      </vt:variant>
      <vt:variant>
        <vt:i4>5</vt:i4>
      </vt:variant>
      <vt:variant>
        <vt:lpwstr/>
      </vt:variant>
      <vt:variant>
        <vt:lpwstr>_Toc110001656</vt:lpwstr>
      </vt:variant>
      <vt:variant>
        <vt:i4>1179703</vt:i4>
      </vt:variant>
      <vt:variant>
        <vt:i4>203</vt:i4>
      </vt:variant>
      <vt:variant>
        <vt:i4>0</vt:i4>
      </vt:variant>
      <vt:variant>
        <vt:i4>5</vt:i4>
      </vt:variant>
      <vt:variant>
        <vt:lpwstr/>
      </vt:variant>
      <vt:variant>
        <vt:lpwstr>_Toc110001655</vt:lpwstr>
      </vt:variant>
      <vt:variant>
        <vt:i4>1179703</vt:i4>
      </vt:variant>
      <vt:variant>
        <vt:i4>197</vt:i4>
      </vt:variant>
      <vt:variant>
        <vt:i4>0</vt:i4>
      </vt:variant>
      <vt:variant>
        <vt:i4>5</vt:i4>
      </vt:variant>
      <vt:variant>
        <vt:lpwstr/>
      </vt:variant>
      <vt:variant>
        <vt:lpwstr>_Toc110001654</vt:lpwstr>
      </vt:variant>
      <vt:variant>
        <vt:i4>1179703</vt:i4>
      </vt:variant>
      <vt:variant>
        <vt:i4>191</vt:i4>
      </vt:variant>
      <vt:variant>
        <vt:i4>0</vt:i4>
      </vt:variant>
      <vt:variant>
        <vt:i4>5</vt:i4>
      </vt:variant>
      <vt:variant>
        <vt:lpwstr/>
      </vt:variant>
      <vt:variant>
        <vt:lpwstr>_Toc110001653</vt:lpwstr>
      </vt:variant>
      <vt:variant>
        <vt:i4>1179703</vt:i4>
      </vt:variant>
      <vt:variant>
        <vt:i4>185</vt:i4>
      </vt:variant>
      <vt:variant>
        <vt:i4>0</vt:i4>
      </vt:variant>
      <vt:variant>
        <vt:i4>5</vt:i4>
      </vt:variant>
      <vt:variant>
        <vt:lpwstr/>
      </vt:variant>
      <vt:variant>
        <vt:lpwstr>_Toc110001652</vt:lpwstr>
      </vt:variant>
      <vt:variant>
        <vt:i4>1179703</vt:i4>
      </vt:variant>
      <vt:variant>
        <vt:i4>179</vt:i4>
      </vt:variant>
      <vt:variant>
        <vt:i4>0</vt:i4>
      </vt:variant>
      <vt:variant>
        <vt:i4>5</vt:i4>
      </vt:variant>
      <vt:variant>
        <vt:lpwstr/>
      </vt:variant>
      <vt:variant>
        <vt:lpwstr>_Toc110001651</vt:lpwstr>
      </vt:variant>
      <vt:variant>
        <vt:i4>1179703</vt:i4>
      </vt:variant>
      <vt:variant>
        <vt:i4>173</vt:i4>
      </vt:variant>
      <vt:variant>
        <vt:i4>0</vt:i4>
      </vt:variant>
      <vt:variant>
        <vt:i4>5</vt:i4>
      </vt:variant>
      <vt:variant>
        <vt:lpwstr/>
      </vt:variant>
      <vt:variant>
        <vt:lpwstr>_Toc110001650</vt:lpwstr>
      </vt:variant>
      <vt:variant>
        <vt:i4>1245239</vt:i4>
      </vt:variant>
      <vt:variant>
        <vt:i4>167</vt:i4>
      </vt:variant>
      <vt:variant>
        <vt:i4>0</vt:i4>
      </vt:variant>
      <vt:variant>
        <vt:i4>5</vt:i4>
      </vt:variant>
      <vt:variant>
        <vt:lpwstr/>
      </vt:variant>
      <vt:variant>
        <vt:lpwstr>_Toc110001649</vt:lpwstr>
      </vt:variant>
      <vt:variant>
        <vt:i4>1245239</vt:i4>
      </vt:variant>
      <vt:variant>
        <vt:i4>161</vt:i4>
      </vt:variant>
      <vt:variant>
        <vt:i4>0</vt:i4>
      </vt:variant>
      <vt:variant>
        <vt:i4>5</vt:i4>
      </vt:variant>
      <vt:variant>
        <vt:lpwstr/>
      </vt:variant>
      <vt:variant>
        <vt:lpwstr>_Toc110001648</vt:lpwstr>
      </vt:variant>
      <vt:variant>
        <vt:i4>1245239</vt:i4>
      </vt:variant>
      <vt:variant>
        <vt:i4>155</vt:i4>
      </vt:variant>
      <vt:variant>
        <vt:i4>0</vt:i4>
      </vt:variant>
      <vt:variant>
        <vt:i4>5</vt:i4>
      </vt:variant>
      <vt:variant>
        <vt:lpwstr/>
      </vt:variant>
      <vt:variant>
        <vt:lpwstr>_Toc110001647</vt:lpwstr>
      </vt:variant>
      <vt:variant>
        <vt:i4>1245239</vt:i4>
      </vt:variant>
      <vt:variant>
        <vt:i4>149</vt:i4>
      </vt:variant>
      <vt:variant>
        <vt:i4>0</vt:i4>
      </vt:variant>
      <vt:variant>
        <vt:i4>5</vt:i4>
      </vt:variant>
      <vt:variant>
        <vt:lpwstr/>
      </vt:variant>
      <vt:variant>
        <vt:lpwstr>_Toc110001646</vt:lpwstr>
      </vt:variant>
      <vt:variant>
        <vt:i4>1245239</vt:i4>
      </vt:variant>
      <vt:variant>
        <vt:i4>143</vt:i4>
      </vt:variant>
      <vt:variant>
        <vt:i4>0</vt:i4>
      </vt:variant>
      <vt:variant>
        <vt:i4>5</vt:i4>
      </vt:variant>
      <vt:variant>
        <vt:lpwstr/>
      </vt:variant>
      <vt:variant>
        <vt:lpwstr>_Toc110001645</vt:lpwstr>
      </vt:variant>
      <vt:variant>
        <vt:i4>1245239</vt:i4>
      </vt:variant>
      <vt:variant>
        <vt:i4>137</vt:i4>
      </vt:variant>
      <vt:variant>
        <vt:i4>0</vt:i4>
      </vt:variant>
      <vt:variant>
        <vt:i4>5</vt:i4>
      </vt:variant>
      <vt:variant>
        <vt:lpwstr/>
      </vt:variant>
      <vt:variant>
        <vt:lpwstr>_Toc110001644</vt:lpwstr>
      </vt:variant>
      <vt:variant>
        <vt:i4>1245239</vt:i4>
      </vt:variant>
      <vt:variant>
        <vt:i4>131</vt:i4>
      </vt:variant>
      <vt:variant>
        <vt:i4>0</vt:i4>
      </vt:variant>
      <vt:variant>
        <vt:i4>5</vt:i4>
      </vt:variant>
      <vt:variant>
        <vt:lpwstr/>
      </vt:variant>
      <vt:variant>
        <vt:lpwstr>_Toc110001643</vt:lpwstr>
      </vt:variant>
      <vt:variant>
        <vt:i4>1245239</vt:i4>
      </vt:variant>
      <vt:variant>
        <vt:i4>125</vt:i4>
      </vt:variant>
      <vt:variant>
        <vt:i4>0</vt:i4>
      </vt:variant>
      <vt:variant>
        <vt:i4>5</vt:i4>
      </vt:variant>
      <vt:variant>
        <vt:lpwstr/>
      </vt:variant>
      <vt:variant>
        <vt:lpwstr>_Toc110001642</vt:lpwstr>
      </vt:variant>
      <vt:variant>
        <vt:i4>1245239</vt:i4>
      </vt:variant>
      <vt:variant>
        <vt:i4>119</vt:i4>
      </vt:variant>
      <vt:variant>
        <vt:i4>0</vt:i4>
      </vt:variant>
      <vt:variant>
        <vt:i4>5</vt:i4>
      </vt:variant>
      <vt:variant>
        <vt:lpwstr/>
      </vt:variant>
      <vt:variant>
        <vt:lpwstr>_Toc110001641</vt:lpwstr>
      </vt:variant>
      <vt:variant>
        <vt:i4>1245239</vt:i4>
      </vt:variant>
      <vt:variant>
        <vt:i4>113</vt:i4>
      </vt:variant>
      <vt:variant>
        <vt:i4>0</vt:i4>
      </vt:variant>
      <vt:variant>
        <vt:i4>5</vt:i4>
      </vt:variant>
      <vt:variant>
        <vt:lpwstr/>
      </vt:variant>
      <vt:variant>
        <vt:lpwstr>_Toc110001640</vt:lpwstr>
      </vt:variant>
      <vt:variant>
        <vt:i4>1310775</vt:i4>
      </vt:variant>
      <vt:variant>
        <vt:i4>107</vt:i4>
      </vt:variant>
      <vt:variant>
        <vt:i4>0</vt:i4>
      </vt:variant>
      <vt:variant>
        <vt:i4>5</vt:i4>
      </vt:variant>
      <vt:variant>
        <vt:lpwstr/>
      </vt:variant>
      <vt:variant>
        <vt:lpwstr>_Toc110001639</vt:lpwstr>
      </vt:variant>
      <vt:variant>
        <vt:i4>1310775</vt:i4>
      </vt:variant>
      <vt:variant>
        <vt:i4>101</vt:i4>
      </vt:variant>
      <vt:variant>
        <vt:i4>0</vt:i4>
      </vt:variant>
      <vt:variant>
        <vt:i4>5</vt:i4>
      </vt:variant>
      <vt:variant>
        <vt:lpwstr/>
      </vt:variant>
      <vt:variant>
        <vt:lpwstr>_Toc110001638</vt:lpwstr>
      </vt:variant>
      <vt:variant>
        <vt:i4>1310775</vt:i4>
      </vt:variant>
      <vt:variant>
        <vt:i4>95</vt:i4>
      </vt:variant>
      <vt:variant>
        <vt:i4>0</vt:i4>
      </vt:variant>
      <vt:variant>
        <vt:i4>5</vt:i4>
      </vt:variant>
      <vt:variant>
        <vt:lpwstr/>
      </vt:variant>
      <vt:variant>
        <vt:lpwstr>_Toc110001637</vt:lpwstr>
      </vt:variant>
      <vt:variant>
        <vt:i4>1310775</vt:i4>
      </vt:variant>
      <vt:variant>
        <vt:i4>89</vt:i4>
      </vt:variant>
      <vt:variant>
        <vt:i4>0</vt:i4>
      </vt:variant>
      <vt:variant>
        <vt:i4>5</vt:i4>
      </vt:variant>
      <vt:variant>
        <vt:lpwstr/>
      </vt:variant>
      <vt:variant>
        <vt:lpwstr>_Toc110001636</vt:lpwstr>
      </vt:variant>
      <vt:variant>
        <vt:i4>1310775</vt:i4>
      </vt:variant>
      <vt:variant>
        <vt:i4>83</vt:i4>
      </vt:variant>
      <vt:variant>
        <vt:i4>0</vt:i4>
      </vt:variant>
      <vt:variant>
        <vt:i4>5</vt:i4>
      </vt:variant>
      <vt:variant>
        <vt:lpwstr/>
      </vt:variant>
      <vt:variant>
        <vt:lpwstr>_Toc110001635</vt:lpwstr>
      </vt:variant>
      <vt:variant>
        <vt:i4>1310775</vt:i4>
      </vt:variant>
      <vt:variant>
        <vt:i4>77</vt:i4>
      </vt:variant>
      <vt:variant>
        <vt:i4>0</vt:i4>
      </vt:variant>
      <vt:variant>
        <vt:i4>5</vt:i4>
      </vt:variant>
      <vt:variant>
        <vt:lpwstr/>
      </vt:variant>
      <vt:variant>
        <vt:lpwstr>_Toc110001634</vt:lpwstr>
      </vt:variant>
      <vt:variant>
        <vt:i4>1310775</vt:i4>
      </vt:variant>
      <vt:variant>
        <vt:i4>71</vt:i4>
      </vt:variant>
      <vt:variant>
        <vt:i4>0</vt:i4>
      </vt:variant>
      <vt:variant>
        <vt:i4>5</vt:i4>
      </vt:variant>
      <vt:variant>
        <vt:lpwstr/>
      </vt:variant>
      <vt:variant>
        <vt:lpwstr>_Toc110001633</vt:lpwstr>
      </vt:variant>
      <vt:variant>
        <vt:i4>1310775</vt:i4>
      </vt:variant>
      <vt:variant>
        <vt:i4>65</vt:i4>
      </vt:variant>
      <vt:variant>
        <vt:i4>0</vt:i4>
      </vt:variant>
      <vt:variant>
        <vt:i4>5</vt:i4>
      </vt:variant>
      <vt:variant>
        <vt:lpwstr/>
      </vt:variant>
      <vt:variant>
        <vt:lpwstr>_Toc110001632</vt:lpwstr>
      </vt:variant>
      <vt:variant>
        <vt:i4>1310775</vt:i4>
      </vt:variant>
      <vt:variant>
        <vt:i4>59</vt:i4>
      </vt:variant>
      <vt:variant>
        <vt:i4>0</vt:i4>
      </vt:variant>
      <vt:variant>
        <vt:i4>5</vt:i4>
      </vt:variant>
      <vt:variant>
        <vt:lpwstr/>
      </vt:variant>
      <vt:variant>
        <vt:lpwstr>_Toc110001631</vt:lpwstr>
      </vt:variant>
      <vt:variant>
        <vt:i4>1310775</vt:i4>
      </vt:variant>
      <vt:variant>
        <vt:i4>53</vt:i4>
      </vt:variant>
      <vt:variant>
        <vt:i4>0</vt:i4>
      </vt:variant>
      <vt:variant>
        <vt:i4>5</vt:i4>
      </vt:variant>
      <vt:variant>
        <vt:lpwstr/>
      </vt:variant>
      <vt:variant>
        <vt:lpwstr>_Toc110001630</vt:lpwstr>
      </vt:variant>
      <vt:variant>
        <vt:i4>1376311</vt:i4>
      </vt:variant>
      <vt:variant>
        <vt:i4>47</vt:i4>
      </vt:variant>
      <vt:variant>
        <vt:i4>0</vt:i4>
      </vt:variant>
      <vt:variant>
        <vt:i4>5</vt:i4>
      </vt:variant>
      <vt:variant>
        <vt:lpwstr/>
      </vt:variant>
      <vt:variant>
        <vt:lpwstr>_Toc110001629</vt:lpwstr>
      </vt:variant>
      <vt:variant>
        <vt:i4>1376311</vt:i4>
      </vt:variant>
      <vt:variant>
        <vt:i4>41</vt:i4>
      </vt:variant>
      <vt:variant>
        <vt:i4>0</vt:i4>
      </vt:variant>
      <vt:variant>
        <vt:i4>5</vt:i4>
      </vt:variant>
      <vt:variant>
        <vt:lpwstr/>
      </vt:variant>
      <vt:variant>
        <vt:lpwstr>_Toc110001628</vt:lpwstr>
      </vt:variant>
      <vt:variant>
        <vt:i4>1376311</vt:i4>
      </vt:variant>
      <vt:variant>
        <vt:i4>35</vt:i4>
      </vt:variant>
      <vt:variant>
        <vt:i4>0</vt:i4>
      </vt:variant>
      <vt:variant>
        <vt:i4>5</vt:i4>
      </vt:variant>
      <vt:variant>
        <vt:lpwstr/>
      </vt:variant>
      <vt:variant>
        <vt:lpwstr>_Toc110001627</vt:lpwstr>
      </vt:variant>
      <vt:variant>
        <vt:i4>1376311</vt:i4>
      </vt:variant>
      <vt:variant>
        <vt:i4>29</vt:i4>
      </vt:variant>
      <vt:variant>
        <vt:i4>0</vt:i4>
      </vt:variant>
      <vt:variant>
        <vt:i4>5</vt:i4>
      </vt:variant>
      <vt:variant>
        <vt:lpwstr/>
      </vt:variant>
      <vt:variant>
        <vt:lpwstr>_Toc110001626</vt:lpwstr>
      </vt:variant>
      <vt:variant>
        <vt:i4>1376311</vt:i4>
      </vt:variant>
      <vt:variant>
        <vt:i4>23</vt:i4>
      </vt:variant>
      <vt:variant>
        <vt:i4>0</vt:i4>
      </vt:variant>
      <vt:variant>
        <vt:i4>5</vt:i4>
      </vt:variant>
      <vt:variant>
        <vt:lpwstr/>
      </vt:variant>
      <vt:variant>
        <vt:lpwstr>_Toc110001625</vt:lpwstr>
      </vt:variant>
      <vt:variant>
        <vt:i4>1376311</vt:i4>
      </vt:variant>
      <vt:variant>
        <vt:i4>17</vt:i4>
      </vt:variant>
      <vt:variant>
        <vt:i4>0</vt:i4>
      </vt:variant>
      <vt:variant>
        <vt:i4>5</vt:i4>
      </vt:variant>
      <vt:variant>
        <vt:lpwstr/>
      </vt:variant>
      <vt:variant>
        <vt:lpwstr>_Toc110001624</vt:lpwstr>
      </vt:variant>
      <vt:variant>
        <vt:i4>1376311</vt:i4>
      </vt:variant>
      <vt:variant>
        <vt:i4>11</vt:i4>
      </vt:variant>
      <vt:variant>
        <vt:i4>0</vt:i4>
      </vt:variant>
      <vt:variant>
        <vt:i4>5</vt:i4>
      </vt:variant>
      <vt:variant>
        <vt:lpwstr/>
      </vt:variant>
      <vt:variant>
        <vt:lpwstr>_Toc110001623</vt:lpwstr>
      </vt:variant>
      <vt:variant>
        <vt:i4>1376311</vt:i4>
      </vt:variant>
      <vt:variant>
        <vt:i4>5</vt:i4>
      </vt:variant>
      <vt:variant>
        <vt:i4>0</vt:i4>
      </vt:variant>
      <vt:variant>
        <vt:i4>5</vt:i4>
      </vt:variant>
      <vt:variant>
        <vt:lpwstr/>
      </vt:variant>
      <vt:variant>
        <vt:lpwstr>_Toc110001622</vt:lpwstr>
      </vt:variant>
      <vt:variant>
        <vt:i4>6422581</vt:i4>
      </vt:variant>
      <vt:variant>
        <vt:i4>6</vt:i4>
      </vt:variant>
      <vt:variant>
        <vt:i4>0</vt:i4>
      </vt:variant>
      <vt:variant>
        <vt:i4>5</vt:i4>
      </vt:variant>
      <vt:variant>
        <vt:lpwstr>https://aplinka.vilnius.lt/wp-content/uploads/2020/03/Atlikt%C5%B3_oro_kokyb%C4%97s_matavim%C5%B3_ataskaita.pdf</vt:lpwstr>
      </vt:variant>
      <vt:variant>
        <vt:lpwstr/>
      </vt:variant>
      <vt:variant>
        <vt:i4>7995441</vt:i4>
      </vt:variant>
      <vt:variant>
        <vt:i4>3</vt:i4>
      </vt:variant>
      <vt:variant>
        <vt:i4>0</vt:i4>
      </vt:variant>
      <vt:variant>
        <vt:i4>5</vt:i4>
      </vt:variant>
      <vt:variant>
        <vt:lpwstr>https://oras.old.gamta.lt/files/Galutine_ataskaita_2020_06_29.pdf</vt:lpwstr>
      </vt:variant>
      <vt:variant>
        <vt:lpwstr/>
      </vt:variant>
      <vt:variant>
        <vt:i4>7536683</vt:i4>
      </vt:variant>
      <vt:variant>
        <vt:i4>0</vt:i4>
      </vt:variant>
      <vt:variant>
        <vt:i4>0</vt:i4>
      </vt:variant>
      <vt:variant>
        <vt:i4>5</vt:i4>
      </vt:variant>
      <vt:variant>
        <vt:lpwstr>http://gamapserver.who.int/gho/interactive_charts/phe/aap_mbd/atlas.html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SAVIVALDYBĖS APLINKOS MONITORINGO 2023–2028 METŲ PROGRAMOS TVIRTINIMO</dc:title>
  <dc:subject>1-1656</dc:subject>
  <dc:creator>VILNIAUS MIESTO SAVIVALDYBĖS TARYBA</dc:creator>
  <cp:lastModifiedBy>Linas Vaitkevičius</cp:lastModifiedBy>
  <cp:revision>7</cp:revision>
  <cp:lastPrinted>2022-10-03T08:02:00Z</cp:lastPrinted>
  <dcterms:created xsi:type="dcterms:W3CDTF">2022-11-28T11:04:00Z</dcterms:created>
  <dcterms:modified xsi:type="dcterms:W3CDTF">2022-11-28T13:54:00Z</dcterms:modified>
  <cp:category>PRIEDAS</cp:category>
</cp:coreProperties>
</file>