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897BB" w14:textId="741CB67D" w:rsidR="004E4D0A" w:rsidRDefault="004E4D0A" w:rsidP="004E4D0A">
      <w:r>
        <w:t xml:space="preserve">                                                                                 </w:t>
      </w:r>
      <w:r w:rsidR="00931278">
        <w:t>PRITARTA</w:t>
      </w:r>
    </w:p>
    <w:p w14:paraId="4E51BED1" w14:textId="2078B00E" w:rsidR="004E4D0A" w:rsidRDefault="004E4D0A" w:rsidP="004E4D0A">
      <w:pPr>
        <w:rPr>
          <w:lang w:eastAsia="lt-LT"/>
        </w:rPr>
      </w:pPr>
      <w:r>
        <w:rPr>
          <w:lang w:eastAsia="lt-LT"/>
        </w:rPr>
        <w:t xml:space="preserve">                                                                                 Vilniaus miesto savivaldybės tarybos</w:t>
      </w:r>
    </w:p>
    <w:p w14:paraId="1427DDAD" w14:textId="52B9E20E" w:rsidR="004E4D0A" w:rsidRPr="00C10779" w:rsidRDefault="004E4D0A" w:rsidP="00C10779">
      <w:pPr>
        <w:rPr>
          <w:lang w:eastAsia="lt-LT"/>
        </w:rPr>
      </w:pPr>
      <w:r>
        <w:rPr>
          <w:lang w:eastAsia="lt-LT"/>
        </w:rPr>
        <w:t xml:space="preserve">                                                                                 2022 m.               d. sprendimu Nr. </w:t>
      </w:r>
    </w:p>
    <w:p w14:paraId="22FB7C6B" w14:textId="08996F4E" w:rsidR="004E4D0A" w:rsidRDefault="004E4D0A" w:rsidP="004E4D0A">
      <w:pPr>
        <w:spacing w:line="360" w:lineRule="auto"/>
        <w:jc w:val="center"/>
        <w:rPr>
          <w:szCs w:val="24"/>
        </w:rPr>
      </w:pPr>
    </w:p>
    <w:p w14:paraId="014FAB34" w14:textId="77777777" w:rsidR="00C10779" w:rsidRDefault="00C10779" w:rsidP="004E4D0A">
      <w:pPr>
        <w:spacing w:line="360" w:lineRule="auto"/>
        <w:jc w:val="center"/>
        <w:rPr>
          <w:szCs w:val="24"/>
        </w:rPr>
      </w:pPr>
    </w:p>
    <w:p w14:paraId="62556341" w14:textId="749D7F88" w:rsidR="004E4D0A" w:rsidRDefault="004E4D0A" w:rsidP="00B54A4F">
      <w:pPr>
        <w:jc w:val="center"/>
        <w:rPr>
          <w:b/>
          <w:szCs w:val="24"/>
        </w:rPr>
      </w:pPr>
      <w:r w:rsidRPr="004E4D0A">
        <w:rPr>
          <w:b/>
          <w:szCs w:val="24"/>
        </w:rPr>
        <w:t xml:space="preserve">VILNIAUS MIESTO SAVIVALDYBĖS TERITORIJOS RIBŲ KEITIMO </w:t>
      </w:r>
      <w:r w:rsidR="00931278" w:rsidRPr="004E4D0A">
        <w:rPr>
          <w:b/>
          <w:szCs w:val="24"/>
        </w:rPr>
        <w:t>PLAN</w:t>
      </w:r>
      <w:r w:rsidR="00931278">
        <w:rPr>
          <w:b/>
          <w:szCs w:val="24"/>
        </w:rPr>
        <w:t>O</w:t>
      </w:r>
      <w:r>
        <w:rPr>
          <w:b/>
          <w:szCs w:val="24"/>
        </w:rPr>
        <w:t xml:space="preserve"> </w:t>
      </w:r>
    </w:p>
    <w:p w14:paraId="00CDADED" w14:textId="77777777" w:rsidR="004E4D0A" w:rsidRDefault="004E4D0A" w:rsidP="004E4D0A">
      <w:pPr>
        <w:spacing w:line="360" w:lineRule="auto"/>
        <w:jc w:val="center"/>
        <w:rPr>
          <w:b/>
          <w:szCs w:val="24"/>
        </w:rPr>
      </w:pPr>
      <w:r>
        <w:rPr>
          <w:b/>
          <w:szCs w:val="24"/>
        </w:rPr>
        <w:t xml:space="preserve">AIŠKINAMASIS RAŠTAS </w:t>
      </w:r>
    </w:p>
    <w:p w14:paraId="7323B76B" w14:textId="77777777" w:rsidR="003C3B2E" w:rsidRDefault="003C3B2E" w:rsidP="004E4D0A">
      <w:pPr>
        <w:pStyle w:val="prastasiniatinklio"/>
        <w:spacing w:before="0" w:beforeAutospacing="0" w:after="0" w:afterAutospacing="0"/>
        <w:jc w:val="both"/>
        <w:rPr>
          <w:rFonts w:ascii="Times New Roman" w:hAnsi="Times New Roman" w:cs="Times New Roman"/>
        </w:rPr>
      </w:pPr>
    </w:p>
    <w:p w14:paraId="08909B81" w14:textId="1FD9F6A6" w:rsidR="003C3B2E" w:rsidRPr="00B54A4F" w:rsidRDefault="003C3B2E" w:rsidP="00D50DFB">
      <w:pPr>
        <w:pStyle w:val="prastasiniatinklio"/>
        <w:spacing w:before="0" w:beforeAutospacing="0" w:after="0" w:afterAutospacing="0" w:line="360" w:lineRule="auto"/>
        <w:ind w:firstLine="567"/>
        <w:jc w:val="both"/>
        <w:rPr>
          <w:rFonts w:ascii="Times New Roman" w:hAnsi="Times New Roman" w:cs="Times New Roman"/>
        </w:rPr>
      </w:pPr>
      <w:r>
        <w:rPr>
          <w:rFonts w:ascii="Times New Roman" w:hAnsi="Times New Roman" w:cs="Times New Roman"/>
        </w:rPr>
        <w:t>Vadovaujantis</w:t>
      </w:r>
      <w:r w:rsidRPr="003C3B2E">
        <w:rPr>
          <w:rFonts w:ascii="Times New Roman" w:hAnsi="Times New Roman" w:cs="Times New Roman"/>
          <w:szCs w:val="20"/>
        </w:rPr>
        <w:t xml:space="preserve"> </w:t>
      </w:r>
      <w:bookmarkStart w:id="0" w:name="_Hlk111721781"/>
      <w:r w:rsidRPr="003C3B2E">
        <w:rPr>
          <w:rFonts w:ascii="Times New Roman" w:hAnsi="Times New Roman" w:cs="Times New Roman"/>
          <w:szCs w:val="20"/>
        </w:rPr>
        <w:t xml:space="preserve">Lietuvos Respublikos vietos savivaldos įstatymo 6 straipsnio 19 dalimi, 16 straipsnio 2 dalies 34 punktu, Lietuvos Respublikos </w:t>
      </w:r>
      <w:r w:rsidRPr="003C3B2E">
        <w:rPr>
          <w:rFonts w:ascii="Times New Roman" w:hAnsi="Times New Roman" w:cs="Times New Roman"/>
        </w:rPr>
        <w:t xml:space="preserve">teritorijos administracinių vienetų ir jų ribų įstatymo </w:t>
      </w:r>
      <w:r w:rsidR="00365C7A">
        <w:rPr>
          <w:rFonts w:ascii="Times New Roman" w:hAnsi="Times New Roman" w:cs="Times New Roman"/>
        </w:rPr>
        <w:t>7</w:t>
      </w:r>
      <w:r w:rsidR="00365C7A" w:rsidRPr="003C3B2E">
        <w:rPr>
          <w:rFonts w:ascii="Times New Roman" w:hAnsi="Times New Roman" w:cs="Times New Roman"/>
        </w:rPr>
        <w:t xml:space="preserve"> </w:t>
      </w:r>
      <w:r w:rsidRPr="003C3B2E">
        <w:rPr>
          <w:rFonts w:ascii="Times New Roman" w:hAnsi="Times New Roman" w:cs="Times New Roman"/>
        </w:rPr>
        <w:t>straipsniu, Administracinių vienetų ir gyvenamųjų vietovių teritorijų ribų ir pavadinimų tvarkymo taisykl</w:t>
      </w:r>
      <w:r w:rsidR="009A487D">
        <w:rPr>
          <w:rFonts w:ascii="Times New Roman" w:hAnsi="Times New Roman" w:cs="Times New Roman"/>
        </w:rPr>
        <w:t>ių 10 punktu</w:t>
      </w:r>
      <w:r w:rsidRPr="003C3B2E">
        <w:rPr>
          <w:rFonts w:ascii="Times New Roman" w:hAnsi="Times New Roman" w:cs="Times New Roman"/>
        </w:rPr>
        <w:t>, patvirtintomis Lietuvos Respublikos Vyriausybės 1996 m. birželio 3 d. nutarimu Nr. 651 ,,Dėl administracinių vienetų ir gyvenamųjų vietovių teritorijų ribų ir pavadinimų tvarkymo“</w:t>
      </w:r>
      <w:bookmarkEnd w:id="0"/>
      <w:r w:rsidRPr="003C3B2E">
        <w:rPr>
          <w:rFonts w:ascii="Times New Roman" w:hAnsi="Times New Roman" w:cs="Times New Roman"/>
        </w:rPr>
        <w:t>, Lietuvos Respublikos vidaus reikalų ministro 2010 m. vasario 9 d. įsakym</w:t>
      </w:r>
      <w:r w:rsidR="00B54A4F">
        <w:rPr>
          <w:rFonts w:ascii="Times New Roman" w:hAnsi="Times New Roman" w:cs="Times New Roman"/>
        </w:rPr>
        <w:t>o</w:t>
      </w:r>
      <w:r w:rsidRPr="003C3B2E">
        <w:rPr>
          <w:rFonts w:ascii="Times New Roman" w:hAnsi="Times New Roman" w:cs="Times New Roman"/>
        </w:rPr>
        <w:t xml:space="preserve"> Nr. 1V-80 </w:t>
      </w:r>
      <w:r w:rsidR="00B54A4F" w:rsidRPr="00B54A4F">
        <w:rPr>
          <w:rFonts w:ascii="Times New Roman" w:hAnsi="Times New Roman" w:cs="Times New Roman"/>
        </w:rPr>
        <w:t xml:space="preserve">,,Dėl administracinių vienetų ir gyvenamųjų vietovių teritorijų ribų nustatymo ar keitimo planų rengimo tvarkos aprašo tvirtinimo“ </w:t>
      </w:r>
      <w:r w:rsidRPr="00B54A4F">
        <w:rPr>
          <w:rFonts w:ascii="Times New Roman" w:hAnsi="Times New Roman" w:cs="Times New Roman"/>
        </w:rPr>
        <w:t xml:space="preserve"> 9 punktu</w:t>
      </w:r>
      <w:r w:rsidR="00894209" w:rsidRPr="00B54A4F">
        <w:rPr>
          <w:rFonts w:ascii="Times New Roman" w:hAnsi="Times New Roman" w:cs="Times New Roman"/>
        </w:rPr>
        <w:t xml:space="preserve"> parengtas Vilniaus miesto savivaldybės teritorijos ribų keitimo planas (toliau – Savivaldybės ribų planas) su ribos aprašymu.</w:t>
      </w:r>
    </w:p>
    <w:p w14:paraId="70A2509F" w14:textId="32D742EC" w:rsidR="00A95549" w:rsidRDefault="00A95549" w:rsidP="00D50DFB">
      <w:pPr>
        <w:pStyle w:val="prastasiniatinklio"/>
        <w:spacing w:before="0" w:beforeAutospacing="0" w:after="0" w:afterAutospacing="0" w:line="360" w:lineRule="auto"/>
        <w:ind w:firstLine="567"/>
        <w:jc w:val="both"/>
        <w:rPr>
          <w:rFonts w:ascii="Times New Roman" w:hAnsi="Times New Roman" w:cs="Times New Roman"/>
        </w:rPr>
      </w:pPr>
      <w:r w:rsidRPr="00B54A4F">
        <w:rPr>
          <w:rFonts w:ascii="Times New Roman" w:hAnsi="Times New Roman" w:cs="Times New Roman"/>
        </w:rPr>
        <w:t xml:space="preserve">Vilniaus miesto savivaldybės </w:t>
      </w:r>
      <w:r w:rsidR="002B708C" w:rsidRPr="00B54A4F">
        <w:rPr>
          <w:rFonts w:ascii="Times New Roman" w:hAnsi="Times New Roman" w:cs="Times New Roman"/>
        </w:rPr>
        <w:t>teritorijos</w:t>
      </w:r>
      <w:r w:rsidR="002B708C">
        <w:rPr>
          <w:rFonts w:ascii="Times New Roman" w:hAnsi="Times New Roman" w:cs="Times New Roman"/>
        </w:rPr>
        <w:t xml:space="preserve"> </w:t>
      </w:r>
      <w:r>
        <w:rPr>
          <w:rFonts w:ascii="Times New Roman" w:hAnsi="Times New Roman" w:cs="Times New Roman"/>
        </w:rPr>
        <w:t>ribą</w:t>
      </w:r>
      <w:r w:rsidR="002B708C">
        <w:rPr>
          <w:rFonts w:ascii="Times New Roman" w:hAnsi="Times New Roman" w:cs="Times New Roman"/>
        </w:rPr>
        <w:t xml:space="preserve"> (toliau – Savivaldybės riba) </w:t>
      </w:r>
      <w:r>
        <w:rPr>
          <w:rFonts w:ascii="Times New Roman" w:hAnsi="Times New Roman" w:cs="Times New Roman"/>
        </w:rPr>
        <w:t>būtina keisti, nes dalis žemės sklypų yra įregistruoti kertant galiojančias Savivaldybės ribas, taip pat esama riba buvo nustatyta gatvių kelių ribose įstrižai, lygiagrečiai gatvės ašiai ir panašiai, kas neatitinka galiojančių teisės aktų.</w:t>
      </w:r>
    </w:p>
    <w:p w14:paraId="67BB85B1" w14:textId="5FD24E81" w:rsidR="00894209" w:rsidRDefault="00894209" w:rsidP="00D50DFB">
      <w:pPr>
        <w:pStyle w:val="prastasiniatinklio"/>
        <w:spacing w:before="0" w:beforeAutospacing="0" w:after="0" w:afterAutospacing="0" w:line="360" w:lineRule="auto"/>
        <w:ind w:firstLine="567"/>
        <w:jc w:val="both"/>
        <w:rPr>
          <w:rFonts w:ascii="Times New Roman" w:hAnsi="Times New Roman" w:cs="Times New Roman"/>
        </w:rPr>
      </w:pPr>
      <w:r>
        <w:rPr>
          <w:rFonts w:ascii="Times New Roman" w:hAnsi="Times New Roman" w:cs="Times New Roman"/>
        </w:rPr>
        <w:t xml:space="preserve">Savivaldybės ribų planas nustatyta tvarka suderintas su </w:t>
      </w:r>
      <w:r w:rsidR="00896DA0">
        <w:rPr>
          <w:rFonts w:ascii="Times New Roman" w:hAnsi="Times New Roman" w:cs="Times New Roman"/>
        </w:rPr>
        <w:t xml:space="preserve">besiribojančiomis savivaldybių administracijomis </w:t>
      </w:r>
      <w:r w:rsidR="00931278">
        <w:rPr>
          <w:rFonts w:ascii="Times New Roman" w:hAnsi="Times New Roman" w:cs="Times New Roman"/>
        </w:rPr>
        <w:t xml:space="preserve">– </w:t>
      </w:r>
      <w:r w:rsidR="00896DA0">
        <w:rPr>
          <w:rFonts w:ascii="Times New Roman" w:hAnsi="Times New Roman" w:cs="Times New Roman"/>
        </w:rPr>
        <w:t xml:space="preserve">Trakų rajono savivaldybe ir Vilniaus rajono savivaldybe, </w:t>
      </w:r>
      <w:r w:rsidR="00931278">
        <w:rPr>
          <w:rFonts w:ascii="Times New Roman" w:hAnsi="Times New Roman" w:cs="Times New Roman"/>
        </w:rPr>
        <w:t xml:space="preserve">taip pat su valstybės </w:t>
      </w:r>
      <w:r w:rsidR="00896DA0">
        <w:rPr>
          <w:rFonts w:ascii="Times New Roman" w:hAnsi="Times New Roman" w:cs="Times New Roman"/>
        </w:rPr>
        <w:t xml:space="preserve">įmone Registrų centru, Lietuvos Respublikos žemės ūkio ministerija, </w:t>
      </w:r>
      <w:r w:rsidR="002375EA">
        <w:rPr>
          <w:rFonts w:ascii="Times New Roman" w:hAnsi="Times New Roman" w:cs="Times New Roman"/>
        </w:rPr>
        <w:t>Lietuvos Respublikos susisiekimo ministerija ir Lietuvos Respublikos aplinkos ministerija. Savivaldybės ribų planas taip pat suderintas su Vilniaus miesto savivaldybės administracijos direktoriaus pavaduotoju.</w:t>
      </w:r>
    </w:p>
    <w:p w14:paraId="2174347D" w14:textId="05ED8C2F" w:rsidR="002B708C" w:rsidRDefault="002B708C" w:rsidP="00D50DFB">
      <w:pPr>
        <w:pStyle w:val="prastasiniatinklio"/>
        <w:spacing w:before="0" w:beforeAutospacing="0" w:after="0" w:afterAutospacing="0" w:line="360" w:lineRule="auto"/>
        <w:ind w:firstLine="567"/>
        <w:jc w:val="both"/>
        <w:rPr>
          <w:rFonts w:ascii="Times New Roman" w:hAnsi="Times New Roman" w:cs="Times New Roman"/>
        </w:rPr>
      </w:pPr>
      <w:r>
        <w:rPr>
          <w:rFonts w:ascii="Times New Roman" w:hAnsi="Times New Roman" w:cs="Times New Roman"/>
        </w:rPr>
        <w:t xml:space="preserve">Savivaldybės riba </w:t>
      </w:r>
      <w:r w:rsidR="0053731F">
        <w:rPr>
          <w:rFonts w:ascii="Times New Roman" w:hAnsi="Times New Roman" w:cs="Times New Roman"/>
        </w:rPr>
        <w:t xml:space="preserve">nustatyta pagal </w:t>
      </w:r>
      <w:r w:rsidR="00D31939">
        <w:rPr>
          <w:rFonts w:ascii="Times New Roman" w:hAnsi="Times New Roman" w:cs="Times New Roman"/>
        </w:rPr>
        <w:t>žemės sklypų ribas</w:t>
      </w:r>
      <w:r w:rsidR="0053731F">
        <w:rPr>
          <w:rFonts w:ascii="Times New Roman" w:hAnsi="Times New Roman" w:cs="Times New Roman"/>
        </w:rPr>
        <w:t xml:space="preserve">, </w:t>
      </w:r>
      <w:r w:rsidR="00D31939">
        <w:rPr>
          <w:rFonts w:ascii="Times New Roman" w:hAnsi="Times New Roman" w:cs="Times New Roman"/>
        </w:rPr>
        <w:t xml:space="preserve">valstybinės ar vietinės reikšmės </w:t>
      </w:r>
      <w:r w:rsidR="00931278">
        <w:rPr>
          <w:rFonts w:ascii="Times New Roman" w:hAnsi="Times New Roman" w:cs="Times New Roman"/>
        </w:rPr>
        <w:t>kelius</w:t>
      </w:r>
      <w:r w:rsidR="00D31939">
        <w:rPr>
          <w:rFonts w:ascii="Times New Roman" w:hAnsi="Times New Roman" w:cs="Times New Roman"/>
        </w:rPr>
        <w:t xml:space="preserve">, </w:t>
      </w:r>
      <w:r w:rsidR="00931278">
        <w:rPr>
          <w:rFonts w:ascii="Times New Roman" w:hAnsi="Times New Roman" w:cs="Times New Roman"/>
        </w:rPr>
        <w:t xml:space="preserve">natūralius </w:t>
      </w:r>
      <w:r w:rsidR="00D31939">
        <w:rPr>
          <w:rFonts w:ascii="Times New Roman" w:hAnsi="Times New Roman" w:cs="Times New Roman"/>
        </w:rPr>
        <w:t xml:space="preserve">ar </w:t>
      </w:r>
      <w:r w:rsidR="00931278">
        <w:rPr>
          <w:rFonts w:ascii="Times New Roman" w:hAnsi="Times New Roman" w:cs="Times New Roman"/>
        </w:rPr>
        <w:t xml:space="preserve">dirbtinius </w:t>
      </w:r>
      <w:r w:rsidR="00D31939">
        <w:rPr>
          <w:rFonts w:ascii="Times New Roman" w:hAnsi="Times New Roman" w:cs="Times New Roman"/>
        </w:rPr>
        <w:t xml:space="preserve">nekilnojamojo turto </w:t>
      </w:r>
      <w:r w:rsidR="00931278">
        <w:rPr>
          <w:rFonts w:ascii="Times New Roman" w:hAnsi="Times New Roman" w:cs="Times New Roman"/>
        </w:rPr>
        <w:t>objektus</w:t>
      </w:r>
      <w:r w:rsidR="00D31939">
        <w:rPr>
          <w:rFonts w:ascii="Times New Roman" w:hAnsi="Times New Roman" w:cs="Times New Roman"/>
        </w:rPr>
        <w:t xml:space="preserve">, kaip to reikalauja Lietuvos </w:t>
      </w:r>
      <w:r w:rsidR="00931278">
        <w:rPr>
          <w:rFonts w:ascii="Times New Roman" w:hAnsi="Times New Roman" w:cs="Times New Roman"/>
        </w:rPr>
        <w:t xml:space="preserve">Respublikos </w:t>
      </w:r>
      <w:r w:rsidR="00D31939">
        <w:rPr>
          <w:rFonts w:ascii="Times New Roman" w:hAnsi="Times New Roman" w:cs="Times New Roman"/>
        </w:rPr>
        <w:t xml:space="preserve">Vyriausybės nutarimu patvirtintos </w:t>
      </w:r>
      <w:r w:rsidR="00A95549">
        <w:rPr>
          <w:rFonts w:ascii="Times New Roman" w:hAnsi="Times New Roman" w:cs="Times New Roman"/>
        </w:rPr>
        <w:t>Administracinių</w:t>
      </w:r>
      <w:r w:rsidR="00D31939">
        <w:rPr>
          <w:rFonts w:ascii="Times New Roman" w:hAnsi="Times New Roman" w:cs="Times New Roman"/>
        </w:rPr>
        <w:t xml:space="preserve"> vienetų ir gyvenamųjų vietovių </w:t>
      </w:r>
      <w:r w:rsidR="00A95549">
        <w:rPr>
          <w:rFonts w:ascii="Times New Roman" w:hAnsi="Times New Roman" w:cs="Times New Roman"/>
        </w:rPr>
        <w:t>teritorijų ribų ir pavadinimų tvarkymo taisyklės.</w:t>
      </w:r>
      <w:r>
        <w:rPr>
          <w:rFonts w:ascii="Times New Roman" w:hAnsi="Times New Roman" w:cs="Times New Roman"/>
        </w:rPr>
        <w:t xml:space="preserve"> </w:t>
      </w:r>
    </w:p>
    <w:p w14:paraId="281B0EDC" w14:textId="05279D7A" w:rsidR="00A95549" w:rsidRDefault="00A95549" w:rsidP="00D50DFB">
      <w:pPr>
        <w:pStyle w:val="prastasiniatinklio"/>
        <w:spacing w:before="0" w:beforeAutospacing="0" w:after="0" w:afterAutospacing="0" w:line="360" w:lineRule="auto"/>
        <w:ind w:firstLine="567"/>
        <w:jc w:val="both"/>
        <w:rPr>
          <w:rFonts w:ascii="Times New Roman" w:hAnsi="Times New Roman" w:cs="Times New Roman"/>
        </w:rPr>
      </w:pPr>
      <w:r>
        <w:rPr>
          <w:rFonts w:ascii="Times New Roman" w:hAnsi="Times New Roman" w:cs="Times New Roman"/>
        </w:rPr>
        <w:t>Rengiant</w:t>
      </w:r>
      <w:r w:rsidR="002B708C">
        <w:rPr>
          <w:rFonts w:ascii="Times New Roman" w:hAnsi="Times New Roman" w:cs="Times New Roman"/>
        </w:rPr>
        <w:t xml:space="preserve"> Savivaldybės ribų planą </w:t>
      </w:r>
      <w:r w:rsidR="008E51E6">
        <w:rPr>
          <w:rFonts w:ascii="Times New Roman" w:hAnsi="Times New Roman" w:cs="Times New Roman"/>
        </w:rPr>
        <w:t>vadovautasi administracinių vienetų ir gyvenamųjų vietovių teritorijų ribų nustatymo pagrindiniais principais: gyvenamųjų vietovių teritorijos nedalomos administracinių vienetų teritorijų ribomis; vientisas žemės sklypas nedalomas Savivaldybės riba; jeigu Savivaldybės ribą skiria upė, melioracijos griovys, geležinkelis, valstybinės ar vietinės reikšmės kelias arba kit</w:t>
      </w:r>
      <w:r w:rsidR="00EC0460">
        <w:rPr>
          <w:rFonts w:ascii="Times New Roman" w:hAnsi="Times New Roman" w:cs="Times New Roman"/>
        </w:rPr>
        <w:t xml:space="preserve">i natūralūs ar dirbtiniai nekilnojamojo turto objektai, savivaldybės ribos nustatomos pagal šiems objektams priskirtų žemės sklypų ribas, jeigu minėti objektai neturi suformuotų žemės </w:t>
      </w:r>
      <w:r w:rsidR="00EC0460">
        <w:rPr>
          <w:rFonts w:ascii="Times New Roman" w:hAnsi="Times New Roman" w:cs="Times New Roman"/>
        </w:rPr>
        <w:lastRenderedPageBreak/>
        <w:t>sklypų</w:t>
      </w:r>
      <w:r w:rsidR="00931278">
        <w:rPr>
          <w:rFonts w:ascii="Times New Roman" w:hAnsi="Times New Roman" w:cs="Times New Roman"/>
        </w:rPr>
        <w:t>,</w:t>
      </w:r>
      <w:r w:rsidR="00EC0460">
        <w:rPr>
          <w:rFonts w:ascii="Times New Roman" w:hAnsi="Times New Roman" w:cs="Times New Roman"/>
        </w:rPr>
        <w:t xml:space="preserve"> savivaldybės riba </w:t>
      </w:r>
      <w:r w:rsidR="00931278">
        <w:rPr>
          <w:rFonts w:ascii="Times New Roman" w:hAnsi="Times New Roman" w:cs="Times New Roman"/>
        </w:rPr>
        <w:t xml:space="preserve">nustatoma </w:t>
      </w:r>
      <w:r w:rsidR="00EC0460">
        <w:rPr>
          <w:rFonts w:ascii="Times New Roman" w:hAnsi="Times New Roman" w:cs="Times New Roman"/>
        </w:rPr>
        <w:t>menama kelio</w:t>
      </w:r>
      <w:r w:rsidR="00931278">
        <w:rPr>
          <w:rFonts w:ascii="Times New Roman" w:hAnsi="Times New Roman" w:cs="Times New Roman"/>
        </w:rPr>
        <w:t xml:space="preserve"> </w:t>
      </w:r>
      <w:r w:rsidR="00EC0460">
        <w:rPr>
          <w:rFonts w:ascii="Times New Roman" w:hAnsi="Times New Roman" w:cs="Times New Roman"/>
        </w:rPr>
        <w:t>/gatvės</w:t>
      </w:r>
      <w:r w:rsidR="00931278">
        <w:rPr>
          <w:rFonts w:ascii="Times New Roman" w:hAnsi="Times New Roman" w:cs="Times New Roman"/>
        </w:rPr>
        <w:t xml:space="preserve"> </w:t>
      </w:r>
      <w:r w:rsidR="00EC0460">
        <w:rPr>
          <w:rFonts w:ascii="Times New Roman" w:hAnsi="Times New Roman" w:cs="Times New Roman"/>
        </w:rPr>
        <w:t>/</w:t>
      </w:r>
      <w:r w:rsidR="00931278">
        <w:rPr>
          <w:rFonts w:ascii="Times New Roman" w:hAnsi="Times New Roman" w:cs="Times New Roman"/>
        </w:rPr>
        <w:t xml:space="preserve"> </w:t>
      </w:r>
      <w:r w:rsidR="00EC0460">
        <w:rPr>
          <w:rFonts w:ascii="Times New Roman" w:hAnsi="Times New Roman" w:cs="Times New Roman"/>
        </w:rPr>
        <w:t>geležinkelio apsaugos zonos riba pagal jų kategorijas.</w:t>
      </w:r>
    </w:p>
    <w:p w14:paraId="642DCF66" w14:textId="5BD0FFD9" w:rsidR="00AF5FFB" w:rsidRDefault="003D30BE" w:rsidP="00D50DFB">
      <w:pPr>
        <w:pStyle w:val="prastasiniatinklio"/>
        <w:spacing w:before="0" w:beforeAutospacing="0" w:after="0" w:afterAutospacing="0" w:line="360" w:lineRule="auto"/>
        <w:ind w:firstLine="567"/>
        <w:jc w:val="both"/>
        <w:rPr>
          <w:rFonts w:ascii="Times New Roman" w:hAnsi="Times New Roman" w:cs="Times New Roman"/>
        </w:rPr>
      </w:pPr>
      <w:r>
        <w:rPr>
          <w:rFonts w:ascii="Times New Roman" w:hAnsi="Times New Roman" w:cs="Times New Roman"/>
        </w:rPr>
        <w:t xml:space="preserve">Esamas Vilniaus miesto savivaldybės teritorijos plotas yra 40045,60 ha. </w:t>
      </w:r>
      <w:r w:rsidR="00AF5FFB">
        <w:rPr>
          <w:rFonts w:ascii="Times New Roman" w:hAnsi="Times New Roman" w:cs="Times New Roman"/>
        </w:rPr>
        <w:t xml:space="preserve">Prie </w:t>
      </w:r>
      <w:r w:rsidR="00043E48">
        <w:rPr>
          <w:rFonts w:ascii="Times New Roman" w:hAnsi="Times New Roman" w:cs="Times New Roman"/>
        </w:rPr>
        <w:t>V</w:t>
      </w:r>
      <w:r w:rsidR="00AF5FFB">
        <w:rPr>
          <w:rFonts w:ascii="Times New Roman" w:hAnsi="Times New Roman" w:cs="Times New Roman"/>
        </w:rPr>
        <w:t xml:space="preserve">ilniaus miesto savivaldybės </w:t>
      </w:r>
      <w:r w:rsidR="00043E48">
        <w:rPr>
          <w:rFonts w:ascii="Times New Roman" w:hAnsi="Times New Roman" w:cs="Times New Roman"/>
        </w:rPr>
        <w:t xml:space="preserve">teritorijos </w:t>
      </w:r>
      <w:r w:rsidR="00931278">
        <w:rPr>
          <w:rFonts w:ascii="Times New Roman" w:hAnsi="Times New Roman" w:cs="Times New Roman"/>
        </w:rPr>
        <w:t xml:space="preserve">iš </w:t>
      </w:r>
      <w:r w:rsidR="00043E48">
        <w:rPr>
          <w:rFonts w:ascii="Times New Roman" w:hAnsi="Times New Roman" w:cs="Times New Roman"/>
        </w:rPr>
        <w:t xml:space="preserve">viso priskiriama 19,29 ha plotas, o </w:t>
      </w:r>
      <w:r w:rsidR="00931278">
        <w:rPr>
          <w:rFonts w:ascii="Times New Roman" w:hAnsi="Times New Roman" w:cs="Times New Roman"/>
        </w:rPr>
        <w:t xml:space="preserve">atidalijama </w:t>
      </w:r>
      <w:r w:rsidR="00A95549">
        <w:rPr>
          <w:rFonts w:ascii="Times New Roman" w:hAnsi="Times New Roman" w:cs="Times New Roman"/>
        </w:rPr>
        <w:t xml:space="preserve">teritorijų </w:t>
      </w:r>
      <w:r w:rsidR="00931278">
        <w:rPr>
          <w:rFonts w:ascii="Times New Roman" w:hAnsi="Times New Roman" w:cs="Times New Roman"/>
        </w:rPr>
        <w:t xml:space="preserve">– </w:t>
      </w:r>
      <w:r w:rsidR="00A95549">
        <w:rPr>
          <w:rFonts w:ascii="Times New Roman" w:hAnsi="Times New Roman" w:cs="Times New Roman"/>
        </w:rPr>
        <w:t>20,17 ha bendro</w:t>
      </w:r>
      <w:r w:rsidR="00931278">
        <w:rPr>
          <w:rFonts w:ascii="Times New Roman" w:hAnsi="Times New Roman" w:cs="Times New Roman"/>
        </w:rPr>
        <w:t>jo</w:t>
      </w:r>
      <w:r w:rsidR="00A95549">
        <w:rPr>
          <w:rFonts w:ascii="Times New Roman" w:hAnsi="Times New Roman" w:cs="Times New Roman"/>
        </w:rPr>
        <w:t xml:space="preserve"> ploto. </w:t>
      </w:r>
      <w:r>
        <w:rPr>
          <w:rFonts w:ascii="Times New Roman" w:hAnsi="Times New Roman" w:cs="Times New Roman"/>
        </w:rPr>
        <w:t>Pakeitus Vilniaus miesto savivaldybės teritorijos ribas siūlomas plotas 40044,72 ha.</w:t>
      </w:r>
    </w:p>
    <w:p w14:paraId="50A6BFA9" w14:textId="7E1FF8C8" w:rsidR="00D50DFB" w:rsidRPr="00F35155" w:rsidRDefault="003D30BE" w:rsidP="00D50DFB">
      <w:pPr>
        <w:pStyle w:val="Sraopastraipa"/>
        <w:spacing w:line="360" w:lineRule="auto"/>
        <w:ind w:left="0" w:firstLine="567"/>
        <w:jc w:val="both"/>
        <w:rPr>
          <w:szCs w:val="20"/>
        </w:rPr>
      </w:pPr>
      <w:r>
        <w:t xml:space="preserve">Teisės aktų nustatyta tvarka Vilniaus miesto savivaldybės taryba siūlo </w:t>
      </w:r>
      <w:r w:rsidR="00D50DFB">
        <w:rPr>
          <w:szCs w:val="20"/>
        </w:rPr>
        <w:t xml:space="preserve">Lietuvos Respublikos Vyriausybei priimti sprendimą dėl Vilniaus miesto savivaldybės administracinių ribų keitimo pagal parengtą Vilniaus miesto savivaldybės </w:t>
      </w:r>
      <w:r w:rsidR="00E20183">
        <w:rPr>
          <w:szCs w:val="20"/>
        </w:rPr>
        <w:t>teritorijos</w:t>
      </w:r>
      <w:r w:rsidR="00D50DFB">
        <w:rPr>
          <w:szCs w:val="20"/>
        </w:rPr>
        <w:t xml:space="preserve"> ribų keitimo planą.</w:t>
      </w:r>
    </w:p>
    <w:p w14:paraId="1244FEF3" w14:textId="28139A80" w:rsidR="003D30BE" w:rsidRDefault="003D30BE" w:rsidP="00D50DFB">
      <w:pPr>
        <w:pStyle w:val="prastasiniatinklio"/>
        <w:spacing w:before="0" w:beforeAutospacing="0" w:after="0" w:afterAutospacing="0"/>
        <w:ind w:firstLine="567"/>
        <w:jc w:val="both"/>
        <w:rPr>
          <w:rFonts w:ascii="Times New Roman" w:hAnsi="Times New Roman" w:cs="Times New Roman"/>
        </w:rPr>
      </w:pPr>
    </w:p>
    <w:p w14:paraId="44C2E7C1" w14:textId="77777777" w:rsidR="0053731F" w:rsidRDefault="0053731F" w:rsidP="00D50DFB">
      <w:pPr>
        <w:autoSpaceDE w:val="0"/>
        <w:autoSpaceDN w:val="0"/>
        <w:adjustRightInd w:val="0"/>
        <w:ind w:firstLine="567"/>
        <w:jc w:val="both"/>
        <w:rPr>
          <w:rFonts w:eastAsia="Calibri"/>
          <w:szCs w:val="24"/>
          <w:lang w:eastAsia="lt-LT"/>
        </w:rPr>
      </w:pPr>
    </w:p>
    <w:p w14:paraId="29612DB9" w14:textId="77777777" w:rsidR="004E4D0A" w:rsidRDefault="004E4D0A" w:rsidP="00D50DFB">
      <w:pPr>
        <w:ind w:firstLine="567"/>
        <w:jc w:val="both"/>
      </w:pPr>
    </w:p>
    <w:p w14:paraId="1023D13A" w14:textId="77777777" w:rsidR="004E4D0A" w:rsidRDefault="004E4D0A" w:rsidP="004E4D0A">
      <w:pPr>
        <w:jc w:val="both"/>
      </w:pPr>
    </w:p>
    <w:p w14:paraId="491E4854" w14:textId="19762801" w:rsidR="004E4D0A" w:rsidRDefault="00446884" w:rsidP="004E4D0A">
      <w:pPr>
        <w:jc w:val="both"/>
        <w:rPr>
          <w:szCs w:val="24"/>
        </w:rPr>
      </w:pPr>
      <w:r>
        <w:rPr>
          <w:szCs w:val="24"/>
        </w:rPr>
        <w:t>Žemės administravimo ir GIS poskyrio vedėja,</w:t>
      </w:r>
    </w:p>
    <w:p w14:paraId="64E96F79" w14:textId="3047417A" w:rsidR="00446884" w:rsidRDefault="00446884" w:rsidP="004E4D0A">
      <w:pPr>
        <w:jc w:val="both"/>
        <w:rPr>
          <w:szCs w:val="24"/>
        </w:rPr>
      </w:pPr>
      <w:r>
        <w:rPr>
          <w:szCs w:val="24"/>
        </w:rPr>
        <w:t>pavaduojanti Skyriaus vedėją                                                                                           Gaiva Auglienė</w:t>
      </w:r>
    </w:p>
    <w:p w14:paraId="29C9A971" w14:textId="0DF6EB50" w:rsidR="004E4D0A" w:rsidRDefault="00446884" w:rsidP="004E4D0A">
      <w:pPr>
        <w:jc w:val="both"/>
        <w:rPr>
          <w:szCs w:val="24"/>
        </w:rPr>
      </w:pPr>
      <w:r>
        <w:rPr>
          <w:szCs w:val="24"/>
        </w:rPr>
        <w:t xml:space="preserve"> </w:t>
      </w:r>
    </w:p>
    <w:p w14:paraId="54AE09B1" w14:textId="33B6BCE5" w:rsidR="00446884" w:rsidRDefault="00446884" w:rsidP="004E4D0A">
      <w:pPr>
        <w:jc w:val="both"/>
        <w:rPr>
          <w:szCs w:val="24"/>
        </w:rPr>
      </w:pPr>
    </w:p>
    <w:p w14:paraId="04795EC2" w14:textId="3F34E97B" w:rsidR="00446884" w:rsidRDefault="00446884" w:rsidP="004E4D0A">
      <w:pPr>
        <w:jc w:val="both"/>
        <w:rPr>
          <w:szCs w:val="24"/>
        </w:rPr>
      </w:pPr>
    </w:p>
    <w:p w14:paraId="6BEDE594" w14:textId="208D4D10" w:rsidR="00446884" w:rsidRDefault="00446884" w:rsidP="004E4D0A">
      <w:pPr>
        <w:jc w:val="both"/>
        <w:rPr>
          <w:szCs w:val="24"/>
        </w:rPr>
      </w:pPr>
    </w:p>
    <w:p w14:paraId="67D220AC" w14:textId="033C59BA" w:rsidR="00446884" w:rsidRDefault="00446884" w:rsidP="004E4D0A">
      <w:pPr>
        <w:jc w:val="both"/>
        <w:rPr>
          <w:szCs w:val="24"/>
        </w:rPr>
      </w:pPr>
    </w:p>
    <w:p w14:paraId="3D4AF5FC" w14:textId="7FCB8DFA" w:rsidR="00446884" w:rsidRDefault="00446884" w:rsidP="004E4D0A">
      <w:pPr>
        <w:jc w:val="both"/>
        <w:rPr>
          <w:szCs w:val="24"/>
        </w:rPr>
      </w:pPr>
    </w:p>
    <w:p w14:paraId="3F12A0F6" w14:textId="48B5E1FF" w:rsidR="00446884" w:rsidRDefault="00446884" w:rsidP="004E4D0A">
      <w:pPr>
        <w:jc w:val="both"/>
        <w:rPr>
          <w:szCs w:val="24"/>
        </w:rPr>
      </w:pPr>
    </w:p>
    <w:p w14:paraId="04ABCB4F" w14:textId="4DA336BE" w:rsidR="00446884" w:rsidRDefault="00446884" w:rsidP="004E4D0A">
      <w:pPr>
        <w:jc w:val="both"/>
        <w:rPr>
          <w:szCs w:val="24"/>
        </w:rPr>
      </w:pPr>
    </w:p>
    <w:p w14:paraId="0977F4D6" w14:textId="59F8791A" w:rsidR="00446884" w:rsidRDefault="00446884" w:rsidP="004E4D0A">
      <w:pPr>
        <w:jc w:val="both"/>
        <w:rPr>
          <w:szCs w:val="24"/>
        </w:rPr>
      </w:pPr>
    </w:p>
    <w:p w14:paraId="2C4ABF9A" w14:textId="4AA532AA" w:rsidR="00446884" w:rsidRDefault="00446884" w:rsidP="004E4D0A">
      <w:pPr>
        <w:jc w:val="both"/>
        <w:rPr>
          <w:szCs w:val="24"/>
        </w:rPr>
      </w:pPr>
    </w:p>
    <w:p w14:paraId="3E9574AE" w14:textId="06AA17A6" w:rsidR="00446884" w:rsidRDefault="00446884" w:rsidP="004E4D0A">
      <w:pPr>
        <w:jc w:val="both"/>
        <w:rPr>
          <w:szCs w:val="24"/>
        </w:rPr>
      </w:pPr>
    </w:p>
    <w:p w14:paraId="4659E604" w14:textId="01D9EF77" w:rsidR="00446884" w:rsidRDefault="00446884" w:rsidP="004E4D0A">
      <w:pPr>
        <w:jc w:val="both"/>
        <w:rPr>
          <w:szCs w:val="24"/>
        </w:rPr>
      </w:pPr>
    </w:p>
    <w:p w14:paraId="20C44AB3" w14:textId="25727DC9" w:rsidR="00446884" w:rsidRDefault="00446884" w:rsidP="004E4D0A">
      <w:pPr>
        <w:jc w:val="both"/>
        <w:rPr>
          <w:szCs w:val="24"/>
        </w:rPr>
      </w:pPr>
    </w:p>
    <w:p w14:paraId="345060D0" w14:textId="0A9EC868" w:rsidR="00446884" w:rsidRDefault="00446884" w:rsidP="004E4D0A">
      <w:pPr>
        <w:jc w:val="both"/>
        <w:rPr>
          <w:szCs w:val="24"/>
        </w:rPr>
      </w:pPr>
    </w:p>
    <w:p w14:paraId="087B0425" w14:textId="725AA20E" w:rsidR="00446884" w:rsidRDefault="00446884" w:rsidP="004E4D0A">
      <w:pPr>
        <w:jc w:val="both"/>
        <w:rPr>
          <w:szCs w:val="24"/>
        </w:rPr>
      </w:pPr>
    </w:p>
    <w:p w14:paraId="1A07F025" w14:textId="3D947510" w:rsidR="00446884" w:rsidRDefault="00446884" w:rsidP="004E4D0A">
      <w:pPr>
        <w:jc w:val="both"/>
        <w:rPr>
          <w:szCs w:val="24"/>
        </w:rPr>
      </w:pPr>
    </w:p>
    <w:p w14:paraId="035BB471" w14:textId="70260D6B" w:rsidR="00446884" w:rsidRDefault="00446884" w:rsidP="004E4D0A">
      <w:pPr>
        <w:jc w:val="both"/>
        <w:rPr>
          <w:szCs w:val="24"/>
        </w:rPr>
      </w:pPr>
    </w:p>
    <w:p w14:paraId="7EDDAED0" w14:textId="198865F7" w:rsidR="00446884" w:rsidRDefault="00446884" w:rsidP="004E4D0A">
      <w:pPr>
        <w:jc w:val="both"/>
        <w:rPr>
          <w:szCs w:val="24"/>
        </w:rPr>
      </w:pPr>
    </w:p>
    <w:p w14:paraId="20BC66B6" w14:textId="76BD0D82" w:rsidR="00446884" w:rsidRDefault="00446884" w:rsidP="004E4D0A">
      <w:pPr>
        <w:jc w:val="both"/>
        <w:rPr>
          <w:szCs w:val="24"/>
        </w:rPr>
      </w:pPr>
    </w:p>
    <w:p w14:paraId="4DBC39AC" w14:textId="48FD68A8" w:rsidR="00446884" w:rsidRDefault="00446884" w:rsidP="004E4D0A">
      <w:pPr>
        <w:jc w:val="both"/>
        <w:rPr>
          <w:szCs w:val="24"/>
        </w:rPr>
      </w:pPr>
    </w:p>
    <w:p w14:paraId="3CA4C175" w14:textId="179E89D6" w:rsidR="00446884" w:rsidRDefault="00446884" w:rsidP="004E4D0A">
      <w:pPr>
        <w:jc w:val="both"/>
        <w:rPr>
          <w:szCs w:val="24"/>
        </w:rPr>
      </w:pPr>
    </w:p>
    <w:p w14:paraId="381A9289" w14:textId="6E7469A8" w:rsidR="00446884" w:rsidRDefault="00446884" w:rsidP="004E4D0A">
      <w:pPr>
        <w:jc w:val="both"/>
        <w:rPr>
          <w:szCs w:val="24"/>
        </w:rPr>
      </w:pPr>
    </w:p>
    <w:p w14:paraId="030654B6" w14:textId="24EC7534" w:rsidR="00446884" w:rsidRDefault="00446884" w:rsidP="004E4D0A">
      <w:pPr>
        <w:jc w:val="both"/>
        <w:rPr>
          <w:szCs w:val="24"/>
        </w:rPr>
      </w:pPr>
    </w:p>
    <w:p w14:paraId="1E591061" w14:textId="59D62477" w:rsidR="00446884" w:rsidRDefault="00446884" w:rsidP="004E4D0A">
      <w:pPr>
        <w:jc w:val="both"/>
        <w:rPr>
          <w:szCs w:val="24"/>
        </w:rPr>
      </w:pPr>
    </w:p>
    <w:p w14:paraId="0741D129" w14:textId="0301C2E7" w:rsidR="00446884" w:rsidRDefault="00446884" w:rsidP="004E4D0A">
      <w:pPr>
        <w:jc w:val="both"/>
        <w:rPr>
          <w:szCs w:val="24"/>
        </w:rPr>
      </w:pPr>
    </w:p>
    <w:p w14:paraId="759EC373" w14:textId="66BD0112" w:rsidR="00446884" w:rsidRDefault="00446884" w:rsidP="004E4D0A">
      <w:pPr>
        <w:jc w:val="both"/>
        <w:rPr>
          <w:szCs w:val="24"/>
        </w:rPr>
      </w:pPr>
    </w:p>
    <w:p w14:paraId="7BDF0ED7" w14:textId="37493F40" w:rsidR="00446884" w:rsidRDefault="00446884" w:rsidP="004E4D0A">
      <w:pPr>
        <w:jc w:val="both"/>
        <w:rPr>
          <w:szCs w:val="24"/>
        </w:rPr>
      </w:pPr>
    </w:p>
    <w:p w14:paraId="100C3885" w14:textId="3FE0F79F" w:rsidR="00446884" w:rsidRDefault="00446884" w:rsidP="004E4D0A">
      <w:pPr>
        <w:jc w:val="both"/>
        <w:rPr>
          <w:szCs w:val="24"/>
        </w:rPr>
      </w:pPr>
    </w:p>
    <w:p w14:paraId="234EEF75" w14:textId="2645114E" w:rsidR="00446884" w:rsidRDefault="00446884" w:rsidP="004E4D0A">
      <w:pPr>
        <w:jc w:val="both"/>
        <w:rPr>
          <w:szCs w:val="24"/>
        </w:rPr>
      </w:pPr>
    </w:p>
    <w:p w14:paraId="3AB26103" w14:textId="77777777" w:rsidR="006E01FD" w:rsidRPr="006E01FD" w:rsidRDefault="006E01FD" w:rsidP="006E01FD">
      <w:pPr>
        <w:jc w:val="both"/>
        <w:rPr>
          <w:sz w:val="20"/>
        </w:rPr>
      </w:pPr>
    </w:p>
    <w:p w14:paraId="68407ADE" w14:textId="77777777" w:rsidR="006E01FD" w:rsidRPr="006E01FD" w:rsidRDefault="006E01FD" w:rsidP="006E01FD">
      <w:pPr>
        <w:ind w:firstLine="142"/>
        <w:jc w:val="both"/>
        <w:rPr>
          <w:sz w:val="20"/>
        </w:rPr>
      </w:pPr>
      <w:r w:rsidRPr="006E01FD">
        <w:rPr>
          <w:sz w:val="20"/>
        </w:rPr>
        <w:t xml:space="preserve">Rimutė Beniulienė, tel. (8 5)  211 2474 </w:t>
      </w:r>
      <w:hyperlink r:id="rId5" w:history="1">
        <w:r w:rsidRPr="006E01FD">
          <w:rPr>
            <w:color w:val="0563C1"/>
            <w:sz w:val="20"/>
            <w:u w:val="single"/>
          </w:rPr>
          <w:t>rimute.beniuliene@vilnius.lt</w:t>
        </w:r>
      </w:hyperlink>
    </w:p>
    <w:p w14:paraId="42B5A0D9" w14:textId="77777777" w:rsidR="00446884" w:rsidRDefault="00446884" w:rsidP="004E4D0A">
      <w:pPr>
        <w:jc w:val="both"/>
        <w:rPr>
          <w:szCs w:val="24"/>
        </w:rPr>
      </w:pPr>
    </w:p>
    <w:sectPr w:rsidR="00446884" w:rsidSect="00B54A4F">
      <w:pgSz w:w="11906" w:h="16838"/>
      <w:pgMar w:top="1418"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DE7CF7"/>
    <w:multiLevelType w:val="hybridMultilevel"/>
    <w:tmpl w:val="203AA97C"/>
    <w:lvl w:ilvl="0" w:tplc="28325D0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320473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D0A"/>
    <w:rsid w:val="00043E48"/>
    <w:rsid w:val="0009031B"/>
    <w:rsid w:val="002375EA"/>
    <w:rsid w:val="002B708C"/>
    <w:rsid w:val="003205DD"/>
    <w:rsid w:val="00365C7A"/>
    <w:rsid w:val="003C3B2E"/>
    <w:rsid w:val="003D30BE"/>
    <w:rsid w:val="00446884"/>
    <w:rsid w:val="004E4D0A"/>
    <w:rsid w:val="0053731F"/>
    <w:rsid w:val="005C7E59"/>
    <w:rsid w:val="006E01FD"/>
    <w:rsid w:val="00783149"/>
    <w:rsid w:val="00894209"/>
    <w:rsid w:val="00896DA0"/>
    <w:rsid w:val="008E51E6"/>
    <w:rsid w:val="00931278"/>
    <w:rsid w:val="009A487D"/>
    <w:rsid w:val="00A95549"/>
    <w:rsid w:val="00AF5FFB"/>
    <w:rsid w:val="00B54A4F"/>
    <w:rsid w:val="00C10779"/>
    <w:rsid w:val="00D31939"/>
    <w:rsid w:val="00D50DFB"/>
    <w:rsid w:val="00E20183"/>
    <w:rsid w:val="00EC046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1DE41"/>
  <w15:chartTrackingRefBased/>
  <w15:docId w15:val="{B920B1FE-07DC-411A-8943-CF460B99F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E4D0A"/>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nhideWhenUsed/>
    <w:rsid w:val="004E4D0A"/>
    <w:pPr>
      <w:spacing w:before="100" w:beforeAutospacing="1" w:after="100" w:afterAutospacing="1"/>
    </w:pPr>
    <w:rPr>
      <w:rFonts w:ascii="Tahoma" w:hAnsi="Tahoma" w:cs="Tahoma"/>
      <w:color w:val="4D4D4D"/>
      <w:szCs w:val="24"/>
      <w:lang w:eastAsia="lt-LT"/>
    </w:rPr>
  </w:style>
  <w:style w:type="paragraph" w:styleId="Sraopastraipa">
    <w:name w:val="List Paragraph"/>
    <w:basedOn w:val="prastasis"/>
    <w:uiPriority w:val="34"/>
    <w:qFormat/>
    <w:rsid w:val="00D50DFB"/>
    <w:pPr>
      <w:ind w:left="720"/>
      <w:contextualSpacing/>
    </w:pPr>
    <w:rPr>
      <w:szCs w:val="24"/>
    </w:rPr>
  </w:style>
  <w:style w:type="paragraph" w:styleId="Pataisymai">
    <w:name w:val="Revision"/>
    <w:hidden/>
    <w:uiPriority w:val="99"/>
    <w:semiHidden/>
    <w:rsid w:val="00931278"/>
    <w:pPr>
      <w:spacing w:after="0" w:line="240" w:lineRule="auto"/>
    </w:pPr>
    <w:rPr>
      <w:rFonts w:ascii="Times New Roman" w:eastAsia="Times New Roman" w:hAnsi="Times New Roman" w:cs="Times New Roman"/>
      <w:sz w:val="24"/>
      <w:szCs w:val="20"/>
    </w:rPr>
  </w:style>
  <w:style w:type="character" w:styleId="Komentaronuoroda">
    <w:name w:val="annotation reference"/>
    <w:basedOn w:val="Numatytasispastraiposriftas"/>
    <w:uiPriority w:val="99"/>
    <w:semiHidden/>
    <w:unhideWhenUsed/>
    <w:rsid w:val="00931278"/>
    <w:rPr>
      <w:sz w:val="16"/>
      <w:szCs w:val="16"/>
    </w:rPr>
  </w:style>
  <w:style w:type="paragraph" w:styleId="Komentarotekstas">
    <w:name w:val="annotation text"/>
    <w:basedOn w:val="prastasis"/>
    <w:link w:val="KomentarotekstasDiagrama"/>
    <w:uiPriority w:val="99"/>
    <w:unhideWhenUsed/>
    <w:rsid w:val="00931278"/>
    <w:rPr>
      <w:sz w:val="20"/>
    </w:rPr>
  </w:style>
  <w:style w:type="character" w:customStyle="1" w:styleId="KomentarotekstasDiagrama">
    <w:name w:val="Komentaro tekstas Diagrama"/>
    <w:basedOn w:val="Numatytasispastraiposriftas"/>
    <w:link w:val="Komentarotekstas"/>
    <w:uiPriority w:val="99"/>
    <w:rsid w:val="00931278"/>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931278"/>
    <w:rPr>
      <w:b/>
      <w:bCs/>
    </w:rPr>
  </w:style>
  <w:style w:type="character" w:customStyle="1" w:styleId="KomentarotemaDiagrama">
    <w:name w:val="Komentaro tema Diagrama"/>
    <w:basedOn w:val="KomentarotekstasDiagrama"/>
    <w:link w:val="Komentarotema"/>
    <w:uiPriority w:val="99"/>
    <w:semiHidden/>
    <w:rsid w:val="00931278"/>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imute.beniuliene@vilnius.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2518</Words>
  <Characters>1436</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Rimutė Beniulienė</dc:creator>
  <cp:keywords/>
  <dc:description/>
  <cp:lastModifiedBy>Rimutė Beniulienė</cp:lastModifiedBy>
  <cp:revision>3</cp:revision>
  <dcterms:created xsi:type="dcterms:W3CDTF">2022-08-18T10:34:00Z</dcterms:created>
  <dcterms:modified xsi:type="dcterms:W3CDTF">2022-08-18T11:12:00Z</dcterms:modified>
</cp:coreProperties>
</file>