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0DB36890" w:rsidR="00641705" w:rsidRDefault="00641705">
      <w:pPr>
        <w:jc w:val="center"/>
        <w:rPr>
          <w:noProof/>
          <w:lang w:val="lt-LT" w:eastAsia="lt-LT"/>
        </w:rPr>
      </w:pPr>
    </w:p>
    <w:p w14:paraId="5AB96AF5" w14:textId="0E933FE1" w:rsidR="00EC1BBE" w:rsidRPr="00EC1BBE" w:rsidRDefault="00EC1BBE" w:rsidP="00EC1BBE">
      <w:pPr>
        <w:jc w:val="right"/>
        <w:rPr>
          <w:i/>
          <w:iCs/>
        </w:rPr>
      </w:pPr>
      <w:proofErr w:type="spellStart"/>
      <w:r w:rsidRPr="00EC1BBE">
        <w:rPr>
          <w:i/>
          <w:iCs/>
        </w:rPr>
        <w:t>Projektas</w:t>
      </w:r>
      <w:proofErr w:type="spellEnd"/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INDIVIDUALIŲ NAMŲ KVARTALO RYTŲ GATVĖJE (VIDURINĖS DALIES) NEDIDELIŲ VEIKLOS MASTŲ DETALIOJO PLANO PAPILDYMO SPRENDINIUS SKLYPE RYTŲ G. 28 (KADASTRO NR. 0101/0065:41)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9BBA00A" w14:textId="77777777" w:rsidR="00056C86" w:rsidRPr="00F33F33" w:rsidRDefault="00056C86" w:rsidP="00056C86">
      <w:pPr>
        <w:spacing w:line="360" w:lineRule="auto"/>
        <w:ind w:firstLine="720"/>
        <w:jc w:val="both"/>
        <w:rPr>
          <w:lang w:val="lt-LT"/>
        </w:rPr>
      </w:pPr>
      <w:r w:rsidRPr="009E296A">
        <w:rPr>
          <w:lang w:val="lt-LT"/>
        </w:rPr>
        <w:t>Vadovaudamasi</w:t>
      </w:r>
      <w:r>
        <w:rPr>
          <w:lang w:val="lt-LT"/>
        </w:rPr>
        <w:t>s</w:t>
      </w:r>
      <w:r w:rsidRPr="009E296A">
        <w:rPr>
          <w:lang w:val="lt-LT"/>
        </w:rPr>
        <w:t xml:space="preserve"> Lietuvos Respublikos teritorijų planavimo įstatymo 6 straipsnio 2 ir 3 dalimis, 17 straipsnio 8 ir 9 dalimis, 28 straipsnio 2 dalimi</w:t>
      </w:r>
      <w:r>
        <w:rPr>
          <w:lang w:val="lt-LT"/>
        </w:rPr>
        <w:t xml:space="preserve"> ir</w:t>
      </w:r>
      <w:r w:rsidRPr="009E296A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</w:t>
      </w:r>
      <w:r w:rsidRPr="00F33F33">
        <w:rPr>
          <w:lang w:val="lt-LT"/>
        </w:rPr>
        <w:t>315, 318 ir 319 punktais:</w:t>
      </w:r>
    </w:p>
    <w:p w14:paraId="5DF7A168" w14:textId="77777777" w:rsidR="00056C86" w:rsidRPr="00B135C5" w:rsidRDefault="00056C86" w:rsidP="00056C86">
      <w:pPr>
        <w:spacing w:line="360" w:lineRule="auto"/>
        <w:ind w:firstLine="851"/>
        <w:jc w:val="both"/>
        <w:rPr>
          <w:lang w:val="lt-LT"/>
        </w:rPr>
      </w:pPr>
      <w:r w:rsidRPr="00F33F33">
        <w:rPr>
          <w:lang w:val="lt-LT"/>
        </w:rPr>
        <w:t xml:space="preserve">1. L e i </w:t>
      </w:r>
      <w:r w:rsidRPr="008D2C45">
        <w:rPr>
          <w:lang w:val="lt-LT"/>
        </w:rPr>
        <w:t xml:space="preserve">d ž i u  koreguoti Vilniaus miesto savivaldybės valdybos 2002 m. birželio 6 d. sprendimu Nr. 1190V „Dėl individualių namų kvartalo </w:t>
      </w:r>
      <w:r>
        <w:rPr>
          <w:lang w:val="lt-LT"/>
        </w:rPr>
        <w:t>R</w:t>
      </w:r>
      <w:r w:rsidRPr="008D2C45">
        <w:rPr>
          <w:lang w:val="lt-LT"/>
        </w:rPr>
        <w:t xml:space="preserve">ytų gatvėje (vidurinės dalies) nedidelių </w:t>
      </w:r>
      <w:r w:rsidRPr="00B135C5">
        <w:rPr>
          <w:lang w:val="lt-LT"/>
        </w:rPr>
        <w:t>veiklos mastų detaliojo plano papildymo tvirtinimo“ patvirtinto detaliojo plano (registro Nr. T00055842) sprendinius sklype Rytų g. 28 (kadastro Nr. 0101/0065:41) inicijavimo sutarties pagrindu.</w:t>
      </w:r>
    </w:p>
    <w:p w14:paraId="7FF803B2" w14:textId="77777777" w:rsidR="00056C86" w:rsidRPr="000F2CD7" w:rsidRDefault="00056C86" w:rsidP="00056C86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135C5">
        <w:rPr>
          <w:lang w:val="lt-LT"/>
        </w:rPr>
        <w:t xml:space="preserve">2. N u </w:t>
      </w:r>
      <w:r w:rsidRPr="000F2CD7">
        <w:rPr>
          <w:lang w:val="lt-LT"/>
        </w:rPr>
        <w:t>s t a t a u  šiuos planavimo tikslus ir detaliojo plano uždavinius: pakeisti žemės sklypo naudojimo būdą ir nustatyti teritorijos naudojimo reglamentus vadovaujantis Vilniaus miesto savivaldybės teritorijos bendrojo plano sprendiniais (pagal pridedamą miesto plano ištrauką).</w:t>
      </w:r>
    </w:p>
    <w:p w14:paraId="68B2B999" w14:textId="77777777" w:rsidR="00056C86" w:rsidRPr="0093171D" w:rsidRDefault="00056C86" w:rsidP="00056C86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212529"/>
          <w:lang w:val="lt-LT" w:eastAsia="lt-LT"/>
        </w:rPr>
      </w:pPr>
      <w:r w:rsidRPr="000F2CD7">
        <w:rPr>
          <w:lang w:val="lt-LT"/>
        </w:rPr>
        <w:t>3. T v i r t i n u  detaliojo plano planavimo darbų programą (pridedama).</w:t>
      </w:r>
    </w:p>
    <w:p w14:paraId="237B9D66" w14:textId="195EED20" w:rsidR="00641705" w:rsidRPr="00056C86" w:rsidRDefault="00641705">
      <w:pPr>
        <w:ind w:firstLine="720"/>
        <w:rPr>
          <w:lang w:val="lt-LT"/>
        </w:rPr>
      </w:pPr>
    </w:p>
    <w:p w14:paraId="237B9D67" w14:textId="77777777" w:rsidR="00641705" w:rsidRPr="00056C86" w:rsidRDefault="00641705">
      <w:pPr>
        <w:ind w:firstLine="720"/>
        <w:rPr>
          <w:lang w:val="es-ES"/>
        </w:rPr>
      </w:pPr>
    </w:p>
    <w:p w14:paraId="237B9D68" w14:textId="77777777" w:rsidR="00641705" w:rsidRPr="00056C86" w:rsidRDefault="00641705">
      <w:pPr>
        <w:ind w:firstLine="720"/>
        <w:rPr>
          <w:lang w:val="es-ES"/>
        </w:rPr>
      </w:pPr>
    </w:p>
    <w:p w14:paraId="237B9D6A" w14:textId="77777777" w:rsidR="00641705" w:rsidRPr="00056C86" w:rsidRDefault="00641705" w:rsidP="00056C86">
      <w:pPr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</w:tcPr>
          <w:p w14:paraId="237B9D6C" w14:textId="12D95627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D7E2A" w14:textId="77777777" w:rsidR="00FC38C8" w:rsidRDefault="00FC38C8">
      <w:r>
        <w:separator/>
      </w:r>
    </w:p>
  </w:endnote>
  <w:endnote w:type="continuationSeparator" w:id="0">
    <w:p w14:paraId="4C651500" w14:textId="77777777" w:rsidR="00FC38C8" w:rsidRDefault="00FC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561EF" w14:textId="77777777" w:rsidR="00FC38C8" w:rsidRDefault="00FC38C8">
      <w:r>
        <w:separator/>
      </w:r>
    </w:p>
  </w:footnote>
  <w:footnote w:type="continuationSeparator" w:id="0">
    <w:p w14:paraId="70184726" w14:textId="77777777" w:rsidR="00FC38C8" w:rsidRDefault="00FC3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6C86"/>
    <w:rsid w:val="001A6045"/>
    <w:rsid w:val="00237C6D"/>
    <w:rsid w:val="002A04B6"/>
    <w:rsid w:val="00307AAF"/>
    <w:rsid w:val="00350859"/>
    <w:rsid w:val="003D642F"/>
    <w:rsid w:val="00437055"/>
    <w:rsid w:val="004B2E8C"/>
    <w:rsid w:val="00527289"/>
    <w:rsid w:val="005720C1"/>
    <w:rsid w:val="005F7BBD"/>
    <w:rsid w:val="00641705"/>
    <w:rsid w:val="006815B3"/>
    <w:rsid w:val="006A23E0"/>
    <w:rsid w:val="006C2D4E"/>
    <w:rsid w:val="006F5EC7"/>
    <w:rsid w:val="007362CF"/>
    <w:rsid w:val="007A242D"/>
    <w:rsid w:val="00815382"/>
    <w:rsid w:val="00862006"/>
    <w:rsid w:val="00892A6A"/>
    <w:rsid w:val="008B39C9"/>
    <w:rsid w:val="009069B2"/>
    <w:rsid w:val="0098213D"/>
    <w:rsid w:val="009E2D13"/>
    <w:rsid w:val="00A72CFF"/>
    <w:rsid w:val="00A72E6A"/>
    <w:rsid w:val="00A73B31"/>
    <w:rsid w:val="00AD5C30"/>
    <w:rsid w:val="00BA16A6"/>
    <w:rsid w:val="00C62096"/>
    <w:rsid w:val="00CA1F7A"/>
    <w:rsid w:val="00D04396"/>
    <w:rsid w:val="00D36842"/>
    <w:rsid w:val="00E53E75"/>
    <w:rsid w:val="00E761F1"/>
    <w:rsid w:val="00EC1BBE"/>
    <w:rsid w:val="00F46164"/>
    <w:rsid w:val="00F67B66"/>
    <w:rsid w:val="00F7772F"/>
    <w:rsid w:val="00F83A67"/>
    <w:rsid w:val="00F96C62"/>
    <w:rsid w:val="00FC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1411</Characters>
  <Application>Microsoft Office Word</Application>
  <DocSecurity>0</DocSecurity>
  <Lines>36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Virginija Freigofienė</cp:lastModifiedBy>
  <cp:revision>4</cp:revision>
  <dcterms:created xsi:type="dcterms:W3CDTF">2026-08-18T11:38:00Z</dcterms:created>
  <dcterms:modified xsi:type="dcterms:W3CDTF">2026-08-18T11:39:00Z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