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1B9D" w14:textId="77777777" w:rsidR="002302F1" w:rsidRDefault="007117C4" w:rsidP="002302F1">
      <w:pPr>
        <w:ind w:left="5812" w:right="9"/>
        <w:rPr>
          <w:lang w:val="lt-LT"/>
        </w:rPr>
      </w:pPr>
      <w:bookmarkStart w:id="0" w:name="_Hlk163142426"/>
      <w:bookmarkStart w:id="1" w:name="_Hlk159510817"/>
      <w:r w:rsidRPr="002302F1">
        <w:rPr>
          <w:lang w:val="lt-LT"/>
        </w:rPr>
        <w:t xml:space="preserve">Vilniaus miesto savivaldybės mero </w:t>
      </w:r>
    </w:p>
    <w:p w14:paraId="59C308F6" w14:textId="77777777" w:rsidR="002302F1" w:rsidRDefault="007117C4" w:rsidP="002302F1">
      <w:pPr>
        <w:ind w:left="5812" w:right="9"/>
        <w:rPr>
          <w:lang w:val="lt-LT"/>
        </w:rPr>
      </w:pPr>
      <w:r w:rsidRPr="002302F1">
        <w:rPr>
          <w:lang w:val="lt-LT"/>
        </w:rPr>
        <w:t xml:space="preserve">premijos kultūros, meno ir mokslo </w:t>
      </w:r>
    </w:p>
    <w:p w14:paraId="78FE2FAD" w14:textId="0F62BB95" w:rsidR="007117C4" w:rsidRPr="002302F1" w:rsidRDefault="007117C4" w:rsidP="002302F1">
      <w:pPr>
        <w:ind w:left="5812" w:right="9"/>
        <w:rPr>
          <w:lang w:val="lt-LT"/>
        </w:rPr>
      </w:pPr>
      <w:r w:rsidRPr="002302F1">
        <w:rPr>
          <w:lang w:val="lt-LT"/>
        </w:rPr>
        <w:t>srityse skyrimo nuostatų</w:t>
      </w:r>
    </w:p>
    <w:p w14:paraId="4A77E79F" w14:textId="53FD13C2" w:rsidR="007117C4" w:rsidRPr="002302F1" w:rsidRDefault="007117C4" w:rsidP="002302F1">
      <w:pPr>
        <w:ind w:left="5812" w:right="9"/>
        <w:rPr>
          <w:lang w:val="lt-LT"/>
        </w:rPr>
      </w:pPr>
      <w:r w:rsidRPr="002302F1">
        <w:rPr>
          <w:lang w:val="lt-LT"/>
        </w:rPr>
        <w:t>2 priedas</w:t>
      </w:r>
      <w:bookmarkEnd w:id="0"/>
    </w:p>
    <w:p w14:paraId="6B6187ED" w14:textId="77777777" w:rsidR="007117C4" w:rsidRDefault="007117C4" w:rsidP="007117C4">
      <w:pPr>
        <w:ind w:right="9"/>
        <w:jc w:val="center"/>
        <w:rPr>
          <w:sz w:val="20"/>
          <w:szCs w:val="20"/>
          <w:lang w:val="lt-LT"/>
        </w:rPr>
      </w:pPr>
    </w:p>
    <w:p w14:paraId="639BC723" w14:textId="77777777" w:rsidR="007117C4" w:rsidRPr="004A5BA6" w:rsidRDefault="007117C4" w:rsidP="007117C4">
      <w:pPr>
        <w:ind w:right="9"/>
        <w:jc w:val="center"/>
        <w:rPr>
          <w:sz w:val="8"/>
          <w:szCs w:val="8"/>
          <w:lang w:val="lt-LT"/>
        </w:rPr>
      </w:pPr>
    </w:p>
    <w:p w14:paraId="75753ADB" w14:textId="11B1429D" w:rsidR="00491F10" w:rsidRPr="000A402F" w:rsidRDefault="008F455C" w:rsidP="00491F10">
      <w:pPr>
        <w:ind w:right="9"/>
        <w:jc w:val="center"/>
        <w:rPr>
          <w:b/>
          <w:bCs/>
          <w:lang w:val="lt-LT"/>
        </w:rPr>
      </w:pPr>
      <w:r w:rsidRPr="008F455C">
        <w:rPr>
          <w:b/>
          <w:bCs/>
          <w:lang w:val="lt-LT"/>
        </w:rPr>
        <w:t>INFORMACINIS PRANEŠIMAS APIE JŪSŲ ASMENS DUOMENŲ TVARKYMĄ</w:t>
      </w:r>
    </w:p>
    <w:p w14:paraId="3BAF0400" w14:textId="48FFAE61" w:rsidR="00EB10C4" w:rsidRPr="000A402F" w:rsidRDefault="008F455C" w:rsidP="00491F10">
      <w:pPr>
        <w:ind w:right="9"/>
        <w:jc w:val="center"/>
        <w:rPr>
          <w:b/>
          <w:bCs/>
          <w:lang w:val="lt-LT"/>
        </w:rPr>
      </w:pPr>
      <w:r w:rsidRPr="008F455C">
        <w:rPr>
          <w:b/>
          <w:bCs/>
          <w:lang w:val="lt-LT"/>
        </w:rPr>
        <w:t>VILNIAUS MIESTO SAVIVALDYBĖS ADMINISTRACIJOJE</w:t>
      </w:r>
    </w:p>
    <w:p w14:paraId="2D5FE3B0" w14:textId="60FC851A" w:rsidR="00491F10" w:rsidRDefault="008911E9" w:rsidP="008911E9">
      <w:pPr>
        <w:ind w:right="9"/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 </w:t>
      </w:r>
    </w:p>
    <w:bookmarkEnd w:id="1"/>
    <w:p w14:paraId="2722A387" w14:textId="77777777" w:rsidR="008911E9" w:rsidRPr="000A402F" w:rsidRDefault="008911E9" w:rsidP="008911E9">
      <w:pPr>
        <w:ind w:right="9"/>
        <w:jc w:val="center"/>
        <w:rPr>
          <w:b/>
          <w:bCs/>
          <w:sz w:val="18"/>
          <w:szCs w:val="18"/>
          <w:lang w:val="lt-LT"/>
        </w:rPr>
      </w:pPr>
    </w:p>
    <w:p w14:paraId="233613E9" w14:textId="4CDA5575" w:rsidR="00EB10C4" w:rsidRPr="00EB10C4" w:rsidRDefault="00BF068C" w:rsidP="000A402F">
      <w:pPr>
        <w:spacing w:line="276" w:lineRule="auto"/>
        <w:ind w:right="9" w:firstLine="851"/>
        <w:jc w:val="both"/>
        <w:rPr>
          <w:lang w:val="lt-LT"/>
        </w:rPr>
      </w:pPr>
      <w:r w:rsidRPr="00BF068C">
        <w:rPr>
          <w:lang w:val="lt-LT"/>
        </w:rPr>
        <w:t>Vadovaudamiesi 2016 m. balandžio 27 d. Europos Parlamento ir Tarybos reglament</w:t>
      </w:r>
      <w:r>
        <w:rPr>
          <w:lang w:val="lt-LT"/>
        </w:rPr>
        <w:t>o</w:t>
      </w:r>
      <w:r w:rsidRPr="00BF068C">
        <w:rPr>
          <w:lang w:val="lt-LT"/>
        </w:rPr>
        <w:t xml:space="preserve"> (ES) 2016/679 dėl fizinių asmenų apsaugos tvarkant asmens duomenis ir dėl laisvo tokių duomenų judėjimo ir kuriuo panaikinama Direktyva 95/46/EB (Bendr</w:t>
      </w:r>
      <w:r>
        <w:rPr>
          <w:lang w:val="lt-LT"/>
        </w:rPr>
        <w:t>ojo</w:t>
      </w:r>
      <w:r w:rsidRPr="00BF068C">
        <w:rPr>
          <w:lang w:val="lt-LT"/>
        </w:rPr>
        <w:t xml:space="preserve"> duomenų apsaugos reglament</w:t>
      </w:r>
      <w:r>
        <w:rPr>
          <w:lang w:val="lt-LT"/>
        </w:rPr>
        <w:t>o</w:t>
      </w:r>
      <w:r w:rsidRPr="00BF068C">
        <w:rPr>
          <w:lang w:val="lt-LT"/>
        </w:rPr>
        <w:t>)</w:t>
      </w:r>
      <w:r>
        <w:rPr>
          <w:lang w:val="lt-LT"/>
        </w:rPr>
        <w:t xml:space="preserve"> 14 straipsniu, </w:t>
      </w:r>
      <w:r w:rsidR="00EF5552">
        <w:rPr>
          <w:lang w:val="lt-LT"/>
        </w:rPr>
        <w:t>pranešame</w:t>
      </w:r>
      <w:r>
        <w:rPr>
          <w:lang w:val="lt-LT"/>
        </w:rPr>
        <w:t xml:space="preserve">, kad </w:t>
      </w:r>
      <w:r w:rsidR="00EB10C4" w:rsidRPr="00EB10C4">
        <w:rPr>
          <w:lang w:val="lt-LT"/>
        </w:rPr>
        <w:t>_</w:t>
      </w:r>
      <w:r>
        <w:rPr>
          <w:lang w:val="lt-LT"/>
        </w:rPr>
        <w:t>__</w:t>
      </w:r>
      <w:r w:rsidR="00EB10C4" w:rsidRPr="00EB10C4">
        <w:rPr>
          <w:lang w:val="lt-LT"/>
        </w:rPr>
        <w:t>_</w:t>
      </w:r>
      <w:r w:rsidR="00EB10C4">
        <w:rPr>
          <w:lang w:val="lt-LT"/>
        </w:rPr>
        <w:t>______</w:t>
      </w:r>
      <w:r w:rsidR="00EB10C4" w:rsidRPr="00EB10C4">
        <w:rPr>
          <w:lang w:val="lt-LT"/>
        </w:rPr>
        <w:t>_______</w:t>
      </w:r>
      <w:r w:rsidR="00393AAC">
        <w:rPr>
          <w:lang w:val="lt-LT"/>
        </w:rPr>
        <w:t>__________</w:t>
      </w:r>
      <w:r>
        <w:rPr>
          <w:lang w:val="lt-LT"/>
        </w:rPr>
        <w:t>___</w:t>
      </w:r>
      <w:r w:rsidR="00E92EA6">
        <w:rPr>
          <w:lang w:val="lt-LT"/>
        </w:rPr>
        <w:t>_______</w:t>
      </w:r>
      <w:r>
        <w:rPr>
          <w:lang w:val="lt-LT"/>
        </w:rPr>
        <w:t>_______</w:t>
      </w:r>
      <w:r w:rsidR="00EB10C4" w:rsidRPr="00EB10C4">
        <w:rPr>
          <w:lang w:val="lt-LT"/>
        </w:rPr>
        <w:t>_</w:t>
      </w:r>
      <w:r w:rsidR="00EF5552">
        <w:rPr>
          <w:lang w:val="lt-LT"/>
        </w:rPr>
        <w:t>_</w:t>
      </w:r>
      <w:r w:rsidR="00EB10C4" w:rsidRPr="00EB10C4">
        <w:rPr>
          <w:lang w:val="lt-LT"/>
        </w:rPr>
        <w:t>_</w:t>
      </w:r>
      <w:r w:rsidR="00E92EA6">
        <w:rPr>
          <w:lang w:val="lt-LT"/>
        </w:rPr>
        <w:t>_</w:t>
      </w:r>
      <w:r w:rsidR="00EB10C4" w:rsidRPr="00EB10C4">
        <w:rPr>
          <w:lang w:val="lt-LT"/>
        </w:rPr>
        <w:t xml:space="preserve">____ </w:t>
      </w:r>
      <w:r w:rsidR="00EF5552">
        <w:rPr>
          <w:lang w:val="lt-LT"/>
        </w:rPr>
        <w:t>pateiks</w:t>
      </w:r>
      <w:r w:rsidR="00EF5552">
        <w:rPr>
          <w:szCs w:val="20"/>
          <w:lang w:val="lt-LT" w:eastAsia="en-US"/>
        </w:rPr>
        <w:t xml:space="preserve"> </w:t>
      </w:r>
    </w:p>
    <w:p w14:paraId="4BB54347" w14:textId="0277B105" w:rsidR="00EB10C4" w:rsidRPr="00EB10C4" w:rsidRDefault="00EB10C4" w:rsidP="000A402F">
      <w:pPr>
        <w:ind w:right="9" w:firstLine="851"/>
        <w:jc w:val="both"/>
        <w:rPr>
          <w:vertAlign w:val="superscript"/>
          <w:lang w:val="lt-LT"/>
        </w:rPr>
      </w:pPr>
      <w:r w:rsidRPr="00EB10C4">
        <w:rPr>
          <w:vertAlign w:val="superscript"/>
          <w:lang w:val="lt-LT"/>
        </w:rPr>
        <w:t xml:space="preserve">                                                   </w:t>
      </w:r>
      <w:r>
        <w:rPr>
          <w:vertAlign w:val="superscript"/>
          <w:lang w:val="lt-LT"/>
        </w:rPr>
        <w:t xml:space="preserve">   </w:t>
      </w:r>
      <w:r w:rsidR="00BF068C">
        <w:rPr>
          <w:vertAlign w:val="superscript"/>
          <w:lang w:val="lt-LT"/>
        </w:rPr>
        <w:t xml:space="preserve">                                 </w:t>
      </w:r>
      <w:r w:rsidRPr="00EB10C4">
        <w:rPr>
          <w:vertAlign w:val="superscript"/>
          <w:lang w:val="lt-LT"/>
        </w:rPr>
        <w:t>(</w:t>
      </w:r>
      <w:r w:rsidR="002302F1">
        <w:rPr>
          <w:vertAlign w:val="superscript"/>
          <w:lang w:val="lt-LT"/>
        </w:rPr>
        <w:t>kandidatūrą</w:t>
      </w:r>
      <w:r w:rsidRPr="00EB10C4">
        <w:rPr>
          <w:vertAlign w:val="superscript"/>
          <w:lang w:val="lt-LT"/>
        </w:rPr>
        <w:t xml:space="preserve"> teikiančios įstaigos </w:t>
      </w:r>
      <w:r w:rsidR="002302F1">
        <w:rPr>
          <w:vertAlign w:val="superscript"/>
          <w:lang w:val="lt-LT"/>
        </w:rPr>
        <w:t xml:space="preserve">/ organizacijos </w:t>
      </w:r>
      <w:r w:rsidRPr="00EB10C4">
        <w:rPr>
          <w:vertAlign w:val="superscript"/>
          <w:lang w:val="lt-LT"/>
        </w:rPr>
        <w:t xml:space="preserve">pavadinimas) </w:t>
      </w:r>
    </w:p>
    <w:p w14:paraId="4732C01A" w14:textId="4C0C7EC3" w:rsidR="008911E9" w:rsidRDefault="00BF068C" w:rsidP="000A402F">
      <w:pPr>
        <w:ind w:right="9" w:firstLine="851"/>
        <w:jc w:val="both"/>
        <w:rPr>
          <w:b/>
          <w:bCs/>
          <w:sz w:val="28"/>
          <w:szCs w:val="28"/>
          <w:lang w:val="lt-LT"/>
        </w:rPr>
      </w:pPr>
      <w:r w:rsidRPr="00BF068C">
        <w:rPr>
          <w:lang w:val="lt-LT"/>
        </w:rPr>
        <w:t>Vilniaus</w:t>
      </w:r>
      <w:r>
        <w:rPr>
          <w:lang w:val="lt-LT"/>
        </w:rPr>
        <w:t xml:space="preserve"> </w:t>
      </w:r>
      <w:r w:rsidRPr="00BF068C">
        <w:rPr>
          <w:lang w:val="lt-LT"/>
        </w:rPr>
        <w:t>miesto savivaldyb</w:t>
      </w:r>
      <w:r w:rsidR="00E92EA6">
        <w:rPr>
          <w:lang w:val="lt-LT"/>
        </w:rPr>
        <w:t>ės administracijai</w:t>
      </w:r>
      <w:r w:rsidRPr="00BF068C">
        <w:rPr>
          <w:lang w:val="lt-LT"/>
        </w:rPr>
        <w:t xml:space="preserve"> </w:t>
      </w:r>
      <w:r w:rsidR="00EB10C4" w:rsidRPr="00EB10C4">
        <w:rPr>
          <w:lang w:val="lt-LT"/>
        </w:rPr>
        <w:t>Jūsų asmens duomenis:</w:t>
      </w:r>
      <w:r w:rsidR="002302F1">
        <w:rPr>
          <w:lang w:val="lt-LT"/>
        </w:rPr>
        <w:t xml:space="preserve"> vardą, pavardę, kontaktinius duomenis (adresas, mob. telefono numeris, el. paštas</w:t>
      </w:r>
      <w:r w:rsidR="00EF58A9">
        <w:rPr>
          <w:lang w:val="lt-LT"/>
        </w:rPr>
        <w:t>)</w:t>
      </w:r>
      <w:r w:rsidR="002302F1">
        <w:rPr>
          <w:lang w:val="lt-LT"/>
        </w:rPr>
        <w:t>, biografijos ir veiklos informaciją, suteikia</w:t>
      </w:r>
      <w:r w:rsidR="00965543">
        <w:rPr>
          <w:lang w:val="lt-LT"/>
        </w:rPr>
        <w:t>nčią pagrindą gauti Vilniaus miesto savivaldybės mero premiją kultūros, meno ir mokslo srityse</w:t>
      </w:r>
      <w:r w:rsidR="001832D5">
        <w:rPr>
          <w:lang w:val="lt-LT"/>
        </w:rPr>
        <w:t>.</w:t>
      </w:r>
    </w:p>
    <w:p w14:paraId="1723FB6D" w14:textId="77777777" w:rsidR="00EB10C4" w:rsidRPr="000A402F" w:rsidRDefault="00EB10C4" w:rsidP="000A402F">
      <w:pPr>
        <w:ind w:right="9" w:firstLine="851"/>
        <w:jc w:val="both"/>
        <w:rPr>
          <w:b/>
          <w:bCs/>
          <w:sz w:val="12"/>
          <w:szCs w:val="12"/>
          <w:lang w:val="lt-LT"/>
        </w:rPr>
      </w:pPr>
    </w:p>
    <w:p w14:paraId="52AEA1CA" w14:textId="31A4DD31" w:rsidR="00491F10" w:rsidRPr="00D430CA" w:rsidRDefault="00491F10" w:rsidP="000A402F">
      <w:pPr>
        <w:tabs>
          <w:tab w:val="left" w:pos="709"/>
        </w:tabs>
        <w:spacing w:line="276" w:lineRule="auto"/>
        <w:ind w:firstLine="851"/>
        <w:rPr>
          <w:b/>
          <w:bCs/>
          <w:lang w:val="lt-LT"/>
        </w:rPr>
      </w:pPr>
      <w:r w:rsidRPr="00BF068C">
        <w:rPr>
          <w:b/>
          <w:bCs/>
          <w:szCs w:val="20"/>
          <w:lang w:val="lt-LT" w:eastAsia="en-US"/>
        </w:rPr>
        <w:t>Informuojame</w:t>
      </w:r>
      <w:r w:rsidRPr="00BF068C">
        <w:rPr>
          <w:b/>
          <w:bCs/>
        </w:rPr>
        <w:t xml:space="preserve">, </w:t>
      </w:r>
      <w:r w:rsidRPr="00D430CA">
        <w:rPr>
          <w:b/>
          <w:bCs/>
          <w:lang w:val="lt-LT"/>
        </w:rPr>
        <w:t>kad:</w:t>
      </w:r>
    </w:p>
    <w:p w14:paraId="26C354D6" w14:textId="28AB8811" w:rsidR="001832D5" w:rsidRPr="00D23064" w:rsidRDefault="008F455C" w:rsidP="000A402F">
      <w:pPr>
        <w:pStyle w:val="Sraopastraipa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pacing w:line="276" w:lineRule="auto"/>
        <w:ind w:left="0" w:firstLine="851"/>
        <w:jc w:val="both"/>
      </w:pPr>
      <w:r w:rsidRPr="000A402F">
        <w:rPr>
          <w:lang w:val="lt-LT"/>
        </w:rPr>
        <w:t>Jūsų</w:t>
      </w:r>
      <w:r>
        <w:rPr>
          <w:szCs w:val="20"/>
          <w:lang w:val="lt-LT" w:eastAsia="en-US"/>
        </w:rPr>
        <w:t xml:space="preserve"> </w:t>
      </w:r>
      <w:r w:rsidR="00491F10" w:rsidRPr="00BF068C">
        <w:rPr>
          <w:szCs w:val="20"/>
          <w:lang w:val="lt-LT" w:eastAsia="en-US"/>
        </w:rPr>
        <w:t>asmens duomenų</w:t>
      </w:r>
      <w:r w:rsidR="00EB10C4" w:rsidRPr="00BF068C">
        <w:rPr>
          <w:szCs w:val="20"/>
          <w:lang w:val="lt-LT" w:eastAsia="en-US"/>
        </w:rPr>
        <w:t xml:space="preserve"> </w:t>
      </w:r>
      <w:r w:rsidR="00491F10" w:rsidRPr="00BF068C">
        <w:rPr>
          <w:szCs w:val="20"/>
          <w:lang w:val="lt-LT" w:eastAsia="en-US"/>
        </w:rPr>
        <w:t>valdytoja:</w:t>
      </w:r>
      <w:bookmarkStart w:id="2" w:name="_Hlk159332137"/>
      <w:r w:rsidR="006C4E3D" w:rsidRPr="00BF068C">
        <w:rPr>
          <w:szCs w:val="20"/>
          <w:lang w:val="lt-LT" w:eastAsia="en-US"/>
        </w:rPr>
        <w:t xml:space="preserve"> </w:t>
      </w:r>
      <w:bookmarkStart w:id="3" w:name="_Hlk159510482"/>
      <w:bookmarkEnd w:id="2"/>
      <w:r w:rsidR="001832D5" w:rsidRPr="00BF068C">
        <w:rPr>
          <w:szCs w:val="20"/>
          <w:lang w:val="lt-LT" w:eastAsia="en-US"/>
        </w:rPr>
        <w:t>Vilniaus miesto savivaldybės administracija</w:t>
      </w:r>
      <w:bookmarkEnd w:id="3"/>
      <w:r w:rsidR="001832D5" w:rsidRPr="00BF068C">
        <w:rPr>
          <w:szCs w:val="20"/>
          <w:lang w:val="lt-LT" w:eastAsia="en-US"/>
        </w:rPr>
        <w:t xml:space="preserve">, Konstitucijos pr. 3, Vilnius, tel. (8 5) 211 2000 (trumpasis </w:t>
      </w:r>
      <w:r>
        <w:rPr>
          <w:szCs w:val="20"/>
          <w:lang w:val="lt-LT" w:eastAsia="en-US"/>
        </w:rPr>
        <w:t>tel</w:t>
      </w:r>
      <w:r w:rsidR="001832D5" w:rsidRPr="00BF068C">
        <w:rPr>
          <w:szCs w:val="20"/>
          <w:lang w:val="lt-LT" w:eastAsia="en-US"/>
        </w:rPr>
        <w:t xml:space="preserve">. 1664), el. paštas </w:t>
      </w:r>
      <w:hyperlink r:id="rId8" w:history="1">
        <w:r w:rsidR="001832D5" w:rsidRPr="00BF068C">
          <w:rPr>
            <w:rStyle w:val="Hipersaitas"/>
            <w:szCs w:val="20"/>
            <w:lang w:val="lt-LT" w:eastAsia="en-US"/>
          </w:rPr>
          <w:t>savivaldybe@vilnius.lt</w:t>
        </w:r>
      </w:hyperlink>
      <w:r w:rsidR="001832D5" w:rsidRPr="00BF068C">
        <w:rPr>
          <w:szCs w:val="20"/>
          <w:lang w:val="lt-LT" w:eastAsia="en-US"/>
        </w:rPr>
        <w:t>;</w:t>
      </w:r>
    </w:p>
    <w:p w14:paraId="7BA79E0E" w14:textId="578FC792" w:rsidR="00393AAC" w:rsidRPr="00393AAC" w:rsidRDefault="00491F10" w:rsidP="000A402F">
      <w:pPr>
        <w:pStyle w:val="Sraopastraipa"/>
        <w:numPr>
          <w:ilvl w:val="0"/>
          <w:numId w:val="3"/>
        </w:numPr>
        <w:tabs>
          <w:tab w:val="left" w:pos="709"/>
          <w:tab w:val="left" w:pos="993"/>
        </w:tabs>
        <w:suppressAutoHyphens w:val="0"/>
        <w:spacing w:line="276" w:lineRule="auto"/>
        <w:ind w:left="0" w:firstLine="851"/>
        <w:jc w:val="both"/>
        <w:rPr>
          <w:szCs w:val="20"/>
          <w:lang w:val="lt-LT" w:eastAsia="en-US"/>
        </w:rPr>
      </w:pPr>
      <w:r w:rsidRPr="006A3AC7">
        <w:rPr>
          <w:iCs/>
          <w:szCs w:val="20"/>
          <w:lang w:val="lt-LT" w:eastAsia="en-US"/>
        </w:rPr>
        <w:t>asmens duomen</w:t>
      </w:r>
      <w:r w:rsidR="006A3AC7" w:rsidRPr="006A3AC7">
        <w:rPr>
          <w:iCs/>
          <w:szCs w:val="20"/>
          <w:lang w:val="lt-LT" w:eastAsia="en-US"/>
        </w:rPr>
        <w:t>ys tvarkomi</w:t>
      </w:r>
      <w:r w:rsidR="001832D5">
        <w:rPr>
          <w:iCs/>
          <w:szCs w:val="20"/>
          <w:lang w:val="lt-LT" w:eastAsia="en-US"/>
        </w:rPr>
        <w:t xml:space="preserve"> siekiant </w:t>
      </w:r>
      <w:r w:rsidR="001832D5" w:rsidRPr="001832D5">
        <w:rPr>
          <w:iCs/>
          <w:szCs w:val="20"/>
          <w:lang w:val="lt-LT" w:eastAsia="en-US"/>
        </w:rPr>
        <w:t>įvertinti</w:t>
      </w:r>
      <w:r w:rsidR="00605EA2" w:rsidRPr="00605EA2">
        <w:rPr>
          <w:iCs/>
          <w:szCs w:val="20"/>
          <w:lang w:val="lt-LT" w:eastAsia="en-US"/>
        </w:rPr>
        <w:t xml:space="preserve"> kultūros, meno ir mokslo</w:t>
      </w:r>
      <w:r w:rsidR="001832D5" w:rsidRPr="001832D5">
        <w:rPr>
          <w:iCs/>
          <w:szCs w:val="20"/>
          <w:lang w:val="lt-LT" w:eastAsia="en-US"/>
        </w:rPr>
        <w:t xml:space="preserve"> kūrėjų darbus, skirtus Lietuvos sostinei Vilniui pagerbti ir įvairiomis priemonėmis įamžinti bei susisiekti su kandidatūros teikėju, kūrėju</w:t>
      </w:r>
      <w:r w:rsidR="001832D5">
        <w:rPr>
          <w:iCs/>
          <w:szCs w:val="20"/>
          <w:lang w:val="lt-LT" w:eastAsia="en-US"/>
        </w:rPr>
        <w:t>;</w:t>
      </w:r>
    </w:p>
    <w:p w14:paraId="22CCB680" w14:textId="41E80C3F" w:rsidR="00BF068C" w:rsidRPr="006A3AC7" w:rsidRDefault="00491F10" w:rsidP="000A402F">
      <w:pPr>
        <w:pStyle w:val="Sraopastraipa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uppressAutoHyphens w:val="0"/>
        <w:spacing w:line="276" w:lineRule="auto"/>
        <w:ind w:left="0" w:firstLine="851"/>
        <w:jc w:val="both"/>
        <w:rPr>
          <w:szCs w:val="20"/>
          <w:lang w:val="lt-LT" w:eastAsia="en-US"/>
        </w:rPr>
      </w:pPr>
      <w:r w:rsidRPr="006A3AC7">
        <w:rPr>
          <w:iCs/>
          <w:szCs w:val="20"/>
          <w:lang w:val="lt-LT" w:eastAsia="en-US"/>
        </w:rPr>
        <w:t>asmens duomenys</w:t>
      </w:r>
      <w:r w:rsidR="00232E17" w:rsidRPr="006A3AC7">
        <w:rPr>
          <w:iCs/>
          <w:szCs w:val="20"/>
          <w:lang w:val="lt-LT" w:eastAsia="en-US"/>
        </w:rPr>
        <w:t xml:space="preserve"> bus</w:t>
      </w:r>
      <w:r w:rsidRPr="006A3AC7">
        <w:rPr>
          <w:iCs/>
          <w:szCs w:val="20"/>
          <w:lang w:val="lt-LT" w:eastAsia="en-US"/>
        </w:rPr>
        <w:t xml:space="preserve"> tvarkomi vadovaujantis</w:t>
      </w:r>
      <w:r w:rsidR="00393AAC">
        <w:rPr>
          <w:iCs/>
          <w:szCs w:val="20"/>
          <w:lang w:val="lt-LT" w:eastAsia="en-US"/>
        </w:rPr>
        <w:t xml:space="preserve"> </w:t>
      </w:r>
      <w:r w:rsidR="006A3AC7" w:rsidRPr="006A3AC7">
        <w:rPr>
          <w:iCs/>
          <w:szCs w:val="20"/>
          <w:lang w:val="lt-LT" w:eastAsia="en-US"/>
        </w:rPr>
        <w:t xml:space="preserve">Bendrojo duomenų apsaugos reglamento 6 straipsnio 1 dalies </w:t>
      </w:r>
      <w:r w:rsidR="00F917CB" w:rsidRPr="00F917CB">
        <w:rPr>
          <w:rFonts w:eastAsia="MS Mincho"/>
          <w:iCs/>
          <w:color w:val="000000" w:themeColor="text1"/>
          <w:lang w:val="lt-LT" w:eastAsia="en-US"/>
        </w:rPr>
        <w:t xml:space="preserve"> </w:t>
      </w:r>
      <w:r w:rsidR="00F917CB" w:rsidRPr="00F917CB">
        <w:rPr>
          <w:iCs/>
          <w:szCs w:val="20"/>
          <w:lang w:val="lt-LT" w:eastAsia="en-US"/>
        </w:rPr>
        <w:t>e punktu, t. y. vykdant užduotį viešojo intereso labui</w:t>
      </w:r>
      <w:r w:rsidR="00BF068C" w:rsidRPr="006A3AC7">
        <w:rPr>
          <w:iCs/>
          <w:szCs w:val="20"/>
          <w:lang w:val="lt-LT" w:eastAsia="en-US"/>
        </w:rPr>
        <w:t>;</w:t>
      </w:r>
      <w:r w:rsidRPr="006A3AC7">
        <w:rPr>
          <w:szCs w:val="20"/>
          <w:lang w:val="lt-LT" w:eastAsia="en-US"/>
        </w:rPr>
        <w:t xml:space="preserve">       </w:t>
      </w:r>
    </w:p>
    <w:p w14:paraId="7C52AF54" w14:textId="4698703E" w:rsidR="00617A8A" w:rsidRPr="00BF068C" w:rsidRDefault="00491F10" w:rsidP="000A402F">
      <w:pPr>
        <w:pStyle w:val="Sraopastraipa"/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993"/>
        </w:tabs>
        <w:suppressAutoHyphens w:val="0"/>
        <w:spacing w:line="276" w:lineRule="auto"/>
        <w:ind w:left="0" w:firstLine="851"/>
        <w:jc w:val="both"/>
        <w:rPr>
          <w:szCs w:val="20"/>
          <w:lang w:val="lt-LT" w:eastAsia="en-US"/>
        </w:rPr>
      </w:pPr>
      <w:r w:rsidRPr="00BF068C">
        <w:rPr>
          <w:szCs w:val="20"/>
          <w:lang w:val="lt-LT" w:eastAsia="en-US"/>
        </w:rPr>
        <w:t xml:space="preserve">asmens duomenys bus saugomi </w:t>
      </w:r>
      <w:r w:rsidR="00BB417F">
        <w:rPr>
          <w:szCs w:val="20"/>
          <w:lang w:val="lt-LT" w:eastAsia="en-US"/>
        </w:rPr>
        <w:t xml:space="preserve">ne ilgiau nei </w:t>
      </w:r>
      <w:r w:rsidR="004A5BA6">
        <w:rPr>
          <w:szCs w:val="20"/>
          <w:lang w:val="lt-LT" w:eastAsia="en-US"/>
        </w:rPr>
        <w:t>3</w:t>
      </w:r>
      <w:r w:rsidR="001832D5" w:rsidRPr="001832D5">
        <w:rPr>
          <w:szCs w:val="20"/>
          <w:lang w:val="lt-LT" w:eastAsia="en-US"/>
        </w:rPr>
        <w:t xml:space="preserve"> metus nuo registracijos formos pateikimo dienos</w:t>
      </w:r>
      <w:r w:rsidR="001832D5">
        <w:rPr>
          <w:szCs w:val="20"/>
          <w:lang w:val="lt-LT" w:eastAsia="en-US"/>
        </w:rPr>
        <w:t>;</w:t>
      </w:r>
    </w:p>
    <w:p w14:paraId="60CA705D" w14:textId="6116C261" w:rsidR="00491F10" w:rsidRPr="00262B73" w:rsidRDefault="00C03031" w:rsidP="000A402F">
      <w:pPr>
        <w:pStyle w:val="Sraopastraipa"/>
        <w:tabs>
          <w:tab w:val="left" w:pos="284"/>
        </w:tabs>
        <w:suppressAutoHyphens w:val="0"/>
        <w:spacing w:line="276" w:lineRule="auto"/>
        <w:ind w:left="0" w:firstLine="851"/>
        <w:jc w:val="both"/>
        <w:rPr>
          <w:szCs w:val="20"/>
          <w:lang w:val="lt-LT" w:eastAsia="en-US"/>
        </w:rPr>
      </w:pPr>
      <w:r>
        <w:rPr>
          <w:szCs w:val="20"/>
          <w:lang w:val="lt-LT" w:eastAsia="en-US"/>
        </w:rPr>
        <w:t xml:space="preserve">- </w:t>
      </w:r>
      <w:r w:rsidR="003E4813">
        <w:rPr>
          <w:szCs w:val="20"/>
          <w:lang w:val="lt-LT" w:eastAsia="en-US"/>
        </w:rPr>
        <w:t>premijos laimėtojo</w:t>
      </w:r>
      <w:r w:rsidR="00B221E3">
        <w:rPr>
          <w:szCs w:val="20"/>
          <w:lang w:val="lt-LT" w:eastAsia="en-US"/>
        </w:rPr>
        <w:t xml:space="preserve"> </w:t>
      </w:r>
      <w:r w:rsidR="003E4813">
        <w:rPr>
          <w:szCs w:val="20"/>
          <w:lang w:val="lt-LT" w:eastAsia="en-US"/>
        </w:rPr>
        <w:t xml:space="preserve">(-ų) </w:t>
      </w:r>
      <w:r w:rsidR="00617A8A" w:rsidRPr="00262B73">
        <w:rPr>
          <w:szCs w:val="20"/>
          <w:lang w:val="lt-LT" w:eastAsia="en-US"/>
        </w:rPr>
        <w:t xml:space="preserve">asmens duomenys </w:t>
      </w:r>
      <w:r w:rsidR="003E4813">
        <w:rPr>
          <w:szCs w:val="20"/>
          <w:lang w:val="lt-LT" w:eastAsia="en-US"/>
        </w:rPr>
        <w:t>(</w:t>
      </w:r>
      <w:r w:rsidR="00B221E3">
        <w:rPr>
          <w:szCs w:val="20"/>
          <w:lang w:val="lt-LT" w:eastAsia="en-US"/>
        </w:rPr>
        <w:t>vardas, pavardė, biografijos santrauka, pagrindiniai nuopelnai, už kuriuos skiriama premija</w:t>
      </w:r>
      <w:r w:rsidR="003E4813">
        <w:rPr>
          <w:szCs w:val="20"/>
          <w:lang w:val="lt-LT" w:eastAsia="en-US"/>
        </w:rPr>
        <w:t xml:space="preserve">) </w:t>
      </w:r>
      <w:r w:rsidR="00617A8A" w:rsidRPr="00262B73">
        <w:rPr>
          <w:szCs w:val="20"/>
          <w:lang w:val="lt-LT" w:eastAsia="en-US"/>
        </w:rPr>
        <w:t xml:space="preserve">bus </w:t>
      </w:r>
      <w:r w:rsidR="003E4813">
        <w:rPr>
          <w:szCs w:val="20"/>
          <w:lang w:val="lt-LT" w:eastAsia="en-US"/>
        </w:rPr>
        <w:t xml:space="preserve">skelbiami viešai </w:t>
      </w:r>
      <w:r w:rsidR="003E4813" w:rsidRPr="00936566">
        <w:rPr>
          <w:szCs w:val="20"/>
          <w:lang w:val="lt-LT" w:eastAsia="en-US"/>
        </w:rPr>
        <w:t>šiai progai skirto renginio metu</w:t>
      </w:r>
      <w:r w:rsidR="003E4813" w:rsidRPr="003E4813">
        <w:rPr>
          <w:szCs w:val="20"/>
          <w:lang w:val="lt-LT" w:eastAsia="en-US"/>
        </w:rPr>
        <w:t xml:space="preserve">, Vilniaus miesto savivaldybės administracijos </w:t>
      </w:r>
      <w:r w:rsidR="008F455C">
        <w:rPr>
          <w:szCs w:val="20"/>
          <w:lang w:val="lt-LT" w:eastAsia="en-US"/>
        </w:rPr>
        <w:t xml:space="preserve">interneto svetainėje </w:t>
      </w:r>
      <w:proofErr w:type="spellStart"/>
      <w:r w:rsidR="00B221E3">
        <w:rPr>
          <w:szCs w:val="20"/>
          <w:lang w:val="lt-LT" w:eastAsia="en-US"/>
        </w:rPr>
        <w:t>vilnius.lt</w:t>
      </w:r>
      <w:proofErr w:type="spellEnd"/>
      <w:r w:rsidR="00B221E3">
        <w:rPr>
          <w:szCs w:val="20"/>
          <w:lang w:val="lt-LT" w:eastAsia="en-US"/>
        </w:rPr>
        <w:t xml:space="preserve"> ir oficialiuose Vilniaus miesto savivaldybės socialiniuose tinkluose</w:t>
      </w:r>
      <w:r w:rsidR="0062324B" w:rsidRPr="00262B73">
        <w:rPr>
          <w:szCs w:val="20"/>
          <w:lang w:val="lt-LT" w:eastAsia="en-US"/>
        </w:rPr>
        <w:t>;</w:t>
      </w:r>
    </w:p>
    <w:p w14:paraId="51457BF2" w14:textId="2DF83E16" w:rsidR="00491F10" w:rsidRPr="00D23064" w:rsidRDefault="00C03031" w:rsidP="000A402F">
      <w:pPr>
        <w:tabs>
          <w:tab w:val="left" w:pos="142"/>
          <w:tab w:val="left" w:pos="426"/>
          <w:tab w:val="left" w:pos="567"/>
        </w:tabs>
        <w:suppressAutoHyphens w:val="0"/>
        <w:spacing w:line="276" w:lineRule="auto"/>
        <w:ind w:firstLine="851"/>
        <w:jc w:val="both"/>
        <w:rPr>
          <w:szCs w:val="20"/>
          <w:lang w:val="lt-LT" w:eastAsia="en-US"/>
        </w:rPr>
      </w:pPr>
      <w:r>
        <w:rPr>
          <w:szCs w:val="20"/>
          <w:lang w:val="lt-LT" w:eastAsia="en-US"/>
        </w:rPr>
        <w:t xml:space="preserve">- </w:t>
      </w:r>
      <w:r w:rsidR="00491F10">
        <w:rPr>
          <w:szCs w:val="20"/>
          <w:lang w:val="lt-LT" w:eastAsia="en-US"/>
        </w:rPr>
        <w:t xml:space="preserve">asmens </w:t>
      </w:r>
      <w:r w:rsidR="00491F10" w:rsidRPr="00D23064">
        <w:rPr>
          <w:szCs w:val="20"/>
          <w:lang w:val="lt-LT" w:eastAsia="en-US"/>
        </w:rPr>
        <w:t>duomenys gali būti pateikti įstatymų nustatytais atvejais, kai tokių duomenų pateikimas yra privalomas teisės aktų nustatyta tvarka</w:t>
      </w:r>
      <w:r w:rsidR="008F455C">
        <w:rPr>
          <w:szCs w:val="20"/>
          <w:lang w:val="lt-LT" w:eastAsia="en-US"/>
        </w:rPr>
        <w:t>.</w:t>
      </w:r>
    </w:p>
    <w:p w14:paraId="3F3A7146" w14:textId="2954A969" w:rsidR="00C03031" w:rsidRPr="00C03031" w:rsidRDefault="00393AAC" w:rsidP="000A402F">
      <w:pPr>
        <w:tabs>
          <w:tab w:val="left" w:pos="567"/>
        </w:tabs>
        <w:suppressAutoHyphens w:val="0"/>
        <w:spacing w:line="276" w:lineRule="auto"/>
        <w:ind w:firstLine="851"/>
        <w:jc w:val="both"/>
        <w:rPr>
          <w:szCs w:val="20"/>
          <w:lang w:val="lt-LT" w:eastAsia="en-US"/>
        </w:rPr>
      </w:pPr>
      <w:r>
        <w:rPr>
          <w:szCs w:val="20"/>
          <w:lang w:val="lt-LT" w:eastAsia="en-US"/>
        </w:rPr>
        <w:t>D</w:t>
      </w:r>
      <w:r w:rsidR="00491F10" w:rsidRPr="00D23064">
        <w:rPr>
          <w:szCs w:val="20"/>
          <w:lang w:val="lt-LT" w:eastAsia="en-US"/>
        </w:rPr>
        <w:t xml:space="preserve">uomenų apsaugos pareigūno kontaktai: </w:t>
      </w:r>
      <w:r w:rsidR="00C03031" w:rsidRPr="00C03031">
        <w:rPr>
          <w:szCs w:val="20"/>
          <w:lang w:val="lt-LT" w:eastAsia="en-US"/>
        </w:rPr>
        <w:t xml:space="preserve">Konstitucijos pr. 3, LT-09601 Vilnius, </w:t>
      </w:r>
      <w:hyperlink r:id="rId9" w:history="1">
        <w:r w:rsidR="00C03031" w:rsidRPr="00C03031">
          <w:rPr>
            <w:rStyle w:val="Hipersaitas"/>
            <w:szCs w:val="20"/>
            <w:lang w:val="lt-LT" w:eastAsia="en-US"/>
          </w:rPr>
          <w:t>duomenuapsauga@vilnius.lt</w:t>
        </w:r>
      </w:hyperlink>
      <w:r w:rsidR="008F455C">
        <w:rPr>
          <w:szCs w:val="20"/>
          <w:lang w:val="lt-LT" w:eastAsia="en-US"/>
        </w:rPr>
        <w:t>.</w:t>
      </w:r>
    </w:p>
    <w:p w14:paraId="2912FE1C" w14:textId="1CFF42BB" w:rsidR="00491F10" w:rsidRPr="00D23064" w:rsidRDefault="00491F10" w:rsidP="000A402F">
      <w:pPr>
        <w:tabs>
          <w:tab w:val="left" w:pos="567"/>
          <w:tab w:val="left" w:pos="709"/>
        </w:tabs>
        <w:suppressAutoHyphens w:val="0"/>
        <w:spacing w:line="276" w:lineRule="auto"/>
        <w:ind w:firstLine="851"/>
        <w:jc w:val="both"/>
        <w:rPr>
          <w:szCs w:val="20"/>
          <w:lang w:val="lt-LT" w:eastAsia="en-US"/>
        </w:rPr>
      </w:pPr>
      <w:r>
        <w:rPr>
          <w:lang w:val="lt-LT" w:eastAsia="lt-LT"/>
        </w:rPr>
        <w:t>Jūs</w:t>
      </w:r>
      <w:r w:rsidR="00B26CED">
        <w:rPr>
          <w:lang w:val="lt-LT" w:eastAsia="lt-LT"/>
        </w:rPr>
        <w:t xml:space="preserve"> </w:t>
      </w:r>
      <w:r w:rsidRPr="00D23064">
        <w:rPr>
          <w:lang w:val="lt-LT" w:eastAsia="lt-LT"/>
        </w:rPr>
        <w:t>turi</w:t>
      </w:r>
      <w:r>
        <w:rPr>
          <w:lang w:val="lt-LT" w:eastAsia="lt-LT"/>
        </w:rPr>
        <w:t>te</w:t>
      </w:r>
      <w:r w:rsidR="00B26CED">
        <w:rPr>
          <w:lang w:val="lt-LT" w:eastAsia="lt-LT"/>
        </w:rPr>
        <w:t xml:space="preserve"> </w:t>
      </w:r>
      <w:r w:rsidRPr="00D23064">
        <w:rPr>
          <w:lang w:val="lt-LT" w:eastAsia="lt-LT"/>
        </w:rPr>
        <w:t>teisę raštu arba</w:t>
      </w:r>
      <w:r w:rsidR="00C03031" w:rsidRPr="00C03031">
        <w:rPr>
          <w:lang w:val="lt-LT" w:eastAsia="lt-LT"/>
        </w:rPr>
        <w:t xml:space="preserve"> el. paštu </w:t>
      </w:r>
      <w:hyperlink r:id="rId10" w:history="1">
        <w:r w:rsidR="00C03031" w:rsidRPr="00C03031">
          <w:rPr>
            <w:rStyle w:val="Hipersaitas"/>
            <w:lang w:val="lt-LT" w:eastAsia="lt-LT"/>
          </w:rPr>
          <w:t>savivaldybe@vilnius.lt</w:t>
        </w:r>
      </w:hyperlink>
      <w:r w:rsidR="00C03031">
        <w:rPr>
          <w:lang w:val="lt-LT" w:eastAsia="lt-LT"/>
        </w:rPr>
        <w:t xml:space="preserve"> </w:t>
      </w:r>
      <w:r w:rsidRPr="00D23064">
        <w:rPr>
          <w:lang w:val="lt-LT" w:eastAsia="lt-LT"/>
        </w:rPr>
        <w:t>kreip</w:t>
      </w:r>
      <w:r>
        <w:rPr>
          <w:lang w:val="lt-LT" w:eastAsia="lt-LT"/>
        </w:rPr>
        <w:t>tis</w:t>
      </w:r>
      <w:r w:rsidRPr="00D23064">
        <w:rPr>
          <w:lang w:val="lt-LT" w:eastAsia="lt-LT"/>
        </w:rPr>
        <w:t xml:space="preserve"> į duomenų valdytoją </w:t>
      </w:r>
      <w:r>
        <w:rPr>
          <w:lang w:val="lt-LT" w:eastAsia="lt-LT"/>
        </w:rPr>
        <w:t xml:space="preserve">ir </w:t>
      </w:r>
      <w:r w:rsidRPr="00D23064">
        <w:rPr>
          <w:lang w:val="lt-LT" w:eastAsia="lt-LT"/>
        </w:rPr>
        <w:t>prašyti:</w:t>
      </w:r>
    </w:p>
    <w:p w14:paraId="3523404C" w14:textId="77777777" w:rsidR="006C4E3D" w:rsidRPr="006C4E3D" w:rsidRDefault="006C4E3D" w:rsidP="000A402F">
      <w:pPr>
        <w:numPr>
          <w:ilvl w:val="0"/>
          <w:numId w:val="1"/>
        </w:numPr>
        <w:tabs>
          <w:tab w:val="left" w:pos="567"/>
          <w:tab w:val="left" w:pos="709"/>
        </w:tabs>
        <w:suppressAutoHyphens w:val="0"/>
        <w:spacing w:line="276" w:lineRule="auto"/>
        <w:ind w:left="0" w:firstLine="851"/>
        <w:jc w:val="both"/>
        <w:rPr>
          <w:lang w:val="lt-LT" w:eastAsia="lt-LT"/>
        </w:rPr>
      </w:pPr>
      <w:r w:rsidRPr="006C4E3D">
        <w:rPr>
          <w:lang w:val="lt-LT" w:eastAsia="lt-LT"/>
        </w:rPr>
        <w:t>leisti susipažinti su savo asmens duomenimis;</w:t>
      </w:r>
    </w:p>
    <w:p w14:paraId="24666D57" w14:textId="77777777" w:rsidR="006C4E3D" w:rsidRPr="006C4E3D" w:rsidRDefault="006C4E3D" w:rsidP="000A402F">
      <w:pPr>
        <w:numPr>
          <w:ilvl w:val="0"/>
          <w:numId w:val="1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lang w:val="lt-LT" w:eastAsia="lt-LT"/>
        </w:rPr>
      </w:pPr>
      <w:r w:rsidRPr="006C4E3D">
        <w:rPr>
          <w:lang w:val="lt-LT" w:eastAsia="lt-LT"/>
        </w:rPr>
        <w:t>leisti duomenis ištaisyti, ištrinti, perkelti arba apriboti jų tvarkymą;</w:t>
      </w:r>
    </w:p>
    <w:p w14:paraId="087D7242" w14:textId="28B485ED" w:rsidR="006C4E3D" w:rsidRPr="006C4E3D" w:rsidRDefault="006C4E3D" w:rsidP="000A402F">
      <w:pPr>
        <w:numPr>
          <w:ilvl w:val="0"/>
          <w:numId w:val="1"/>
        </w:numPr>
        <w:tabs>
          <w:tab w:val="left" w:pos="567"/>
          <w:tab w:val="left" w:pos="709"/>
        </w:tabs>
        <w:suppressAutoHyphens w:val="0"/>
        <w:spacing w:line="276" w:lineRule="auto"/>
        <w:ind w:left="0" w:firstLine="851"/>
        <w:jc w:val="both"/>
        <w:rPr>
          <w:lang w:val="lt-LT" w:eastAsia="lt-LT"/>
        </w:rPr>
      </w:pPr>
      <w:r w:rsidRPr="006C4E3D">
        <w:rPr>
          <w:lang w:val="lt-LT" w:eastAsia="lt-LT"/>
        </w:rPr>
        <w:t xml:space="preserve">pateikti skundą Valstybinei duomenų apsaugos inspekcijai (L. Sapiegos g. 17, 10312 Vilnius, </w:t>
      </w:r>
      <w:hyperlink r:id="rId11" w:history="1">
        <w:r w:rsidR="00262B73" w:rsidRPr="006C4E3D">
          <w:rPr>
            <w:rStyle w:val="Hipersaitas"/>
            <w:lang w:val="lt-LT" w:eastAsia="lt-LT"/>
          </w:rPr>
          <w:t>ada@ada.lt</w:t>
        </w:r>
      </w:hyperlink>
      <w:r w:rsidRPr="006C4E3D">
        <w:rPr>
          <w:lang w:val="lt-LT" w:eastAsia="lt-LT"/>
        </w:rPr>
        <w:t>).</w:t>
      </w:r>
    </w:p>
    <w:p w14:paraId="09D5E275" w14:textId="77777777" w:rsidR="00936566" w:rsidRPr="000A402F" w:rsidRDefault="00936566" w:rsidP="00BF068C">
      <w:pPr>
        <w:suppressAutoHyphens w:val="0"/>
        <w:spacing w:line="276" w:lineRule="auto"/>
        <w:jc w:val="both"/>
        <w:rPr>
          <w:sz w:val="8"/>
          <w:szCs w:val="8"/>
          <w:lang w:val="lt-LT" w:eastAsia="lt-LT"/>
        </w:rPr>
      </w:pPr>
    </w:p>
    <w:p w14:paraId="7AD29464" w14:textId="22AB82C0" w:rsidR="00491F10" w:rsidRDefault="00A9196A" w:rsidP="000A402F">
      <w:pPr>
        <w:suppressAutoHyphens w:val="0"/>
        <w:ind w:firstLine="567"/>
        <w:jc w:val="both"/>
        <w:rPr>
          <w:lang w:val="lt-LT" w:eastAsia="lt-LT"/>
        </w:rPr>
      </w:pPr>
      <w:r>
        <w:rPr>
          <w:lang w:val="lt-LT" w:eastAsia="lt-LT"/>
        </w:rPr>
        <w:t>Susipažinau:</w:t>
      </w:r>
    </w:p>
    <w:p w14:paraId="42977957" w14:textId="77777777" w:rsidR="000A402F" w:rsidRPr="000A402F" w:rsidRDefault="000A402F" w:rsidP="000A402F">
      <w:pPr>
        <w:suppressAutoHyphens w:val="0"/>
        <w:ind w:firstLine="567"/>
        <w:jc w:val="both"/>
        <w:rPr>
          <w:sz w:val="12"/>
          <w:szCs w:val="12"/>
          <w:lang w:val="lt-LT" w:eastAsia="lt-LT"/>
        </w:rPr>
      </w:pPr>
    </w:p>
    <w:p w14:paraId="7B93B417" w14:textId="18FFC2D6" w:rsidR="00491F10" w:rsidRPr="00D23064" w:rsidRDefault="00C46A5F" w:rsidP="000A402F">
      <w:pPr>
        <w:suppressAutoHyphens w:val="0"/>
        <w:jc w:val="both"/>
        <w:rPr>
          <w:lang w:val="lt-LT" w:eastAsia="lt-LT"/>
        </w:rPr>
      </w:pPr>
      <w:r>
        <w:rPr>
          <w:lang w:val="lt-LT" w:eastAsia="lt-LT"/>
        </w:rPr>
        <w:t xml:space="preserve">     </w:t>
      </w:r>
      <w:r w:rsidR="00491F10" w:rsidRPr="00D23064">
        <w:rPr>
          <w:lang w:val="lt-LT" w:eastAsia="lt-LT"/>
        </w:rPr>
        <w:t>________________</w:t>
      </w:r>
      <w:r w:rsidR="00491F10">
        <w:rPr>
          <w:lang w:val="lt-LT" w:eastAsia="lt-LT"/>
        </w:rPr>
        <w:t>___</w:t>
      </w:r>
      <w:r w:rsidR="00491F10" w:rsidRPr="00D23064">
        <w:rPr>
          <w:lang w:val="lt-LT" w:eastAsia="lt-LT"/>
        </w:rPr>
        <w:t xml:space="preserve">       </w:t>
      </w:r>
      <w:r w:rsidR="00491F10">
        <w:rPr>
          <w:lang w:val="lt-LT" w:eastAsia="lt-LT"/>
        </w:rPr>
        <w:t xml:space="preserve">           </w:t>
      </w:r>
      <w:r w:rsidR="00491F10" w:rsidRPr="00D23064">
        <w:rPr>
          <w:lang w:val="lt-LT" w:eastAsia="lt-LT"/>
        </w:rPr>
        <w:t xml:space="preserve"> ___________           </w:t>
      </w:r>
      <w:r w:rsidR="00491F10">
        <w:rPr>
          <w:lang w:val="lt-LT" w:eastAsia="lt-LT"/>
        </w:rPr>
        <w:t xml:space="preserve">                      </w:t>
      </w:r>
      <w:r w:rsidR="00491F10" w:rsidRPr="00D23064">
        <w:rPr>
          <w:lang w:val="lt-LT" w:eastAsia="lt-LT"/>
        </w:rPr>
        <w:t xml:space="preserve">_______________     </w:t>
      </w:r>
    </w:p>
    <w:p w14:paraId="00412AA7" w14:textId="6990CE97" w:rsidR="00352356" w:rsidRPr="00352356" w:rsidRDefault="00352356" w:rsidP="008F455C">
      <w:pPr>
        <w:rPr>
          <w:vertAlign w:val="superscript"/>
          <w:lang w:val="lt-LT"/>
        </w:rPr>
      </w:pPr>
      <w:r w:rsidRPr="00352356">
        <w:rPr>
          <w:vertAlign w:val="superscript"/>
          <w:lang w:val="lt-LT"/>
        </w:rPr>
        <w:t xml:space="preserve"> </w:t>
      </w:r>
      <w:r>
        <w:rPr>
          <w:vertAlign w:val="superscript"/>
          <w:lang w:val="lt-LT"/>
        </w:rPr>
        <w:t xml:space="preserve">  </w:t>
      </w:r>
      <w:r w:rsidRPr="00352356">
        <w:rPr>
          <w:vertAlign w:val="superscript"/>
          <w:lang w:val="lt-LT"/>
        </w:rPr>
        <w:t xml:space="preserve"> </w:t>
      </w:r>
      <w:r>
        <w:rPr>
          <w:vertAlign w:val="superscript"/>
          <w:lang w:val="lt-LT"/>
        </w:rPr>
        <w:t xml:space="preserve">   </w:t>
      </w:r>
      <w:r w:rsidRPr="00352356">
        <w:rPr>
          <w:vertAlign w:val="superscript"/>
          <w:lang w:val="lt-LT"/>
        </w:rPr>
        <w:t xml:space="preserve">    (kūrėjo vardas, pavardė)                                      </w:t>
      </w:r>
      <w:r>
        <w:rPr>
          <w:vertAlign w:val="superscript"/>
          <w:lang w:val="lt-LT"/>
        </w:rPr>
        <w:t xml:space="preserve">          </w:t>
      </w:r>
      <w:r w:rsidRPr="00352356">
        <w:rPr>
          <w:vertAlign w:val="superscript"/>
          <w:lang w:val="lt-LT"/>
        </w:rPr>
        <w:t xml:space="preserve">    (parašas)                                  </w:t>
      </w:r>
      <w:r>
        <w:rPr>
          <w:vertAlign w:val="superscript"/>
          <w:lang w:val="lt-LT"/>
        </w:rPr>
        <w:t xml:space="preserve">                          </w:t>
      </w:r>
      <w:r w:rsidRPr="00352356">
        <w:rPr>
          <w:vertAlign w:val="superscript"/>
          <w:lang w:val="lt-LT"/>
        </w:rPr>
        <w:t xml:space="preserve">               (data) </w:t>
      </w:r>
    </w:p>
    <w:p w14:paraId="236D2CF4" w14:textId="77777777" w:rsidR="00607C84" w:rsidRPr="00352356" w:rsidRDefault="00607C84">
      <w:pPr>
        <w:rPr>
          <w:vertAlign w:val="superscript"/>
        </w:rPr>
      </w:pPr>
    </w:p>
    <w:sectPr w:rsidR="00607C84" w:rsidRPr="00352356" w:rsidSect="0087243A">
      <w:headerReference w:type="default" r:id="rId12"/>
      <w:headerReference w:type="first" r:id="rId13"/>
      <w:pgSz w:w="11906" w:h="16838"/>
      <w:pgMar w:top="993" w:right="567" w:bottom="1134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70C42" w14:textId="77777777" w:rsidR="0087243A" w:rsidRDefault="0087243A">
      <w:r>
        <w:separator/>
      </w:r>
    </w:p>
  </w:endnote>
  <w:endnote w:type="continuationSeparator" w:id="0">
    <w:p w14:paraId="347BC57A" w14:textId="77777777" w:rsidR="0087243A" w:rsidRDefault="0087243A">
      <w:r>
        <w:continuationSeparator/>
      </w:r>
    </w:p>
  </w:endnote>
  <w:endnote w:type="continuationNotice" w:id="1">
    <w:p w14:paraId="20D14E53" w14:textId="77777777" w:rsidR="0087243A" w:rsidRDefault="00872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5CF5" w14:textId="77777777" w:rsidR="0087243A" w:rsidRDefault="0087243A">
      <w:r>
        <w:separator/>
      </w:r>
    </w:p>
  </w:footnote>
  <w:footnote w:type="continuationSeparator" w:id="0">
    <w:p w14:paraId="0C1D59CD" w14:textId="77777777" w:rsidR="0087243A" w:rsidRDefault="0087243A">
      <w:r>
        <w:continuationSeparator/>
      </w:r>
    </w:p>
  </w:footnote>
  <w:footnote w:type="continuationNotice" w:id="1">
    <w:p w14:paraId="7FEC83B5" w14:textId="77777777" w:rsidR="0087243A" w:rsidRDefault="00872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02DE" w14:textId="78C64341" w:rsidR="00A125D8" w:rsidRDefault="00491F10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6AA9C2" wp14:editId="244150D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0" t="635" r="3175" b="889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F477F" w14:textId="77777777" w:rsidR="00A125D8" w:rsidRDefault="00491F10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AA9C2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0;margin-top:.05pt;width:5.75pt;height:13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gIcz8wEAANUDAAAOAAAAZHJzL2Uyb0RvYy54bWysU9tu2zAMfR+wfxD0vjjJ1nUw4hRdigwD ugvQ7QNoWb5gsqhRSuzs60fJcbqtb8X8IFCkeMhzSG9uxt6IoybfoS3karGUQluFVWebQn7/tn/1 TgofwFZg0OpCnrSXN9uXLzaDy/UaWzSVJsEg1ueDK2QbgsuzzKtW9+AX6LTlYI3UQ+ArNVlFMDB6 b7L1cvk2G5AqR6i09+y9m4Jym/DrWqvwpa69DsIUknsL6aR0lvHMthvIGwLXdurcBjyjix46y0Uv UHcQQByoewLVd4rQYx0WCvsM67pTOnFgNqvlP2weWnA6cWFxvLvI5P8frPp8fHBfSYTxPY48wETC u3tUP7ywuGvBNvqWCIdWQ8WFV1GybHA+P6dGqX3uI0g5fMKKhwyHgAlorKmPqjBPweg8gNNFdD0G odh5/Xq5vpJCcWR1vXpzlWaSQT7nOvLhg8ZeRKOQxCNN2HC89yH2Avn8JJbyaLpq3xmTLtSUO0Pi CDz+ffqmXONamLxzOT89TXh/YRgbkSxGzKlc9CQFIumJfhjLkYNRiRKrE2tBOO0a/xtstEi/pBh4 zwrpfx6AtBTmo2U941LOBs1GORtgFacWMkgxmbswLe/BUde0jDxNzOIta153SZDHLs598u4kXuc9 j8v55z29evwbt78BAAD//wMAUEsDBBQABgAIAAAAIQBVNT/c2AAAAAMBAAAPAAAAZHJzL2Rvd25y ZXYueG1sTI/BTsMwEETvSPyDtZW4USdB0JJmU0ERXBEBqVc33sZR4nUUu234e5wTPe7MaOZtsZ1s L840+tYxQrpMQBDXTrfcIPx8v9+vQfigWKveMSH8kodteXtTqFy7C3/RuQqNiCXsc4VgQhhyKX1t yCq/dANx9I5utCrEc2ykHtUlltteZknyJK1qOS4YNdDOUN1VJ4vw8Jmt9v6jetsNe3ru1v61O7JB vFtMLxsQgabwH4YZP6JDGZkO7sTaix4hPhJmVcxe+gjigJCtUpBlIa/Zyz8AAAD//wMAUEsBAi0A FAAGAAgAAAAhALaDOJL+AAAA4QEAABMAAAAAAAAAAAAAAAAAAAAAAFtDb250ZW50X1R5cGVzXS54 bWxQSwECLQAUAAYACAAAACEAOP0h/9YAAACUAQAACwAAAAAAAAAAAAAAAAAvAQAAX3JlbHMvLnJl bHNQSwECLQAUAAYACAAAACEAj4CHM/MBAADVAwAADgAAAAAAAAAAAAAAAAAuAgAAZHJzL2Uyb0Rv Yy54bWxQSwECLQAUAAYACAAAACEAVTU/3NgAAAADAQAADwAAAAAAAAAAAAAAAABNBAAAZHJzL2Rv d25yZXYueG1sUEsFBgAAAAAEAAQA8wAAAFIFAAAAAA== " stroked="f">
              <v:fill opacity="0"/>
              <v:textbox inset="0,0,0,0">
                <w:txbxContent>
                  <w:p w14:paraId="79FF477F" w14:textId="77777777" w:rsidR="00A125D8" w:rsidRDefault="00491F10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7D87" w14:textId="77777777" w:rsidR="00A125D8" w:rsidRDefault="00A125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A5F37"/>
    <w:multiLevelType w:val="hybridMultilevel"/>
    <w:tmpl w:val="3D740A8E"/>
    <w:lvl w:ilvl="0" w:tplc="A274DB8C"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 w15:restartNumberingAfterBreak="0">
    <w:nsid w:val="47E6032B"/>
    <w:multiLevelType w:val="multilevel"/>
    <w:tmpl w:val="5D1E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22A1D"/>
    <w:multiLevelType w:val="multilevel"/>
    <w:tmpl w:val="8FD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C69D1"/>
    <w:multiLevelType w:val="hybridMultilevel"/>
    <w:tmpl w:val="8F96E78E"/>
    <w:lvl w:ilvl="0" w:tplc="042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B364E88"/>
    <w:multiLevelType w:val="hybridMultilevel"/>
    <w:tmpl w:val="0E9A7E3E"/>
    <w:lvl w:ilvl="0" w:tplc="A274DB8C">
      <w:numFmt w:val="bullet"/>
      <w:lvlText w:val="-"/>
      <w:lvlJc w:val="left"/>
      <w:pPr>
        <w:ind w:left="104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 w15:restartNumberingAfterBreak="0">
    <w:nsid w:val="79CA7A76"/>
    <w:multiLevelType w:val="hybridMultilevel"/>
    <w:tmpl w:val="9012A210"/>
    <w:lvl w:ilvl="0" w:tplc="DD68631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067581">
    <w:abstractNumId w:val="5"/>
  </w:num>
  <w:num w:numId="2" w16cid:durableId="371421023">
    <w:abstractNumId w:val="3"/>
  </w:num>
  <w:num w:numId="3" w16cid:durableId="594217665">
    <w:abstractNumId w:val="0"/>
  </w:num>
  <w:num w:numId="4" w16cid:durableId="1882286349">
    <w:abstractNumId w:val="4"/>
  </w:num>
  <w:num w:numId="5" w16cid:durableId="1275136970">
    <w:abstractNumId w:val="1"/>
  </w:num>
  <w:num w:numId="6" w16cid:durableId="64712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10"/>
    <w:rsid w:val="00001DEB"/>
    <w:rsid w:val="00092ADC"/>
    <w:rsid w:val="000A402F"/>
    <w:rsid w:val="000E558F"/>
    <w:rsid w:val="000F08BB"/>
    <w:rsid w:val="00105793"/>
    <w:rsid w:val="00113C32"/>
    <w:rsid w:val="00143871"/>
    <w:rsid w:val="001832D5"/>
    <w:rsid w:val="001A47D7"/>
    <w:rsid w:val="001B0B93"/>
    <w:rsid w:val="00213161"/>
    <w:rsid w:val="002302F1"/>
    <w:rsid w:val="00232E17"/>
    <w:rsid w:val="002347FB"/>
    <w:rsid w:val="00262B73"/>
    <w:rsid w:val="00266A92"/>
    <w:rsid w:val="002754A8"/>
    <w:rsid w:val="00352356"/>
    <w:rsid w:val="00352890"/>
    <w:rsid w:val="003707D7"/>
    <w:rsid w:val="00391F3B"/>
    <w:rsid w:val="0039250E"/>
    <w:rsid w:val="00393AAC"/>
    <w:rsid w:val="003E4813"/>
    <w:rsid w:val="003F200B"/>
    <w:rsid w:val="0041796F"/>
    <w:rsid w:val="00466072"/>
    <w:rsid w:val="004761F3"/>
    <w:rsid w:val="00491F10"/>
    <w:rsid w:val="00493333"/>
    <w:rsid w:val="004A5BA6"/>
    <w:rsid w:val="004C3588"/>
    <w:rsid w:val="004D1D47"/>
    <w:rsid w:val="005C774F"/>
    <w:rsid w:val="005D5529"/>
    <w:rsid w:val="005E1B84"/>
    <w:rsid w:val="005F0D79"/>
    <w:rsid w:val="00605EA2"/>
    <w:rsid w:val="00607C84"/>
    <w:rsid w:val="00617A8A"/>
    <w:rsid w:val="0062324B"/>
    <w:rsid w:val="00624B33"/>
    <w:rsid w:val="00644830"/>
    <w:rsid w:val="006470E1"/>
    <w:rsid w:val="006A2277"/>
    <w:rsid w:val="006A3AC7"/>
    <w:rsid w:val="006A6386"/>
    <w:rsid w:val="006C4E3D"/>
    <w:rsid w:val="006E53FA"/>
    <w:rsid w:val="00701E18"/>
    <w:rsid w:val="007117C4"/>
    <w:rsid w:val="00743537"/>
    <w:rsid w:val="00763B24"/>
    <w:rsid w:val="00766C3E"/>
    <w:rsid w:val="00797640"/>
    <w:rsid w:val="007B5F75"/>
    <w:rsid w:val="007F341B"/>
    <w:rsid w:val="008141B3"/>
    <w:rsid w:val="00816FCD"/>
    <w:rsid w:val="0087243A"/>
    <w:rsid w:val="00890331"/>
    <w:rsid w:val="008911E9"/>
    <w:rsid w:val="008F455C"/>
    <w:rsid w:val="008F7361"/>
    <w:rsid w:val="00936566"/>
    <w:rsid w:val="00965543"/>
    <w:rsid w:val="00995F0C"/>
    <w:rsid w:val="009A3BAE"/>
    <w:rsid w:val="00A029A4"/>
    <w:rsid w:val="00A125D8"/>
    <w:rsid w:val="00A21DDB"/>
    <w:rsid w:val="00A9196A"/>
    <w:rsid w:val="00B221E3"/>
    <w:rsid w:val="00B26CED"/>
    <w:rsid w:val="00B33084"/>
    <w:rsid w:val="00BB417F"/>
    <w:rsid w:val="00BB76F6"/>
    <w:rsid w:val="00BF068C"/>
    <w:rsid w:val="00C03031"/>
    <w:rsid w:val="00C46A5F"/>
    <w:rsid w:val="00C7056D"/>
    <w:rsid w:val="00C71BFA"/>
    <w:rsid w:val="00C75772"/>
    <w:rsid w:val="00C800CA"/>
    <w:rsid w:val="00CB59F2"/>
    <w:rsid w:val="00D27BCE"/>
    <w:rsid w:val="00D430CA"/>
    <w:rsid w:val="00D86DED"/>
    <w:rsid w:val="00DC12AA"/>
    <w:rsid w:val="00DF3DE9"/>
    <w:rsid w:val="00E03AE8"/>
    <w:rsid w:val="00E25EFB"/>
    <w:rsid w:val="00E55D03"/>
    <w:rsid w:val="00E92EA6"/>
    <w:rsid w:val="00EA7B27"/>
    <w:rsid w:val="00EB10C4"/>
    <w:rsid w:val="00EC054D"/>
    <w:rsid w:val="00ED71F8"/>
    <w:rsid w:val="00EF3D76"/>
    <w:rsid w:val="00EF5552"/>
    <w:rsid w:val="00EF58A9"/>
    <w:rsid w:val="00F6436D"/>
    <w:rsid w:val="00F70743"/>
    <w:rsid w:val="00F74DF7"/>
    <w:rsid w:val="00F917CB"/>
    <w:rsid w:val="00FB7DD5"/>
    <w:rsid w:val="00FC3358"/>
    <w:rsid w:val="00F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9537A"/>
  <w15:chartTrackingRefBased/>
  <w15:docId w15:val="{25E25A8E-B24C-4DB4-B575-A1A82ACF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1F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491F10"/>
  </w:style>
  <w:style w:type="paragraph" w:styleId="Antrats">
    <w:name w:val="header"/>
    <w:basedOn w:val="prastasis"/>
    <w:link w:val="AntratsDiagrama"/>
    <w:rsid w:val="00491F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91F10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Komentaronuoroda">
    <w:name w:val="annotation reference"/>
    <w:uiPriority w:val="99"/>
    <w:semiHidden/>
    <w:unhideWhenUsed/>
    <w:rsid w:val="00491F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1F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1F10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Porat">
    <w:name w:val="footer"/>
    <w:basedOn w:val="prastasis"/>
    <w:link w:val="PoratDiagrama"/>
    <w:uiPriority w:val="99"/>
    <w:semiHidden/>
    <w:unhideWhenUsed/>
    <w:rsid w:val="00391F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91F3B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8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871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character" w:styleId="Hipersaitas">
    <w:name w:val="Hyperlink"/>
    <w:basedOn w:val="Numatytasispastraiposriftas"/>
    <w:uiPriority w:val="99"/>
    <w:unhideWhenUsed/>
    <w:rsid w:val="006C4E3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4E3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C3358"/>
    <w:pPr>
      <w:ind w:left="720"/>
      <w:contextualSpacing/>
    </w:pPr>
  </w:style>
  <w:style w:type="paragraph" w:styleId="Pataisymai">
    <w:name w:val="Revision"/>
    <w:hidden/>
    <w:uiPriority w:val="99"/>
    <w:semiHidden/>
    <w:rsid w:val="004D1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vilnius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@ada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vivaldybe@vilniu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omenuapsauga@vilniu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4FAB-FA62-47F4-BE60-FC2A6D91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1954</Words>
  <Characters>1115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Links>
    <vt:vector size="18" baseType="variant">
      <vt:variant>
        <vt:i4>917540</vt:i4>
      </vt:variant>
      <vt:variant>
        <vt:i4>6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852025</vt:i4>
      </vt:variant>
      <vt:variant>
        <vt:i4>3</vt:i4>
      </vt:variant>
      <vt:variant>
        <vt:i4>0</vt:i4>
      </vt:variant>
      <vt:variant>
        <vt:i4>5</vt:i4>
      </vt:variant>
      <vt:variant>
        <vt:lpwstr>mailto:savivaldybe@vilnius.lt</vt:lpwstr>
      </vt:variant>
      <vt:variant>
        <vt:lpwstr/>
      </vt:variant>
      <vt:variant>
        <vt:i4>6750294</vt:i4>
      </vt:variant>
      <vt:variant>
        <vt:i4>0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Michalkevičienė</dc:creator>
  <cp:lastModifiedBy>Patricija Radzevič</cp:lastModifiedBy>
  <cp:revision>2</cp:revision>
  <dcterms:created xsi:type="dcterms:W3CDTF">2025-01-27T12:18:00Z</dcterms:created>
  <dcterms:modified xsi:type="dcterms:W3CDTF">2025-01-27T12:18:00Z</dcterms:modified>
</cp:coreProperties>
</file>