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3A84" w14:textId="77777777" w:rsidR="00773B98" w:rsidRPr="00FC2F84" w:rsidRDefault="00CE314F" w:rsidP="00773B98">
      <w:pPr>
        <w:pStyle w:val="Antrats"/>
        <w:jc w:val="center"/>
        <w:rPr>
          <w:rFonts w:ascii="Arial" w:hAnsi="Arial" w:cs="Arial"/>
          <w:lang w:val="lt-LT"/>
        </w:rPr>
      </w:pPr>
      <w:r>
        <w:rPr>
          <w:rFonts w:ascii="Arial" w:hAnsi="Arial" w:cs="Arial"/>
          <w:lang w:val="lt-LT"/>
        </w:rPr>
        <w:object w:dxaOrig="1440" w:dyaOrig="1440" w14:anchorId="1EC4F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9.9pt;margin-top:.6pt;width:42.6pt;height:50.4pt;z-index:251659264;mso-position-horizontal-relative:margin;mso-position-vertical-relative:margin" fillcolor="window">
            <v:imagedata r:id="rId6" o:title=""/>
            <w10:wrap type="square" anchorx="margin" anchory="margin"/>
          </v:shape>
          <o:OLEObject Type="Embed" ProgID="Word.Picture.8" ShapeID="_x0000_s1026" DrawAspect="Content" ObjectID="_1813043819" r:id="rId7"/>
        </w:object>
      </w:r>
    </w:p>
    <w:p w14:paraId="1BF8A2A3" w14:textId="77777777" w:rsidR="00773B98" w:rsidRPr="00FC2F84" w:rsidRDefault="00773B98" w:rsidP="00773B98">
      <w:pPr>
        <w:pStyle w:val="Antrats"/>
        <w:jc w:val="center"/>
        <w:rPr>
          <w:rFonts w:ascii="Arial" w:hAnsi="Arial" w:cs="Arial"/>
          <w:sz w:val="18"/>
          <w:lang w:val="lt-LT"/>
        </w:rPr>
      </w:pPr>
    </w:p>
    <w:p w14:paraId="2C840209" w14:textId="77777777" w:rsidR="00773B98" w:rsidRPr="00FC2F84" w:rsidRDefault="00773B98" w:rsidP="00773B98">
      <w:pPr>
        <w:pStyle w:val="Antrats"/>
        <w:ind w:firstLine="720"/>
        <w:jc w:val="center"/>
        <w:rPr>
          <w:rFonts w:ascii="Arial" w:hAnsi="Arial" w:cs="Arial"/>
          <w:b/>
          <w:sz w:val="28"/>
          <w:lang w:val="lt-LT"/>
        </w:rPr>
      </w:pPr>
    </w:p>
    <w:p w14:paraId="5F4EDD4C" w14:textId="77777777" w:rsidR="00773B98" w:rsidRPr="00FC2F84" w:rsidRDefault="00773B98" w:rsidP="00773B98">
      <w:pPr>
        <w:pStyle w:val="Antrats"/>
        <w:ind w:firstLine="720"/>
        <w:jc w:val="center"/>
        <w:rPr>
          <w:rFonts w:ascii="Arial" w:hAnsi="Arial" w:cs="Arial"/>
          <w:b/>
          <w:sz w:val="28"/>
          <w:lang w:val="lt-LT"/>
        </w:rPr>
      </w:pPr>
    </w:p>
    <w:p w14:paraId="6F8C9821" w14:textId="77777777" w:rsidR="00773B98" w:rsidRPr="00FC2F84" w:rsidRDefault="00773B98" w:rsidP="00773B98">
      <w:pPr>
        <w:pStyle w:val="Antrats"/>
        <w:jc w:val="center"/>
        <w:rPr>
          <w:rFonts w:ascii="Arial" w:hAnsi="Arial" w:cs="Arial"/>
          <w:b/>
          <w:sz w:val="28"/>
          <w:lang w:val="lt-LT"/>
        </w:rPr>
      </w:pPr>
      <w:r w:rsidRPr="00FC2F84">
        <w:rPr>
          <w:rFonts w:ascii="Arial" w:hAnsi="Arial" w:cs="Arial"/>
          <w:b/>
          <w:sz w:val="28"/>
          <w:lang w:val="lt-LT"/>
        </w:rPr>
        <w:t>LIETUVOS RESPUBLIKOS SEIMO KONTROLIERIUS</w:t>
      </w:r>
    </w:p>
    <w:p w14:paraId="7FB51CED" w14:textId="77777777" w:rsidR="00773B98" w:rsidRPr="00FC2F84" w:rsidRDefault="00773B98" w:rsidP="00773B98">
      <w:pPr>
        <w:ind w:firstLine="720"/>
        <w:jc w:val="center"/>
        <w:rPr>
          <w:rFonts w:ascii="Arial" w:hAnsi="Arial" w:cs="Arial"/>
          <w:b/>
        </w:rPr>
      </w:pPr>
    </w:p>
    <w:p w14:paraId="6223A283" w14:textId="77777777" w:rsidR="00773B98" w:rsidRPr="00FC2F84" w:rsidRDefault="00773B98" w:rsidP="00773B98">
      <w:pPr>
        <w:ind w:firstLine="720"/>
        <w:jc w:val="center"/>
        <w:rPr>
          <w:rFonts w:ascii="Arial" w:hAnsi="Arial" w:cs="Arial"/>
          <w:b/>
        </w:rPr>
      </w:pPr>
    </w:p>
    <w:p w14:paraId="0C1E6385" w14:textId="77777777" w:rsidR="00773B98" w:rsidRPr="00FC2F84" w:rsidRDefault="00773B98" w:rsidP="00773B98">
      <w:pPr>
        <w:widowControl w:val="0"/>
        <w:ind w:hanging="90"/>
        <w:jc w:val="center"/>
        <w:rPr>
          <w:rFonts w:ascii="Arial" w:hAnsi="Arial" w:cs="Arial"/>
          <w:b/>
          <w:szCs w:val="24"/>
        </w:rPr>
      </w:pPr>
      <w:r w:rsidRPr="00FC2F84">
        <w:rPr>
          <w:rFonts w:ascii="Arial" w:hAnsi="Arial" w:cs="Arial"/>
          <w:b/>
          <w:szCs w:val="24"/>
        </w:rPr>
        <w:t>PAŽYMA</w:t>
      </w:r>
    </w:p>
    <w:p w14:paraId="04DC9653" w14:textId="43A500D1" w:rsidR="00773B98" w:rsidRPr="00FC2F84" w:rsidRDefault="00773B98" w:rsidP="00773B98">
      <w:pPr>
        <w:widowControl w:val="0"/>
        <w:ind w:hanging="90"/>
        <w:jc w:val="center"/>
        <w:rPr>
          <w:rFonts w:ascii="Arial" w:hAnsi="Arial" w:cs="Arial"/>
          <w:b/>
          <w:bCs/>
          <w:szCs w:val="24"/>
        </w:rPr>
      </w:pPr>
      <w:r w:rsidRPr="00FC2F84">
        <w:rPr>
          <w:rFonts w:ascii="Arial" w:hAnsi="Arial" w:cs="Arial"/>
          <w:b/>
          <w:szCs w:val="24"/>
        </w:rPr>
        <w:t xml:space="preserve">DĖL </w:t>
      </w:r>
      <w:r w:rsidR="00D8030C">
        <w:rPr>
          <w:rFonts w:ascii="Arial" w:hAnsi="Arial" w:cs="Arial"/>
          <w:b/>
          <w:szCs w:val="24"/>
        </w:rPr>
        <w:t xml:space="preserve">             </w:t>
      </w:r>
      <w:r w:rsidR="006B38C6" w:rsidRPr="00FC2F84">
        <w:rPr>
          <w:rFonts w:ascii="Arial" w:hAnsi="Arial" w:cs="Arial"/>
          <w:b/>
          <w:szCs w:val="24"/>
        </w:rPr>
        <w:t xml:space="preserve"> </w:t>
      </w:r>
      <w:r w:rsidRPr="00FC2F84">
        <w:rPr>
          <w:rFonts w:ascii="Arial" w:hAnsi="Arial" w:cs="Arial"/>
          <w:b/>
          <w:szCs w:val="24"/>
        </w:rPr>
        <w:t xml:space="preserve">SKUNDO NR. </w:t>
      </w:r>
      <w:r w:rsidR="00C479B0">
        <w:rPr>
          <w:rFonts w:ascii="Arial" w:hAnsi="Arial" w:cs="Arial"/>
          <w:b/>
          <w:szCs w:val="24"/>
        </w:rPr>
        <w:t xml:space="preserve">             </w:t>
      </w:r>
      <w:r w:rsidRPr="00FC2F84">
        <w:rPr>
          <w:rFonts w:ascii="Arial" w:hAnsi="Arial" w:cs="Arial"/>
          <w:b/>
          <w:szCs w:val="24"/>
        </w:rPr>
        <w:t xml:space="preserve"> PRIEŠ</w:t>
      </w:r>
      <w:r w:rsidRPr="00FC2F84">
        <w:rPr>
          <w:rFonts w:ascii="Arial" w:hAnsi="Arial" w:cs="Arial"/>
          <w:lang w:eastAsia="x-none"/>
        </w:rPr>
        <w:t xml:space="preserve"> </w:t>
      </w:r>
      <w:r w:rsidR="006B38C6" w:rsidRPr="00FC2F84">
        <w:rPr>
          <w:rFonts w:ascii="Arial" w:hAnsi="Arial" w:cs="Arial"/>
          <w:b/>
          <w:bCs/>
          <w:lang w:eastAsia="x-none"/>
        </w:rPr>
        <w:t xml:space="preserve">VILNIAUS </w:t>
      </w:r>
      <w:r w:rsidRPr="00FC2F84">
        <w:rPr>
          <w:rFonts w:ascii="Arial" w:hAnsi="Arial" w:cs="Arial"/>
          <w:b/>
          <w:bCs/>
          <w:lang w:eastAsia="x-none"/>
        </w:rPr>
        <w:t>MIESTO SAVIVALDYBĖS ADMINISTRACIJĄ</w:t>
      </w:r>
    </w:p>
    <w:p w14:paraId="1D7F99B0" w14:textId="77777777" w:rsidR="00773B98" w:rsidRPr="00FC2F84" w:rsidRDefault="00773B98" w:rsidP="00773B98">
      <w:pPr>
        <w:jc w:val="center"/>
        <w:rPr>
          <w:rFonts w:ascii="Arial" w:hAnsi="Arial" w:cs="Arial"/>
          <w:szCs w:val="24"/>
        </w:rPr>
      </w:pPr>
    </w:p>
    <w:p w14:paraId="4337BCDE" w14:textId="77777777" w:rsidR="00773B98" w:rsidRPr="00FC2F84" w:rsidRDefault="00773B98" w:rsidP="00773B98">
      <w:pPr>
        <w:jc w:val="center"/>
        <w:rPr>
          <w:rFonts w:ascii="Arial" w:hAnsi="Arial" w:cs="Arial"/>
          <w:szCs w:val="24"/>
        </w:rPr>
      </w:pPr>
      <w:r w:rsidRPr="00FC2F84">
        <w:rPr>
          <w:rFonts w:ascii="Arial" w:hAnsi="Arial" w:cs="Arial"/>
          <w:szCs w:val="24"/>
        </w:rPr>
        <w:t>2025 m.</w:t>
      </w:r>
    </w:p>
    <w:p w14:paraId="4C5578E0" w14:textId="77777777" w:rsidR="00773B98" w:rsidRPr="00FC2F84" w:rsidRDefault="00773B98" w:rsidP="00773B98">
      <w:pPr>
        <w:jc w:val="center"/>
        <w:rPr>
          <w:rFonts w:ascii="Arial" w:hAnsi="Arial" w:cs="Arial"/>
          <w:szCs w:val="24"/>
        </w:rPr>
      </w:pPr>
      <w:r w:rsidRPr="00FC2F84">
        <w:rPr>
          <w:rFonts w:ascii="Arial" w:hAnsi="Arial" w:cs="Arial"/>
          <w:szCs w:val="24"/>
        </w:rPr>
        <w:t>Vilnius</w:t>
      </w:r>
    </w:p>
    <w:p w14:paraId="060AF641" w14:textId="77777777" w:rsidR="00773B98" w:rsidRPr="00FC2F84" w:rsidRDefault="00773B98" w:rsidP="00773B98">
      <w:pPr>
        <w:ind w:hanging="90"/>
        <w:jc w:val="center"/>
        <w:rPr>
          <w:rFonts w:ascii="Arial" w:hAnsi="Arial" w:cs="Arial"/>
          <w:b/>
          <w:szCs w:val="24"/>
        </w:rPr>
      </w:pPr>
    </w:p>
    <w:p w14:paraId="6D95DD06" w14:textId="77777777" w:rsidR="00773B98" w:rsidRPr="00FC2F84" w:rsidRDefault="00773B98" w:rsidP="00773B98">
      <w:pPr>
        <w:ind w:hanging="90"/>
        <w:jc w:val="center"/>
        <w:rPr>
          <w:rFonts w:ascii="Arial" w:hAnsi="Arial" w:cs="Arial"/>
          <w:b/>
          <w:szCs w:val="24"/>
        </w:rPr>
      </w:pPr>
      <w:r w:rsidRPr="00FC2F84">
        <w:rPr>
          <w:rFonts w:ascii="Arial" w:hAnsi="Arial" w:cs="Arial"/>
          <w:b/>
          <w:szCs w:val="24"/>
        </w:rPr>
        <w:t>SKUNDO ESMĖ</w:t>
      </w:r>
    </w:p>
    <w:p w14:paraId="294D1EF9" w14:textId="77777777" w:rsidR="00773B98" w:rsidRPr="00FC2F84" w:rsidRDefault="00773B98" w:rsidP="00773B98">
      <w:pPr>
        <w:ind w:firstLine="720"/>
        <w:jc w:val="center"/>
        <w:rPr>
          <w:rFonts w:ascii="Arial" w:hAnsi="Arial" w:cs="Arial"/>
          <w:b/>
          <w:szCs w:val="24"/>
        </w:rPr>
      </w:pPr>
    </w:p>
    <w:p w14:paraId="30797D98" w14:textId="2C9B24EA" w:rsidR="004D4219" w:rsidRPr="00FC2F84" w:rsidRDefault="00773B98" w:rsidP="004D4219">
      <w:pPr>
        <w:widowControl w:val="0"/>
        <w:ind w:firstLine="720"/>
        <w:jc w:val="both"/>
        <w:rPr>
          <w:rFonts w:ascii="Arial" w:hAnsi="Arial" w:cs="Arial"/>
          <w:szCs w:val="24"/>
          <w:lang w:eastAsia="x-none"/>
        </w:rPr>
      </w:pPr>
      <w:r w:rsidRPr="00FC2F84">
        <w:rPr>
          <w:rFonts w:ascii="Arial" w:hAnsi="Arial" w:cs="Arial"/>
          <w:szCs w:val="24"/>
        </w:rPr>
        <w:t xml:space="preserve">1. </w:t>
      </w:r>
      <w:r w:rsidR="004D4219" w:rsidRPr="00FC2F84">
        <w:rPr>
          <w:rFonts w:ascii="Arial" w:hAnsi="Arial" w:cs="Arial"/>
          <w:szCs w:val="24"/>
          <w:lang w:eastAsia="x-none"/>
        </w:rPr>
        <w:t xml:space="preserve">Lietuvos Respublikos Seimo kontrolierė </w:t>
      </w:r>
      <w:r w:rsidR="00EA6561" w:rsidRPr="00FC2F84">
        <w:rPr>
          <w:rFonts w:ascii="Arial" w:hAnsi="Arial" w:cs="Arial"/>
          <w:szCs w:val="24"/>
          <w:lang w:eastAsia="x-none"/>
        </w:rPr>
        <w:t xml:space="preserve">2025 m. kovo 3 d. </w:t>
      </w:r>
      <w:r w:rsidR="004D4219" w:rsidRPr="00FC2F84">
        <w:rPr>
          <w:rFonts w:ascii="Arial" w:hAnsi="Arial" w:cs="Arial"/>
          <w:szCs w:val="24"/>
          <w:lang w:eastAsia="x-none"/>
        </w:rPr>
        <w:t xml:space="preserve">gavo </w:t>
      </w:r>
      <w:r w:rsidR="00D8030C">
        <w:rPr>
          <w:rFonts w:ascii="Arial" w:hAnsi="Arial" w:cs="Arial"/>
          <w:szCs w:val="24"/>
          <w:lang w:eastAsia="x-none"/>
        </w:rPr>
        <w:t xml:space="preserve">             </w:t>
      </w:r>
      <w:r w:rsidR="004D4219" w:rsidRPr="00FC2F84">
        <w:rPr>
          <w:rFonts w:ascii="Arial" w:hAnsi="Arial" w:cs="Arial"/>
          <w:szCs w:val="24"/>
          <w:lang w:eastAsia="x-none"/>
        </w:rPr>
        <w:t xml:space="preserve"> (toliau bendrai tekste ir citatose – Pareiškėjai) skundą dėl Vilniaus miesto savivaldybės (toliau tekste ir citatose – Savivaldybė) administracijos pareigūnų veiksmų (neveikimo), nagrinėjant jų 2024 m. rugsėjo 3 d. prašymą </w:t>
      </w:r>
      <w:bookmarkStart w:id="0" w:name="_Hlk198285959"/>
      <w:r w:rsidR="007C31D7" w:rsidRPr="00FC2F84">
        <w:rPr>
          <w:rFonts w:ascii="Arial" w:hAnsi="Arial" w:cs="Arial"/>
          <w:szCs w:val="24"/>
          <w:lang w:eastAsia="x-none"/>
        </w:rPr>
        <w:t xml:space="preserve">dėl žemės sklypo pagrindinės žemės naudojimo paskirties </w:t>
      </w:r>
      <w:r w:rsidR="00B740C2">
        <w:rPr>
          <w:rFonts w:ascii="Arial" w:hAnsi="Arial" w:cs="Arial"/>
          <w:szCs w:val="24"/>
          <w:lang w:eastAsia="x-none"/>
        </w:rPr>
        <w:t xml:space="preserve">ir (ar) būdo </w:t>
      </w:r>
      <w:r w:rsidR="007C31D7">
        <w:rPr>
          <w:rFonts w:ascii="Arial" w:hAnsi="Arial" w:cs="Arial"/>
          <w:szCs w:val="24"/>
          <w:lang w:eastAsia="x-none"/>
        </w:rPr>
        <w:t>keitimo</w:t>
      </w:r>
      <w:bookmarkEnd w:id="0"/>
      <w:r w:rsidR="007C31D7">
        <w:rPr>
          <w:rFonts w:ascii="Arial" w:hAnsi="Arial" w:cs="Arial"/>
          <w:szCs w:val="24"/>
          <w:lang w:eastAsia="x-none"/>
        </w:rPr>
        <w:t xml:space="preserve"> </w:t>
      </w:r>
      <w:r w:rsidR="004D4219" w:rsidRPr="00FC2F84">
        <w:rPr>
          <w:rFonts w:ascii="Arial" w:hAnsi="Arial" w:cs="Arial"/>
          <w:szCs w:val="24"/>
          <w:lang w:eastAsia="x-none"/>
        </w:rPr>
        <w:t>(toliau tekste ir citatose  – Prašymas)</w:t>
      </w:r>
      <w:r w:rsidR="00E73BB6" w:rsidRPr="00FC2F84">
        <w:rPr>
          <w:rFonts w:ascii="Arial" w:hAnsi="Arial" w:cs="Arial"/>
          <w:szCs w:val="24"/>
          <w:lang w:eastAsia="x-none"/>
        </w:rPr>
        <w:t>,</w:t>
      </w:r>
      <w:r w:rsidR="004D4219" w:rsidRPr="00FC2F84">
        <w:rPr>
          <w:rFonts w:ascii="Arial" w:hAnsi="Arial" w:cs="Arial"/>
          <w:szCs w:val="24"/>
          <w:lang w:eastAsia="x-none"/>
        </w:rPr>
        <w:t xml:space="preserve"> (toliau – Skundas). </w:t>
      </w:r>
    </w:p>
    <w:p w14:paraId="2D4B84C4" w14:textId="42456DA2" w:rsidR="00773B98" w:rsidRPr="00FC2F84" w:rsidRDefault="00773B98" w:rsidP="00773B98">
      <w:pPr>
        <w:widowControl w:val="0"/>
        <w:ind w:firstLine="720"/>
        <w:jc w:val="both"/>
        <w:rPr>
          <w:rFonts w:ascii="Arial" w:hAnsi="Arial" w:cs="Arial"/>
          <w:szCs w:val="24"/>
        </w:rPr>
      </w:pPr>
    </w:p>
    <w:p w14:paraId="56CBF1F1" w14:textId="77777777" w:rsidR="00224A60" w:rsidRPr="00FC2F84" w:rsidRDefault="00224A60" w:rsidP="00224A60">
      <w:pPr>
        <w:widowControl w:val="0"/>
        <w:ind w:firstLine="720"/>
        <w:jc w:val="both"/>
        <w:rPr>
          <w:rFonts w:ascii="Arial" w:hAnsi="Arial" w:cs="Arial"/>
          <w:szCs w:val="24"/>
          <w:lang w:eastAsia="x-none"/>
        </w:rPr>
      </w:pPr>
      <w:r w:rsidRPr="00FC2F84">
        <w:rPr>
          <w:rFonts w:ascii="Arial" w:hAnsi="Arial" w:cs="Arial"/>
          <w:szCs w:val="24"/>
          <w:lang w:eastAsia="x-none"/>
        </w:rPr>
        <w:t>2. Pareiškėjai Skunde rašo:</w:t>
      </w:r>
    </w:p>
    <w:p w14:paraId="690D83DD" w14:textId="4A58915E" w:rsidR="00224A60" w:rsidRPr="00FC2F84" w:rsidRDefault="00224A60" w:rsidP="00224A60">
      <w:pPr>
        <w:widowControl w:val="0"/>
        <w:ind w:firstLine="720"/>
        <w:jc w:val="both"/>
        <w:rPr>
          <w:rFonts w:ascii="Arial" w:hAnsi="Arial" w:cs="Arial"/>
          <w:szCs w:val="24"/>
          <w:lang w:eastAsia="x-none"/>
        </w:rPr>
      </w:pPr>
      <w:r w:rsidRPr="00FC2F84">
        <w:rPr>
          <w:rFonts w:ascii="Arial" w:hAnsi="Arial" w:cs="Arial"/>
          <w:szCs w:val="24"/>
          <w:lang w:eastAsia="x-none"/>
        </w:rPr>
        <w:t>2.1. „Esame pateikę Prašymą Savivaldybės merui dėl žemės sklypo pagrindinės žemės naudojimo paskirties ir (ar) būdo keitimo žemės sklypui</w:t>
      </w:r>
      <w:r w:rsidR="00512502" w:rsidRPr="00FC2F84">
        <w:rPr>
          <w:rFonts w:ascii="Arial" w:hAnsi="Arial" w:cs="Arial"/>
          <w:szCs w:val="24"/>
          <w:lang w:eastAsia="x-none"/>
        </w:rPr>
        <w:t xml:space="preserve"> [</w:t>
      </w:r>
      <w:r w:rsidR="00512502" w:rsidRPr="00FC2F84">
        <w:rPr>
          <w:rFonts w:ascii="Arial" w:hAnsi="Arial" w:cs="Arial"/>
          <w:i/>
          <w:iCs/>
          <w:szCs w:val="24"/>
          <w:lang w:eastAsia="x-none"/>
        </w:rPr>
        <w:t>toliau tekste ir citatose</w:t>
      </w:r>
      <w:r w:rsidR="007D7D24" w:rsidRPr="00FC2F84">
        <w:rPr>
          <w:rFonts w:ascii="Arial" w:hAnsi="Arial" w:cs="Arial"/>
          <w:i/>
          <w:iCs/>
          <w:szCs w:val="24"/>
          <w:lang w:eastAsia="x-none"/>
        </w:rPr>
        <w:t xml:space="preserve"> </w:t>
      </w:r>
      <w:r w:rsidR="007D7D24" w:rsidRPr="00010A4F">
        <w:rPr>
          <w:rFonts w:ascii="Arial" w:hAnsi="Arial" w:cs="Arial"/>
          <w:i/>
          <w:iCs/>
          <w:szCs w:val="24"/>
          <w:lang w:eastAsia="x-none"/>
        </w:rPr>
        <w:t xml:space="preserve">– </w:t>
      </w:r>
      <w:r w:rsidR="00512502" w:rsidRPr="00FC2F84">
        <w:rPr>
          <w:rFonts w:ascii="Arial" w:hAnsi="Arial" w:cs="Arial"/>
          <w:i/>
          <w:iCs/>
          <w:szCs w:val="24"/>
          <w:lang w:eastAsia="x-none"/>
        </w:rPr>
        <w:t>Žemės Sklypas</w:t>
      </w:r>
      <w:r w:rsidR="00512502" w:rsidRPr="00FC2F84">
        <w:rPr>
          <w:rFonts w:ascii="Arial" w:hAnsi="Arial" w:cs="Arial"/>
          <w:szCs w:val="24"/>
          <w:lang w:eastAsia="x-none"/>
        </w:rPr>
        <w:t>]</w:t>
      </w:r>
      <w:r w:rsidRPr="00FC2F84">
        <w:rPr>
          <w:rFonts w:ascii="Arial" w:hAnsi="Arial" w:cs="Arial"/>
          <w:szCs w:val="24"/>
          <w:lang w:eastAsia="x-none"/>
        </w:rPr>
        <w:t xml:space="preserve">, esančiam </w:t>
      </w:r>
      <w:r w:rsidR="002936B5" w:rsidRPr="00FC2F84">
        <w:rPr>
          <w:rFonts w:ascii="Arial" w:hAnsi="Arial" w:cs="Arial"/>
          <w:szCs w:val="24"/>
          <w:lang w:eastAsia="x-none"/>
        </w:rPr>
        <w:t>[...]</w:t>
      </w:r>
      <w:r w:rsidRPr="00FC2F84">
        <w:rPr>
          <w:rFonts w:ascii="Arial" w:hAnsi="Arial" w:cs="Arial"/>
          <w:szCs w:val="24"/>
          <w:lang w:eastAsia="x-none"/>
        </w:rPr>
        <w:t xml:space="preserve">. Prašymas užregistruotas 2024-09-03, Prašymo Nr. </w:t>
      </w:r>
      <w:r w:rsidR="00D8030C">
        <w:rPr>
          <w:rFonts w:ascii="Arial" w:hAnsi="Arial" w:cs="Arial"/>
          <w:szCs w:val="24"/>
          <w:lang w:eastAsia="x-none"/>
        </w:rPr>
        <w:t xml:space="preserve">             </w:t>
      </w:r>
      <w:r w:rsidRPr="00FC2F84">
        <w:rPr>
          <w:rFonts w:ascii="Arial" w:hAnsi="Arial" w:cs="Arial"/>
          <w:szCs w:val="24"/>
          <w:lang w:eastAsia="x-none"/>
        </w:rPr>
        <w:t>. Prašymo vykdymo terminas iki 2024-09-27. Nuo Prašymo pateikimo dienos jau praėjo daugiau kaip 125 darbo dienos. Vėluojama pateikti atsakymą daugiau kaip 90 darbo dienų. Prašymo būsena skundo surašymo dieną (2025-02-27): vykdomas“ (šios ir kitų citatų kalba bei skyryba netaisytos)</w:t>
      </w:r>
      <w:r w:rsidR="007D7D24" w:rsidRPr="00FC2F84">
        <w:rPr>
          <w:rFonts w:ascii="Arial" w:hAnsi="Arial" w:cs="Arial"/>
          <w:szCs w:val="24"/>
          <w:lang w:eastAsia="x-none"/>
        </w:rPr>
        <w:t>.</w:t>
      </w:r>
    </w:p>
    <w:p w14:paraId="4688A2E8" w14:textId="4CB8AB45" w:rsidR="00224A60" w:rsidRPr="00FC2F84" w:rsidRDefault="00224A60" w:rsidP="00224A60">
      <w:pPr>
        <w:widowControl w:val="0"/>
        <w:ind w:firstLine="720"/>
        <w:jc w:val="both"/>
        <w:rPr>
          <w:rFonts w:ascii="Arial" w:hAnsi="Arial" w:cs="Arial"/>
          <w:szCs w:val="24"/>
          <w:lang w:eastAsia="x-none"/>
        </w:rPr>
      </w:pPr>
      <w:r w:rsidRPr="00FC2F84">
        <w:rPr>
          <w:rFonts w:ascii="Arial" w:hAnsi="Arial" w:cs="Arial"/>
          <w:szCs w:val="24"/>
          <w:lang w:eastAsia="x-none"/>
        </w:rPr>
        <w:t xml:space="preserve">2.2. „Prašymą padėję parengti UAB </w:t>
      </w:r>
      <w:r w:rsidR="00D8030C">
        <w:rPr>
          <w:rFonts w:ascii="Arial" w:hAnsi="Arial" w:cs="Arial"/>
          <w:szCs w:val="24"/>
          <w:lang w:eastAsia="x-none"/>
        </w:rPr>
        <w:t xml:space="preserve">             </w:t>
      </w:r>
      <w:r w:rsidRPr="00FC2F84">
        <w:rPr>
          <w:rFonts w:ascii="Arial" w:hAnsi="Arial" w:cs="Arial"/>
          <w:szCs w:val="24"/>
          <w:lang w:eastAsia="x-none"/>
        </w:rPr>
        <w:t xml:space="preserve"> darbuotojai, mūsų prašymu, ne kartą kreipėsi į Prašymą nagrinėjantį specialistą telefonu. Taip pat buvo kreiptasi ir el. paštu į Prašymą nagrinėjantį specialistą bei jį atostogų metu pavadavusią specialistę. Situacijai nepasikeitus kreiptasi ir į vadovybę. Po šių užklausų, specialistas telefonu informavo, kad iškilo klausimų dėl susisiekimo infrastruktūros, dėl galimybių privažiuoti, nors jau buvome informuoti, kad atsakymas paskutinėje derinimo stadijoje.“</w:t>
      </w:r>
    </w:p>
    <w:p w14:paraId="02DE6E29" w14:textId="77777777" w:rsidR="00224A60" w:rsidRPr="00FC2F84" w:rsidRDefault="00224A60" w:rsidP="00224A60">
      <w:pPr>
        <w:widowControl w:val="0"/>
        <w:ind w:firstLine="720"/>
        <w:jc w:val="both"/>
        <w:rPr>
          <w:rFonts w:ascii="Arial" w:hAnsi="Arial" w:cs="Arial"/>
          <w:szCs w:val="24"/>
          <w:lang w:eastAsia="x-none"/>
        </w:rPr>
      </w:pPr>
    </w:p>
    <w:p w14:paraId="2A34C023" w14:textId="77777777" w:rsidR="00224A60" w:rsidRPr="00FC2F84" w:rsidRDefault="00224A60" w:rsidP="00224A60">
      <w:pPr>
        <w:ind w:firstLine="720"/>
        <w:contextualSpacing/>
        <w:jc w:val="both"/>
        <w:rPr>
          <w:rFonts w:ascii="Arial" w:hAnsi="Arial" w:cs="Arial"/>
          <w:szCs w:val="24"/>
          <w:lang w:eastAsia="x-none"/>
        </w:rPr>
      </w:pPr>
      <w:r w:rsidRPr="00FC2F84">
        <w:rPr>
          <w:rFonts w:ascii="Arial" w:hAnsi="Arial" w:cs="Arial"/>
          <w:szCs w:val="24"/>
          <w:lang w:eastAsia="x-none"/>
        </w:rPr>
        <w:t>3. Skunde Seimo kontrolierės prašoma „ištirti Savivaldybės administracijos, specialistų neveikimą, vilkinimą priimti sprendimus, spręsti pareigūnų kompetencijai priklausančius klausimus ir atlikti savo pareigas teisės aktuose numatytu terminu.“</w:t>
      </w:r>
    </w:p>
    <w:p w14:paraId="48F506BC" w14:textId="77777777" w:rsidR="00773B98" w:rsidRPr="00FC2F84" w:rsidRDefault="00773B98" w:rsidP="00773B98">
      <w:pPr>
        <w:spacing w:before="100" w:beforeAutospacing="1" w:after="100" w:afterAutospacing="1"/>
        <w:ind w:firstLine="720"/>
        <w:contextualSpacing/>
        <w:jc w:val="both"/>
        <w:rPr>
          <w:rFonts w:ascii="Arial" w:hAnsi="Arial" w:cs="Arial"/>
          <w:szCs w:val="24"/>
        </w:rPr>
      </w:pPr>
    </w:p>
    <w:p w14:paraId="7B103C26" w14:textId="77777777" w:rsidR="00773B98" w:rsidRPr="00FC2F84" w:rsidRDefault="00773B98" w:rsidP="00773B98">
      <w:pPr>
        <w:widowControl w:val="0"/>
        <w:jc w:val="center"/>
        <w:rPr>
          <w:rFonts w:ascii="Arial" w:hAnsi="Arial" w:cs="Arial"/>
          <w:b/>
          <w:szCs w:val="24"/>
        </w:rPr>
      </w:pPr>
      <w:r w:rsidRPr="00FC2F84">
        <w:rPr>
          <w:rFonts w:ascii="Arial" w:hAnsi="Arial" w:cs="Arial"/>
          <w:b/>
          <w:szCs w:val="24"/>
        </w:rPr>
        <w:t>TYRIMAS IR IŠVADOS</w:t>
      </w:r>
    </w:p>
    <w:p w14:paraId="38E0868D" w14:textId="77777777" w:rsidR="00773B98" w:rsidRPr="00FC2F84" w:rsidRDefault="00773B98" w:rsidP="00773B98">
      <w:pPr>
        <w:widowControl w:val="0"/>
        <w:jc w:val="center"/>
        <w:rPr>
          <w:rFonts w:ascii="Arial" w:hAnsi="Arial" w:cs="Arial"/>
          <w:b/>
          <w:szCs w:val="24"/>
        </w:rPr>
      </w:pPr>
    </w:p>
    <w:p w14:paraId="189695BC" w14:textId="77777777" w:rsidR="00773B98" w:rsidRPr="00FC2F84" w:rsidRDefault="00773B98" w:rsidP="00773B98">
      <w:pPr>
        <w:pStyle w:val="Pagrindiniotekstotrauka"/>
        <w:widowControl w:val="0"/>
        <w:jc w:val="center"/>
        <w:rPr>
          <w:rFonts w:ascii="Arial" w:hAnsi="Arial" w:cs="Arial"/>
          <w:b/>
          <w:i/>
          <w:iCs/>
          <w:sz w:val="24"/>
          <w:szCs w:val="24"/>
          <w:lang w:val="lt-LT"/>
        </w:rPr>
      </w:pPr>
      <w:r w:rsidRPr="00FC2F84">
        <w:rPr>
          <w:rFonts w:ascii="Arial" w:hAnsi="Arial" w:cs="Arial"/>
          <w:b/>
          <w:i/>
          <w:iCs/>
          <w:sz w:val="24"/>
          <w:szCs w:val="24"/>
          <w:lang w:val="lt-LT"/>
        </w:rPr>
        <w:t>Tyrimui reikšmingos faktinės aplinkybės</w:t>
      </w:r>
    </w:p>
    <w:p w14:paraId="63FAFDD9" w14:textId="77777777" w:rsidR="00773B98" w:rsidRPr="00FC2F84" w:rsidRDefault="00773B98" w:rsidP="00773B98">
      <w:pPr>
        <w:pStyle w:val="Pagrindiniotekstotrauka"/>
        <w:widowControl w:val="0"/>
        <w:ind w:firstLine="720"/>
        <w:rPr>
          <w:rFonts w:ascii="Arial" w:hAnsi="Arial" w:cs="Arial"/>
          <w:sz w:val="24"/>
          <w:szCs w:val="24"/>
          <w:lang w:val="lt-LT"/>
        </w:rPr>
      </w:pPr>
    </w:p>
    <w:p w14:paraId="1077A67B" w14:textId="77777777"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4. Prie Skundo pridėti papildomi dokumentai, kuriuose, be kita ko, nurodyta:</w:t>
      </w:r>
    </w:p>
    <w:p w14:paraId="593A86DD" w14:textId="77777777"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4.1. Pareiškėjų Prašymo registracijos duomenys:</w:t>
      </w:r>
    </w:p>
    <w:p w14:paraId="35549F62" w14:textId="644BD03F"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 xml:space="preserve">„Registracijos numeris: </w:t>
      </w:r>
      <w:r w:rsidR="00D8030C">
        <w:rPr>
          <w:rFonts w:ascii="Arial" w:hAnsi="Arial" w:cs="Arial"/>
          <w:szCs w:val="24"/>
          <w:lang w:eastAsia="x-none"/>
        </w:rPr>
        <w:t xml:space="preserve">             </w:t>
      </w:r>
    </w:p>
    <w:p w14:paraId="0A7336F1" w14:textId="77777777"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Registracijos data: 2024-09-03</w:t>
      </w:r>
    </w:p>
    <w:p w14:paraId="010F61D8" w14:textId="4017DD61" w:rsidR="00FC2F84"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Dokumento terminas: 2024-09-27</w:t>
      </w:r>
    </w:p>
    <w:p w14:paraId="6E94A601" w14:textId="57B17769" w:rsidR="002936B5" w:rsidRPr="00FC2F84" w:rsidRDefault="00FC2F84" w:rsidP="00806EC2">
      <w:pPr>
        <w:tabs>
          <w:tab w:val="left" w:pos="4000"/>
        </w:tabs>
        <w:rPr>
          <w:rFonts w:ascii="Arial" w:hAnsi="Arial" w:cs="Arial"/>
          <w:szCs w:val="24"/>
          <w:lang w:eastAsia="x-none"/>
        </w:rPr>
      </w:pPr>
      <w:r w:rsidRPr="00FC2F84">
        <w:rPr>
          <w:rFonts w:ascii="Arial" w:hAnsi="Arial" w:cs="Arial"/>
          <w:szCs w:val="24"/>
          <w:lang w:eastAsia="x-none"/>
        </w:rPr>
        <w:tab/>
      </w:r>
    </w:p>
    <w:p w14:paraId="462947FA" w14:textId="1BA78953"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 xml:space="preserve">Pagrindiniai vykdytojai: Žemės tvarkymo ir valdymo poskyrio vyriausioji specialistė </w:t>
      </w:r>
      <w:r w:rsidR="00D8030C">
        <w:rPr>
          <w:rFonts w:ascii="Arial" w:hAnsi="Arial" w:cs="Arial"/>
          <w:szCs w:val="24"/>
          <w:lang w:eastAsia="x-none"/>
        </w:rPr>
        <w:t xml:space="preserve">             </w:t>
      </w:r>
      <w:r w:rsidRPr="00FC2F84">
        <w:rPr>
          <w:rFonts w:ascii="Arial" w:hAnsi="Arial" w:cs="Arial"/>
          <w:szCs w:val="24"/>
          <w:lang w:eastAsia="x-none"/>
        </w:rPr>
        <w:t xml:space="preserve">. Žemės tvarkymo ir valdymo poskyrio vyriausiasis specialistas </w:t>
      </w:r>
      <w:r w:rsidR="00D8030C">
        <w:rPr>
          <w:rFonts w:ascii="Arial" w:hAnsi="Arial" w:cs="Arial"/>
          <w:szCs w:val="24"/>
          <w:lang w:eastAsia="x-none"/>
        </w:rPr>
        <w:t xml:space="preserve">             </w:t>
      </w:r>
      <w:r w:rsidRPr="00FC2F84">
        <w:rPr>
          <w:rFonts w:ascii="Arial" w:hAnsi="Arial" w:cs="Arial"/>
          <w:szCs w:val="24"/>
          <w:lang w:eastAsia="x-none"/>
        </w:rPr>
        <w:t>.“</w:t>
      </w:r>
    </w:p>
    <w:p w14:paraId="38BB179D" w14:textId="0E4C59A6"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 xml:space="preserve">4.2. UAB </w:t>
      </w:r>
      <w:r w:rsidR="00D8030C">
        <w:rPr>
          <w:rFonts w:ascii="Arial" w:hAnsi="Arial" w:cs="Arial"/>
          <w:szCs w:val="24"/>
          <w:lang w:eastAsia="x-none"/>
        </w:rPr>
        <w:t xml:space="preserve">             </w:t>
      </w:r>
      <w:r w:rsidRPr="00FC2F84">
        <w:rPr>
          <w:rFonts w:ascii="Arial" w:hAnsi="Arial" w:cs="Arial"/>
          <w:szCs w:val="24"/>
          <w:lang w:eastAsia="x-none"/>
        </w:rPr>
        <w:t xml:space="preserve"> atstovo 2025 m. sausio 13 d. el. laiškas „Dėl vėluojančio Prašymo Nr. </w:t>
      </w:r>
      <w:r w:rsidR="00D8030C">
        <w:rPr>
          <w:rFonts w:ascii="Arial" w:hAnsi="Arial" w:cs="Arial"/>
          <w:szCs w:val="24"/>
          <w:lang w:eastAsia="x-none"/>
        </w:rPr>
        <w:t xml:space="preserve">             </w:t>
      </w:r>
      <w:r w:rsidRPr="00FC2F84">
        <w:rPr>
          <w:rFonts w:ascii="Arial" w:hAnsi="Arial" w:cs="Arial"/>
          <w:szCs w:val="24"/>
          <w:lang w:eastAsia="x-none"/>
        </w:rPr>
        <w:t>“ Savivaldybės administracijai, kuriame nurodyta:</w:t>
      </w:r>
    </w:p>
    <w:p w14:paraId="7C85C683" w14:textId="4CB7F3B2"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 xml:space="preserve">„[...] iš specialisto </w:t>
      </w:r>
      <w:r w:rsidR="00D8030C">
        <w:rPr>
          <w:rFonts w:ascii="Arial" w:hAnsi="Arial" w:cs="Arial"/>
          <w:szCs w:val="24"/>
          <w:lang w:eastAsia="x-none"/>
        </w:rPr>
        <w:t xml:space="preserve">             </w:t>
      </w:r>
      <w:r w:rsidRPr="00FC2F84">
        <w:rPr>
          <w:rFonts w:ascii="Arial" w:hAnsi="Arial" w:cs="Arial"/>
          <w:szCs w:val="24"/>
          <w:lang w:eastAsia="x-none"/>
        </w:rPr>
        <w:t xml:space="preserve"> gavau el. laišką, kad Jūs jį pavaduojate jo atostogų metu. Norėčiau pasiteirauti apie pateiktą Prašymą Nr. </w:t>
      </w:r>
      <w:r w:rsidR="00D8030C">
        <w:rPr>
          <w:rFonts w:ascii="Arial" w:hAnsi="Arial" w:cs="Arial"/>
          <w:szCs w:val="24"/>
          <w:lang w:eastAsia="x-none"/>
        </w:rPr>
        <w:t xml:space="preserve">             </w:t>
      </w:r>
      <w:r w:rsidRPr="00FC2F84">
        <w:rPr>
          <w:rFonts w:ascii="Arial" w:hAnsi="Arial" w:cs="Arial"/>
          <w:szCs w:val="24"/>
          <w:lang w:eastAsia="x-none"/>
        </w:rPr>
        <w:t>. Prašymas pateiktas vasaros gale, atsakymas vis dar negautas. Galbūt galėtumėte pakomentuoti situaciją? [...].“</w:t>
      </w:r>
    </w:p>
    <w:p w14:paraId="331D7FAF" w14:textId="25DF9F61"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 xml:space="preserve">4.3. Savivaldybės administracijos pareigūnės </w:t>
      </w:r>
      <w:r w:rsidR="00D8030C">
        <w:rPr>
          <w:rFonts w:ascii="Arial" w:hAnsi="Arial" w:cs="Arial"/>
          <w:szCs w:val="24"/>
          <w:lang w:eastAsia="x-none"/>
        </w:rPr>
        <w:t xml:space="preserve">             </w:t>
      </w:r>
      <w:r w:rsidRPr="00FC2F84">
        <w:rPr>
          <w:rFonts w:ascii="Arial" w:hAnsi="Arial" w:cs="Arial"/>
          <w:szCs w:val="24"/>
          <w:lang w:eastAsia="x-none"/>
        </w:rPr>
        <w:t xml:space="preserve"> 2025 m. sausio 15</w:t>
      </w:r>
      <w:r w:rsidR="007D7D24" w:rsidRPr="00FC2F84">
        <w:rPr>
          <w:rFonts w:ascii="Arial" w:hAnsi="Arial" w:cs="Arial"/>
          <w:szCs w:val="24"/>
          <w:lang w:eastAsia="x-none"/>
        </w:rPr>
        <w:t> </w:t>
      </w:r>
      <w:r w:rsidRPr="00FC2F84">
        <w:rPr>
          <w:rFonts w:ascii="Arial" w:hAnsi="Arial" w:cs="Arial"/>
          <w:szCs w:val="24"/>
          <w:lang w:eastAsia="x-none"/>
        </w:rPr>
        <w:t xml:space="preserve">d. el. laiškas, atsakant į UAB </w:t>
      </w:r>
      <w:r w:rsidR="00D8030C">
        <w:rPr>
          <w:rFonts w:ascii="Arial" w:hAnsi="Arial" w:cs="Arial"/>
          <w:szCs w:val="24"/>
          <w:lang w:eastAsia="x-none"/>
        </w:rPr>
        <w:t xml:space="preserve">             </w:t>
      </w:r>
      <w:r w:rsidRPr="00FC2F84">
        <w:rPr>
          <w:rFonts w:ascii="Arial" w:hAnsi="Arial" w:cs="Arial"/>
          <w:szCs w:val="24"/>
          <w:lang w:eastAsia="x-none"/>
        </w:rPr>
        <w:t xml:space="preserve"> atstovo 2025 m. sausio 13 d. el. laišką (</w:t>
      </w:r>
      <w:r w:rsidR="00B96313" w:rsidRPr="00FC2F84">
        <w:rPr>
          <w:rFonts w:ascii="Arial" w:hAnsi="Arial" w:cs="Arial"/>
          <w:szCs w:val="24"/>
          <w:lang w:eastAsia="x-none"/>
        </w:rPr>
        <w:t>pažymos</w:t>
      </w:r>
      <w:r w:rsidRPr="00FC2F84">
        <w:rPr>
          <w:rFonts w:ascii="Arial" w:hAnsi="Arial" w:cs="Arial"/>
          <w:szCs w:val="24"/>
          <w:lang w:eastAsia="x-none"/>
        </w:rPr>
        <w:t xml:space="preserve"> 4.2 papunktis), kuriame nurodyta:</w:t>
      </w:r>
    </w:p>
    <w:p w14:paraId="0DB82C3A" w14:textId="77777777"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 labai atsiprašome, kad Jūsų Prašymo nagrinėjimas užtruko, dėl didelio darbo krūvio nespėjame prašymus išnagrinėti teisės aktuose numatytais terminais. Šiuo metu, kaip niekad, gauname ypatingai didelį kiekį prašymų, tad jų nagrinėjimas užtrunka dėl ribotų žmogiškųjų išteklių.</w:t>
      </w:r>
    </w:p>
    <w:p w14:paraId="6D8563C4" w14:textId="77777777"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Pažymime, kad Jūsų rudens pradžioje pateiktas Prašymas yra išnagrinėtas ir sprendimas jau yra priimtas, kuris šiuo metu derinamas. Kai tik bus suderintas ir pasirašytas nedelsiant Jus informuosime.“</w:t>
      </w:r>
    </w:p>
    <w:p w14:paraId="315146F9" w14:textId="2C0138E2"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 xml:space="preserve">4.4. Savivaldybės administracijos pareigūno </w:t>
      </w:r>
      <w:r w:rsidR="00D8030C">
        <w:rPr>
          <w:rFonts w:ascii="Arial" w:hAnsi="Arial" w:cs="Arial"/>
          <w:szCs w:val="24"/>
          <w:lang w:eastAsia="x-none"/>
        </w:rPr>
        <w:t xml:space="preserve">             </w:t>
      </w:r>
      <w:r w:rsidRPr="00FC2F84">
        <w:rPr>
          <w:rFonts w:ascii="Arial" w:hAnsi="Arial" w:cs="Arial"/>
          <w:szCs w:val="24"/>
          <w:lang w:eastAsia="x-none"/>
        </w:rPr>
        <w:t xml:space="preserve"> 2025 m. sausio 22</w:t>
      </w:r>
      <w:r w:rsidR="007D7D24" w:rsidRPr="00FC2F84">
        <w:rPr>
          <w:rFonts w:ascii="Arial" w:hAnsi="Arial" w:cs="Arial"/>
          <w:szCs w:val="24"/>
          <w:lang w:eastAsia="x-none"/>
        </w:rPr>
        <w:t> </w:t>
      </w:r>
      <w:r w:rsidRPr="00FC2F84">
        <w:rPr>
          <w:rFonts w:ascii="Arial" w:hAnsi="Arial" w:cs="Arial"/>
          <w:szCs w:val="24"/>
          <w:lang w:eastAsia="x-none"/>
        </w:rPr>
        <w:t xml:space="preserve">d. el. laiškas, atsakant į UAB </w:t>
      </w:r>
      <w:r w:rsidR="00D8030C">
        <w:rPr>
          <w:rFonts w:ascii="Arial" w:hAnsi="Arial" w:cs="Arial"/>
          <w:szCs w:val="24"/>
          <w:lang w:eastAsia="x-none"/>
        </w:rPr>
        <w:t xml:space="preserve">             </w:t>
      </w:r>
      <w:r w:rsidRPr="00FC2F84">
        <w:rPr>
          <w:rFonts w:ascii="Arial" w:hAnsi="Arial" w:cs="Arial"/>
          <w:szCs w:val="24"/>
          <w:lang w:eastAsia="x-none"/>
        </w:rPr>
        <w:t xml:space="preserve"> atstovo 2025 m. sausio 13 d. el. laišką (</w:t>
      </w:r>
      <w:r w:rsidR="005641BF" w:rsidRPr="00FC2F84">
        <w:rPr>
          <w:rFonts w:ascii="Arial" w:hAnsi="Arial" w:cs="Arial"/>
          <w:szCs w:val="24"/>
          <w:lang w:eastAsia="x-none"/>
        </w:rPr>
        <w:t>pažymos</w:t>
      </w:r>
      <w:r w:rsidRPr="00FC2F84">
        <w:rPr>
          <w:rFonts w:ascii="Arial" w:hAnsi="Arial" w:cs="Arial"/>
          <w:szCs w:val="24"/>
          <w:lang w:eastAsia="x-none"/>
        </w:rPr>
        <w:t xml:space="preserve"> 4.2 papunktis), kuriame nurodyta:</w:t>
      </w:r>
    </w:p>
    <w:p w14:paraId="161C802C" w14:textId="77777777"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„Sveiki, informuojame, jog sprendimas paskutinėje derinimo stadijoje, tikimės jog atsakymą galėsime pateikti šia savaitę.“</w:t>
      </w:r>
    </w:p>
    <w:p w14:paraId="5E6DD6EC" w14:textId="1B6DFE28"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 xml:space="preserve">4.5. UAB </w:t>
      </w:r>
      <w:r w:rsidR="00D8030C">
        <w:rPr>
          <w:rFonts w:ascii="Arial" w:hAnsi="Arial" w:cs="Arial"/>
          <w:szCs w:val="24"/>
          <w:lang w:eastAsia="x-none"/>
        </w:rPr>
        <w:t xml:space="preserve">             </w:t>
      </w:r>
      <w:r w:rsidRPr="00FC2F84">
        <w:rPr>
          <w:rFonts w:ascii="Arial" w:hAnsi="Arial" w:cs="Arial"/>
          <w:szCs w:val="24"/>
          <w:lang w:eastAsia="x-none"/>
        </w:rPr>
        <w:t xml:space="preserve"> atstovo 2025 m. vasario 7 d. el. laiškas „Dėl vėluojančio Prašymo Nr. </w:t>
      </w:r>
      <w:r w:rsidR="00D8030C">
        <w:rPr>
          <w:rFonts w:ascii="Arial" w:hAnsi="Arial" w:cs="Arial"/>
          <w:szCs w:val="24"/>
          <w:lang w:eastAsia="x-none"/>
        </w:rPr>
        <w:t xml:space="preserve">             </w:t>
      </w:r>
      <w:r w:rsidRPr="00FC2F84">
        <w:rPr>
          <w:rFonts w:ascii="Arial" w:hAnsi="Arial" w:cs="Arial"/>
          <w:szCs w:val="24"/>
          <w:lang w:eastAsia="x-none"/>
        </w:rPr>
        <w:t>“ Savivaldybės administracijai, kuriame nurodyta:</w:t>
      </w:r>
    </w:p>
    <w:p w14:paraId="36DB0BC1" w14:textId="77777777"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 Labai laukiame atsakymo. Gal galite informuoti kokios vėlavimo priežastys? Gal trūksta dokumentų? Informuokite, kada galime tikėtis atsakymo.“</w:t>
      </w:r>
    </w:p>
    <w:p w14:paraId="0C5EB3CC" w14:textId="77E9239F"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 xml:space="preserve">4.6. UAB </w:t>
      </w:r>
      <w:r w:rsidR="00D8030C">
        <w:rPr>
          <w:rFonts w:ascii="Arial" w:hAnsi="Arial" w:cs="Arial"/>
          <w:szCs w:val="24"/>
          <w:lang w:eastAsia="x-none"/>
        </w:rPr>
        <w:t xml:space="preserve">             </w:t>
      </w:r>
      <w:r w:rsidRPr="00FC2F84">
        <w:rPr>
          <w:rFonts w:ascii="Arial" w:hAnsi="Arial" w:cs="Arial"/>
          <w:szCs w:val="24"/>
          <w:lang w:eastAsia="x-none"/>
        </w:rPr>
        <w:t xml:space="preserve"> atstovo 2025 m. vasario 18 d. el. laiškas „Dėl vėluojančio Prašymo Nr. </w:t>
      </w:r>
      <w:r w:rsidR="00D8030C">
        <w:rPr>
          <w:rFonts w:ascii="Arial" w:hAnsi="Arial" w:cs="Arial"/>
          <w:szCs w:val="24"/>
          <w:lang w:eastAsia="x-none"/>
        </w:rPr>
        <w:t xml:space="preserve">             </w:t>
      </w:r>
      <w:r w:rsidRPr="00FC2F84">
        <w:rPr>
          <w:rFonts w:ascii="Arial" w:hAnsi="Arial" w:cs="Arial"/>
          <w:szCs w:val="24"/>
          <w:lang w:eastAsia="x-none"/>
        </w:rPr>
        <w:t>“ Savivaldybės administracijai, kuriame nurodyta:</w:t>
      </w:r>
    </w:p>
    <w:p w14:paraId="282453EE" w14:textId="005CB592" w:rsidR="002936B5" w:rsidRPr="00FC2F84" w:rsidRDefault="002936B5" w:rsidP="002936B5">
      <w:pPr>
        <w:ind w:firstLine="720"/>
        <w:contextualSpacing/>
        <w:jc w:val="both"/>
        <w:rPr>
          <w:rFonts w:ascii="Arial" w:hAnsi="Arial" w:cs="Arial"/>
          <w:szCs w:val="24"/>
          <w:lang w:eastAsia="x-none"/>
        </w:rPr>
      </w:pPr>
      <w:r w:rsidRPr="00FC2F84">
        <w:rPr>
          <w:rFonts w:ascii="Arial" w:hAnsi="Arial" w:cs="Arial"/>
          <w:szCs w:val="24"/>
          <w:lang w:eastAsia="x-none"/>
        </w:rPr>
        <w:t xml:space="preserve">„[...] norėčiau pasiteirauti apie pateiktą Prašymą Nr. </w:t>
      </w:r>
      <w:r w:rsidR="00D8030C">
        <w:rPr>
          <w:rFonts w:ascii="Arial" w:hAnsi="Arial" w:cs="Arial"/>
          <w:szCs w:val="24"/>
          <w:lang w:eastAsia="x-none"/>
        </w:rPr>
        <w:t xml:space="preserve">             </w:t>
      </w:r>
      <w:r w:rsidRPr="00FC2F84">
        <w:rPr>
          <w:rFonts w:ascii="Arial" w:hAnsi="Arial" w:cs="Arial"/>
          <w:szCs w:val="24"/>
          <w:lang w:eastAsia="x-none"/>
        </w:rPr>
        <w:t>. Prašymas pateiktas rugpjūčio gale, atsakymas vis dar negautas. Galbūt galėtumėte pakomentuoti situaciją?“</w:t>
      </w:r>
    </w:p>
    <w:p w14:paraId="270FFECF" w14:textId="77777777" w:rsidR="00773B98" w:rsidRPr="00FC2F84" w:rsidRDefault="00773B98" w:rsidP="00773B98">
      <w:pPr>
        <w:ind w:firstLine="720"/>
        <w:jc w:val="both"/>
        <w:rPr>
          <w:rFonts w:ascii="Arial" w:hAnsi="Arial" w:cs="Arial"/>
          <w:szCs w:val="24"/>
        </w:rPr>
      </w:pPr>
    </w:p>
    <w:p w14:paraId="2BAF1E99" w14:textId="4BC34057" w:rsidR="00773B98" w:rsidRPr="00FC2F84" w:rsidRDefault="00773B98" w:rsidP="00773B98">
      <w:pPr>
        <w:ind w:firstLine="720"/>
        <w:jc w:val="both"/>
        <w:rPr>
          <w:rFonts w:ascii="Arial" w:hAnsi="Arial" w:cs="Arial"/>
          <w:szCs w:val="24"/>
          <w:lang w:eastAsia="x-none"/>
        </w:rPr>
      </w:pPr>
      <w:r w:rsidRPr="00FC2F84">
        <w:rPr>
          <w:rFonts w:ascii="Arial" w:hAnsi="Arial" w:cs="Arial"/>
          <w:szCs w:val="24"/>
          <w:lang w:eastAsia="x-none"/>
        </w:rPr>
        <w:t xml:space="preserve">5. Siekdama išsiaiškinti pirmiau </w:t>
      </w:r>
      <w:bookmarkStart w:id="1" w:name="_Hlk198126195"/>
      <w:r w:rsidRPr="00FC2F84">
        <w:rPr>
          <w:rFonts w:ascii="Arial" w:hAnsi="Arial" w:cs="Arial"/>
          <w:szCs w:val="24"/>
          <w:lang w:eastAsia="x-none"/>
        </w:rPr>
        <w:t xml:space="preserve">aprašytas aplinkybes, Seimo kontrolierė </w:t>
      </w:r>
      <w:r w:rsidR="00231AC1" w:rsidRPr="00FC2F84">
        <w:rPr>
          <w:rFonts w:ascii="Arial" w:hAnsi="Arial" w:cs="Arial"/>
          <w:szCs w:val="24"/>
          <w:lang w:eastAsia="x-none"/>
        </w:rPr>
        <w:t xml:space="preserve">2025 m. kovo 6 d. </w:t>
      </w:r>
      <w:r w:rsidRPr="00FC2F84">
        <w:rPr>
          <w:rFonts w:ascii="Arial" w:hAnsi="Arial" w:cs="Arial"/>
          <w:szCs w:val="24"/>
          <w:lang w:eastAsia="x-none"/>
        </w:rPr>
        <w:t xml:space="preserve">raštu </w:t>
      </w:r>
      <w:r w:rsidR="00231AC1" w:rsidRPr="00FC2F84">
        <w:rPr>
          <w:rFonts w:ascii="Arial" w:hAnsi="Arial" w:cs="Arial"/>
          <w:szCs w:val="24"/>
          <w:lang w:eastAsia="x-none"/>
        </w:rPr>
        <w:t>Nr.</w:t>
      </w:r>
      <w:r w:rsidR="00DC5F0E" w:rsidRPr="00FC2F84">
        <w:rPr>
          <w:rFonts w:ascii="Arial" w:hAnsi="Arial" w:cs="Arial"/>
          <w:szCs w:val="24"/>
          <w:lang w:eastAsia="x-none"/>
        </w:rPr>
        <w:t xml:space="preserve"> </w:t>
      </w:r>
      <w:r w:rsidR="00C479B0">
        <w:rPr>
          <w:rFonts w:ascii="Arial" w:hAnsi="Arial" w:cs="Arial"/>
          <w:szCs w:val="24"/>
          <w:lang w:eastAsia="x-none"/>
        </w:rPr>
        <w:t xml:space="preserve">             </w:t>
      </w:r>
      <w:r w:rsidR="00231AC1" w:rsidRPr="00FC2F84">
        <w:rPr>
          <w:rFonts w:ascii="Arial" w:hAnsi="Arial" w:cs="Arial"/>
          <w:szCs w:val="24"/>
          <w:lang w:eastAsia="x-none"/>
        </w:rPr>
        <w:t xml:space="preserve"> </w:t>
      </w:r>
      <w:r w:rsidRPr="00FC2F84">
        <w:rPr>
          <w:rFonts w:ascii="Arial" w:hAnsi="Arial" w:cs="Arial"/>
          <w:szCs w:val="24"/>
          <w:lang w:eastAsia="x-none"/>
        </w:rPr>
        <w:t>kreipėsi į Savivaldybės administraciją, prašydama pateikti informaciją ir ją pagrindžiančius dokumentus, reikalingus tyrimui atlikti.</w:t>
      </w:r>
    </w:p>
    <w:bookmarkEnd w:id="1"/>
    <w:p w14:paraId="78358D6C" w14:textId="77777777" w:rsidR="00773B98" w:rsidRPr="00FC2F84" w:rsidRDefault="00773B98" w:rsidP="00773B98">
      <w:pPr>
        <w:ind w:firstLine="720"/>
        <w:jc w:val="both"/>
        <w:rPr>
          <w:rFonts w:ascii="Arial" w:hAnsi="Arial" w:cs="Arial"/>
          <w:szCs w:val="24"/>
          <w:lang w:eastAsia="x-none"/>
        </w:rPr>
      </w:pPr>
    </w:p>
    <w:p w14:paraId="397F7121" w14:textId="09765B5F" w:rsidR="00773B98" w:rsidRPr="00FC2F84" w:rsidRDefault="00773B98" w:rsidP="00773B98">
      <w:pPr>
        <w:ind w:firstLine="720"/>
        <w:jc w:val="both"/>
        <w:rPr>
          <w:rFonts w:ascii="Arial" w:hAnsi="Arial" w:cs="Arial"/>
          <w:szCs w:val="24"/>
          <w:lang w:eastAsia="x-none"/>
        </w:rPr>
      </w:pPr>
      <w:r w:rsidRPr="00FC2F84">
        <w:rPr>
          <w:rFonts w:ascii="Arial" w:hAnsi="Arial" w:cs="Arial"/>
          <w:szCs w:val="24"/>
          <w:lang w:eastAsia="x-none"/>
        </w:rPr>
        <w:t>6. Savivaldybės administracij</w:t>
      </w:r>
      <w:r w:rsidR="00362734" w:rsidRPr="00FC2F84">
        <w:rPr>
          <w:rFonts w:ascii="Arial" w:hAnsi="Arial" w:cs="Arial"/>
          <w:szCs w:val="24"/>
          <w:lang w:eastAsia="x-none"/>
        </w:rPr>
        <w:t xml:space="preserve">a </w:t>
      </w:r>
      <w:r w:rsidRPr="00FC2F84">
        <w:rPr>
          <w:rFonts w:ascii="Arial" w:hAnsi="Arial" w:cs="Arial"/>
          <w:szCs w:val="24"/>
          <w:lang w:eastAsia="x-none"/>
        </w:rPr>
        <w:t>202</w:t>
      </w:r>
      <w:r w:rsidR="00B80C00" w:rsidRPr="00FC2F84">
        <w:rPr>
          <w:rFonts w:ascii="Arial" w:hAnsi="Arial" w:cs="Arial"/>
          <w:szCs w:val="24"/>
          <w:lang w:eastAsia="x-none"/>
        </w:rPr>
        <w:t>5</w:t>
      </w:r>
      <w:r w:rsidRPr="00FC2F84">
        <w:rPr>
          <w:rFonts w:ascii="Arial" w:hAnsi="Arial" w:cs="Arial"/>
          <w:szCs w:val="24"/>
          <w:lang w:eastAsia="x-none"/>
        </w:rPr>
        <w:t xml:space="preserve"> m. </w:t>
      </w:r>
      <w:r w:rsidR="00231AC1" w:rsidRPr="00FC2F84">
        <w:rPr>
          <w:rFonts w:ascii="Arial" w:hAnsi="Arial" w:cs="Arial"/>
          <w:szCs w:val="24"/>
          <w:lang w:eastAsia="x-none"/>
        </w:rPr>
        <w:t>balandžio 4</w:t>
      </w:r>
      <w:r w:rsidRPr="00FC2F84">
        <w:rPr>
          <w:rFonts w:ascii="Arial" w:hAnsi="Arial" w:cs="Arial"/>
          <w:szCs w:val="24"/>
          <w:lang w:eastAsia="x-none"/>
        </w:rPr>
        <w:t xml:space="preserve"> d. </w:t>
      </w:r>
      <w:r w:rsidR="00231AC1" w:rsidRPr="00FC2F84">
        <w:rPr>
          <w:rFonts w:ascii="Arial" w:hAnsi="Arial" w:cs="Arial"/>
          <w:szCs w:val="24"/>
          <w:lang w:eastAsia="x-none"/>
        </w:rPr>
        <w:t>elektroniniu laišku S</w:t>
      </w:r>
      <w:r w:rsidRPr="00FC2F84">
        <w:rPr>
          <w:rFonts w:ascii="Arial" w:hAnsi="Arial" w:cs="Arial"/>
          <w:szCs w:val="24"/>
          <w:lang w:eastAsia="x-none"/>
        </w:rPr>
        <w:t>eimo kontrolier</w:t>
      </w:r>
      <w:r w:rsidR="00231AC1" w:rsidRPr="00FC2F84">
        <w:rPr>
          <w:rFonts w:ascii="Arial" w:hAnsi="Arial" w:cs="Arial"/>
          <w:szCs w:val="24"/>
          <w:lang w:eastAsia="x-none"/>
        </w:rPr>
        <w:t>ę informavo</w:t>
      </w:r>
      <w:r w:rsidRPr="00FC2F84">
        <w:rPr>
          <w:rFonts w:ascii="Arial" w:hAnsi="Arial" w:cs="Arial"/>
          <w:szCs w:val="24"/>
          <w:lang w:eastAsia="x-none"/>
        </w:rPr>
        <w:t>:</w:t>
      </w:r>
    </w:p>
    <w:p w14:paraId="0B4B9476" w14:textId="73EB2979" w:rsidR="007A5F4E" w:rsidRPr="00FC2F84" w:rsidRDefault="00231AC1" w:rsidP="00231AC1">
      <w:pPr>
        <w:ind w:firstLine="720"/>
        <w:jc w:val="both"/>
        <w:rPr>
          <w:rFonts w:ascii="Arial" w:hAnsi="Arial" w:cs="Arial"/>
          <w:szCs w:val="24"/>
          <w:lang w:eastAsia="x-none"/>
        </w:rPr>
      </w:pPr>
      <w:r w:rsidRPr="00FC2F84">
        <w:rPr>
          <w:rFonts w:ascii="Arial" w:hAnsi="Arial" w:cs="Arial"/>
          <w:szCs w:val="24"/>
          <w:lang w:eastAsia="x-none"/>
        </w:rPr>
        <w:t>6.1. „S</w:t>
      </w:r>
      <w:r w:rsidR="00B9549A" w:rsidRPr="00FC2F84">
        <w:rPr>
          <w:rFonts w:ascii="Arial" w:hAnsi="Arial" w:cs="Arial"/>
          <w:szCs w:val="24"/>
          <w:lang w:eastAsia="x-none"/>
        </w:rPr>
        <w:t xml:space="preserve">avivaldybės administracijoje </w:t>
      </w:r>
      <w:r w:rsidRPr="00FC2F84">
        <w:rPr>
          <w:rFonts w:ascii="Arial" w:hAnsi="Arial" w:cs="Arial"/>
          <w:szCs w:val="24"/>
          <w:lang w:eastAsia="x-none"/>
        </w:rPr>
        <w:t>[...]</w:t>
      </w:r>
      <w:r w:rsidR="00B9549A" w:rsidRPr="00FC2F84">
        <w:rPr>
          <w:rFonts w:ascii="Arial" w:hAnsi="Arial" w:cs="Arial"/>
          <w:szCs w:val="24"/>
          <w:lang w:eastAsia="x-none"/>
        </w:rPr>
        <w:t xml:space="preserve"> gautas Jūsų 2025 m. kovo 6</w:t>
      </w:r>
      <w:r w:rsidR="00512502" w:rsidRPr="00FC2F84">
        <w:rPr>
          <w:rFonts w:ascii="Arial" w:hAnsi="Arial" w:cs="Arial"/>
          <w:szCs w:val="24"/>
          <w:lang w:eastAsia="x-none"/>
        </w:rPr>
        <w:t xml:space="preserve"> </w:t>
      </w:r>
      <w:r w:rsidR="00B9549A" w:rsidRPr="00FC2F84">
        <w:rPr>
          <w:rFonts w:ascii="Arial" w:hAnsi="Arial" w:cs="Arial"/>
          <w:szCs w:val="24"/>
          <w:lang w:eastAsia="x-none"/>
        </w:rPr>
        <w:t xml:space="preserve">d. raštas Nr. </w:t>
      </w:r>
      <w:r w:rsidR="00C479B0">
        <w:rPr>
          <w:rFonts w:ascii="Arial" w:hAnsi="Arial" w:cs="Arial"/>
          <w:szCs w:val="24"/>
          <w:lang w:eastAsia="x-none"/>
        </w:rPr>
        <w:t xml:space="preserve">             </w:t>
      </w:r>
      <w:r w:rsidR="00B9549A" w:rsidRPr="00FC2F84">
        <w:rPr>
          <w:rFonts w:ascii="Arial" w:hAnsi="Arial" w:cs="Arial"/>
          <w:szCs w:val="24"/>
          <w:lang w:eastAsia="x-none"/>
        </w:rPr>
        <w:t xml:space="preserve"> „Dėl informacijos pateikimo (skundo Nr. </w:t>
      </w:r>
      <w:r w:rsidR="00C479B0">
        <w:rPr>
          <w:rFonts w:ascii="Arial" w:hAnsi="Arial" w:cs="Arial"/>
          <w:szCs w:val="24"/>
          <w:lang w:eastAsia="x-none"/>
        </w:rPr>
        <w:t xml:space="preserve">             </w:t>
      </w:r>
      <w:r w:rsidR="00B9549A" w:rsidRPr="00FC2F84">
        <w:rPr>
          <w:rFonts w:ascii="Arial" w:hAnsi="Arial" w:cs="Arial"/>
          <w:szCs w:val="24"/>
          <w:lang w:eastAsia="x-none"/>
        </w:rPr>
        <w:t>)“ (toliau – Raštas),</w:t>
      </w:r>
      <w:r w:rsidR="00DC5F0E" w:rsidRPr="00FC2F84">
        <w:rPr>
          <w:rFonts w:ascii="Arial" w:hAnsi="Arial" w:cs="Arial"/>
          <w:szCs w:val="24"/>
          <w:lang w:eastAsia="x-none"/>
        </w:rPr>
        <w:t xml:space="preserve"> </w:t>
      </w:r>
      <w:r w:rsidR="00B9549A" w:rsidRPr="00FC2F84">
        <w:rPr>
          <w:rFonts w:ascii="Arial" w:hAnsi="Arial" w:cs="Arial"/>
          <w:szCs w:val="24"/>
          <w:lang w:eastAsia="x-none"/>
        </w:rPr>
        <w:t>kuriuo prašoma pateikti informaciją Rašte nurodytais klausimais ir prašymais</w:t>
      </w:r>
      <w:r w:rsidR="007D7D24" w:rsidRPr="00FC2F84">
        <w:rPr>
          <w:rFonts w:ascii="Arial" w:hAnsi="Arial" w:cs="Arial"/>
          <w:szCs w:val="24"/>
          <w:lang w:eastAsia="x-none"/>
        </w:rPr>
        <w:t>.</w:t>
      </w:r>
      <w:r w:rsidR="007A5F4E" w:rsidRPr="00FC2F84">
        <w:rPr>
          <w:rFonts w:ascii="Arial" w:hAnsi="Arial" w:cs="Arial"/>
          <w:szCs w:val="24"/>
          <w:lang w:eastAsia="x-none"/>
        </w:rPr>
        <w:t>“</w:t>
      </w:r>
    </w:p>
    <w:p w14:paraId="4E998A23" w14:textId="58D331E2" w:rsidR="0090252B" w:rsidRPr="00FC2F84" w:rsidRDefault="007A5F4E" w:rsidP="003C46F9">
      <w:pPr>
        <w:ind w:firstLine="720"/>
        <w:jc w:val="both"/>
        <w:rPr>
          <w:rFonts w:ascii="Arial" w:hAnsi="Arial" w:cs="Arial"/>
          <w:szCs w:val="24"/>
          <w:lang w:eastAsia="x-none"/>
        </w:rPr>
      </w:pPr>
      <w:r w:rsidRPr="00FC2F84">
        <w:rPr>
          <w:rFonts w:ascii="Arial" w:hAnsi="Arial" w:cs="Arial"/>
          <w:szCs w:val="24"/>
          <w:lang w:eastAsia="x-none"/>
        </w:rPr>
        <w:t>6.2. „</w:t>
      </w:r>
      <w:r w:rsidR="00B9549A" w:rsidRPr="00FC2F84">
        <w:rPr>
          <w:rFonts w:ascii="Arial" w:hAnsi="Arial" w:cs="Arial"/>
          <w:szCs w:val="24"/>
          <w:lang w:eastAsia="x-none"/>
        </w:rPr>
        <w:t>Informuojame, kad Administracijoje 2024 m. rugsėjo 3 d. elektroniniu paštu</w:t>
      </w:r>
      <w:r w:rsidR="00512502" w:rsidRPr="00FC2F84">
        <w:rPr>
          <w:rFonts w:ascii="Arial" w:hAnsi="Arial" w:cs="Arial"/>
          <w:szCs w:val="24"/>
          <w:lang w:eastAsia="x-none"/>
        </w:rPr>
        <w:t xml:space="preserve"> </w:t>
      </w:r>
      <w:r w:rsidR="00B9549A" w:rsidRPr="00FC2F84">
        <w:rPr>
          <w:rFonts w:ascii="Arial" w:hAnsi="Arial" w:cs="Arial"/>
          <w:szCs w:val="24"/>
          <w:lang w:eastAsia="x-none"/>
        </w:rPr>
        <w:t>(</w:t>
      </w:r>
      <w:proofErr w:type="spellStart"/>
      <w:r w:rsidR="00B9549A" w:rsidRPr="00FC2F84">
        <w:rPr>
          <w:rFonts w:ascii="Arial" w:hAnsi="Arial" w:cs="Arial"/>
          <w:szCs w:val="24"/>
          <w:lang w:eastAsia="x-none"/>
        </w:rPr>
        <w:t>savivaldybe@vilnius.lt</w:t>
      </w:r>
      <w:proofErr w:type="spellEnd"/>
      <w:r w:rsidR="00B9549A" w:rsidRPr="00FC2F84">
        <w:rPr>
          <w:rFonts w:ascii="Arial" w:hAnsi="Arial" w:cs="Arial"/>
          <w:szCs w:val="24"/>
          <w:lang w:eastAsia="x-none"/>
        </w:rPr>
        <w:t>) buvo gautas prašymas pakeisti kitos pagrindinės žemės naudojimo</w:t>
      </w:r>
      <w:r w:rsidR="00512502" w:rsidRPr="00FC2F84">
        <w:rPr>
          <w:rFonts w:ascii="Arial" w:hAnsi="Arial" w:cs="Arial"/>
          <w:szCs w:val="24"/>
          <w:lang w:eastAsia="x-none"/>
        </w:rPr>
        <w:t xml:space="preserve"> </w:t>
      </w:r>
      <w:r w:rsidR="00B9549A" w:rsidRPr="00FC2F84">
        <w:rPr>
          <w:rFonts w:ascii="Arial" w:hAnsi="Arial" w:cs="Arial"/>
          <w:szCs w:val="24"/>
          <w:lang w:eastAsia="x-none"/>
        </w:rPr>
        <w:t xml:space="preserve">paskirties </w:t>
      </w:r>
      <w:r w:rsidR="00512502" w:rsidRPr="00FC2F84">
        <w:rPr>
          <w:rFonts w:ascii="Arial" w:hAnsi="Arial" w:cs="Arial"/>
          <w:szCs w:val="24"/>
          <w:lang w:eastAsia="x-none"/>
        </w:rPr>
        <w:t>Ž</w:t>
      </w:r>
      <w:r w:rsidR="00B9549A" w:rsidRPr="00FC2F84">
        <w:rPr>
          <w:rFonts w:ascii="Arial" w:hAnsi="Arial" w:cs="Arial"/>
          <w:szCs w:val="24"/>
          <w:lang w:eastAsia="x-none"/>
        </w:rPr>
        <w:t xml:space="preserve">emės </w:t>
      </w:r>
      <w:r w:rsidR="00512502" w:rsidRPr="00FC2F84">
        <w:rPr>
          <w:rFonts w:ascii="Arial" w:hAnsi="Arial" w:cs="Arial"/>
          <w:szCs w:val="24"/>
          <w:lang w:eastAsia="x-none"/>
        </w:rPr>
        <w:t>S</w:t>
      </w:r>
      <w:r w:rsidR="00B9549A" w:rsidRPr="00FC2F84">
        <w:rPr>
          <w:rFonts w:ascii="Arial" w:hAnsi="Arial" w:cs="Arial"/>
          <w:szCs w:val="24"/>
          <w:lang w:eastAsia="x-none"/>
        </w:rPr>
        <w:t xml:space="preserve">klypo </w:t>
      </w:r>
      <w:r w:rsidRPr="00FC2F84">
        <w:rPr>
          <w:rFonts w:ascii="Arial" w:hAnsi="Arial" w:cs="Arial"/>
          <w:szCs w:val="24"/>
          <w:lang w:eastAsia="x-none"/>
        </w:rPr>
        <w:t>[...]</w:t>
      </w:r>
      <w:r w:rsidR="00B9549A" w:rsidRPr="00FC2F84">
        <w:rPr>
          <w:rFonts w:ascii="Arial" w:hAnsi="Arial" w:cs="Arial"/>
          <w:szCs w:val="24"/>
          <w:lang w:eastAsia="x-none"/>
        </w:rPr>
        <w:t xml:space="preserve"> naudojimo būdą iš visuomeninės paskirties teritorijų į komercinės</w:t>
      </w:r>
      <w:r w:rsidR="00512502" w:rsidRPr="00FC2F84">
        <w:rPr>
          <w:rFonts w:ascii="Arial" w:hAnsi="Arial" w:cs="Arial"/>
          <w:szCs w:val="24"/>
          <w:lang w:eastAsia="x-none"/>
        </w:rPr>
        <w:t xml:space="preserve"> </w:t>
      </w:r>
      <w:r w:rsidR="00B9549A" w:rsidRPr="00FC2F84">
        <w:rPr>
          <w:rFonts w:ascii="Arial" w:hAnsi="Arial" w:cs="Arial"/>
          <w:szCs w:val="24"/>
          <w:lang w:eastAsia="x-none"/>
        </w:rPr>
        <w:t>paskirties</w:t>
      </w:r>
      <w:r w:rsidR="00512502" w:rsidRPr="00FC2F84">
        <w:rPr>
          <w:rFonts w:ascii="Arial" w:hAnsi="Arial" w:cs="Arial"/>
          <w:szCs w:val="24"/>
          <w:lang w:eastAsia="x-none"/>
        </w:rPr>
        <w:t xml:space="preserve"> </w:t>
      </w:r>
      <w:r w:rsidR="00B9549A" w:rsidRPr="00FC2F84">
        <w:rPr>
          <w:rFonts w:ascii="Arial" w:hAnsi="Arial" w:cs="Arial"/>
          <w:szCs w:val="24"/>
          <w:lang w:eastAsia="x-none"/>
        </w:rPr>
        <w:t>objektų teritorijos (toliau – Prašymas).</w:t>
      </w:r>
      <w:r w:rsidR="0051029C" w:rsidRPr="00FC2F84">
        <w:rPr>
          <w:rFonts w:ascii="Arial" w:hAnsi="Arial" w:cs="Arial"/>
          <w:szCs w:val="24"/>
          <w:lang w:eastAsia="x-none"/>
        </w:rPr>
        <w:t xml:space="preserve"> </w:t>
      </w:r>
      <w:r w:rsidR="00943933" w:rsidRPr="00FC2F84">
        <w:rPr>
          <w:rFonts w:ascii="Arial" w:hAnsi="Arial" w:cs="Arial"/>
          <w:szCs w:val="24"/>
          <w:lang w:eastAsia="x-none"/>
        </w:rPr>
        <w:t>[...]</w:t>
      </w:r>
      <w:r w:rsidR="00B9549A" w:rsidRPr="00FC2F84">
        <w:rPr>
          <w:rFonts w:ascii="Arial" w:hAnsi="Arial" w:cs="Arial"/>
          <w:szCs w:val="24"/>
          <w:lang w:eastAsia="x-none"/>
        </w:rPr>
        <w:t>.</w:t>
      </w:r>
      <w:r w:rsidR="00512502" w:rsidRPr="00FC2F84">
        <w:rPr>
          <w:rFonts w:ascii="Arial" w:hAnsi="Arial" w:cs="Arial"/>
          <w:szCs w:val="24"/>
          <w:lang w:eastAsia="x-none"/>
        </w:rPr>
        <w:t xml:space="preserve"> </w:t>
      </w:r>
      <w:r w:rsidR="00B9549A" w:rsidRPr="00FC2F84">
        <w:rPr>
          <w:rFonts w:ascii="Arial" w:hAnsi="Arial" w:cs="Arial"/>
          <w:szCs w:val="24"/>
          <w:lang w:eastAsia="x-none"/>
        </w:rPr>
        <w:t>Prašymo nagrinėjimo ir Sprendimo priėmimo metu ypatingas dėmesys buvo skirtas esamai</w:t>
      </w:r>
      <w:r w:rsidR="0051029C" w:rsidRPr="00FC2F84">
        <w:rPr>
          <w:rFonts w:ascii="Arial" w:hAnsi="Arial" w:cs="Arial"/>
          <w:szCs w:val="24"/>
          <w:lang w:eastAsia="x-none"/>
        </w:rPr>
        <w:t xml:space="preserve"> </w:t>
      </w:r>
      <w:r w:rsidR="00B9549A" w:rsidRPr="00FC2F84">
        <w:rPr>
          <w:rFonts w:ascii="Arial" w:hAnsi="Arial" w:cs="Arial"/>
          <w:szCs w:val="24"/>
          <w:lang w:eastAsia="x-none"/>
        </w:rPr>
        <w:t>(suplanuotai) susisiekimo infrastruktūrai įvertinti. Pastebėta, kad esamas privažiuojamasis kelias į</w:t>
      </w:r>
      <w:r w:rsidR="0051029C" w:rsidRPr="00FC2F84">
        <w:rPr>
          <w:rFonts w:ascii="Arial" w:hAnsi="Arial" w:cs="Arial"/>
          <w:szCs w:val="24"/>
          <w:lang w:eastAsia="x-none"/>
        </w:rPr>
        <w:t xml:space="preserve"> </w:t>
      </w:r>
      <w:r w:rsidR="00B9549A" w:rsidRPr="00FC2F84">
        <w:rPr>
          <w:rFonts w:ascii="Arial" w:hAnsi="Arial" w:cs="Arial"/>
          <w:szCs w:val="24"/>
          <w:lang w:eastAsia="x-none"/>
        </w:rPr>
        <w:t>šalia esančius žemės sklypus</w:t>
      </w:r>
      <w:r w:rsidR="001206C0" w:rsidRPr="00FC2F84">
        <w:rPr>
          <w:rFonts w:ascii="Arial" w:hAnsi="Arial" w:cs="Arial"/>
          <w:szCs w:val="24"/>
          <w:lang w:eastAsia="x-none"/>
        </w:rPr>
        <w:t xml:space="preserve"> [...] </w:t>
      </w:r>
      <w:r w:rsidR="003C46F9" w:rsidRPr="00FC2F84">
        <w:rPr>
          <w:rFonts w:ascii="Arial" w:hAnsi="Arial" w:cs="Arial"/>
          <w:szCs w:val="24"/>
          <w:lang w:eastAsia="x-none"/>
        </w:rPr>
        <w:t xml:space="preserve">B </w:t>
      </w:r>
      <w:r w:rsidR="001206C0" w:rsidRPr="00FC2F84">
        <w:rPr>
          <w:rFonts w:ascii="Arial" w:hAnsi="Arial" w:cs="Arial"/>
          <w:szCs w:val="24"/>
          <w:lang w:eastAsia="x-none"/>
        </w:rPr>
        <w:t>[...]</w:t>
      </w:r>
      <w:r w:rsidR="003C46F9" w:rsidRPr="00FC2F84">
        <w:rPr>
          <w:rFonts w:ascii="Arial" w:hAnsi="Arial" w:cs="Arial"/>
          <w:szCs w:val="24"/>
          <w:lang w:eastAsia="x-none"/>
        </w:rPr>
        <w:t xml:space="preserve"> ir </w:t>
      </w:r>
      <w:r w:rsidR="001206C0" w:rsidRPr="00FC2F84">
        <w:rPr>
          <w:rFonts w:ascii="Arial" w:hAnsi="Arial" w:cs="Arial"/>
          <w:szCs w:val="24"/>
          <w:lang w:eastAsia="x-none"/>
        </w:rPr>
        <w:t xml:space="preserve">[...] </w:t>
      </w:r>
      <w:r w:rsidR="003C46F9" w:rsidRPr="00FC2F84">
        <w:rPr>
          <w:rFonts w:ascii="Arial" w:hAnsi="Arial" w:cs="Arial"/>
          <w:szCs w:val="24"/>
          <w:lang w:eastAsia="x-none"/>
        </w:rPr>
        <w:t xml:space="preserve">C </w:t>
      </w:r>
      <w:r w:rsidR="001206C0" w:rsidRPr="00FC2F84">
        <w:rPr>
          <w:rFonts w:ascii="Arial" w:hAnsi="Arial" w:cs="Arial"/>
          <w:szCs w:val="24"/>
          <w:lang w:eastAsia="x-none"/>
        </w:rPr>
        <w:t>[...]</w:t>
      </w:r>
      <w:r w:rsidR="003C46F9" w:rsidRPr="00FC2F84">
        <w:rPr>
          <w:rFonts w:ascii="Arial" w:hAnsi="Arial" w:cs="Arial"/>
          <w:szCs w:val="24"/>
          <w:lang w:eastAsia="x-none"/>
        </w:rPr>
        <w:t xml:space="preserve">, taip pat valstybinį mišką yra Žemės </w:t>
      </w:r>
      <w:r w:rsidR="001206C0" w:rsidRPr="00FC2F84">
        <w:rPr>
          <w:rFonts w:ascii="Arial" w:hAnsi="Arial" w:cs="Arial"/>
          <w:szCs w:val="24"/>
          <w:lang w:eastAsia="x-none"/>
        </w:rPr>
        <w:t>S</w:t>
      </w:r>
      <w:r w:rsidR="003C46F9" w:rsidRPr="00FC2F84">
        <w:rPr>
          <w:rFonts w:ascii="Arial" w:hAnsi="Arial" w:cs="Arial"/>
          <w:szCs w:val="24"/>
          <w:lang w:eastAsia="x-none"/>
        </w:rPr>
        <w:t>klype</w:t>
      </w:r>
      <w:r w:rsidR="007D7D24" w:rsidRPr="00FC2F84">
        <w:rPr>
          <w:rFonts w:ascii="Arial" w:hAnsi="Arial" w:cs="Arial"/>
          <w:szCs w:val="24"/>
          <w:lang w:eastAsia="x-none"/>
        </w:rPr>
        <w:t>.</w:t>
      </w:r>
      <w:r w:rsidR="0090252B" w:rsidRPr="00FC2F84">
        <w:rPr>
          <w:rFonts w:ascii="Arial" w:hAnsi="Arial" w:cs="Arial"/>
          <w:szCs w:val="24"/>
          <w:lang w:eastAsia="x-none"/>
        </w:rPr>
        <w:t>“</w:t>
      </w:r>
    </w:p>
    <w:p w14:paraId="23D18777" w14:textId="3F2DE59E" w:rsidR="00157096" w:rsidRPr="00FC2F84" w:rsidRDefault="00994F01" w:rsidP="00773B98">
      <w:pPr>
        <w:ind w:firstLine="720"/>
        <w:jc w:val="both"/>
        <w:rPr>
          <w:rFonts w:ascii="Arial" w:hAnsi="Arial" w:cs="Arial"/>
          <w:szCs w:val="24"/>
          <w:lang w:eastAsia="x-none"/>
        </w:rPr>
      </w:pPr>
      <w:r w:rsidRPr="00FC2F84">
        <w:rPr>
          <w:rFonts w:ascii="Arial" w:hAnsi="Arial" w:cs="Arial"/>
          <w:szCs w:val="24"/>
          <w:lang w:eastAsia="x-none"/>
        </w:rPr>
        <w:t xml:space="preserve">6.3. </w:t>
      </w:r>
      <w:r w:rsidR="00157096" w:rsidRPr="00FC2F84">
        <w:rPr>
          <w:rFonts w:ascii="Arial" w:hAnsi="Arial" w:cs="Arial"/>
          <w:szCs w:val="24"/>
          <w:lang w:eastAsia="x-none"/>
        </w:rPr>
        <w:t>„</w:t>
      </w:r>
      <w:r w:rsidR="00B9549A" w:rsidRPr="00FC2F84">
        <w:rPr>
          <w:rFonts w:ascii="Arial" w:hAnsi="Arial" w:cs="Arial"/>
          <w:szCs w:val="24"/>
          <w:lang w:eastAsia="x-none"/>
        </w:rPr>
        <w:t>Administracija, laikydamasi atsakingo valdymo (gero administravimo) principo (visos valdžios</w:t>
      </w:r>
      <w:r w:rsidR="00157096" w:rsidRPr="00FC2F84">
        <w:rPr>
          <w:rFonts w:ascii="Arial" w:hAnsi="Arial" w:cs="Arial"/>
          <w:szCs w:val="24"/>
          <w:lang w:eastAsia="x-none"/>
        </w:rPr>
        <w:t xml:space="preserve"> </w:t>
      </w:r>
      <w:r w:rsidR="00B9549A" w:rsidRPr="00FC2F84">
        <w:rPr>
          <w:rFonts w:ascii="Arial" w:hAnsi="Arial" w:cs="Arial"/>
          <w:szCs w:val="24"/>
          <w:lang w:eastAsia="x-none"/>
        </w:rPr>
        <w:t>įstaigos tarnauja žmonėms) siekia objektyviai, kompleksiškai išspręsti susiklosčiusią situaciją (tiek</w:t>
      </w:r>
      <w:r w:rsidR="00157096" w:rsidRPr="00FC2F84">
        <w:rPr>
          <w:rFonts w:ascii="Arial" w:hAnsi="Arial" w:cs="Arial"/>
          <w:szCs w:val="24"/>
          <w:lang w:eastAsia="x-none"/>
        </w:rPr>
        <w:t xml:space="preserve"> </w:t>
      </w:r>
      <w:r w:rsidR="00B9549A" w:rsidRPr="00FC2F84">
        <w:rPr>
          <w:rFonts w:ascii="Arial" w:hAnsi="Arial" w:cs="Arial"/>
          <w:szCs w:val="24"/>
          <w:lang w:eastAsia="x-none"/>
        </w:rPr>
        <w:t xml:space="preserve">dėl Žemės </w:t>
      </w:r>
      <w:r w:rsidR="00157096" w:rsidRPr="00FC2F84">
        <w:rPr>
          <w:rFonts w:ascii="Arial" w:hAnsi="Arial" w:cs="Arial"/>
          <w:szCs w:val="24"/>
          <w:lang w:eastAsia="x-none"/>
        </w:rPr>
        <w:t>S</w:t>
      </w:r>
      <w:r w:rsidR="00B9549A" w:rsidRPr="00FC2F84">
        <w:rPr>
          <w:rFonts w:ascii="Arial" w:hAnsi="Arial" w:cs="Arial"/>
          <w:szCs w:val="24"/>
          <w:lang w:eastAsia="x-none"/>
        </w:rPr>
        <w:t>klypo naudojimo būdo pakeitimo, tiek dėl teisėto privažiuojamojo kelio prie žemės</w:t>
      </w:r>
      <w:r w:rsidR="00157096" w:rsidRPr="00FC2F84">
        <w:rPr>
          <w:rFonts w:ascii="Arial" w:hAnsi="Arial" w:cs="Arial"/>
          <w:szCs w:val="24"/>
          <w:lang w:eastAsia="x-none"/>
        </w:rPr>
        <w:t xml:space="preserve"> </w:t>
      </w:r>
      <w:r w:rsidR="00B9549A" w:rsidRPr="00FC2F84">
        <w:rPr>
          <w:rFonts w:ascii="Arial" w:hAnsi="Arial" w:cs="Arial"/>
          <w:szCs w:val="24"/>
          <w:lang w:eastAsia="x-none"/>
        </w:rPr>
        <w:t xml:space="preserve">sklypo </w:t>
      </w:r>
      <w:r w:rsidR="00157096" w:rsidRPr="00FC2F84">
        <w:rPr>
          <w:rFonts w:ascii="Arial" w:hAnsi="Arial" w:cs="Arial"/>
          <w:szCs w:val="24"/>
          <w:lang w:eastAsia="x-none"/>
        </w:rPr>
        <w:t>[...]</w:t>
      </w:r>
      <w:r w:rsidR="00300909" w:rsidRPr="00FC2F84">
        <w:rPr>
          <w:rFonts w:ascii="Arial" w:hAnsi="Arial" w:cs="Arial"/>
          <w:szCs w:val="24"/>
          <w:lang w:eastAsia="x-none"/>
        </w:rPr>
        <w:t xml:space="preserve"> B [...]</w:t>
      </w:r>
      <w:r w:rsidR="00B9549A" w:rsidRPr="00FC2F84">
        <w:rPr>
          <w:rFonts w:ascii="Arial" w:hAnsi="Arial" w:cs="Arial"/>
          <w:szCs w:val="24"/>
          <w:lang w:eastAsia="x-none"/>
        </w:rPr>
        <w:t>, kad visų gyventojų prašymai būtų</w:t>
      </w:r>
      <w:r w:rsidR="00157096" w:rsidRPr="00FC2F84">
        <w:rPr>
          <w:rFonts w:ascii="Arial" w:hAnsi="Arial" w:cs="Arial"/>
          <w:szCs w:val="24"/>
          <w:lang w:eastAsia="x-none"/>
        </w:rPr>
        <w:t xml:space="preserve"> </w:t>
      </w:r>
      <w:r w:rsidR="00B9549A" w:rsidRPr="00FC2F84">
        <w:rPr>
          <w:rFonts w:ascii="Arial" w:hAnsi="Arial" w:cs="Arial"/>
          <w:szCs w:val="24"/>
          <w:lang w:eastAsia="x-none"/>
        </w:rPr>
        <w:t>išgirsti, lūkesčiai (pagal galimybes) patenkinti.</w:t>
      </w:r>
      <w:r w:rsidR="00157096" w:rsidRPr="00FC2F84">
        <w:rPr>
          <w:rFonts w:ascii="Arial" w:hAnsi="Arial" w:cs="Arial"/>
          <w:szCs w:val="24"/>
          <w:lang w:eastAsia="x-none"/>
        </w:rPr>
        <w:t xml:space="preserve"> </w:t>
      </w:r>
      <w:r w:rsidR="00B9549A" w:rsidRPr="00FC2F84">
        <w:rPr>
          <w:rFonts w:ascii="Arial" w:hAnsi="Arial" w:cs="Arial"/>
          <w:szCs w:val="24"/>
          <w:lang w:eastAsia="x-none"/>
        </w:rPr>
        <w:t>Visa ši susiklosčiusi situacija yra žinoma Prašymo pareiškėjams, 2025 m. kovo 27 d. jie dalyvavo</w:t>
      </w:r>
      <w:r w:rsidR="00157096" w:rsidRPr="00FC2F84">
        <w:rPr>
          <w:rFonts w:ascii="Arial" w:hAnsi="Arial" w:cs="Arial"/>
          <w:szCs w:val="24"/>
          <w:lang w:eastAsia="x-none"/>
        </w:rPr>
        <w:t xml:space="preserve"> </w:t>
      </w:r>
      <w:r w:rsidR="00B9549A" w:rsidRPr="00FC2F84">
        <w:rPr>
          <w:rFonts w:ascii="Arial" w:hAnsi="Arial" w:cs="Arial"/>
          <w:szCs w:val="24"/>
          <w:lang w:eastAsia="x-none"/>
        </w:rPr>
        <w:t>susitikime su Administracijos atstovais. Šiuo metu Administracija kartu su Prašymo pareiškėjais</w:t>
      </w:r>
      <w:r w:rsidR="00157096" w:rsidRPr="00FC2F84">
        <w:rPr>
          <w:rFonts w:ascii="Arial" w:hAnsi="Arial" w:cs="Arial"/>
          <w:szCs w:val="24"/>
          <w:lang w:eastAsia="x-none"/>
        </w:rPr>
        <w:t xml:space="preserve"> </w:t>
      </w:r>
      <w:r w:rsidR="00B9549A" w:rsidRPr="00FC2F84">
        <w:rPr>
          <w:rFonts w:ascii="Arial" w:hAnsi="Arial" w:cs="Arial"/>
          <w:szCs w:val="24"/>
          <w:lang w:eastAsia="x-none"/>
        </w:rPr>
        <w:t>ieško racionalaus šios susiklosčiusios situacijos sprendimo būdo.</w:t>
      </w:r>
      <w:r w:rsidR="00157096" w:rsidRPr="00FC2F84">
        <w:rPr>
          <w:rFonts w:ascii="Arial" w:hAnsi="Arial" w:cs="Arial"/>
          <w:szCs w:val="24"/>
          <w:lang w:eastAsia="x-none"/>
        </w:rPr>
        <w:t xml:space="preserve"> </w:t>
      </w:r>
      <w:r w:rsidR="00B9549A" w:rsidRPr="00FC2F84">
        <w:rPr>
          <w:rFonts w:ascii="Arial" w:hAnsi="Arial" w:cs="Arial"/>
          <w:szCs w:val="24"/>
          <w:lang w:eastAsia="x-none"/>
        </w:rPr>
        <w:t>Atsižvelgdami į nurodytas aplinkybes, informuojame, kad Administracija informaciją į Jūsų Rašto</w:t>
      </w:r>
      <w:r w:rsidR="00157096" w:rsidRPr="00FC2F84">
        <w:rPr>
          <w:rFonts w:ascii="Arial" w:hAnsi="Arial" w:cs="Arial"/>
          <w:szCs w:val="24"/>
          <w:lang w:eastAsia="x-none"/>
        </w:rPr>
        <w:t xml:space="preserve"> </w:t>
      </w:r>
      <w:r w:rsidR="00B9549A" w:rsidRPr="00FC2F84">
        <w:rPr>
          <w:rFonts w:ascii="Arial" w:hAnsi="Arial" w:cs="Arial"/>
          <w:szCs w:val="24"/>
          <w:lang w:eastAsia="x-none"/>
        </w:rPr>
        <w:t>klausimus ir prašymus pateiks kaip įmanoma greičiau</w:t>
      </w:r>
      <w:r w:rsidR="00157096" w:rsidRPr="00FC2F84">
        <w:rPr>
          <w:rFonts w:ascii="Arial" w:hAnsi="Arial" w:cs="Arial"/>
          <w:szCs w:val="24"/>
          <w:lang w:eastAsia="x-none"/>
        </w:rPr>
        <w:t xml:space="preserve"> [...].“</w:t>
      </w:r>
    </w:p>
    <w:p w14:paraId="0BE45BA5" w14:textId="77777777" w:rsidR="00157096" w:rsidRPr="00FC2F84" w:rsidRDefault="00157096" w:rsidP="00773B98">
      <w:pPr>
        <w:ind w:firstLine="720"/>
        <w:jc w:val="both"/>
        <w:rPr>
          <w:rFonts w:ascii="Arial" w:hAnsi="Arial" w:cs="Arial"/>
          <w:szCs w:val="24"/>
          <w:lang w:eastAsia="x-none"/>
        </w:rPr>
      </w:pPr>
    </w:p>
    <w:p w14:paraId="2ABEC47D" w14:textId="261EAF1D" w:rsidR="00CB5417" w:rsidRPr="00FC2F84" w:rsidRDefault="00773B98" w:rsidP="00773B98">
      <w:pPr>
        <w:ind w:firstLine="720"/>
        <w:jc w:val="both"/>
        <w:rPr>
          <w:rFonts w:ascii="Arial" w:hAnsi="Arial" w:cs="Arial"/>
          <w:szCs w:val="24"/>
        </w:rPr>
      </w:pPr>
      <w:r w:rsidRPr="00FC2F84">
        <w:rPr>
          <w:rFonts w:ascii="Arial" w:hAnsi="Arial" w:cs="Arial"/>
          <w:szCs w:val="24"/>
        </w:rPr>
        <w:t>7. S</w:t>
      </w:r>
      <w:r w:rsidR="00F073DB" w:rsidRPr="00FC2F84">
        <w:rPr>
          <w:rFonts w:ascii="Arial" w:hAnsi="Arial" w:cs="Arial"/>
          <w:szCs w:val="24"/>
        </w:rPr>
        <w:t xml:space="preserve">eimo kontrolierių įstaigoje </w:t>
      </w:r>
      <w:r w:rsidR="00113BBC" w:rsidRPr="00FC2F84">
        <w:rPr>
          <w:rFonts w:ascii="Arial" w:hAnsi="Arial" w:cs="Arial"/>
          <w:szCs w:val="24"/>
        </w:rPr>
        <w:t xml:space="preserve">2025 m. </w:t>
      </w:r>
      <w:r w:rsidR="00170637" w:rsidRPr="00FC2F84">
        <w:rPr>
          <w:rFonts w:ascii="Arial" w:hAnsi="Arial" w:cs="Arial"/>
          <w:szCs w:val="24"/>
        </w:rPr>
        <w:t>gegužės 6</w:t>
      </w:r>
      <w:r w:rsidR="009C79AD" w:rsidRPr="00FC2F84">
        <w:rPr>
          <w:rFonts w:ascii="Arial" w:hAnsi="Arial" w:cs="Arial"/>
          <w:szCs w:val="24"/>
        </w:rPr>
        <w:t xml:space="preserve"> </w:t>
      </w:r>
      <w:r w:rsidR="00170637" w:rsidRPr="00FC2F84">
        <w:rPr>
          <w:rFonts w:ascii="Arial" w:hAnsi="Arial" w:cs="Arial"/>
          <w:szCs w:val="24"/>
        </w:rPr>
        <w:t>d. buvo gautas Pareiškėjų raštas</w:t>
      </w:r>
      <w:r w:rsidR="00CB5417" w:rsidRPr="00FC2F84">
        <w:rPr>
          <w:rFonts w:ascii="Arial" w:hAnsi="Arial" w:cs="Arial"/>
          <w:szCs w:val="24"/>
        </w:rPr>
        <w:t>, kuriame nurodyta:</w:t>
      </w:r>
    </w:p>
    <w:p w14:paraId="276CE4BA" w14:textId="41C361D1" w:rsidR="00CB5417" w:rsidRPr="00FC2F84" w:rsidRDefault="00CB5417" w:rsidP="00773B98">
      <w:pPr>
        <w:ind w:firstLine="720"/>
        <w:jc w:val="both"/>
        <w:rPr>
          <w:rFonts w:ascii="Arial" w:hAnsi="Arial" w:cs="Arial"/>
          <w:szCs w:val="24"/>
        </w:rPr>
      </w:pPr>
      <w:r w:rsidRPr="00FC2F84">
        <w:rPr>
          <w:rFonts w:ascii="Arial" w:hAnsi="Arial" w:cs="Arial"/>
          <w:szCs w:val="24"/>
        </w:rPr>
        <w:t>„</w:t>
      </w:r>
      <w:r w:rsidR="00170637" w:rsidRPr="00FC2F84">
        <w:rPr>
          <w:rFonts w:ascii="Arial" w:hAnsi="Arial" w:cs="Arial"/>
          <w:szCs w:val="24"/>
        </w:rPr>
        <w:t>Prašome anuliuoti skundą, registruotą 2025-03-03 (</w:t>
      </w:r>
      <w:proofErr w:type="spellStart"/>
      <w:r w:rsidR="00170637" w:rsidRPr="00FC2F84">
        <w:rPr>
          <w:rFonts w:ascii="Arial" w:hAnsi="Arial" w:cs="Arial"/>
          <w:szCs w:val="24"/>
        </w:rPr>
        <w:t>reg</w:t>
      </w:r>
      <w:proofErr w:type="spellEnd"/>
      <w:r w:rsidR="00170637" w:rsidRPr="00FC2F84">
        <w:rPr>
          <w:rFonts w:ascii="Arial" w:hAnsi="Arial" w:cs="Arial"/>
          <w:szCs w:val="24"/>
        </w:rPr>
        <w:t xml:space="preserve">. Nr. </w:t>
      </w:r>
      <w:r w:rsidR="00F844DB">
        <w:rPr>
          <w:rFonts w:ascii="Arial" w:hAnsi="Arial" w:cs="Arial"/>
          <w:szCs w:val="24"/>
        </w:rPr>
        <w:t xml:space="preserve">             </w:t>
      </w:r>
      <w:r w:rsidR="00170637" w:rsidRPr="00FC2F84">
        <w:rPr>
          <w:rFonts w:ascii="Arial" w:hAnsi="Arial" w:cs="Arial"/>
          <w:szCs w:val="24"/>
        </w:rPr>
        <w:t>)</w:t>
      </w:r>
      <w:r w:rsidRPr="00FC2F84">
        <w:rPr>
          <w:rFonts w:ascii="Arial" w:hAnsi="Arial" w:cs="Arial"/>
          <w:szCs w:val="24"/>
        </w:rPr>
        <w:t>,</w:t>
      </w:r>
      <w:r w:rsidR="00170637" w:rsidRPr="00FC2F84">
        <w:rPr>
          <w:rFonts w:ascii="Arial" w:hAnsi="Arial" w:cs="Arial"/>
          <w:szCs w:val="24"/>
        </w:rPr>
        <w:t xml:space="preserve"> kuriam suteiktas</w:t>
      </w:r>
      <w:r w:rsidRPr="00FC2F84">
        <w:rPr>
          <w:rFonts w:ascii="Arial" w:hAnsi="Arial" w:cs="Arial"/>
          <w:szCs w:val="24"/>
        </w:rPr>
        <w:t xml:space="preserve"> </w:t>
      </w:r>
      <w:r w:rsidR="00170637" w:rsidRPr="00FC2F84">
        <w:rPr>
          <w:rFonts w:ascii="Arial" w:hAnsi="Arial" w:cs="Arial"/>
          <w:szCs w:val="24"/>
        </w:rPr>
        <w:t xml:space="preserve">Nr. </w:t>
      </w:r>
      <w:r w:rsidR="00C479B0">
        <w:rPr>
          <w:rFonts w:ascii="Arial" w:hAnsi="Arial" w:cs="Arial"/>
          <w:szCs w:val="24"/>
        </w:rPr>
        <w:t xml:space="preserve">             </w:t>
      </w:r>
      <w:r w:rsidR="00170637" w:rsidRPr="00FC2F84">
        <w:rPr>
          <w:rFonts w:ascii="Arial" w:hAnsi="Arial" w:cs="Arial"/>
          <w:szCs w:val="24"/>
        </w:rPr>
        <w:t xml:space="preserve"> dėl </w:t>
      </w:r>
      <w:r w:rsidRPr="00FC2F84">
        <w:rPr>
          <w:rFonts w:ascii="Arial" w:hAnsi="Arial" w:cs="Arial"/>
          <w:szCs w:val="24"/>
        </w:rPr>
        <w:t>S</w:t>
      </w:r>
      <w:r w:rsidR="00170637" w:rsidRPr="00FC2F84">
        <w:rPr>
          <w:rFonts w:ascii="Arial" w:hAnsi="Arial" w:cs="Arial"/>
          <w:szCs w:val="24"/>
        </w:rPr>
        <w:t>avivaldybės administracijos pareigūnų veiksmų</w:t>
      </w:r>
      <w:r w:rsidRPr="00FC2F84">
        <w:rPr>
          <w:rFonts w:ascii="Arial" w:hAnsi="Arial" w:cs="Arial"/>
          <w:szCs w:val="24"/>
        </w:rPr>
        <w:t xml:space="preserve"> </w:t>
      </w:r>
      <w:r w:rsidR="00170637" w:rsidRPr="00FC2F84">
        <w:rPr>
          <w:rFonts w:ascii="Arial" w:hAnsi="Arial" w:cs="Arial"/>
          <w:szCs w:val="24"/>
        </w:rPr>
        <w:t xml:space="preserve">(neveikimo), nagrinėjant 2024 m. rugsėjo 3 d. prašymą Nr. </w:t>
      </w:r>
      <w:r w:rsidR="00D8030C">
        <w:rPr>
          <w:rFonts w:ascii="Arial" w:hAnsi="Arial" w:cs="Arial"/>
          <w:szCs w:val="24"/>
        </w:rPr>
        <w:t xml:space="preserve">             </w:t>
      </w:r>
      <w:r w:rsidR="00170637" w:rsidRPr="00FC2F84">
        <w:rPr>
          <w:rFonts w:ascii="Arial" w:hAnsi="Arial" w:cs="Arial"/>
          <w:szCs w:val="24"/>
        </w:rPr>
        <w:t>.</w:t>
      </w:r>
      <w:r w:rsidRPr="00FC2F84">
        <w:rPr>
          <w:rFonts w:ascii="Arial" w:hAnsi="Arial" w:cs="Arial"/>
          <w:szCs w:val="24"/>
        </w:rPr>
        <w:t>“</w:t>
      </w:r>
    </w:p>
    <w:p w14:paraId="37F243D1" w14:textId="77777777" w:rsidR="00CB5417" w:rsidRPr="00FC2F84" w:rsidRDefault="00CB5417" w:rsidP="00773B98">
      <w:pPr>
        <w:ind w:firstLine="720"/>
        <w:jc w:val="both"/>
        <w:rPr>
          <w:rFonts w:ascii="Arial" w:hAnsi="Arial" w:cs="Arial"/>
          <w:szCs w:val="24"/>
        </w:rPr>
      </w:pPr>
    </w:p>
    <w:p w14:paraId="4E2B8C0A" w14:textId="7A4BD622" w:rsidR="00CB5417" w:rsidRPr="00FC2F84" w:rsidRDefault="00CB5417" w:rsidP="00773B98">
      <w:pPr>
        <w:ind w:firstLine="720"/>
        <w:jc w:val="both"/>
        <w:rPr>
          <w:rFonts w:ascii="Arial" w:hAnsi="Arial" w:cs="Arial"/>
          <w:szCs w:val="24"/>
        </w:rPr>
      </w:pPr>
      <w:r w:rsidRPr="00FC2F84">
        <w:rPr>
          <w:rFonts w:ascii="Arial" w:hAnsi="Arial" w:cs="Arial"/>
          <w:szCs w:val="24"/>
        </w:rPr>
        <w:t xml:space="preserve">8. </w:t>
      </w:r>
      <w:r w:rsidR="009C79AD" w:rsidRPr="00FC2F84">
        <w:rPr>
          <w:rFonts w:ascii="Arial" w:hAnsi="Arial" w:cs="Arial"/>
          <w:szCs w:val="24"/>
        </w:rPr>
        <w:t xml:space="preserve">Savivaldybės administracija 2025 m. gegužės 13 d. raštu </w:t>
      </w:r>
      <w:r w:rsidR="00A3711B" w:rsidRPr="00FC2F84">
        <w:rPr>
          <w:rFonts w:ascii="Arial" w:hAnsi="Arial" w:cs="Arial"/>
          <w:szCs w:val="24"/>
        </w:rPr>
        <w:t xml:space="preserve">Nr. </w:t>
      </w:r>
      <w:r w:rsidR="00F844DB">
        <w:rPr>
          <w:rFonts w:ascii="Arial" w:hAnsi="Arial" w:cs="Arial"/>
          <w:szCs w:val="24"/>
        </w:rPr>
        <w:t xml:space="preserve">             </w:t>
      </w:r>
      <w:r w:rsidR="00A3711B" w:rsidRPr="00FC2F84">
        <w:rPr>
          <w:rFonts w:ascii="Arial" w:hAnsi="Arial" w:cs="Arial"/>
          <w:szCs w:val="24"/>
        </w:rPr>
        <w:t xml:space="preserve">, </w:t>
      </w:r>
      <w:r w:rsidR="009F2E76" w:rsidRPr="00FC2F84">
        <w:rPr>
          <w:rFonts w:ascii="Arial" w:hAnsi="Arial" w:cs="Arial"/>
          <w:szCs w:val="24"/>
        </w:rPr>
        <w:t xml:space="preserve">papildančiu 2025 m. balandžio 4 d. elektroniniame laiške (pažymos 6 punktas) nurodytą informaciją, </w:t>
      </w:r>
      <w:r w:rsidR="009C79AD" w:rsidRPr="00FC2F84">
        <w:rPr>
          <w:rFonts w:ascii="Arial" w:hAnsi="Arial" w:cs="Arial"/>
          <w:szCs w:val="24"/>
        </w:rPr>
        <w:t>Seimo kontrolierę informavo</w:t>
      </w:r>
      <w:r w:rsidR="00804886" w:rsidRPr="00FC2F84">
        <w:rPr>
          <w:rFonts w:ascii="Arial" w:hAnsi="Arial" w:cs="Arial"/>
          <w:szCs w:val="24"/>
        </w:rPr>
        <w:t xml:space="preserve"> (pridėdama </w:t>
      </w:r>
      <w:r w:rsidR="00885786" w:rsidRPr="00FC2F84">
        <w:rPr>
          <w:rFonts w:ascii="Arial" w:hAnsi="Arial" w:cs="Arial"/>
          <w:szCs w:val="24"/>
        </w:rPr>
        <w:t>informaciją patvirtinančius dokumentus)</w:t>
      </w:r>
      <w:r w:rsidR="009C79AD" w:rsidRPr="00FC2F84">
        <w:rPr>
          <w:rFonts w:ascii="Arial" w:hAnsi="Arial" w:cs="Arial"/>
          <w:szCs w:val="24"/>
        </w:rPr>
        <w:t>:</w:t>
      </w:r>
    </w:p>
    <w:p w14:paraId="15A3AA79" w14:textId="6254D2F8" w:rsidR="00943933" w:rsidRPr="00FC2F84" w:rsidRDefault="00BB7AAB" w:rsidP="00943933">
      <w:pPr>
        <w:ind w:firstLine="720"/>
        <w:jc w:val="both"/>
        <w:rPr>
          <w:rFonts w:ascii="Arial" w:hAnsi="Arial" w:cs="Arial"/>
          <w:szCs w:val="24"/>
        </w:rPr>
      </w:pPr>
      <w:r w:rsidRPr="00FC2F84">
        <w:rPr>
          <w:rFonts w:ascii="Arial" w:hAnsi="Arial" w:cs="Arial"/>
          <w:szCs w:val="24"/>
        </w:rPr>
        <w:t>„</w:t>
      </w:r>
      <w:r w:rsidR="00943933" w:rsidRPr="00FC2F84">
        <w:rPr>
          <w:rFonts w:ascii="Arial" w:hAnsi="Arial" w:cs="Arial"/>
          <w:szCs w:val="24"/>
        </w:rPr>
        <w:t>[...]. Pareiškėjų nusiskundimai dėl ilgai trukusių Prašymo nagrinėjimo procedūrų vykdymo yra visiškai suprantami. Apgailestaujame dėl susiklosčiusios situacijos ir paaiškiname, kad prašymo nagrinėjimo vėlavimą iš esmės lėmė toliau nurodytos priežastys.</w:t>
      </w:r>
    </w:p>
    <w:p w14:paraId="42CFA692" w14:textId="6C732458" w:rsidR="00943933" w:rsidRPr="00FC2F84" w:rsidRDefault="00943933" w:rsidP="00943933">
      <w:pPr>
        <w:ind w:firstLine="720"/>
        <w:jc w:val="both"/>
        <w:rPr>
          <w:rFonts w:ascii="Arial" w:hAnsi="Arial" w:cs="Arial"/>
          <w:szCs w:val="24"/>
        </w:rPr>
      </w:pPr>
      <w:r w:rsidRPr="00FC2F84">
        <w:rPr>
          <w:rFonts w:ascii="Arial" w:hAnsi="Arial" w:cs="Arial"/>
          <w:szCs w:val="24"/>
        </w:rPr>
        <w:t>Administraciniam sprendimui dėl Žemės Sklypo naudojimo būdo pakeitimo (toliau – Sprendimas) priimti yra aktualios Lietuvos Respublikos teritorijų planavimo įstatymo 20 straipsnio 2 dalies 2 punkto, Lietuvos Respublikos žemės įstatymo 23 straipsnio 1 ir 5 dalių, Lietuvos Respublikos Vyriausybės 1999 m. rugsėjo 29 d. nutarimo Nr. 1073 „Dėl Pagrindinės žemės naudojimo paskirties ir būdo nustatymo, keitimo tvarkos ir sąlygų aprašo patvirtinimo“ nuostatos.</w:t>
      </w:r>
    </w:p>
    <w:p w14:paraId="3335F4E0" w14:textId="77777777" w:rsidR="00943933" w:rsidRPr="00FC2F84" w:rsidRDefault="00943933" w:rsidP="00943933">
      <w:pPr>
        <w:ind w:firstLine="720"/>
        <w:jc w:val="both"/>
        <w:rPr>
          <w:rFonts w:ascii="Arial" w:hAnsi="Arial" w:cs="Arial"/>
          <w:szCs w:val="24"/>
        </w:rPr>
      </w:pPr>
      <w:r w:rsidRPr="00FC2F84">
        <w:rPr>
          <w:rFonts w:ascii="Arial" w:hAnsi="Arial" w:cs="Arial"/>
          <w:szCs w:val="24"/>
        </w:rPr>
        <w:t>Teritorijų planavimo įstatymo 20 straipsnio 2 dalies 2 punkte nustatyta, kad kai, vadovaujantis įstatymais ir kitais teisės aktais, planuojamai statybai ir numatomai veiklai vykdyti privaloma pakeisti žemės sklypo pagrindinę žemės naudojimo paskirtį ir (ar) pakeisti ar nustatyti, jeigu jis nenustatytas, žemės sklypo naudojimo būdą, jie keičiami ar nustatomi žemės savininkų, valstybinės žemės patikėtinių ar įstatymų nustatytais atvejais kitų subjektų prašymu Vyriausybės nustatyta tvarka mero ar jo įgalioto savivaldybės administracijos direktoriaus sprendimu pagal savivaldybės lygmens bendrąjį planą ir (ar) vietovės lygmens bendrąjį planą, jeigu jis parengtas, įvertinus gautus visuomenės pasiūlymus ir atsižvelgus į gamtinį ir kultūrinį kraštovaizdį, viešąsias erdves ir jų poreikį, vykdomą ar suplanuotą vykdyti veiklą, esamą ar suplanuotą (suprojektuotą) inžinerinę ir (ar) socialinę infrastruktūrą.</w:t>
      </w:r>
    </w:p>
    <w:p w14:paraId="239327BF" w14:textId="13FEA8E9" w:rsidR="009F2E76" w:rsidRPr="00FC2F84" w:rsidRDefault="00943933" w:rsidP="00943933">
      <w:pPr>
        <w:ind w:firstLine="720"/>
        <w:jc w:val="both"/>
        <w:rPr>
          <w:rFonts w:ascii="Arial" w:hAnsi="Arial" w:cs="Arial"/>
          <w:szCs w:val="24"/>
        </w:rPr>
      </w:pPr>
      <w:r w:rsidRPr="00FC2F84">
        <w:rPr>
          <w:rFonts w:ascii="Arial" w:hAnsi="Arial" w:cs="Arial"/>
          <w:szCs w:val="24"/>
        </w:rPr>
        <w:t xml:space="preserve">Prašymo nagrinėjimo ir Sprendimo priėmimo metu ypatingas dėmesys buvo skirtas esamai (suplanuotai) susisiekimo infrastruktūrai įvertinti. Buvo pastebėta, kad esamas privažiuojamasis kelias į šalia esančius žemės sklypus </w:t>
      </w:r>
      <w:r w:rsidR="00A67E0A" w:rsidRPr="00FC2F84">
        <w:rPr>
          <w:rFonts w:ascii="Arial" w:hAnsi="Arial" w:cs="Arial"/>
          <w:szCs w:val="24"/>
        </w:rPr>
        <w:t>[...] B [...] ir [...] C [...],</w:t>
      </w:r>
      <w:r w:rsidR="00795097" w:rsidRPr="00FC2F84">
        <w:rPr>
          <w:rFonts w:ascii="Arial" w:hAnsi="Arial" w:cs="Arial"/>
          <w:szCs w:val="24"/>
        </w:rPr>
        <w:t>,</w:t>
      </w:r>
      <w:r w:rsidRPr="00FC2F84">
        <w:rPr>
          <w:rFonts w:ascii="Arial" w:hAnsi="Arial" w:cs="Arial"/>
          <w:szCs w:val="24"/>
        </w:rPr>
        <w:t xml:space="preserve"> taip pat valstybinį mišką yra Žemės </w:t>
      </w:r>
      <w:r w:rsidR="00795097" w:rsidRPr="00FC2F84">
        <w:rPr>
          <w:rFonts w:ascii="Arial" w:hAnsi="Arial" w:cs="Arial"/>
          <w:szCs w:val="24"/>
        </w:rPr>
        <w:t>S</w:t>
      </w:r>
      <w:r w:rsidRPr="00FC2F84">
        <w:rPr>
          <w:rFonts w:ascii="Arial" w:hAnsi="Arial" w:cs="Arial"/>
          <w:szCs w:val="24"/>
        </w:rPr>
        <w:t xml:space="preserve">klype. Tai reiškia, kad pakeitus Žemės </w:t>
      </w:r>
      <w:r w:rsidR="00795097" w:rsidRPr="00FC2F84">
        <w:rPr>
          <w:rFonts w:ascii="Arial" w:hAnsi="Arial" w:cs="Arial"/>
          <w:szCs w:val="24"/>
        </w:rPr>
        <w:t>S</w:t>
      </w:r>
      <w:r w:rsidRPr="00FC2F84">
        <w:rPr>
          <w:rFonts w:ascii="Arial" w:hAnsi="Arial" w:cs="Arial"/>
          <w:szCs w:val="24"/>
        </w:rPr>
        <w:t xml:space="preserve">klypo naudojimo būdą iš visuomeninės paskirties teritorijų į komercinės paskirties objektų teritorijų naudojimo būdą ir pradėjus Žemės </w:t>
      </w:r>
      <w:r w:rsidR="00795097" w:rsidRPr="00FC2F84">
        <w:rPr>
          <w:rFonts w:ascii="Arial" w:hAnsi="Arial" w:cs="Arial"/>
          <w:szCs w:val="24"/>
        </w:rPr>
        <w:t>S</w:t>
      </w:r>
      <w:r w:rsidRPr="00FC2F84">
        <w:rPr>
          <w:rFonts w:ascii="Arial" w:hAnsi="Arial" w:cs="Arial"/>
          <w:szCs w:val="24"/>
        </w:rPr>
        <w:t>klype vykdyti ūkinę veiklą (ketinamų komercinių paviljonų statybos darbus), gali atsirasti grėsmė, kad bus panaikintas vienintelis esamas privažiuojamasis kelias į greta esančius sklypus.</w:t>
      </w:r>
    </w:p>
    <w:p w14:paraId="20FB6A4D" w14:textId="02C56529" w:rsidR="00D549BB" w:rsidRPr="00FC2F84" w:rsidRDefault="008D60EA" w:rsidP="00D549BB">
      <w:pPr>
        <w:ind w:firstLine="720"/>
        <w:jc w:val="both"/>
        <w:rPr>
          <w:rFonts w:ascii="Arial" w:hAnsi="Arial" w:cs="Arial"/>
          <w:szCs w:val="24"/>
        </w:rPr>
      </w:pPr>
      <w:r w:rsidRPr="00FC2F84">
        <w:rPr>
          <w:rFonts w:ascii="Arial" w:hAnsi="Arial" w:cs="Arial"/>
          <w:szCs w:val="24"/>
        </w:rPr>
        <w:t>[...]</w:t>
      </w:r>
      <w:r w:rsidR="00D549BB" w:rsidRPr="00FC2F84">
        <w:rPr>
          <w:rFonts w:ascii="Arial" w:hAnsi="Arial" w:cs="Arial"/>
          <w:szCs w:val="24"/>
        </w:rPr>
        <w:t xml:space="preserve"> 2024 m. spalio 10 d. Administracijoje buvo gautas žemės sklypo </w:t>
      </w:r>
      <w:r w:rsidR="00757D30" w:rsidRPr="00FC2F84">
        <w:rPr>
          <w:rFonts w:ascii="Arial" w:hAnsi="Arial" w:cs="Arial"/>
          <w:szCs w:val="24"/>
        </w:rPr>
        <w:t>[...]</w:t>
      </w:r>
      <w:r w:rsidR="00D549BB" w:rsidRPr="00FC2F84">
        <w:rPr>
          <w:rFonts w:ascii="Arial" w:hAnsi="Arial" w:cs="Arial"/>
          <w:szCs w:val="24"/>
        </w:rPr>
        <w:t xml:space="preserve"> </w:t>
      </w:r>
      <w:r w:rsidR="00A67E0A" w:rsidRPr="00FC2F84">
        <w:rPr>
          <w:rFonts w:ascii="Arial" w:hAnsi="Arial" w:cs="Arial"/>
          <w:szCs w:val="24"/>
        </w:rPr>
        <w:t xml:space="preserve">B [...] </w:t>
      </w:r>
      <w:r w:rsidR="00D549BB" w:rsidRPr="00FC2F84">
        <w:rPr>
          <w:rFonts w:ascii="Arial" w:hAnsi="Arial" w:cs="Arial"/>
          <w:szCs w:val="24"/>
        </w:rPr>
        <w:t xml:space="preserve">savininkės prašymas pateikti informaciją dėl suplanuoto įvažiavimo į minėtą žemės sklypą. Nagrinėjant šį prašymą, įvertinus turimus 2005–2022 metų </w:t>
      </w:r>
      <w:proofErr w:type="spellStart"/>
      <w:r w:rsidR="00D549BB" w:rsidRPr="00FC2F84">
        <w:rPr>
          <w:rFonts w:ascii="Arial" w:hAnsi="Arial" w:cs="Arial"/>
          <w:szCs w:val="24"/>
        </w:rPr>
        <w:t>ortofotografinius</w:t>
      </w:r>
      <w:proofErr w:type="spellEnd"/>
      <w:r w:rsidR="00D549BB" w:rsidRPr="00FC2F84">
        <w:rPr>
          <w:rFonts w:ascii="Arial" w:hAnsi="Arial" w:cs="Arial"/>
          <w:szCs w:val="24"/>
        </w:rPr>
        <w:t xml:space="preserve"> duomenis, buvo nustatyta, kad faktinis įvažiavimas į žemės sklypą </w:t>
      </w:r>
      <w:r w:rsidR="00757D30" w:rsidRPr="00FC2F84">
        <w:rPr>
          <w:rFonts w:ascii="Arial" w:hAnsi="Arial" w:cs="Arial"/>
          <w:szCs w:val="24"/>
        </w:rPr>
        <w:t>[...]</w:t>
      </w:r>
      <w:r w:rsidR="00D549BB" w:rsidRPr="00FC2F84">
        <w:rPr>
          <w:rFonts w:ascii="Arial" w:hAnsi="Arial" w:cs="Arial"/>
          <w:szCs w:val="24"/>
        </w:rPr>
        <w:t xml:space="preserve"> </w:t>
      </w:r>
      <w:r w:rsidR="00A67E0A" w:rsidRPr="00FC2F84">
        <w:rPr>
          <w:rFonts w:ascii="Arial" w:hAnsi="Arial" w:cs="Arial"/>
          <w:szCs w:val="24"/>
        </w:rPr>
        <w:t xml:space="preserve">B [...] </w:t>
      </w:r>
      <w:r w:rsidR="00D549BB" w:rsidRPr="00FC2F84">
        <w:rPr>
          <w:rFonts w:ascii="Arial" w:hAnsi="Arial" w:cs="Arial"/>
          <w:szCs w:val="24"/>
        </w:rPr>
        <w:t xml:space="preserve">yra Žemės </w:t>
      </w:r>
      <w:r w:rsidR="00757D30" w:rsidRPr="00FC2F84">
        <w:rPr>
          <w:rFonts w:ascii="Arial" w:hAnsi="Arial" w:cs="Arial"/>
          <w:szCs w:val="24"/>
        </w:rPr>
        <w:t>S</w:t>
      </w:r>
      <w:r w:rsidR="00D549BB" w:rsidRPr="00FC2F84">
        <w:rPr>
          <w:rFonts w:ascii="Arial" w:hAnsi="Arial" w:cs="Arial"/>
          <w:szCs w:val="24"/>
        </w:rPr>
        <w:t xml:space="preserve">klype ir atskiru žemės sklypu nesuformuotoje valstybinėje žemėje, tačiau, Nekilnojamojo turto registro duomenimis </w:t>
      </w:r>
      <w:r w:rsidR="00305A5C" w:rsidRPr="00FC2F84">
        <w:rPr>
          <w:rFonts w:ascii="Arial" w:hAnsi="Arial" w:cs="Arial"/>
          <w:szCs w:val="24"/>
        </w:rPr>
        <w:t>[...]</w:t>
      </w:r>
      <w:r w:rsidR="00D549BB" w:rsidRPr="00FC2F84">
        <w:rPr>
          <w:rFonts w:ascii="Arial" w:hAnsi="Arial" w:cs="Arial"/>
          <w:szCs w:val="24"/>
        </w:rPr>
        <w:t xml:space="preserve">, Žemės </w:t>
      </w:r>
      <w:r w:rsidR="00305A5C" w:rsidRPr="00FC2F84">
        <w:rPr>
          <w:rFonts w:ascii="Arial" w:hAnsi="Arial" w:cs="Arial"/>
          <w:szCs w:val="24"/>
        </w:rPr>
        <w:t>S</w:t>
      </w:r>
      <w:r w:rsidR="00D549BB" w:rsidRPr="00FC2F84">
        <w:rPr>
          <w:rFonts w:ascii="Arial" w:hAnsi="Arial" w:cs="Arial"/>
          <w:szCs w:val="24"/>
        </w:rPr>
        <w:t xml:space="preserve">klype kelio servitutas, kuris leistų gretimų žemės sklypų savininkams (naudotojams) naudotis privažiuojamuoju keliu, nėra įregistruotas, o Žemės </w:t>
      </w:r>
      <w:r w:rsidR="00305A5C" w:rsidRPr="00FC2F84">
        <w:rPr>
          <w:rFonts w:ascii="Arial" w:hAnsi="Arial" w:cs="Arial"/>
          <w:szCs w:val="24"/>
        </w:rPr>
        <w:t>S</w:t>
      </w:r>
      <w:r w:rsidR="00D549BB" w:rsidRPr="00FC2F84">
        <w:rPr>
          <w:rFonts w:ascii="Arial" w:hAnsi="Arial" w:cs="Arial"/>
          <w:szCs w:val="24"/>
        </w:rPr>
        <w:t>klypas yra privačios nuosavybės teisės objektas.</w:t>
      </w:r>
    </w:p>
    <w:p w14:paraId="6829DA32" w14:textId="3BD82092" w:rsidR="00D549BB" w:rsidRPr="00FC2F84" w:rsidRDefault="00305A5C" w:rsidP="00D549BB">
      <w:pPr>
        <w:ind w:firstLine="720"/>
        <w:jc w:val="both"/>
        <w:rPr>
          <w:rFonts w:ascii="Arial" w:hAnsi="Arial" w:cs="Arial"/>
          <w:szCs w:val="24"/>
        </w:rPr>
      </w:pPr>
      <w:r w:rsidRPr="00FC2F84">
        <w:rPr>
          <w:rFonts w:ascii="Arial" w:hAnsi="Arial" w:cs="Arial"/>
          <w:szCs w:val="24"/>
        </w:rPr>
        <w:t>[...]</w:t>
      </w:r>
      <w:r w:rsidR="00D549BB" w:rsidRPr="00FC2F84">
        <w:rPr>
          <w:rFonts w:ascii="Arial" w:hAnsi="Arial" w:cs="Arial"/>
          <w:szCs w:val="24"/>
        </w:rPr>
        <w:t xml:space="preserve"> žemės sklypas </w:t>
      </w:r>
      <w:r w:rsidRPr="00FC2F84">
        <w:rPr>
          <w:rFonts w:ascii="Arial" w:hAnsi="Arial" w:cs="Arial"/>
          <w:szCs w:val="24"/>
        </w:rPr>
        <w:t>[...]</w:t>
      </w:r>
      <w:r w:rsidR="001320C6" w:rsidRPr="00FC2F84">
        <w:rPr>
          <w:rFonts w:ascii="Arial" w:hAnsi="Arial" w:cs="Arial"/>
          <w:szCs w:val="24"/>
        </w:rPr>
        <w:t xml:space="preserve"> B [...] </w:t>
      </w:r>
      <w:r w:rsidR="00D549BB" w:rsidRPr="00FC2F84">
        <w:rPr>
          <w:rFonts w:ascii="Arial" w:hAnsi="Arial" w:cs="Arial"/>
          <w:szCs w:val="24"/>
        </w:rPr>
        <w:t xml:space="preserve">yra prie Vilniaus miesto po 1995 metų prijungtoje teritorijoje, ir šį žemės sklypą formavo Nacionalinė žemės tarnyba prie Aplinkos ministerijos (tuo metu Trakų rajono žemėtvarkos skyrius). Manytina, kad privažiuojamasis kelias iki žemės sklypo </w:t>
      </w:r>
      <w:r w:rsidRPr="00FC2F84">
        <w:rPr>
          <w:rFonts w:ascii="Arial" w:hAnsi="Arial" w:cs="Arial"/>
          <w:szCs w:val="24"/>
        </w:rPr>
        <w:t>[...]</w:t>
      </w:r>
      <w:r w:rsidR="00D549BB" w:rsidRPr="00FC2F84">
        <w:rPr>
          <w:rFonts w:ascii="Arial" w:hAnsi="Arial" w:cs="Arial"/>
          <w:szCs w:val="24"/>
        </w:rPr>
        <w:t xml:space="preserve"> </w:t>
      </w:r>
      <w:r w:rsidR="00D670F8" w:rsidRPr="00FC2F84">
        <w:rPr>
          <w:rFonts w:ascii="Arial" w:hAnsi="Arial" w:cs="Arial"/>
          <w:szCs w:val="24"/>
        </w:rPr>
        <w:t xml:space="preserve">B [...] </w:t>
      </w:r>
      <w:r w:rsidR="00D549BB" w:rsidRPr="00FC2F84">
        <w:rPr>
          <w:rFonts w:ascii="Arial" w:hAnsi="Arial" w:cs="Arial"/>
          <w:szCs w:val="24"/>
        </w:rPr>
        <w:t>turėjo būti suprojektuotas (suplanuotas) žemės sklypo suformavimo metu, ir atitinkamai (esant poreikiui) gretimame (-</w:t>
      </w:r>
      <w:proofErr w:type="spellStart"/>
      <w:r w:rsidR="00D549BB" w:rsidRPr="00FC2F84">
        <w:rPr>
          <w:rFonts w:ascii="Arial" w:hAnsi="Arial" w:cs="Arial"/>
          <w:szCs w:val="24"/>
        </w:rPr>
        <w:t>uose</w:t>
      </w:r>
      <w:proofErr w:type="spellEnd"/>
      <w:r w:rsidR="00D549BB" w:rsidRPr="00FC2F84">
        <w:rPr>
          <w:rFonts w:ascii="Arial" w:hAnsi="Arial" w:cs="Arial"/>
          <w:szCs w:val="24"/>
        </w:rPr>
        <w:t>) žemės sklype (-</w:t>
      </w:r>
      <w:proofErr w:type="spellStart"/>
      <w:r w:rsidR="00D549BB" w:rsidRPr="00FC2F84">
        <w:rPr>
          <w:rFonts w:ascii="Arial" w:hAnsi="Arial" w:cs="Arial"/>
          <w:szCs w:val="24"/>
        </w:rPr>
        <w:t>uose</w:t>
      </w:r>
      <w:proofErr w:type="spellEnd"/>
      <w:r w:rsidR="00D549BB" w:rsidRPr="00FC2F84">
        <w:rPr>
          <w:rFonts w:ascii="Arial" w:hAnsi="Arial" w:cs="Arial"/>
          <w:szCs w:val="24"/>
        </w:rPr>
        <w:t>) nustatytas (-</w:t>
      </w:r>
      <w:proofErr w:type="spellStart"/>
      <w:r w:rsidR="00D549BB" w:rsidRPr="00FC2F84">
        <w:rPr>
          <w:rFonts w:ascii="Arial" w:hAnsi="Arial" w:cs="Arial"/>
          <w:szCs w:val="24"/>
        </w:rPr>
        <w:t>ti</w:t>
      </w:r>
      <w:proofErr w:type="spellEnd"/>
      <w:r w:rsidR="00D549BB" w:rsidRPr="00FC2F84">
        <w:rPr>
          <w:rFonts w:ascii="Arial" w:hAnsi="Arial" w:cs="Arial"/>
          <w:szCs w:val="24"/>
        </w:rPr>
        <w:t xml:space="preserve">) kelio servitutas (-ai). </w:t>
      </w:r>
    </w:p>
    <w:p w14:paraId="28A4A248" w14:textId="48BB26C8" w:rsidR="00D549BB" w:rsidRPr="00FC2F84" w:rsidRDefault="00D549BB" w:rsidP="00D549BB">
      <w:pPr>
        <w:ind w:firstLine="720"/>
        <w:jc w:val="both"/>
        <w:rPr>
          <w:rFonts w:ascii="Arial" w:hAnsi="Arial" w:cs="Arial"/>
          <w:szCs w:val="24"/>
        </w:rPr>
      </w:pPr>
      <w:r w:rsidRPr="00FC2F84">
        <w:rPr>
          <w:rFonts w:ascii="Arial" w:hAnsi="Arial" w:cs="Arial"/>
          <w:szCs w:val="24"/>
        </w:rPr>
        <w:t>Administracijoje 2025 m. kovo 24 d. pakartotinai buvo gautas žemės sklypo</w:t>
      </w:r>
      <w:r w:rsidR="00305A5C" w:rsidRPr="00FC2F84">
        <w:rPr>
          <w:rFonts w:ascii="Arial" w:hAnsi="Arial" w:cs="Arial"/>
          <w:szCs w:val="24"/>
        </w:rPr>
        <w:t xml:space="preserve"> [...]</w:t>
      </w:r>
      <w:r w:rsidR="00A253FC" w:rsidRPr="00FC2F84">
        <w:rPr>
          <w:rFonts w:ascii="Arial" w:hAnsi="Arial" w:cs="Arial"/>
          <w:szCs w:val="24"/>
        </w:rPr>
        <w:t xml:space="preserve"> B [...]</w:t>
      </w:r>
      <w:r w:rsidR="00880316" w:rsidRPr="00FC2F84">
        <w:rPr>
          <w:rFonts w:ascii="Arial" w:hAnsi="Arial" w:cs="Arial"/>
          <w:szCs w:val="24"/>
        </w:rPr>
        <w:t xml:space="preserve"> </w:t>
      </w:r>
      <w:r w:rsidRPr="00FC2F84">
        <w:rPr>
          <w:rFonts w:ascii="Arial" w:hAnsi="Arial" w:cs="Arial"/>
          <w:szCs w:val="24"/>
        </w:rPr>
        <w:t xml:space="preserve">savininkės prašymas „sudaryti kelio servitutą arba suformuoti kelią, kurio galėčiau patekti į savo sklypą“ (kalba netaisyta). Kartu su šiuo prašymu buvo pateiktas Nacionalinės žemės tarnybos prie Aplinkos ministerijos 2025 m. kovo mėnesio raštas </w:t>
      </w:r>
      <w:r w:rsidR="00782676" w:rsidRPr="00FC2F84">
        <w:rPr>
          <w:rFonts w:ascii="Arial" w:hAnsi="Arial" w:cs="Arial"/>
          <w:szCs w:val="24"/>
        </w:rPr>
        <w:t>[...]</w:t>
      </w:r>
      <w:r w:rsidRPr="00FC2F84">
        <w:rPr>
          <w:rFonts w:ascii="Arial" w:hAnsi="Arial" w:cs="Arial"/>
          <w:szCs w:val="24"/>
        </w:rPr>
        <w:t xml:space="preserve">, kuriame nurodyta, kad pagal žemės sklypo </w:t>
      </w:r>
      <w:r w:rsidR="00782676" w:rsidRPr="00FC2F84">
        <w:rPr>
          <w:rFonts w:ascii="Arial" w:hAnsi="Arial" w:cs="Arial"/>
          <w:szCs w:val="24"/>
        </w:rPr>
        <w:t xml:space="preserve">[...] </w:t>
      </w:r>
      <w:r w:rsidRPr="00FC2F84">
        <w:rPr>
          <w:rFonts w:ascii="Arial" w:hAnsi="Arial" w:cs="Arial"/>
          <w:szCs w:val="24"/>
        </w:rPr>
        <w:t xml:space="preserve">B </w:t>
      </w:r>
      <w:r w:rsidR="00782676" w:rsidRPr="00FC2F84">
        <w:rPr>
          <w:rFonts w:ascii="Arial" w:hAnsi="Arial" w:cs="Arial"/>
          <w:szCs w:val="24"/>
        </w:rPr>
        <w:t>[...]</w:t>
      </w:r>
      <w:r w:rsidRPr="00FC2F84">
        <w:rPr>
          <w:rFonts w:ascii="Arial" w:hAnsi="Arial" w:cs="Arial"/>
          <w:szCs w:val="24"/>
        </w:rPr>
        <w:t xml:space="preserve"> suformavimo dokumentus ir kitą kartografinę medžiagą privažiavimas prie žemės sklypo nebuvo suprojektuotas. Tame pačiame rašte Nacionalinė žemės tarnyba prie Aplinkos ministerijos pateikė nuomonę, kad klausimą dėl privažiavimo prie minėto žemės sklypo turėtų spręsti Administracija.</w:t>
      </w:r>
    </w:p>
    <w:p w14:paraId="4EF27022" w14:textId="77777777" w:rsidR="00D549BB" w:rsidRPr="00FC2F84" w:rsidRDefault="00D549BB" w:rsidP="00D549BB">
      <w:pPr>
        <w:ind w:firstLine="720"/>
        <w:jc w:val="both"/>
        <w:rPr>
          <w:rFonts w:ascii="Arial" w:hAnsi="Arial" w:cs="Arial"/>
          <w:szCs w:val="24"/>
        </w:rPr>
      </w:pPr>
      <w:r w:rsidRPr="00FC2F84">
        <w:rPr>
          <w:rFonts w:ascii="Arial" w:hAnsi="Arial" w:cs="Arial"/>
          <w:szCs w:val="24"/>
        </w:rPr>
        <w:t>Lietuvos Respublikos civilinio kodekso 4.111 straipsnio 1 dalyje įtvirtinta servituto sąvoka, kuri nurodo, kad servitutas – tai teisė į svetimą nekilnojamąjį daiktą, suteikiama naudotis tuo svetimu daiktu (tarnaujančiuoju daiktu), arba to daikto savininko teisės naudotis daiktu apribojimas, siekiant užtikrinti daikto, dėl kurio nustatomas servitutas (viešpataujančiojo daikto), tinkamą naudojimą. Pažymėtina ir tai, kad pagal galiojantį teisinį reguliavimą žemės servitutai nustatomi Civilinio kodekso 4.124 straipsnio 1 dalyje nustatytais pagrindais (įstatymais, sandoriais ir teismo sprendimu, o įstatymo numatytais atvejais – administraciniu aktu). Servitutų nustatymo administraciniu aktu atvejai ir tvarka nustatomi vadovaujantis Žemės įstatymo 22 straipsnio nuostatomis. Pastebėtina, kad Žemės įstatymo 22 straipsnio 2 dalyje nėra numatytas atvejis dėl servituto nustatymo administraciniu aktu privačios žemės sklype, siekiant užtikrinti kito žemės sklypo tinkamą naudojimą.</w:t>
      </w:r>
    </w:p>
    <w:p w14:paraId="249D3751" w14:textId="00C059C2" w:rsidR="00D549BB" w:rsidRPr="00FC2F84" w:rsidRDefault="00D549BB" w:rsidP="00D549BB">
      <w:pPr>
        <w:ind w:firstLine="720"/>
        <w:jc w:val="both"/>
        <w:rPr>
          <w:rFonts w:ascii="Arial" w:hAnsi="Arial" w:cs="Arial"/>
          <w:szCs w:val="24"/>
        </w:rPr>
      </w:pPr>
      <w:r w:rsidRPr="00FC2F84">
        <w:rPr>
          <w:rFonts w:ascii="Arial" w:hAnsi="Arial" w:cs="Arial"/>
          <w:szCs w:val="24"/>
        </w:rPr>
        <w:t xml:space="preserve">Atsižvelgiant į pirmiau minėtas Žemės įstatymo nuostatas, ir į tai, kad Žemės </w:t>
      </w:r>
      <w:r w:rsidR="00C75C3D" w:rsidRPr="00FC2F84">
        <w:rPr>
          <w:rFonts w:ascii="Arial" w:hAnsi="Arial" w:cs="Arial"/>
          <w:szCs w:val="24"/>
        </w:rPr>
        <w:t>S</w:t>
      </w:r>
      <w:r w:rsidRPr="00FC2F84">
        <w:rPr>
          <w:rFonts w:ascii="Arial" w:hAnsi="Arial" w:cs="Arial"/>
          <w:szCs w:val="24"/>
        </w:rPr>
        <w:t xml:space="preserve">klypas yra privačios nuosavybės teisės objektas, kelio servitutas minėtame </w:t>
      </w:r>
      <w:r w:rsidR="009D6AFF" w:rsidRPr="00FC2F84">
        <w:rPr>
          <w:rFonts w:ascii="Arial" w:hAnsi="Arial" w:cs="Arial"/>
          <w:szCs w:val="24"/>
        </w:rPr>
        <w:t>Ž</w:t>
      </w:r>
      <w:r w:rsidRPr="00FC2F84">
        <w:rPr>
          <w:rFonts w:ascii="Arial" w:hAnsi="Arial" w:cs="Arial"/>
          <w:szCs w:val="24"/>
        </w:rPr>
        <w:t xml:space="preserve">emės </w:t>
      </w:r>
      <w:r w:rsidR="009D6AFF" w:rsidRPr="00FC2F84">
        <w:rPr>
          <w:rFonts w:ascii="Arial" w:hAnsi="Arial" w:cs="Arial"/>
          <w:szCs w:val="24"/>
        </w:rPr>
        <w:t>S</w:t>
      </w:r>
      <w:r w:rsidRPr="00FC2F84">
        <w:rPr>
          <w:rFonts w:ascii="Arial" w:hAnsi="Arial" w:cs="Arial"/>
          <w:szCs w:val="24"/>
        </w:rPr>
        <w:t>klype galėtų būti nustatomas sandoriu (t. y. savininkams sudarius notarinę sutartį), o nesusitarus – teismo sprendimu.</w:t>
      </w:r>
      <w:r w:rsidR="00F53C05" w:rsidRPr="00FC2F84">
        <w:rPr>
          <w:rFonts w:ascii="Arial" w:hAnsi="Arial" w:cs="Arial"/>
          <w:szCs w:val="24"/>
        </w:rPr>
        <w:t xml:space="preserve"> </w:t>
      </w:r>
      <w:r w:rsidR="009377CD" w:rsidRPr="00FC2F84">
        <w:rPr>
          <w:rFonts w:ascii="Arial" w:hAnsi="Arial" w:cs="Arial"/>
          <w:szCs w:val="24"/>
        </w:rPr>
        <w:t>[...]</w:t>
      </w:r>
      <w:r w:rsidR="00F53C05" w:rsidRPr="00FC2F84">
        <w:rPr>
          <w:rFonts w:ascii="Arial" w:hAnsi="Arial" w:cs="Arial"/>
          <w:szCs w:val="24"/>
        </w:rPr>
        <w:t>.</w:t>
      </w:r>
    </w:p>
    <w:p w14:paraId="3E5FF412" w14:textId="11B58053" w:rsidR="00D549BB" w:rsidRPr="00FC2F84" w:rsidRDefault="00D549BB" w:rsidP="00D549BB">
      <w:pPr>
        <w:ind w:firstLine="720"/>
        <w:jc w:val="both"/>
        <w:rPr>
          <w:rFonts w:ascii="Arial" w:hAnsi="Arial" w:cs="Arial"/>
          <w:szCs w:val="24"/>
        </w:rPr>
      </w:pPr>
      <w:r w:rsidRPr="00FC2F84">
        <w:rPr>
          <w:rFonts w:ascii="Arial" w:hAnsi="Arial" w:cs="Arial"/>
          <w:szCs w:val="24"/>
        </w:rPr>
        <w:t xml:space="preserve">Nagrinėjamoje situacijoje Administracija siekė patenkinti tiek Žemės </w:t>
      </w:r>
      <w:r w:rsidR="009D6AFF" w:rsidRPr="00FC2F84">
        <w:rPr>
          <w:rFonts w:ascii="Arial" w:hAnsi="Arial" w:cs="Arial"/>
          <w:szCs w:val="24"/>
        </w:rPr>
        <w:t>S</w:t>
      </w:r>
      <w:r w:rsidRPr="00FC2F84">
        <w:rPr>
          <w:rFonts w:ascii="Arial" w:hAnsi="Arial" w:cs="Arial"/>
          <w:szCs w:val="24"/>
        </w:rPr>
        <w:t xml:space="preserve">klypo savininkų lūkesčius dėl naudojimo būdo pakeitimo, tiek gretimo žemės sklypo </w:t>
      </w:r>
      <w:r w:rsidR="009D6AFF" w:rsidRPr="00FC2F84">
        <w:rPr>
          <w:rFonts w:ascii="Arial" w:hAnsi="Arial" w:cs="Arial"/>
          <w:szCs w:val="24"/>
        </w:rPr>
        <w:t xml:space="preserve">[...] </w:t>
      </w:r>
      <w:r w:rsidRPr="00FC2F84">
        <w:rPr>
          <w:rFonts w:ascii="Arial" w:hAnsi="Arial" w:cs="Arial"/>
          <w:szCs w:val="24"/>
        </w:rPr>
        <w:t xml:space="preserve">B </w:t>
      </w:r>
      <w:r w:rsidR="009D6AFF" w:rsidRPr="00FC2F84">
        <w:rPr>
          <w:rFonts w:ascii="Arial" w:hAnsi="Arial" w:cs="Arial"/>
          <w:szCs w:val="24"/>
        </w:rPr>
        <w:t>[...]</w:t>
      </w:r>
      <w:r w:rsidRPr="00FC2F84">
        <w:rPr>
          <w:rFonts w:ascii="Arial" w:hAnsi="Arial" w:cs="Arial"/>
          <w:szCs w:val="24"/>
        </w:rPr>
        <w:t xml:space="preserve"> savininko (-ų) lūkestį dėl galimybės privažiuoti prie žemės sklypo ir turėti galimybę ir toliau tinkamai naudoti minėtą žemės sklypą pagal jo paskirtį ir naudojimo būdą, kaip jis buvo naudojamas iki šiol (t. y. užtikrinti privažiavimą prie žemės sklypo, kas nebuvo padaryta sklypo suformavimo metu).</w:t>
      </w:r>
    </w:p>
    <w:p w14:paraId="0223219F" w14:textId="77777777" w:rsidR="00D549BB" w:rsidRPr="00FC2F84" w:rsidRDefault="00D549BB" w:rsidP="00D549BB">
      <w:pPr>
        <w:ind w:firstLine="720"/>
        <w:jc w:val="both"/>
        <w:rPr>
          <w:rFonts w:ascii="Arial" w:hAnsi="Arial" w:cs="Arial"/>
          <w:szCs w:val="24"/>
        </w:rPr>
      </w:pPr>
      <w:r w:rsidRPr="00FC2F84">
        <w:rPr>
          <w:rFonts w:ascii="Arial" w:hAnsi="Arial" w:cs="Arial"/>
          <w:szCs w:val="24"/>
        </w:rPr>
        <w:t>Visa ši susiklosčiusi situacija buvo žinoma Prašymo pareiškėjams, Administracija betarpiškai bendravo su Prašymo pareiškėjais (jų atstovais). Informuojame, kad bendru šalių (Administracijos ir Prašymo pareiškėjų) susitarimu pavyko rasti racionalų šios susiklosčiusios situacijos sprendimo būdą.</w:t>
      </w:r>
    </w:p>
    <w:p w14:paraId="18CD8464" w14:textId="4F50140D" w:rsidR="00D549BB" w:rsidRPr="00FC2F84" w:rsidRDefault="00D549BB" w:rsidP="00D549BB">
      <w:pPr>
        <w:ind w:firstLine="720"/>
        <w:jc w:val="both"/>
        <w:rPr>
          <w:rFonts w:ascii="Arial" w:hAnsi="Arial" w:cs="Arial"/>
          <w:szCs w:val="24"/>
        </w:rPr>
      </w:pPr>
      <w:r w:rsidRPr="00FC2F84">
        <w:rPr>
          <w:rFonts w:ascii="Arial" w:hAnsi="Arial" w:cs="Arial"/>
          <w:szCs w:val="24"/>
        </w:rPr>
        <w:t xml:space="preserve">Pranešame, kad Prašymas išnagrinėtas ir priimtas Sprendimas – Administracijos direktoriaus 2025 m. gegužės 6 d. įsakymas Nr. </w:t>
      </w:r>
      <w:r w:rsidR="00F844DB">
        <w:rPr>
          <w:rFonts w:ascii="Arial" w:hAnsi="Arial" w:cs="Arial"/>
          <w:szCs w:val="24"/>
        </w:rPr>
        <w:t xml:space="preserve">             </w:t>
      </w:r>
      <w:r w:rsidRPr="00FC2F84">
        <w:rPr>
          <w:rFonts w:ascii="Arial" w:hAnsi="Arial" w:cs="Arial"/>
          <w:szCs w:val="24"/>
        </w:rPr>
        <w:t xml:space="preserve"> „Dėl žemės sklypo </w:t>
      </w:r>
      <w:r w:rsidR="00804886" w:rsidRPr="00FC2F84">
        <w:rPr>
          <w:rFonts w:ascii="Arial" w:hAnsi="Arial" w:cs="Arial"/>
          <w:szCs w:val="24"/>
        </w:rPr>
        <w:t xml:space="preserve">[...] </w:t>
      </w:r>
      <w:r w:rsidRPr="00FC2F84">
        <w:rPr>
          <w:rFonts w:ascii="Arial" w:hAnsi="Arial" w:cs="Arial"/>
          <w:szCs w:val="24"/>
        </w:rPr>
        <w:t xml:space="preserve">naudojimo būdo pakeitimo“ </w:t>
      </w:r>
      <w:r w:rsidR="00885786" w:rsidRPr="00FC2F84">
        <w:rPr>
          <w:rFonts w:ascii="Arial" w:hAnsi="Arial" w:cs="Arial"/>
          <w:szCs w:val="24"/>
        </w:rPr>
        <w:t>[...]</w:t>
      </w:r>
      <w:r w:rsidRPr="00FC2F84">
        <w:rPr>
          <w:rFonts w:ascii="Arial" w:hAnsi="Arial" w:cs="Arial"/>
          <w:szCs w:val="24"/>
        </w:rPr>
        <w:t>.</w:t>
      </w:r>
    </w:p>
    <w:p w14:paraId="1F5CA994" w14:textId="73191774" w:rsidR="00D549BB" w:rsidRPr="00FC2F84" w:rsidRDefault="00D549BB" w:rsidP="00D549BB">
      <w:pPr>
        <w:ind w:firstLine="720"/>
        <w:jc w:val="both"/>
        <w:rPr>
          <w:rFonts w:ascii="Arial" w:hAnsi="Arial" w:cs="Arial"/>
          <w:szCs w:val="24"/>
        </w:rPr>
      </w:pPr>
      <w:r w:rsidRPr="00FC2F84">
        <w:rPr>
          <w:rFonts w:ascii="Arial" w:hAnsi="Arial" w:cs="Arial"/>
          <w:szCs w:val="24"/>
        </w:rPr>
        <w:t xml:space="preserve">Klausimas dėl teisėto patekimo į žemės sklypus </w:t>
      </w:r>
      <w:r w:rsidR="00885786" w:rsidRPr="00FC2F84">
        <w:rPr>
          <w:rFonts w:ascii="Arial" w:hAnsi="Arial" w:cs="Arial"/>
          <w:szCs w:val="24"/>
        </w:rPr>
        <w:t xml:space="preserve">[...] </w:t>
      </w:r>
      <w:r w:rsidRPr="00FC2F84">
        <w:rPr>
          <w:rFonts w:ascii="Arial" w:hAnsi="Arial" w:cs="Arial"/>
          <w:szCs w:val="24"/>
        </w:rPr>
        <w:t xml:space="preserve">B </w:t>
      </w:r>
      <w:r w:rsidR="00885786" w:rsidRPr="00FC2F84">
        <w:rPr>
          <w:rFonts w:ascii="Arial" w:hAnsi="Arial" w:cs="Arial"/>
          <w:szCs w:val="24"/>
        </w:rPr>
        <w:t>[...]</w:t>
      </w:r>
      <w:r w:rsidRPr="00FC2F84">
        <w:rPr>
          <w:rFonts w:ascii="Arial" w:hAnsi="Arial" w:cs="Arial"/>
          <w:szCs w:val="24"/>
        </w:rPr>
        <w:t xml:space="preserve"> ir </w:t>
      </w:r>
      <w:r w:rsidR="00885786" w:rsidRPr="00FC2F84">
        <w:rPr>
          <w:rFonts w:ascii="Arial" w:hAnsi="Arial" w:cs="Arial"/>
          <w:szCs w:val="24"/>
        </w:rPr>
        <w:t xml:space="preserve">[...] </w:t>
      </w:r>
      <w:r w:rsidRPr="00FC2F84">
        <w:rPr>
          <w:rFonts w:ascii="Arial" w:hAnsi="Arial" w:cs="Arial"/>
          <w:szCs w:val="24"/>
        </w:rPr>
        <w:t xml:space="preserve">C </w:t>
      </w:r>
      <w:r w:rsidR="00885786" w:rsidRPr="00FC2F84">
        <w:rPr>
          <w:rFonts w:ascii="Arial" w:hAnsi="Arial" w:cs="Arial"/>
          <w:szCs w:val="24"/>
        </w:rPr>
        <w:t>[...]</w:t>
      </w:r>
      <w:r w:rsidRPr="00FC2F84">
        <w:rPr>
          <w:rFonts w:ascii="Arial" w:hAnsi="Arial" w:cs="Arial"/>
          <w:szCs w:val="24"/>
        </w:rPr>
        <w:t xml:space="preserve"> bus sprendžiamas nustatant servitutą sandoriu (Prašymo pareiškėjai neprieštarauja dėl servituto nustatymo Žemės </w:t>
      </w:r>
      <w:r w:rsidR="00B4725E" w:rsidRPr="00FC2F84">
        <w:rPr>
          <w:rFonts w:ascii="Arial" w:hAnsi="Arial" w:cs="Arial"/>
          <w:szCs w:val="24"/>
        </w:rPr>
        <w:t>S</w:t>
      </w:r>
      <w:r w:rsidRPr="00FC2F84">
        <w:rPr>
          <w:rFonts w:ascii="Arial" w:hAnsi="Arial" w:cs="Arial"/>
          <w:szCs w:val="24"/>
        </w:rPr>
        <w:t>klype).</w:t>
      </w:r>
    </w:p>
    <w:p w14:paraId="660F7C51" w14:textId="6B4E7487" w:rsidR="009F2E76" w:rsidRPr="00FC2F84" w:rsidRDefault="00D549BB" w:rsidP="00773B98">
      <w:pPr>
        <w:ind w:firstLine="720"/>
        <w:jc w:val="both"/>
        <w:rPr>
          <w:rFonts w:ascii="Arial" w:hAnsi="Arial" w:cs="Arial"/>
          <w:szCs w:val="24"/>
        </w:rPr>
      </w:pPr>
      <w:r w:rsidRPr="00FC2F84">
        <w:rPr>
          <w:rFonts w:ascii="Arial" w:hAnsi="Arial" w:cs="Arial"/>
          <w:szCs w:val="24"/>
        </w:rPr>
        <w:t xml:space="preserve">Apibendrindami tai, kas nurodyta, pranešame, kad Administracija siekė objektyviai, kompleksiškai įvertinti susiklosčiusią situaciją ir priimti Sprendimą, kartu išspręsti teisėto patekimo į žemės sklypo </w:t>
      </w:r>
      <w:r w:rsidR="00B4725E" w:rsidRPr="00FC2F84">
        <w:rPr>
          <w:rFonts w:ascii="Arial" w:hAnsi="Arial" w:cs="Arial"/>
          <w:szCs w:val="24"/>
        </w:rPr>
        <w:t xml:space="preserve">[...] </w:t>
      </w:r>
      <w:r w:rsidRPr="00FC2F84">
        <w:rPr>
          <w:rFonts w:ascii="Arial" w:hAnsi="Arial" w:cs="Arial"/>
          <w:szCs w:val="24"/>
        </w:rPr>
        <w:t>B</w:t>
      </w:r>
      <w:r w:rsidR="00B4725E" w:rsidRPr="00FC2F84">
        <w:rPr>
          <w:rFonts w:ascii="Arial" w:hAnsi="Arial" w:cs="Arial"/>
          <w:szCs w:val="24"/>
        </w:rPr>
        <w:t xml:space="preserve"> [...] </w:t>
      </w:r>
      <w:r w:rsidRPr="00FC2F84">
        <w:rPr>
          <w:rFonts w:ascii="Arial" w:hAnsi="Arial" w:cs="Arial"/>
          <w:szCs w:val="24"/>
        </w:rPr>
        <w:t>klausimą tam, kad visų gyventojų prašymai būtų išgirsti, lūkesčiai (pagal galimybes) patenkinti, ir ateityje būtų išvengta galimų skundų. Atidus situacijos vertinimas, galimų sprendimo būdų ieškojimas, didelis darbų krūvis bei riboti žmogiškieji ištekliai lėmė, kad vėlavo Prašymo nagrinėjimas ir Sprendimo priėmimas.</w:t>
      </w:r>
      <w:r w:rsidR="00B4725E" w:rsidRPr="00FC2F84">
        <w:rPr>
          <w:rFonts w:ascii="Arial" w:hAnsi="Arial" w:cs="Arial"/>
          <w:szCs w:val="24"/>
        </w:rPr>
        <w:t>“</w:t>
      </w:r>
    </w:p>
    <w:p w14:paraId="3FDA2B71" w14:textId="77777777" w:rsidR="009F2E76" w:rsidRPr="00FC2F84" w:rsidRDefault="009F2E76" w:rsidP="00773B98">
      <w:pPr>
        <w:ind w:firstLine="720"/>
        <w:jc w:val="both"/>
        <w:rPr>
          <w:rFonts w:ascii="Arial" w:hAnsi="Arial" w:cs="Arial"/>
          <w:szCs w:val="24"/>
        </w:rPr>
      </w:pPr>
    </w:p>
    <w:p w14:paraId="1337106E" w14:textId="77777777" w:rsidR="00773B98" w:rsidRPr="00FC2F84" w:rsidRDefault="00773B98" w:rsidP="00773B98">
      <w:pPr>
        <w:widowControl w:val="0"/>
        <w:jc w:val="center"/>
        <w:rPr>
          <w:rFonts w:ascii="Arial" w:hAnsi="Arial" w:cs="Arial"/>
          <w:b/>
          <w:i/>
          <w:szCs w:val="24"/>
        </w:rPr>
      </w:pPr>
      <w:r w:rsidRPr="00FC2F84">
        <w:rPr>
          <w:rFonts w:ascii="Arial" w:hAnsi="Arial" w:cs="Arial"/>
          <w:b/>
          <w:i/>
          <w:szCs w:val="24"/>
        </w:rPr>
        <w:t>Tyrimui reikšmingos teisės aktų nuostatos</w:t>
      </w:r>
    </w:p>
    <w:p w14:paraId="427E0CA0" w14:textId="77777777" w:rsidR="00773B98" w:rsidRPr="00FC2F84" w:rsidRDefault="00773B98" w:rsidP="00773B98">
      <w:pPr>
        <w:pStyle w:val="Pagrindiniotekstotrauka"/>
        <w:widowControl w:val="0"/>
        <w:ind w:firstLine="720"/>
        <w:jc w:val="center"/>
        <w:rPr>
          <w:rFonts w:ascii="Arial" w:hAnsi="Arial" w:cs="Arial"/>
          <w:color w:val="000000"/>
          <w:sz w:val="24"/>
          <w:szCs w:val="24"/>
          <w:lang w:val="lt-LT"/>
        </w:rPr>
      </w:pPr>
    </w:p>
    <w:p w14:paraId="78B72698" w14:textId="383DC0DC" w:rsidR="00773B98" w:rsidRPr="00FC2F84" w:rsidRDefault="00A2445F" w:rsidP="00773B98">
      <w:pPr>
        <w:widowControl w:val="0"/>
        <w:ind w:firstLine="720"/>
        <w:jc w:val="both"/>
        <w:rPr>
          <w:rFonts w:ascii="Arial" w:hAnsi="Arial" w:cs="Arial"/>
          <w:szCs w:val="24"/>
          <w:lang w:eastAsia="x-none"/>
        </w:rPr>
      </w:pPr>
      <w:r w:rsidRPr="00FC2F84">
        <w:rPr>
          <w:rFonts w:ascii="Arial" w:hAnsi="Arial" w:cs="Arial"/>
          <w:szCs w:val="24"/>
          <w:lang w:eastAsia="x-none"/>
        </w:rPr>
        <w:t>9</w:t>
      </w:r>
      <w:r w:rsidR="00773B98" w:rsidRPr="00FC2F84">
        <w:rPr>
          <w:rFonts w:ascii="Arial" w:hAnsi="Arial" w:cs="Arial"/>
          <w:szCs w:val="24"/>
          <w:lang w:eastAsia="x-none"/>
        </w:rPr>
        <w:t xml:space="preserve">. </w:t>
      </w:r>
      <w:r w:rsidR="00773B98" w:rsidRPr="00FC2F84">
        <w:rPr>
          <w:rFonts w:ascii="Arial" w:hAnsi="Arial" w:cs="Arial"/>
          <w:i/>
          <w:iCs/>
          <w:szCs w:val="24"/>
          <w:lang w:eastAsia="x-none"/>
        </w:rPr>
        <w:t>Lietuvos Respublikos Seimo kontrolierių įstatymo</w:t>
      </w:r>
      <w:r w:rsidR="00773B98" w:rsidRPr="00FC2F84">
        <w:rPr>
          <w:rFonts w:ascii="Arial" w:hAnsi="Arial" w:cs="Arial"/>
          <w:szCs w:val="24"/>
          <w:lang w:eastAsia="x-none"/>
        </w:rPr>
        <w:t>:</w:t>
      </w:r>
    </w:p>
    <w:p w14:paraId="7C563DF1" w14:textId="7FA65740" w:rsidR="009B02FC" w:rsidRPr="00FC2F84" w:rsidRDefault="00773B98" w:rsidP="00773B98">
      <w:pPr>
        <w:widowControl w:val="0"/>
        <w:ind w:firstLine="720"/>
        <w:jc w:val="both"/>
        <w:rPr>
          <w:rFonts w:ascii="Arial" w:hAnsi="Arial" w:cs="Arial"/>
          <w:iCs/>
          <w:szCs w:val="24"/>
          <w:lang w:eastAsia="x-none"/>
        </w:rPr>
      </w:pPr>
      <w:r w:rsidRPr="00FC2F84">
        <w:rPr>
          <w:rFonts w:ascii="Arial" w:hAnsi="Arial" w:cs="Arial"/>
          <w:i/>
          <w:iCs/>
          <w:szCs w:val="24"/>
          <w:lang w:eastAsia="x-none"/>
        </w:rPr>
        <w:t>17 straipsnio „Atsisakymas nagrinėti skundą“</w:t>
      </w:r>
      <w:r w:rsidR="006D2E73" w:rsidRPr="00FC2F84">
        <w:rPr>
          <w:rFonts w:ascii="Arial" w:hAnsi="Arial" w:cs="Arial"/>
          <w:szCs w:val="24"/>
          <w:lang w:eastAsia="x-none"/>
        </w:rPr>
        <w:t xml:space="preserve"> </w:t>
      </w:r>
      <w:r w:rsidR="009B02FC" w:rsidRPr="00FC2F84">
        <w:rPr>
          <w:rFonts w:ascii="Arial" w:hAnsi="Arial" w:cs="Arial"/>
          <w:i/>
          <w:szCs w:val="24"/>
          <w:lang w:eastAsia="x-none"/>
        </w:rPr>
        <w:t>6</w:t>
      </w:r>
      <w:r w:rsidR="006D2E73" w:rsidRPr="00FC2F84">
        <w:rPr>
          <w:rFonts w:ascii="Arial" w:hAnsi="Arial" w:cs="Arial"/>
          <w:i/>
          <w:szCs w:val="24"/>
          <w:lang w:eastAsia="x-none"/>
        </w:rPr>
        <w:t xml:space="preserve"> dalis – </w:t>
      </w:r>
      <w:r w:rsidR="006D2E73" w:rsidRPr="00FC2F84">
        <w:rPr>
          <w:rFonts w:ascii="Arial" w:hAnsi="Arial" w:cs="Arial"/>
          <w:iCs/>
          <w:szCs w:val="24"/>
          <w:lang w:eastAsia="x-none"/>
        </w:rPr>
        <w:t>„</w:t>
      </w:r>
      <w:r w:rsidR="009B02FC" w:rsidRPr="00FC2F84">
        <w:rPr>
          <w:rFonts w:ascii="Arial" w:hAnsi="Arial" w:cs="Arial"/>
          <w:iCs/>
          <w:szCs w:val="24"/>
          <w:lang w:eastAsia="x-none"/>
        </w:rPr>
        <w:t xml:space="preserve">Jeigu gaunamas pareiškėjo prašymas netirti skundo, Seimo kontrolierius gali tyrimą nutraukti. </w:t>
      </w:r>
      <w:r w:rsidR="006D2E73" w:rsidRPr="00FC2F84">
        <w:rPr>
          <w:rFonts w:ascii="Arial" w:hAnsi="Arial" w:cs="Arial"/>
          <w:iCs/>
          <w:szCs w:val="24"/>
          <w:lang w:eastAsia="x-none"/>
        </w:rPr>
        <w:t>[...]</w:t>
      </w:r>
      <w:r w:rsidR="009B02FC" w:rsidRPr="00FC2F84">
        <w:rPr>
          <w:rFonts w:ascii="Arial" w:hAnsi="Arial" w:cs="Arial"/>
          <w:iCs/>
          <w:szCs w:val="24"/>
          <w:lang w:eastAsia="x-none"/>
        </w:rPr>
        <w:t>.</w:t>
      </w:r>
      <w:r w:rsidR="006D2E73" w:rsidRPr="00FC2F84">
        <w:rPr>
          <w:rFonts w:ascii="Arial" w:hAnsi="Arial" w:cs="Arial"/>
          <w:iCs/>
          <w:szCs w:val="24"/>
          <w:lang w:eastAsia="x-none"/>
        </w:rPr>
        <w:t>“</w:t>
      </w:r>
    </w:p>
    <w:p w14:paraId="154FE231" w14:textId="1393385F" w:rsidR="00773B98" w:rsidRPr="00FC2F84" w:rsidRDefault="00773B98" w:rsidP="00773B98">
      <w:pPr>
        <w:widowControl w:val="0"/>
        <w:ind w:firstLine="720"/>
        <w:jc w:val="both"/>
        <w:rPr>
          <w:rFonts w:ascii="Arial" w:hAnsi="Arial" w:cs="Arial"/>
          <w:i/>
          <w:iCs/>
          <w:szCs w:val="24"/>
          <w:lang w:eastAsia="x-none"/>
        </w:rPr>
      </w:pPr>
      <w:r w:rsidRPr="00FC2F84">
        <w:rPr>
          <w:rFonts w:ascii="Arial" w:hAnsi="Arial" w:cs="Arial"/>
          <w:i/>
          <w:iCs/>
          <w:szCs w:val="24"/>
          <w:lang w:eastAsia="x-none"/>
        </w:rPr>
        <w:t>22 straipsnio „Seimo kontrolieriaus sprendimai“:</w:t>
      </w:r>
    </w:p>
    <w:p w14:paraId="7E443B88" w14:textId="0C54DF2D" w:rsidR="006D2E73" w:rsidRPr="00FC2F84" w:rsidRDefault="00EF7228" w:rsidP="006D2E73">
      <w:pPr>
        <w:widowControl w:val="0"/>
        <w:ind w:firstLine="720"/>
        <w:jc w:val="both"/>
        <w:rPr>
          <w:rFonts w:ascii="Arial" w:hAnsi="Arial" w:cs="Arial"/>
          <w:szCs w:val="24"/>
          <w:lang w:eastAsia="x-none"/>
        </w:rPr>
      </w:pPr>
      <w:r w:rsidRPr="00FC2F84">
        <w:rPr>
          <w:rFonts w:ascii="Arial" w:hAnsi="Arial" w:cs="Arial"/>
          <w:i/>
          <w:iCs/>
          <w:szCs w:val="24"/>
          <w:lang w:eastAsia="x-none"/>
        </w:rPr>
        <w:t xml:space="preserve">1 dalis – </w:t>
      </w:r>
      <w:r w:rsidRPr="00FC2F84">
        <w:rPr>
          <w:rFonts w:ascii="Arial" w:hAnsi="Arial" w:cs="Arial"/>
          <w:szCs w:val="24"/>
          <w:lang w:eastAsia="x-none"/>
        </w:rPr>
        <w:t>„</w:t>
      </w:r>
      <w:r w:rsidR="006D2E73" w:rsidRPr="00FC2F84">
        <w:rPr>
          <w:rFonts w:ascii="Arial" w:hAnsi="Arial" w:cs="Arial"/>
          <w:szCs w:val="24"/>
          <w:lang w:eastAsia="x-none"/>
        </w:rPr>
        <w:t>Seimo kontrolierius, atlikęs tyrimą, priima sprendimą:</w:t>
      </w:r>
      <w:r w:rsidRPr="00FC2F84">
        <w:rPr>
          <w:rFonts w:ascii="Arial" w:hAnsi="Arial" w:cs="Arial"/>
          <w:szCs w:val="24"/>
          <w:lang w:eastAsia="x-none"/>
        </w:rPr>
        <w:t xml:space="preserve"> [...]; </w:t>
      </w:r>
      <w:r w:rsidR="006D2E73" w:rsidRPr="00FC2F84">
        <w:rPr>
          <w:rFonts w:ascii="Arial" w:hAnsi="Arial" w:cs="Arial"/>
          <w:szCs w:val="24"/>
          <w:lang w:eastAsia="x-none"/>
        </w:rPr>
        <w:t>3) nutraukti skundo tyrimą.</w:t>
      </w:r>
      <w:r w:rsidRPr="00FC2F84">
        <w:rPr>
          <w:rFonts w:ascii="Arial" w:hAnsi="Arial" w:cs="Arial"/>
          <w:szCs w:val="24"/>
          <w:lang w:eastAsia="x-none"/>
        </w:rPr>
        <w:t>“</w:t>
      </w:r>
    </w:p>
    <w:p w14:paraId="57837CCE" w14:textId="47103C78" w:rsidR="006D2E73" w:rsidRPr="00FC2F84" w:rsidRDefault="0020464E" w:rsidP="0020464E">
      <w:pPr>
        <w:widowControl w:val="0"/>
        <w:ind w:firstLine="720"/>
        <w:jc w:val="both"/>
        <w:rPr>
          <w:rFonts w:ascii="Arial" w:hAnsi="Arial" w:cs="Arial"/>
          <w:szCs w:val="24"/>
          <w:lang w:eastAsia="x-none"/>
        </w:rPr>
      </w:pPr>
      <w:r w:rsidRPr="00FC2F84">
        <w:rPr>
          <w:rFonts w:ascii="Arial" w:hAnsi="Arial" w:cs="Arial"/>
          <w:i/>
          <w:iCs/>
          <w:szCs w:val="24"/>
          <w:lang w:eastAsia="x-none"/>
        </w:rPr>
        <w:t>3 dalis</w:t>
      </w:r>
      <w:r w:rsidRPr="00FC2F84">
        <w:rPr>
          <w:rFonts w:ascii="Arial" w:hAnsi="Arial" w:cs="Arial"/>
          <w:szCs w:val="24"/>
          <w:lang w:eastAsia="x-none"/>
        </w:rPr>
        <w:t xml:space="preserve"> – „</w:t>
      </w:r>
      <w:r w:rsidR="006D2E73" w:rsidRPr="00FC2F84">
        <w:rPr>
          <w:rFonts w:ascii="Arial" w:hAnsi="Arial" w:cs="Arial"/>
          <w:szCs w:val="24"/>
          <w:lang w:eastAsia="x-none"/>
        </w:rPr>
        <w:t>Skundo tyrimas nutraukiamas, jei tyrimo metu išnyksta skundžiamos aplinkybės arba, tarpininkaujant Seimo kontrolieriui, skunde keliamos problemos išsprendžiamos gera valia, taip pat kitais šio įstatymo nustatytais atvejais.</w:t>
      </w:r>
      <w:r w:rsidRPr="00FC2F84">
        <w:rPr>
          <w:rFonts w:ascii="Arial" w:hAnsi="Arial" w:cs="Arial"/>
          <w:szCs w:val="24"/>
          <w:lang w:eastAsia="x-none"/>
        </w:rPr>
        <w:t>“</w:t>
      </w:r>
    </w:p>
    <w:p w14:paraId="44772EA4" w14:textId="77777777" w:rsidR="006D2E73" w:rsidRPr="00FC2F84" w:rsidRDefault="006D2E73" w:rsidP="00773B98">
      <w:pPr>
        <w:widowControl w:val="0"/>
        <w:ind w:firstLine="720"/>
        <w:jc w:val="both"/>
        <w:rPr>
          <w:rFonts w:ascii="Arial" w:hAnsi="Arial" w:cs="Arial"/>
          <w:i/>
          <w:iCs/>
          <w:szCs w:val="24"/>
          <w:lang w:eastAsia="x-none"/>
        </w:rPr>
      </w:pPr>
    </w:p>
    <w:p w14:paraId="22B68EFE" w14:textId="77777777" w:rsidR="00773B98" w:rsidRPr="00FC2F84" w:rsidRDefault="00773B98" w:rsidP="00773B98">
      <w:pPr>
        <w:widowControl w:val="0"/>
        <w:jc w:val="center"/>
        <w:rPr>
          <w:rFonts w:ascii="Arial" w:hAnsi="Arial" w:cs="Arial"/>
          <w:b/>
          <w:i/>
          <w:szCs w:val="24"/>
        </w:rPr>
      </w:pPr>
      <w:r w:rsidRPr="00FC2F84">
        <w:rPr>
          <w:rFonts w:ascii="Arial" w:hAnsi="Arial" w:cs="Arial"/>
          <w:b/>
          <w:i/>
          <w:szCs w:val="24"/>
          <w:lang w:eastAsia="lt-LT"/>
        </w:rPr>
        <w:t>T</w:t>
      </w:r>
      <w:r w:rsidRPr="00FC2F84">
        <w:rPr>
          <w:rFonts w:ascii="Arial" w:hAnsi="Arial" w:cs="Arial"/>
          <w:b/>
          <w:i/>
          <w:szCs w:val="24"/>
        </w:rPr>
        <w:t>yrimo išvados</w:t>
      </w:r>
    </w:p>
    <w:p w14:paraId="509873C0" w14:textId="77777777" w:rsidR="00773B98" w:rsidRPr="00FC2F84" w:rsidRDefault="00773B98" w:rsidP="00773B98">
      <w:pPr>
        <w:ind w:firstLine="720"/>
        <w:jc w:val="center"/>
        <w:rPr>
          <w:rFonts w:ascii="Arial" w:hAnsi="Arial" w:cs="Arial"/>
          <w:b/>
          <w:i/>
          <w:szCs w:val="24"/>
        </w:rPr>
      </w:pPr>
    </w:p>
    <w:p w14:paraId="36C13415" w14:textId="392D8218" w:rsidR="00B77A92" w:rsidRPr="00FC2F84" w:rsidRDefault="00773B98" w:rsidP="00773B98">
      <w:pPr>
        <w:widowControl w:val="0"/>
        <w:ind w:firstLine="720"/>
        <w:jc w:val="both"/>
        <w:rPr>
          <w:rFonts w:ascii="Arial" w:hAnsi="Arial" w:cs="Arial"/>
          <w:szCs w:val="24"/>
        </w:rPr>
      </w:pPr>
      <w:r w:rsidRPr="00FC2F84">
        <w:rPr>
          <w:rFonts w:ascii="Arial" w:hAnsi="Arial" w:cs="Arial"/>
          <w:szCs w:val="24"/>
        </w:rPr>
        <w:t>1</w:t>
      </w:r>
      <w:r w:rsidR="00A2445F" w:rsidRPr="00FC2F84">
        <w:rPr>
          <w:rFonts w:ascii="Arial" w:hAnsi="Arial" w:cs="Arial"/>
          <w:szCs w:val="24"/>
        </w:rPr>
        <w:t>0</w:t>
      </w:r>
      <w:r w:rsidRPr="00FC2F84">
        <w:rPr>
          <w:rFonts w:ascii="Arial" w:hAnsi="Arial" w:cs="Arial"/>
          <w:szCs w:val="24"/>
        </w:rPr>
        <w:t xml:space="preserve">. </w:t>
      </w:r>
      <w:r w:rsidR="00AD7DCD" w:rsidRPr="00FC2F84">
        <w:rPr>
          <w:rFonts w:ascii="Arial" w:hAnsi="Arial" w:cs="Arial"/>
          <w:szCs w:val="24"/>
        </w:rPr>
        <w:t xml:space="preserve">Esminis Pareiškėjų </w:t>
      </w:r>
      <w:r w:rsidR="00955E8E" w:rsidRPr="00FC2F84">
        <w:rPr>
          <w:rFonts w:ascii="Arial" w:hAnsi="Arial" w:cs="Arial"/>
          <w:szCs w:val="24"/>
        </w:rPr>
        <w:t>S</w:t>
      </w:r>
      <w:r w:rsidR="00AD7DCD" w:rsidRPr="00FC2F84">
        <w:rPr>
          <w:rFonts w:ascii="Arial" w:hAnsi="Arial" w:cs="Arial"/>
          <w:szCs w:val="24"/>
        </w:rPr>
        <w:t xml:space="preserve">kunde keliamas klausimas </w:t>
      </w:r>
      <w:r w:rsidR="0008318D" w:rsidRPr="00FC2F84">
        <w:rPr>
          <w:rFonts w:ascii="Arial" w:hAnsi="Arial" w:cs="Arial"/>
          <w:szCs w:val="24"/>
        </w:rPr>
        <w:t>–</w:t>
      </w:r>
      <w:r w:rsidR="00AD7DCD" w:rsidRPr="00FC2F84">
        <w:rPr>
          <w:rFonts w:ascii="Arial" w:hAnsi="Arial" w:cs="Arial"/>
          <w:szCs w:val="24"/>
        </w:rPr>
        <w:t xml:space="preserve"> </w:t>
      </w:r>
      <w:r w:rsidR="0008318D" w:rsidRPr="00FC2F84">
        <w:rPr>
          <w:rFonts w:ascii="Arial" w:hAnsi="Arial" w:cs="Arial"/>
          <w:szCs w:val="24"/>
        </w:rPr>
        <w:t xml:space="preserve">per ilgas </w:t>
      </w:r>
      <w:r w:rsidR="00955E8E" w:rsidRPr="00FC2F84">
        <w:rPr>
          <w:rFonts w:ascii="Arial" w:hAnsi="Arial" w:cs="Arial"/>
          <w:szCs w:val="24"/>
        </w:rPr>
        <w:t xml:space="preserve">(nesilaikant teisės aktuose nustatytų terminų) </w:t>
      </w:r>
      <w:r w:rsidR="00B77A92" w:rsidRPr="00FC2F84">
        <w:rPr>
          <w:rFonts w:ascii="Arial" w:hAnsi="Arial" w:cs="Arial"/>
          <w:szCs w:val="24"/>
        </w:rPr>
        <w:t>jų Prašym</w:t>
      </w:r>
      <w:r w:rsidR="0008318D" w:rsidRPr="00FC2F84">
        <w:rPr>
          <w:rFonts w:ascii="Arial" w:hAnsi="Arial" w:cs="Arial"/>
          <w:szCs w:val="24"/>
        </w:rPr>
        <w:t>o nagrinėjimas Savivaldybės administracijoje</w:t>
      </w:r>
      <w:r w:rsidR="00A316B7" w:rsidRPr="00FC2F84">
        <w:rPr>
          <w:rFonts w:ascii="Arial" w:hAnsi="Arial" w:cs="Arial"/>
          <w:szCs w:val="24"/>
        </w:rPr>
        <w:t>, galimai vilkinant „priimti sprendimus“ ir „spręsti pareigūnų kompetencijai priklausančius klausimus“</w:t>
      </w:r>
      <w:r w:rsidR="00B667AD" w:rsidRPr="00FC2F84">
        <w:rPr>
          <w:rFonts w:ascii="Arial" w:hAnsi="Arial" w:cs="Arial"/>
          <w:szCs w:val="24"/>
        </w:rPr>
        <w:t xml:space="preserve"> (pažymos 2 ir 3 punktai).</w:t>
      </w:r>
      <w:r w:rsidR="00A316B7" w:rsidRPr="00FC2F84">
        <w:rPr>
          <w:rFonts w:ascii="Arial" w:hAnsi="Arial" w:cs="Arial"/>
          <w:szCs w:val="24"/>
        </w:rPr>
        <w:t xml:space="preserve"> </w:t>
      </w:r>
      <w:r w:rsidR="009340C8" w:rsidRPr="00FC2F84">
        <w:rPr>
          <w:rFonts w:ascii="Arial" w:hAnsi="Arial" w:cs="Arial"/>
          <w:szCs w:val="24"/>
        </w:rPr>
        <w:t>Siekiant išsiaiškinti Skunde aprašytas aplinkybes</w:t>
      </w:r>
      <w:r w:rsidR="00B667AD" w:rsidRPr="00FC2F84">
        <w:rPr>
          <w:rFonts w:ascii="Arial" w:hAnsi="Arial" w:cs="Arial"/>
          <w:szCs w:val="24"/>
        </w:rPr>
        <w:t>,</w:t>
      </w:r>
      <w:r w:rsidR="009340C8" w:rsidRPr="00FC2F84">
        <w:rPr>
          <w:rFonts w:ascii="Arial" w:hAnsi="Arial" w:cs="Arial"/>
          <w:szCs w:val="24"/>
        </w:rPr>
        <w:t xml:space="preserve"> raštu </w:t>
      </w:r>
      <w:r w:rsidR="007D7D24" w:rsidRPr="00FC2F84">
        <w:rPr>
          <w:rFonts w:ascii="Arial" w:hAnsi="Arial" w:cs="Arial"/>
          <w:szCs w:val="24"/>
        </w:rPr>
        <w:t xml:space="preserve">buvo </w:t>
      </w:r>
      <w:r w:rsidR="009340C8" w:rsidRPr="00FC2F84">
        <w:rPr>
          <w:rFonts w:ascii="Arial" w:hAnsi="Arial" w:cs="Arial"/>
          <w:szCs w:val="24"/>
        </w:rPr>
        <w:t>kreiptasi į Savivaldybės administraciją, praš</w:t>
      </w:r>
      <w:r w:rsidR="00B667AD" w:rsidRPr="00FC2F84">
        <w:rPr>
          <w:rFonts w:ascii="Arial" w:hAnsi="Arial" w:cs="Arial"/>
          <w:szCs w:val="24"/>
        </w:rPr>
        <w:t xml:space="preserve">ant </w:t>
      </w:r>
      <w:r w:rsidR="009340C8" w:rsidRPr="00FC2F84">
        <w:rPr>
          <w:rFonts w:ascii="Arial" w:hAnsi="Arial" w:cs="Arial"/>
          <w:szCs w:val="24"/>
        </w:rPr>
        <w:t>pateikti informaciją ir ją pagrindžiančius dokumentus, reikalingus tyrimui atlikti</w:t>
      </w:r>
      <w:r w:rsidR="00BD1018" w:rsidRPr="00FC2F84">
        <w:rPr>
          <w:rFonts w:ascii="Arial" w:hAnsi="Arial" w:cs="Arial"/>
          <w:szCs w:val="24"/>
        </w:rPr>
        <w:t xml:space="preserve"> (pažymos 5 punktas).</w:t>
      </w:r>
      <w:r w:rsidR="00FE509A" w:rsidRPr="00FC2F84">
        <w:rPr>
          <w:rFonts w:ascii="Arial" w:hAnsi="Arial" w:cs="Arial"/>
          <w:szCs w:val="24"/>
        </w:rPr>
        <w:t xml:space="preserve"> Tyrimo metu </w:t>
      </w:r>
      <w:r w:rsidR="00D76EEE" w:rsidRPr="00FC2F84">
        <w:rPr>
          <w:rFonts w:ascii="Arial" w:hAnsi="Arial" w:cs="Arial"/>
          <w:szCs w:val="24"/>
        </w:rPr>
        <w:t>iš Savivaldybės administracijos</w:t>
      </w:r>
      <w:r w:rsidR="003E0E92" w:rsidRPr="00FC2F84">
        <w:rPr>
          <w:rFonts w:ascii="Arial" w:hAnsi="Arial" w:cs="Arial"/>
          <w:szCs w:val="24"/>
        </w:rPr>
        <w:t xml:space="preserve"> buvo gauta informacija</w:t>
      </w:r>
      <w:r w:rsidR="00D76EEE" w:rsidRPr="00FC2F84">
        <w:rPr>
          <w:rFonts w:ascii="Arial" w:hAnsi="Arial" w:cs="Arial"/>
          <w:szCs w:val="24"/>
        </w:rPr>
        <w:t>, kad Pareiškėjų problema yra sprendžiama</w:t>
      </w:r>
      <w:r w:rsidR="009822C6" w:rsidRPr="00FC2F84">
        <w:t xml:space="preserve"> </w:t>
      </w:r>
      <w:r w:rsidR="00AC74FF" w:rsidRPr="00FC2F84">
        <w:rPr>
          <w:rFonts w:ascii="Arial" w:hAnsi="Arial" w:cs="Arial"/>
          <w:szCs w:val="24"/>
        </w:rPr>
        <w:t>ir kad</w:t>
      </w:r>
      <w:r w:rsidR="00AC74FF" w:rsidRPr="00FC2F84">
        <w:t xml:space="preserve"> </w:t>
      </w:r>
      <w:r w:rsidR="00AC74FF" w:rsidRPr="00FC2F84">
        <w:rPr>
          <w:rFonts w:ascii="Arial" w:hAnsi="Arial" w:cs="Arial"/>
          <w:szCs w:val="24"/>
        </w:rPr>
        <w:t>kartu su jais ieškoma „</w:t>
      </w:r>
      <w:r w:rsidR="009822C6" w:rsidRPr="00FC2F84">
        <w:rPr>
          <w:rFonts w:ascii="Arial" w:hAnsi="Arial" w:cs="Arial"/>
          <w:szCs w:val="24"/>
        </w:rPr>
        <w:t>racionalaus šios susiklosčiusios situacijos sprendimo būdo</w:t>
      </w:r>
      <w:r w:rsidR="00AC74FF" w:rsidRPr="00FC2F84">
        <w:rPr>
          <w:rFonts w:ascii="Arial" w:hAnsi="Arial" w:cs="Arial"/>
          <w:szCs w:val="24"/>
        </w:rPr>
        <w:t xml:space="preserve">“ (pažymos </w:t>
      </w:r>
      <w:r w:rsidR="008631D8" w:rsidRPr="00FC2F84">
        <w:rPr>
          <w:rFonts w:ascii="Arial" w:hAnsi="Arial" w:cs="Arial"/>
          <w:szCs w:val="24"/>
        </w:rPr>
        <w:t>6 punktas).</w:t>
      </w:r>
    </w:p>
    <w:p w14:paraId="1E68FF8C" w14:textId="466F675F" w:rsidR="00B77A92" w:rsidRPr="00FC2F84" w:rsidRDefault="00167276" w:rsidP="00167276">
      <w:pPr>
        <w:widowControl w:val="0"/>
        <w:ind w:firstLine="720"/>
        <w:jc w:val="both"/>
        <w:rPr>
          <w:rFonts w:ascii="Arial" w:hAnsi="Arial" w:cs="Arial"/>
          <w:szCs w:val="24"/>
        </w:rPr>
      </w:pPr>
      <w:r w:rsidRPr="00FC2F84">
        <w:rPr>
          <w:rFonts w:ascii="Arial" w:hAnsi="Arial" w:cs="Arial"/>
          <w:szCs w:val="24"/>
        </w:rPr>
        <w:t xml:space="preserve">Seimo kontrolierių įstaigoje 2025 m. gegužės 6 d. buvo gautas Pareiškėjų </w:t>
      </w:r>
      <w:r w:rsidR="00246E69" w:rsidRPr="00FC2F84">
        <w:rPr>
          <w:rFonts w:ascii="Arial" w:hAnsi="Arial" w:cs="Arial"/>
          <w:szCs w:val="24"/>
        </w:rPr>
        <w:t>prašymas nebenagrinėti jų Skundo – „p</w:t>
      </w:r>
      <w:r w:rsidRPr="00FC2F84">
        <w:rPr>
          <w:rFonts w:ascii="Arial" w:hAnsi="Arial" w:cs="Arial"/>
          <w:szCs w:val="24"/>
        </w:rPr>
        <w:t>rašome anuliuoti skundą</w:t>
      </w:r>
      <w:r w:rsidR="00246E69" w:rsidRPr="00FC2F84">
        <w:rPr>
          <w:rFonts w:ascii="Arial" w:hAnsi="Arial" w:cs="Arial"/>
          <w:szCs w:val="24"/>
        </w:rPr>
        <w:t>“ (pažym</w:t>
      </w:r>
      <w:r w:rsidR="00A96B10" w:rsidRPr="00FC2F84">
        <w:rPr>
          <w:rFonts w:ascii="Arial" w:hAnsi="Arial" w:cs="Arial"/>
          <w:szCs w:val="24"/>
        </w:rPr>
        <w:t>os 7 punktas)</w:t>
      </w:r>
      <w:r w:rsidR="0091376A" w:rsidRPr="00FC2F84">
        <w:rPr>
          <w:rFonts w:ascii="Arial" w:hAnsi="Arial" w:cs="Arial"/>
          <w:szCs w:val="24"/>
        </w:rPr>
        <w:t xml:space="preserve">. </w:t>
      </w:r>
    </w:p>
    <w:p w14:paraId="11781113" w14:textId="74BB7B78" w:rsidR="001525B8" w:rsidRPr="00FC2F84" w:rsidRDefault="00672B2E" w:rsidP="00773B98">
      <w:pPr>
        <w:widowControl w:val="0"/>
        <w:ind w:firstLine="720"/>
        <w:jc w:val="both"/>
        <w:rPr>
          <w:rFonts w:ascii="Arial" w:hAnsi="Arial" w:cs="Arial"/>
          <w:szCs w:val="24"/>
        </w:rPr>
      </w:pPr>
      <w:r w:rsidRPr="00FC2F84">
        <w:rPr>
          <w:rFonts w:ascii="Arial" w:hAnsi="Arial" w:cs="Arial"/>
          <w:szCs w:val="24"/>
        </w:rPr>
        <w:t xml:space="preserve">2025 m. gegužės 13 d. </w:t>
      </w:r>
      <w:r w:rsidR="00B11991" w:rsidRPr="00FC2F84">
        <w:rPr>
          <w:rFonts w:ascii="Arial" w:hAnsi="Arial" w:cs="Arial"/>
          <w:szCs w:val="24"/>
        </w:rPr>
        <w:t xml:space="preserve">Seimo kontrolierių įstaigoje </w:t>
      </w:r>
      <w:r w:rsidRPr="00FC2F84">
        <w:rPr>
          <w:rFonts w:ascii="Arial" w:hAnsi="Arial" w:cs="Arial"/>
          <w:szCs w:val="24"/>
        </w:rPr>
        <w:t>buvo gautas Savivaldybės administracijos rašt</w:t>
      </w:r>
      <w:r w:rsidR="001525B8" w:rsidRPr="00FC2F84">
        <w:rPr>
          <w:rFonts w:ascii="Arial" w:hAnsi="Arial" w:cs="Arial"/>
          <w:szCs w:val="24"/>
        </w:rPr>
        <w:t>as</w:t>
      </w:r>
      <w:r w:rsidRPr="00FC2F84">
        <w:rPr>
          <w:rFonts w:ascii="Arial" w:hAnsi="Arial" w:cs="Arial"/>
          <w:szCs w:val="24"/>
        </w:rPr>
        <w:t xml:space="preserve"> (pažymos </w:t>
      </w:r>
      <w:r w:rsidR="001525B8" w:rsidRPr="00FC2F84">
        <w:rPr>
          <w:rFonts w:ascii="Arial" w:hAnsi="Arial" w:cs="Arial"/>
          <w:szCs w:val="24"/>
        </w:rPr>
        <w:t>8</w:t>
      </w:r>
      <w:r w:rsidRPr="00FC2F84">
        <w:rPr>
          <w:rFonts w:ascii="Arial" w:hAnsi="Arial" w:cs="Arial"/>
          <w:szCs w:val="24"/>
        </w:rPr>
        <w:t xml:space="preserve"> punktas)</w:t>
      </w:r>
      <w:r w:rsidR="001525B8" w:rsidRPr="00FC2F84">
        <w:rPr>
          <w:rFonts w:ascii="Arial" w:hAnsi="Arial" w:cs="Arial"/>
          <w:szCs w:val="24"/>
        </w:rPr>
        <w:t xml:space="preserve">, kuriame, be kita ko, nurodyta, kad </w:t>
      </w:r>
      <w:r w:rsidR="005B5A3B" w:rsidRPr="00FC2F84">
        <w:rPr>
          <w:rFonts w:ascii="Arial" w:hAnsi="Arial" w:cs="Arial"/>
          <w:szCs w:val="24"/>
        </w:rPr>
        <w:t>Pareiškėjų Prašymas buvo</w:t>
      </w:r>
      <w:r w:rsidR="009459F2" w:rsidRPr="00FC2F84">
        <w:rPr>
          <w:rFonts w:ascii="Arial" w:hAnsi="Arial" w:cs="Arial"/>
          <w:szCs w:val="24"/>
        </w:rPr>
        <w:t xml:space="preserve"> „</w:t>
      </w:r>
      <w:r w:rsidR="005B5A3B" w:rsidRPr="00FC2F84">
        <w:rPr>
          <w:rFonts w:ascii="Arial" w:hAnsi="Arial" w:cs="Arial"/>
          <w:szCs w:val="24"/>
        </w:rPr>
        <w:t>išnagrinėtas</w:t>
      </w:r>
      <w:r w:rsidR="009459F2" w:rsidRPr="00FC2F84">
        <w:rPr>
          <w:rFonts w:ascii="Arial" w:hAnsi="Arial" w:cs="Arial"/>
          <w:szCs w:val="24"/>
        </w:rPr>
        <w:t xml:space="preserve"> </w:t>
      </w:r>
      <w:r w:rsidR="005B5A3B" w:rsidRPr="00FC2F84">
        <w:rPr>
          <w:rFonts w:ascii="Arial" w:hAnsi="Arial" w:cs="Arial"/>
          <w:szCs w:val="24"/>
        </w:rPr>
        <w:t xml:space="preserve">ir priimtas Sprendimas – Administracijos direktoriaus 2025 m. gegužės 6 d. įsakymas Nr. </w:t>
      </w:r>
      <w:r w:rsidR="00F844DB">
        <w:rPr>
          <w:rFonts w:ascii="Arial" w:hAnsi="Arial" w:cs="Arial"/>
          <w:szCs w:val="24"/>
        </w:rPr>
        <w:t xml:space="preserve">             </w:t>
      </w:r>
      <w:r w:rsidR="005B5A3B" w:rsidRPr="00FC2F84">
        <w:rPr>
          <w:rFonts w:ascii="Arial" w:hAnsi="Arial" w:cs="Arial"/>
          <w:szCs w:val="24"/>
        </w:rPr>
        <w:t xml:space="preserve"> „Dėl žemės sklypo [...] naudojimo būdo pakeitimo“.</w:t>
      </w:r>
      <w:r w:rsidR="00F66B8A" w:rsidRPr="00FC2F84">
        <w:rPr>
          <w:rFonts w:ascii="Arial" w:hAnsi="Arial" w:cs="Arial"/>
          <w:szCs w:val="24"/>
        </w:rPr>
        <w:t xml:space="preserve"> Taigi Pareiškėjų Prašymas</w:t>
      </w:r>
      <w:r w:rsidR="006B25F9" w:rsidRPr="00FC2F84">
        <w:rPr>
          <w:rFonts w:ascii="Arial" w:hAnsi="Arial" w:cs="Arial"/>
          <w:szCs w:val="24"/>
        </w:rPr>
        <w:t xml:space="preserve">, nors </w:t>
      </w:r>
      <w:r w:rsidR="008142B3" w:rsidRPr="00FC2F84">
        <w:rPr>
          <w:rFonts w:ascii="Arial" w:hAnsi="Arial" w:cs="Arial"/>
          <w:szCs w:val="24"/>
        </w:rPr>
        <w:t xml:space="preserve">ir </w:t>
      </w:r>
      <w:r w:rsidR="00806EC2">
        <w:rPr>
          <w:rFonts w:ascii="Arial" w:hAnsi="Arial" w:cs="Arial"/>
          <w:szCs w:val="24"/>
        </w:rPr>
        <w:t xml:space="preserve">ne per </w:t>
      </w:r>
      <w:r w:rsidR="006B25F9" w:rsidRPr="00FC2F84">
        <w:rPr>
          <w:rFonts w:ascii="Arial" w:hAnsi="Arial" w:cs="Arial"/>
          <w:szCs w:val="24"/>
        </w:rPr>
        <w:t>teisės aktuose nustatyt</w:t>
      </w:r>
      <w:r w:rsidR="00806EC2">
        <w:rPr>
          <w:rFonts w:ascii="Arial" w:hAnsi="Arial" w:cs="Arial"/>
          <w:szCs w:val="24"/>
        </w:rPr>
        <w:t>u</w:t>
      </w:r>
      <w:r w:rsidR="006B25F9" w:rsidRPr="00FC2F84">
        <w:rPr>
          <w:rFonts w:ascii="Arial" w:hAnsi="Arial" w:cs="Arial"/>
          <w:szCs w:val="24"/>
        </w:rPr>
        <w:t>s termin</w:t>
      </w:r>
      <w:r w:rsidR="00806EC2">
        <w:rPr>
          <w:rFonts w:ascii="Arial" w:hAnsi="Arial" w:cs="Arial"/>
          <w:szCs w:val="24"/>
        </w:rPr>
        <w:t>u</w:t>
      </w:r>
      <w:r w:rsidR="006B25F9" w:rsidRPr="00FC2F84">
        <w:rPr>
          <w:rFonts w:ascii="Arial" w:hAnsi="Arial" w:cs="Arial"/>
          <w:szCs w:val="24"/>
        </w:rPr>
        <w:t>s (</w:t>
      </w:r>
      <w:r w:rsidR="007A16BF" w:rsidRPr="00FC2F84">
        <w:rPr>
          <w:rFonts w:ascii="Arial" w:hAnsi="Arial" w:cs="Arial"/>
          <w:szCs w:val="24"/>
        </w:rPr>
        <w:t xml:space="preserve">dėl </w:t>
      </w:r>
      <w:r w:rsidR="00336A18" w:rsidRPr="00FC2F84">
        <w:rPr>
          <w:rFonts w:ascii="Arial" w:hAnsi="Arial" w:cs="Arial"/>
          <w:szCs w:val="24"/>
        </w:rPr>
        <w:t>Savivaldybės administracijos nurodytų priežasčių</w:t>
      </w:r>
      <w:r w:rsidR="00863743" w:rsidRPr="00FC2F84">
        <w:rPr>
          <w:rFonts w:ascii="Arial" w:hAnsi="Arial" w:cs="Arial"/>
          <w:szCs w:val="24"/>
        </w:rPr>
        <w:t>, išdėstytų pažymos 6 ir 8 punktuose)</w:t>
      </w:r>
      <w:r w:rsidR="008142B3" w:rsidRPr="00FC2F84">
        <w:rPr>
          <w:rFonts w:ascii="Arial" w:hAnsi="Arial" w:cs="Arial"/>
          <w:szCs w:val="24"/>
        </w:rPr>
        <w:t xml:space="preserve">, tačiau </w:t>
      </w:r>
      <w:r w:rsidR="006B25F9" w:rsidRPr="00FC2F84">
        <w:rPr>
          <w:rFonts w:ascii="Arial" w:hAnsi="Arial" w:cs="Arial"/>
          <w:szCs w:val="24"/>
        </w:rPr>
        <w:t xml:space="preserve">buvo </w:t>
      </w:r>
      <w:r w:rsidR="008142B3" w:rsidRPr="00FC2F84">
        <w:rPr>
          <w:rFonts w:ascii="Arial" w:hAnsi="Arial" w:cs="Arial"/>
          <w:szCs w:val="24"/>
        </w:rPr>
        <w:t xml:space="preserve">išnagrinėtas, </w:t>
      </w:r>
      <w:r w:rsidR="007A16BF" w:rsidRPr="00FC2F84">
        <w:rPr>
          <w:rFonts w:ascii="Arial" w:hAnsi="Arial" w:cs="Arial"/>
          <w:szCs w:val="24"/>
        </w:rPr>
        <w:t>Pareiškėjams reikalingi sprendimai buvo priimti</w:t>
      </w:r>
      <w:r w:rsidR="00E52279" w:rsidRPr="00FC2F84">
        <w:rPr>
          <w:rFonts w:ascii="Arial" w:hAnsi="Arial" w:cs="Arial"/>
          <w:szCs w:val="24"/>
        </w:rPr>
        <w:t xml:space="preserve"> ir Žemės Sklypo naudojimo būdas Savivaldybės administracijos direktoriaus sprendimu buvo </w:t>
      </w:r>
      <w:r w:rsidR="00293137" w:rsidRPr="00FC2F84">
        <w:rPr>
          <w:rFonts w:ascii="Arial" w:hAnsi="Arial" w:cs="Arial"/>
          <w:szCs w:val="24"/>
        </w:rPr>
        <w:t>pakeistas</w:t>
      </w:r>
      <w:r w:rsidR="007A16BF" w:rsidRPr="00FC2F84">
        <w:rPr>
          <w:rFonts w:ascii="Arial" w:hAnsi="Arial" w:cs="Arial"/>
          <w:szCs w:val="24"/>
        </w:rPr>
        <w:t xml:space="preserve">. </w:t>
      </w:r>
    </w:p>
    <w:p w14:paraId="039D768E" w14:textId="21E4A824" w:rsidR="00773B98" w:rsidRPr="00FC2F84" w:rsidRDefault="00773B98" w:rsidP="007D46EA">
      <w:pPr>
        <w:widowControl w:val="0"/>
        <w:ind w:firstLine="720"/>
        <w:jc w:val="both"/>
        <w:rPr>
          <w:rFonts w:ascii="Arial" w:hAnsi="Arial" w:cs="Arial"/>
          <w:szCs w:val="24"/>
        </w:rPr>
      </w:pPr>
      <w:r w:rsidRPr="00FC2F84">
        <w:rPr>
          <w:rFonts w:ascii="Arial" w:hAnsi="Arial" w:cs="Arial"/>
          <w:szCs w:val="24"/>
        </w:rPr>
        <w:t xml:space="preserve">Atsižvelgdama į tai, </w:t>
      </w:r>
      <w:r w:rsidR="007D46EA" w:rsidRPr="00FC2F84">
        <w:rPr>
          <w:rFonts w:ascii="Arial" w:hAnsi="Arial" w:cs="Arial"/>
          <w:szCs w:val="24"/>
        </w:rPr>
        <w:t xml:space="preserve">kad </w:t>
      </w:r>
      <w:r w:rsidR="00F03164" w:rsidRPr="00FC2F84">
        <w:rPr>
          <w:rFonts w:ascii="Arial" w:hAnsi="Arial" w:cs="Arial"/>
          <w:szCs w:val="24"/>
        </w:rPr>
        <w:t xml:space="preserve">Pareiškėjų Prašymas Savivaldybės administracijoje išnagrinėtas </w:t>
      </w:r>
      <w:r w:rsidR="00D06B82" w:rsidRPr="00FC2F84">
        <w:rPr>
          <w:rFonts w:ascii="Arial" w:hAnsi="Arial" w:cs="Arial"/>
          <w:szCs w:val="24"/>
        </w:rPr>
        <w:t>(</w:t>
      </w:r>
      <w:r w:rsidR="00F03164" w:rsidRPr="00FC2F84">
        <w:rPr>
          <w:rFonts w:ascii="Arial" w:hAnsi="Arial" w:cs="Arial"/>
          <w:szCs w:val="24"/>
        </w:rPr>
        <w:t>tyrimo metu išnyk</w:t>
      </w:r>
      <w:r w:rsidR="00D06B82" w:rsidRPr="00FC2F84">
        <w:rPr>
          <w:rFonts w:ascii="Arial" w:hAnsi="Arial" w:cs="Arial"/>
          <w:szCs w:val="24"/>
        </w:rPr>
        <w:t>o</w:t>
      </w:r>
      <w:r w:rsidR="00F03164" w:rsidRPr="00FC2F84">
        <w:rPr>
          <w:rFonts w:ascii="Arial" w:hAnsi="Arial" w:cs="Arial"/>
          <w:szCs w:val="24"/>
        </w:rPr>
        <w:t xml:space="preserve"> </w:t>
      </w:r>
      <w:r w:rsidR="00D06B82" w:rsidRPr="00FC2F84">
        <w:rPr>
          <w:rFonts w:ascii="Arial" w:hAnsi="Arial" w:cs="Arial"/>
          <w:szCs w:val="24"/>
        </w:rPr>
        <w:t xml:space="preserve">(išspręstos gera valia) </w:t>
      </w:r>
      <w:r w:rsidR="00F03164" w:rsidRPr="00FC2F84">
        <w:rPr>
          <w:rFonts w:ascii="Arial" w:hAnsi="Arial" w:cs="Arial"/>
          <w:szCs w:val="24"/>
        </w:rPr>
        <w:t>skundžiamos aplinkybės</w:t>
      </w:r>
      <w:r w:rsidR="00D06B82" w:rsidRPr="00FC2F84">
        <w:rPr>
          <w:rFonts w:ascii="Arial" w:hAnsi="Arial" w:cs="Arial"/>
          <w:szCs w:val="24"/>
        </w:rPr>
        <w:t xml:space="preserve">), į tai, kad </w:t>
      </w:r>
      <w:r w:rsidR="00CF70C8" w:rsidRPr="00FC2F84">
        <w:rPr>
          <w:rFonts w:ascii="Arial" w:hAnsi="Arial" w:cs="Arial"/>
          <w:szCs w:val="24"/>
        </w:rPr>
        <w:t>Pareiškėjai prašo nutraukti jų Skundo tyrimą („prašome anuliuoti skundą“)</w:t>
      </w:r>
      <w:r w:rsidR="007D7D24" w:rsidRPr="00FC2F84">
        <w:rPr>
          <w:rFonts w:ascii="Arial" w:hAnsi="Arial" w:cs="Arial"/>
          <w:szCs w:val="24"/>
        </w:rPr>
        <w:t>,</w:t>
      </w:r>
      <w:r w:rsidR="00CF70C8" w:rsidRPr="00FC2F84">
        <w:rPr>
          <w:rFonts w:ascii="Arial" w:hAnsi="Arial" w:cs="Arial"/>
          <w:szCs w:val="24"/>
        </w:rPr>
        <w:t xml:space="preserve"> </w:t>
      </w:r>
      <w:r w:rsidRPr="00FC2F84">
        <w:rPr>
          <w:rFonts w:ascii="Arial" w:hAnsi="Arial" w:cs="Arial"/>
          <w:szCs w:val="24"/>
        </w:rPr>
        <w:t xml:space="preserve">ir vadovaudamasi Seimo kontrolierių įstatymo nuostatomis, įtvirtinančiomis, kad skundo tyrimas nutraukiamas, jei skundo tyrimo metu paaiškėja, jog </w:t>
      </w:r>
      <w:r w:rsidR="00107C8E" w:rsidRPr="00FC2F84">
        <w:rPr>
          <w:rFonts w:ascii="Arial" w:hAnsi="Arial" w:cs="Arial"/>
          <w:szCs w:val="24"/>
        </w:rPr>
        <w:t>„tyrimo metu išnyksta skundžiamos aplinkybės arba, tarpininkaujant Seimo kontrolieriui, skunde keliamos problemos išsprendžiamos gera valia“</w:t>
      </w:r>
      <w:r w:rsidR="007D7D24" w:rsidRPr="00FC2F84">
        <w:rPr>
          <w:rFonts w:ascii="Arial" w:hAnsi="Arial" w:cs="Arial"/>
          <w:szCs w:val="24"/>
        </w:rPr>
        <w:t>, taip pat</w:t>
      </w:r>
      <w:r w:rsidR="00A435DF" w:rsidRPr="00FC2F84">
        <w:t xml:space="preserve"> </w:t>
      </w:r>
      <w:r w:rsidR="00A435DF" w:rsidRPr="00FC2F84">
        <w:rPr>
          <w:rFonts w:ascii="Arial" w:hAnsi="Arial" w:cs="Arial"/>
        </w:rPr>
        <w:t>„j</w:t>
      </w:r>
      <w:r w:rsidR="00A435DF" w:rsidRPr="00FC2F84">
        <w:rPr>
          <w:rFonts w:ascii="Arial" w:hAnsi="Arial" w:cs="Arial"/>
          <w:szCs w:val="24"/>
        </w:rPr>
        <w:t>eigu gaunamas pareiškėjo prašymas netirti skundo, Seimo kontrolierius gali tyrimą nutraukti“</w:t>
      </w:r>
      <w:r w:rsidRPr="00FC2F84">
        <w:rPr>
          <w:rFonts w:ascii="Arial" w:hAnsi="Arial" w:cs="Arial"/>
          <w:szCs w:val="24"/>
        </w:rPr>
        <w:t xml:space="preserve"> (pažymos </w:t>
      </w:r>
      <w:r w:rsidR="00CF70C8" w:rsidRPr="00FC2F84">
        <w:rPr>
          <w:rFonts w:ascii="Arial" w:hAnsi="Arial" w:cs="Arial"/>
          <w:szCs w:val="24"/>
        </w:rPr>
        <w:t>9</w:t>
      </w:r>
      <w:r w:rsidRPr="00FC2F84">
        <w:rPr>
          <w:rFonts w:ascii="Arial" w:hAnsi="Arial" w:cs="Arial"/>
          <w:szCs w:val="24"/>
        </w:rPr>
        <w:t xml:space="preserve"> punktas), </w:t>
      </w:r>
      <w:r w:rsidRPr="00FC2F84">
        <w:rPr>
          <w:rFonts w:ascii="Arial" w:hAnsi="Arial" w:cs="Arial"/>
          <w:iCs/>
          <w:color w:val="000000"/>
          <w:szCs w:val="24"/>
        </w:rPr>
        <w:t>Seimo kontrolierė priima sprendimą nutraukti Skundo tyrimą.</w:t>
      </w:r>
    </w:p>
    <w:p w14:paraId="4AD9C4FB" w14:textId="77777777" w:rsidR="00773B98" w:rsidRPr="00FC2F84" w:rsidRDefault="00773B98" w:rsidP="00773B98">
      <w:pPr>
        <w:widowControl w:val="0"/>
        <w:ind w:firstLine="720"/>
        <w:jc w:val="both"/>
        <w:rPr>
          <w:rFonts w:ascii="Arial" w:hAnsi="Arial" w:cs="Arial"/>
          <w:iCs/>
          <w:color w:val="000000"/>
          <w:szCs w:val="24"/>
        </w:rPr>
      </w:pPr>
    </w:p>
    <w:p w14:paraId="1F66AF25" w14:textId="77777777" w:rsidR="00773B98" w:rsidRPr="00FC2F84" w:rsidRDefault="00773B98" w:rsidP="00773B98">
      <w:pPr>
        <w:widowControl w:val="0"/>
        <w:jc w:val="center"/>
        <w:rPr>
          <w:rFonts w:ascii="Arial" w:hAnsi="Arial" w:cs="Arial"/>
          <w:b/>
          <w:szCs w:val="24"/>
        </w:rPr>
      </w:pPr>
      <w:r w:rsidRPr="00FC2F84">
        <w:rPr>
          <w:rFonts w:ascii="Arial" w:hAnsi="Arial" w:cs="Arial"/>
          <w:b/>
          <w:szCs w:val="24"/>
        </w:rPr>
        <w:t>SEIMO KONTROLIERĖS SPRENDIMAS</w:t>
      </w:r>
    </w:p>
    <w:p w14:paraId="4159EFBD" w14:textId="77777777" w:rsidR="00773B98" w:rsidRPr="00FC2F84" w:rsidRDefault="00773B98" w:rsidP="00773B98">
      <w:pPr>
        <w:widowControl w:val="0"/>
        <w:ind w:firstLine="720"/>
        <w:rPr>
          <w:rFonts w:ascii="Arial" w:hAnsi="Arial" w:cs="Arial"/>
          <w:szCs w:val="24"/>
        </w:rPr>
      </w:pPr>
    </w:p>
    <w:p w14:paraId="324F0293" w14:textId="002E051E" w:rsidR="00773B98" w:rsidRDefault="00773B98" w:rsidP="004E7D09">
      <w:pPr>
        <w:ind w:firstLine="720"/>
        <w:jc w:val="both"/>
        <w:rPr>
          <w:rFonts w:ascii="Arial" w:hAnsi="Arial" w:cs="Arial"/>
          <w:szCs w:val="24"/>
        </w:rPr>
      </w:pPr>
      <w:r w:rsidRPr="00FC2F84">
        <w:rPr>
          <w:rFonts w:ascii="Arial" w:hAnsi="Arial" w:cs="Arial"/>
          <w:szCs w:val="24"/>
        </w:rPr>
        <w:t>1</w:t>
      </w:r>
      <w:r w:rsidR="00A2445F" w:rsidRPr="00FC2F84">
        <w:rPr>
          <w:rFonts w:ascii="Arial" w:hAnsi="Arial" w:cs="Arial"/>
          <w:szCs w:val="24"/>
        </w:rPr>
        <w:t>1</w:t>
      </w:r>
      <w:r w:rsidRPr="00FC2F84">
        <w:rPr>
          <w:rFonts w:ascii="Arial" w:hAnsi="Arial" w:cs="Arial"/>
          <w:szCs w:val="24"/>
        </w:rPr>
        <w:t xml:space="preserve">. Vadovaudamasi Lietuvos Respublikos Seimo kontrolierių įstatymo 22 straipsnio 1 dalies 3 punktu, Lietuvos Respublikos </w:t>
      </w:r>
      <w:r w:rsidRPr="00FC2F84">
        <w:rPr>
          <w:rFonts w:ascii="Arial" w:hAnsi="Arial" w:cs="Arial"/>
          <w:bCs/>
          <w:szCs w:val="24"/>
        </w:rPr>
        <w:t xml:space="preserve">Seimo kontrolierė nusprendžia </w:t>
      </w:r>
      <w:r w:rsidR="00D8030C">
        <w:rPr>
          <w:rFonts w:ascii="Arial" w:hAnsi="Arial" w:cs="Arial"/>
          <w:bCs/>
          <w:szCs w:val="24"/>
          <w:lang w:eastAsia="x-none"/>
        </w:rPr>
        <w:t xml:space="preserve">             </w:t>
      </w:r>
      <w:r w:rsidR="00CD18D5" w:rsidRPr="00FC2F84">
        <w:rPr>
          <w:rFonts w:ascii="Arial" w:hAnsi="Arial" w:cs="Arial"/>
          <w:bCs/>
          <w:szCs w:val="24"/>
          <w:lang w:eastAsia="x-none"/>
        </w:rPr>
        <w:t xml:space="preserve"> skund</w:t>
      </w:r>
      <w:r w:rsidR="004E7D09" w:rsidRPr="00FC2F84">
        <w:rPr>
          <w:rFonts w:ascii="Arial" w:hAnsi="Arial" w:cs="Arial"/>
          <w:bCs/>
          <w:szCs w:val="24"/>
          <w:lang w:eastAsia="x-none"/>
        </w:rPr>
        <w:t>o</w:t>
      </w:r>
      <w:r w:rsidR="00CD18D5" w:rsidRPr="00FC2F84">
        <w:rPr>
          <w:rFonts w:ascii="Arial" w:hAnsi="Arial" w:cs="Arial"/>
          <w:bCs/>
          <w:szCs w:val="24"/>
          <w:lang w:eastAsia="x-none"/>
        </w:rPr>
        <w:t xml:space="preserve"> dėl Vilniaus miesto savivaldybės administracijos pareigūnų veiksmų (neveikimo), nagrinėjant jų </w:t>
      </w:r>
      <w:r w:rsidR="00CD18D5" w:rsidRPr="00FC2F84">
        <w:rPr>
          <w:rFonts w:ascii="Arial" w:hAnsi="Arial" w:cs="Arial"/>
          <w:bCs/>
          <w:szCs w:val="24"/>
          <w:lang w:eastAsia="x-none"/>
        </w:rPr>
        <w:lastRenderedPageBreak/>
        <w:t>2024 m. rugsėjo 3 d. prašymą</w:t>
      </w:r>
      <w:r w:rsidR="00B65E8B" w:rsidRPr="00B65E8B">
        <w:t xml:space="preserve"> </w:t>
      </w:r>
      <w:r w:rsidR="00B65E8B" w:rsidRPr="00B65E8B">
        <w:rPr>
          <w:rFonts w:ascii="Arial" w:hAnsi="Arial" w:cs="Arial"/>
          <w:bCs/>
          <w:szCs w:val="24"/>
          <w:lang w:eastAsia="x-none"/>
        </w:rPr>
        <w:t>dėl žemės sklypo pagrindinės žemės naudojimo paskirties ir (ar) būdo keitimo</w:t>
      </w:r>
      <w:r w:rsidR="007E0603" w:rsidRPr="00FC2F84">
        <w:rPr>
          <w:rFonts w:ascii="Arial" w:hAnsi="Arial" w:cs="Arial"/>
          <w:bCs/>
          <w:szCs w:val="24"/>
          <w:lang w:eastAsia="x-none"/>
        </w:rPr>
        <w:t xml:space="preserve">, </w:t>
      </w:r>
      <w:r w:rsidRPr="00FC2F84">
        <w:rPr>
          <w:rFonts w:ascii="Arial" w:hAnsi="Arial" w:cs="Arial"/>
          <w:szCs w:val="24"/>
        </w:rPr>
        <w:t>tyrimą nutraukti.</w:t>
      </w:r>
    </w:p>
    <w:p w14:paraId="6EF24797" w14:textId="77777777" w:rsidR="00922F25" w:rsidRPr="00FC2F84" w:rsidRDefault="00922F25" w:rsidP="004E7D09">
      <w:pPr>
        <w:ind w:firstLine="720"/>
        <w:jc w:val="both"/>
        <w:rPr>
          <w:rFonts w:ascii="Arial" w:hAnsi="Arial" w:cs="Arial"/>
          <w:szCs w:val="24"/>
        </w:rPr>
      </w:pPr>
    </w:p>
    <w:p w14:paraId="53F0D1B9" w14:textId="07FF3AC8" w:rsidR="00BA57D2" w:rsidRPr="00FC2F84" w:rsidRDefault="00BA57D2" w:rsidP="00BA57D2">
      <w:pPr>
        <w:ind w:firstLine="720"/>
        <w:jc w:val="center"/>
        <w:rPr>
          <w:rFonts w:ascii="Arial" w:hAnsi="Arial" w:cs="Arial"/>
          <w:b/>
          <w:bCs/>
          <w:szCs w:val="24"/>
        </w:rPr>
      </w:pPr>
      <w:r w:rsidRPr="00FC2F84">
        <w:rPr>
          <w:rFonts w:ascii="Arial" w:hAnsi="Arial" w:cs="Arial"/>
          <w:b/>
          <w:bCs/>
          <w:szCs w:val="24"/>
        </w:rPr>
        <w:t>SEIMO KONTROLIERĖS REKOMENDACIJA</w:t>
      </w:r>
    </w:p>
    <w:p w14:paraId="58AA9B8B" w14:textId="77777777" w:rsidR="00BA57D2" w:rsidRPr="00FC2F84" w:rsidRDefault="00BA57D2" w:rsidP="00BA57D2">
      <w:pPr>
        <w:ind w:firstLine="720"/>
        <w:jc w:val="both"/>
        <w:rPr>
          <w:rFonts w:ascii="Arial" w:hAnsi="Arial" w:cs="Arial"/>
          <w:szCs w:val="24"/>
        </w:rPr>
      </w:pPr>
    </w:p>
    <w:p w14:paraId="35308B31" w14:textId="51BAD66E" w:rsidR="00FC2F84" w:rsidRPr="00FC2F84" w:rsidRDefault="00BA57D2" w:rsidP="00FC2F84">
      <w:pPr>
        <w:ind w:firstLine="720"/>
        <w:jc w:val="both"/>
        <w:rPr>
          <w:rFonts w:ascii="Arial" w:hAnsi="Arial" w:cs="Arial"/>
          <w:szCs w:val="24"/>
        </w:rPr>
      </w:pPr>
      <w:r w:rsidRPr="00FC2F84">
        <w:rPr>
          <w:rFonts w:ascii="Arial" w:hAnsi="Arial" w:cs="Arial"/>
          <w:szCs w:val="24"/>
        </w:rPr>
        <w:t>12. Vadovaudamasi Lietuvos Respublikos Seimo kontrolierių įstatymo 19 straipsnio 1 dalies 1 punktu, Lietuvos Respublikos Seimo kontrolierė Vilniaus miesto savivaldybės merui rekomenduoja</w:t>
      </w:r>
      <w:r w:rsidR="007D7D24" w:rsidRPr="00FC2F84">
        <w:rPr>
          <w:rFonts w:ascii="Arial" w:hAnsi="Arial" w:cs="Arial"/>
          <w:szCs w:val="24"/>
        </w:rPr>
        <w:t xml:space="preserve">, </w:t>
      </w:r>
      <w:r w:rsidR="004A5761" w:rsidRPr="00FC2F84">
        <w:rPr>
          <w:rFonts w:ascii="Arial" w:hAnsi="Arial" w:cs="Arial"/>
          <w:szCs w:val="24"/>
        </w:rPr>
        <w:t>a</w:t>
      </w:r>
      <w:r w:rsidRPr="00FC2F84">
        <w:rPr>
          <w:rFonts w:ascii="Arial" w:hAnsi="Arial" w:cs="Arial"/>
          <w:szCs w:val="24"/>
        </w:rPr>
        <w:t>t</w:t>
      </w:r>
      <w:r w:rsidR="004A5761" w:rsidRPr="00FC2F84">
        <w:rPr>
          <w:rFonts w:ascii="Arial" w:hAnsi="Arial" w:cs="Arial"/>
          <w:szCs w:val="24"/>
        </w:rPr>
        <w:t xml:space="preserve">sižvelgiant į tai, </w:t>
      </w:r>
      <w:r w:rsidRPr="00FC2F84">
        <w:rPr>
          <w:rFonts w:ascii="Arial" w:hAnsi="Arial" w:cs="Arial"/>
          <w:szCs w:val="24"/>
        </w:rPr>
        <w:t xml:space="preserve">kad </w:t>
      </w:r>
      <w:r w:rsidR="0089091C" w:rsidRPr="00FC2F84">
        <w:rPr>
          <w:rFonts w:ascii="Arial" w:hAnsi="Arial" w:cs="Arial"/>
          <w:szCs w:val="24"/>
        </w:rPr>
        <w:t>Lietuvos Respublikos žemės įstatymo 22</w:t>
      </w:r>
      <w:r w:rsidR="00010A4F">
        <w:rPr>
          <w:rFonts w:ascii="Arial" w:hAnsi="Arial" w:cs="Arial"/>
          <w:szCs w:val="24"/>
        </w:rPr>
        <w:t> </w:t>
      </w:r>
      <w:r w:rsidR="0089091C" w:rsidRPr="00FC2F84">
        <w:rPr>
          <w:rFonts w:ascii="Arial" w:hAnsi="Arial" w:cs="Arial"/>
          <w:szCs w:val="24"/>
        </w:rPr>
        <w:t>straipsnio 2 dalies 8 punkte nurodyta:</w:t>
      </w:r>
    </w:p>
    <w:p w14:paraId="3E947FBA" w14:textId="07C115AD" w:rsidR="00FC2F84" w:rsidRPr="00957BBD" w:rsidRDefault="0089091C" w:rsidP="00FC2F84">
      <w:pPr>
        <w:ind w:firstLine="720"/>
        <w:jc w:val="both"/>
        <w:rPr>
          <w:rFonts w:ascii="Arial" w:hAnsi="Arial" w:cs="Arial"/>
          <w:szCs w:val="24"/>
        </w:rPr>
      </w:pPr>
      <w:r w:rsidRPr="00FC2F84">
        <w:rPr>
          <w:rFonts w:ascii="Arial" w:hAnsi="Arial" w:cs="Arial"/>
          <w:szCs w:val="24"/>
        </w:rPr>
        <w:t>„</w:t>
      </w:r>
      <w:r w:rsidRPr="00957BBD">
        <w:rPr>
          <w:rFonts w:ascii="Arial" w:hAnsi="Arial" w:cs="Arial"/>
          <w:szCs w:val="24"/>
        </w:rPr>
        <w:t>Administraciniu aktu Vyriausybės nustatyta tvarka pagal patvirtintų teritorijų planavimo dokumentų ar žemės valdos projektų sprendinius servitutai nustatomi:</w:t>
      </w:r>
      <w:r w:rsidRPr="00957BBD">
        <w:t xml:space="preserve"> </w:t>
      </w:r>
      <w:r w:rsidRPr="00957BBD">
        <w:rPr>
          <w:rFonts w:ascii="Arial" w:hAnsi="Arial" w:cs="Arial"/>
          <w:szCs w:val="24"/>
        </w:rPr>
        <w:t xml:space="preserve">valstybinės žemės sklypams, taip pat savivaldybių ir privačios žemės sklypams, jeigu šiuos valstybinės žemės sklypus išnuomojant, perduodant neatlygintinai naudotis ar patikėjimo teise valdyti, o savivaldybių ir privačios žemės sklypus perleidžiant iš valstybės į savivaldybės ar privačią nuosavybę bei atkuriant nuosavybės teises, teritorijų planavimo dokumento ar žemės valdos projekto rengimo metu </w:t>
      </w:r>
      <w:r w:rsidRPr="00A0478E">
        <w:rPr>
          <w:rFonts w:ascii="Arial" w:hAnsi="Arial" w:cs="Arial"/>
          <w:i/>
          <w:iCs/>
          <w:szCs w:val="24"/>
        </w:rPr>
        <w:t>nebuvo suprojektuoti sprendiniai dėl patekimo per šiuos žemės sklypus į kitą žemės sklypą</w:t>
      </w:r>
      <w:r w:rsidRPr="00957BBD">
        <w:rPr>
          <w:rFonts w:ascii="Arial" w:hAnsi="Arial" w:cs="Arial"/>
          <w:szCs w:val="24"/>
        </w:rPr>
        <w:t xml:space="preserve"> ar statinį arba sprendiniai buvo suprojektuoti, tačiau nebuvo priimti administraciniai aktai, reikalingi šiems sprendiniams įgyvendinti</w:t>
      </w:r>
      <w:r w:rsidR="00C27018" w:rsidRPr="00957BBD">
        <w:rPr>
          <w:rFonts w:ascii="Arial" w:hAnsi="Arial" w:cs="Arial"/>
          <w:szCs w:val="24"/>
        </w:rPr>
        <w:t>“</w:t>
      </w:r>
      <w:r w:rsidR="004A5761" w:rsidRPr="00957BBD">
        <w:rPr>
          <w:rFonts w:ascii="Arial" w:hAnsi="Arial" w:cs="Arial"/>
          <w:szCs w:val="24"/>
        </w:rPr>
        <w:t>,</w:t>
      </w:r>
    </w:p>
    <w:p w14:paraId="682C24A1" w14:textId="7F69A724" w:rsidR="0089091C" w:rsidRPr="00FC2F84" w:rsidRDefault="004A5761" w:rsidP="00FC2F84">
      <w:pPr>
        <w:ind w:firstLine="720"/>
        <w:jc w:val="both"/>
        <w:rPr>
          <w:rFonts w:ascii="Arial" w:hAnsi="Arial" w:cs="Arial"/>
          <w:szCs w:val="24"/>
        </w:rPr>
      </w:pPr>
      <w:bookmarkStart w:id="2" w:name="_Hlk198284911"/>
      <w:r w:rsidRPr="00FC2F84">
        <w:rPr>
          <w:rFonts w:ascii="Arial" w:hAnsi="Arial" w:cs="Arial"/>
          <w:szCs w:val="24"/>
        </w:rPr>
        <w:t>informuoti</w:t>
      </w:r>
      <w:r w:rsidR="006F23F8" w:rsidRPr="00FC2F84">
        <w:rPr>
          <w:rFonts w:ascii="Arial" w:hAnsi="Arial" w:cs="Arial"/>
          <w:szCs w:val="24"/>
        </w:rPr>
        <w:t xml:space="preserve">, </w:t>
      </w:r>
      <w:r w:rsidR="00B753EE">
        <w:rPr>
          <w:rFonts w:ascii="Arial" w:hAnsi="Arial" w:cs="Arial"/>
          <w:szCs w:val="24"/>
        </w:rPr>
        <w:t xml:space="preserve">dėl kokių priežasčių </w:t>
      </w:r>
      <w:r w:rsidR="007E06AE">
        <w:rPr>
          <w:rFonts w:ascii="Arial" w:hAnsi="Arial" w:cs="Arial"/>
          <w:szCs w:val="24"/>
        </w:rPr>
        <w:t xml:space="preserve">ir kuo vadovaujantis </w:t>
      </w:r>
      <w:r w:rsidR="00B753EE">
        <w:rPr>
          <w:rFonts w:ascii="Arial" w:hAnsi="Arial" w:cs="Arial"/>
          <w:szCs w:val="24"/>
        </w:rPr>
        <w:t xml:space="preserve">Savivaldybės administracijos rašte </w:t>
      </w:r>
      <w:r w:rsidR="00CA0286">
        <w:rPr>
          <w:rFonts w:ascii="Arial" w:hAnsi="Arial" w:cs="Arial"/>
          <w:szCs w:val="24"/>
        </w:rPr>
        <w:t>nurodytu atveju (</w:t>
      </w:r>
      <w:r w:rsidR="00CA0286" w:rsidRPr="00FC2F84">
        <w:rPr>
          <w:rFonts w:ascii="Arial" w:hAnsi="Arial" w:cs="Arial"/>
          <w:szCs w:val="24"/>
          <w:lang w:eastAsia="x-none"/>
        </w:rPr>
        <w:t>dėl privažiuojamojo kelio prie žemės sklypo</w:t>
      </w:r>
      <w:r w:rsidR="00CA0286">
        <w:rPr>
          <w:rFonts w:ascii="Arial" w:hAnsi="Arial" w:cs="Arial"/>
          <w:szCs w:val="24"/>
          <w:lang w:eastAsia="x-none"/>
        </w:rPr>
        <w:t xml:space="preserve"> </w:t>
      </w:r>
      <w:r w:rsidR="00CA0286" w:rsidRPr="00FC2F84">
        <w:rPr>
          <w:rFonts w:ascii="Arial" w:hAnsi="Arial" w:cs="Arial"/>
          <w:szCs w:val="24"/>
          <w:lang w:eastAsia="x-none"/>
        </w:rPr>
        <w:t>B</w:t>
      </w:r>
      <w:r w:rsidR="00CA0286">
        <w:rPr>
          <w:rFonts w:ascii="Arial" w:hAnsi="Arial" w:cs="Arial"/>
          <w:szCs w:val="24"/>
          <w:lang w:eastAsia="x-none"/>
        </w:rPr>
        <w:t>)</w:t>
      </w:r>
      <w:r w:rsidR="00BC6214">
        <w:rPr>
          <w:rFonts w:ascii="Arial" w:hAnsi="Arial" w:cs="Arial"/>
          <w:szCs w:val="24"/>
          <w:lang w:eastAsia="x-none"/>
        </w:rPr>
        <w:t xml:space="preserve"> </w:t>
      </w:r>
      <w:r w:rsidR="002B7A3F" w:rsidRPr="00FC2F84">
        <w:rPr>
          <w:rFonts w:ascii="Arial" w:hAnsi="Arial" w:cs="Arial"/>
          <w:szCs w:val="24"/>
        </w:rPr>
        <w:t>n</w:t>
      </w:r>
      <w:r w:rsidR="00BC6214">
        <w:rPr>
          <w:rFonts w:ascii="Arial" w:hAnsi="Arial" w:cs="Arial"/>
          <w:szCs w:val="24"/>
        </w:rPr>
        <w:t>ėra</w:t>
      </w:r>
      <w:r w:rsidR="002B7A3F" w:rsidRPr="00FC2F84">
        <w:rPr>
          <w:rFonts w:ascii="Arial" w:hAnsi="Arial" w:cs="Arial"/>
          <w:szCs w:val="24"/>
        </w:rPr>
        <w:t xml:space="preserve"> vadovaujamasi šia teisės akto nuostata</w:t>
      </w:r>
      <w:r w:rsidR="00D80672" w:rsidRPr="00FC2F84">
        <w:rPr>
          <w:rFonts w:ascii="Arial" w:hAnsi="Arial" w:cs="Arial"/>
          <w:szCs w:val="24"/>
        </w:rPr>
        <w:t xml:space="preserve">, sprendžiant servituto nustatymo </w:t>
      </w:r>
      <w:r w:rsidR="000A6FCE" w:rsidRPr="00FC2F84">
        <w:rPr>
          <w:rFonts w:ascii="Arial" w:hAnsi="Arial" w:cs="Arial"/>
          <w:szCs w:val="24"/>
        </w:rPr>
        <w:t xml:space="preserve">Žemės Sklype </w:t>
      </w:r>
      <w:r w:rsidR="00F94A04" w:rsidRPr="00FC2F84">
        <w:rPr>
          <w:rFonts w:ascii="Arial" w:hAnsi="Arial" w:cs="Arial"/>
          <w:szCs w:val="24"/>
        </w:rPr>
        <w:t>klausimą</w:t>
      </w:r>
      <w:r w:rsidR="001367D0">
        <w:rPr>
          <w:rFonts w:ascii="Arial" w:hAnsi="Arial" w:cs="Arial"/>
          <w:szCs w:val="24"/>
        </w:rPr>
        <w:t xml:space="preserve"> (t. y. </w:t>
      </w:r>
      <w:r w:rsidR="00B740C2">
        <w:rPr>
          <w:rFonts w:ascii="Arial" w:hAnsi="Arial" w:cs="Arial"/>
          <w:szCs w:val="24"/>
        </w:rPr>
        <w:t xml:space="preserve">nesvarstoma </w:t>
      </w:r>
      <w:r w:rsidR="001367D0">
        <w:rPr>
          <w:rFonts w:ascii="Arial" w:hAnsi="Arial" w:cs="Arial"/>
          <w:szCs w:val="24"/>
        </w:rPr>
        <w:t>servitut</w:t>
      </w:r>
      <w:r w:rsidR="00B740C2">
        <w:rPr>
          <w:rFonts w:ascii="Arial" w:hAnsi="Arial" w:cs="Arial"/>
          <w:szCs w:val="24"/>
        </w:rPr>
        <w:t>ą</w:t>
      </w:r>
      <w:r w:rsidR="001367D0">
        <w:rPr>
          <w:rFonts w:ascii="Arial" w:hAnsi="Arial" w:cs="Arial"/>
          <w:szCs w:val="24"/>
        </w:rPr>
        <w:t xml:space="preserve"> nustatyt</w:t>
      </w:r>
      <w:r w:rsidR="00B740C2">
        <w:rPr>
          <w:rFonts w:ascii="Arial" w:hAnsi="Arial" w:cs="Arial"/>
          <w:szCs w:val="24"/>
        </w:rPr>
        <w:t>i</w:t>
      </w:r>
      <w:r w:rsidR="001367D0">
        <w:rPr>
          <w:rFonts w:ascii="Arial" w:hAnsi="Arial" w:cs="Arial"/>
          <w:szCs w:val="24"/>
        </w:rPr>
        <w:t xml:space="preserve"> administraciniu aktu)</w:t>
      </w:r>
      <w:r w:rsidR="00512778">
        <w:rPr>
          <w:rFonts w:ascii="Arial" w:hAnsi="Arial" w:cs="Arial"/>
          <w:szCs w:val="24"/>
        </w:rPr>
        <w:t>.</w:t>
      </w:r>
    </w:p>
    <w:bookmarkEnd w:id="2"/>
    <w:p w14:paraId="49D802B2" w14:textId="77777777" w:rsidR="00C27018" w:rsidRPr="00FC2F84" w:rsidRDefault="00C27018" w:rsidP="004E7D09">
      <w:pPr>
        <w:ind w:firstLine="720"/>
        <w:jc w:val="both"/>
        <w:rPr>
          <w:rFonts w:ascii="Arial" w:hAnsi="Arial" w:cs="Arial"/>
          <w:szCs w:val="24"/>
        </w:rPr>
      </w:pPr>
    </w:p>
    <w:p w14:paraId="56A1546A" w14:textId="77777777" w:rsidR="00C27018" w:rsidRPr="00FC2F84" w:rsidRDefault="00C27018" w:rsidP="00C27018">
      <w:pPr>
        <w:ind w:firstLine="720"/>
        <w:jc w:val="both"/>
        <w:rPr>
          <w:rFonts w:ascii="Arial" w:hAnsi="Arial" w:cs="Arial"/>
          <w:szCs w:val="24"/>
        </w:rPr>
      </w:pPr>
      <w:r w:rsidRPr="00FC2F84">
        <w:rPr>
          <w:rFonts w:ascii="Arial" w:hAnsi="Arial" w:cs="Arial"/>
          <w:szCs w:val="24"/>
        </w:rPr>
        <w:t xml:space="preserve">Lietuvos Respublikos Seimo kontrolierių įstatymo 20 straipsnio 3 dalyje nustatyta, jog informacija apie siūlymų (rekomendacijų) išnagrinėjimą Seimo kontrolieriui turi būti pateikiama nedelsiant priėmus sprendimus dėl priemonių, kurių bus imamasi, atsižvelgiant į Seimo kontrolieriaus siūlymą (rekomendaciją), </w:t>
      </w:r>
      <w:r w:rsidRPr="00FC2F84">
        <w:rPr>
          <w:rFonts w:ascii="Arial" w:hAnsi="Arial" w:cs="Arial"/>
          <w:b/>
          <w:bCs/>
          <w:szCs w:val="24"/>
        </w:rPr>
        <w:t>bet ne vėliau kaip per 30 dienų nuo siūlymo (rekomendacijos) gavimo dienos</w:t>
      </w:r>
      <w:r w:rsidRPr="00FC2F84">
        <w:rPr>
          <w:rFonts w:ascii="Arial" w:hAnsi="Arial" w:cs="Arial"/>
          <w:szCs w:val="24"/>
        </w:rPr>
        <w:t>.</w:t>
      </w:r>
    </w:p>
    <w:p w14:paraId="06304406" w14:textId="4D84A15F" w:rsidR="00C27018" w:rsidRPr="00FC2F84" w:rsidRDefault="00C27018" w:rsidP="00C27018">
      <w:pPr>
        <w:pStyle w:val="BodyTextIndentCharDiagrama"/>
        <w:widowControl w:val="0"/>
        <w:spacing w:after="0"/>
        <w:ind w:left="0" w:firstLine="720"/>
        <w:jc w:val="both"/>
        <w:rPr>
          <w:rFonts w:ascii="Arial" w:hAnsi="Arial" w:cs="Arial"/>
          <w:sz w:val="24"/>
          <w:szCs w:val="24"/>
          <w:lang w:val="lt-LT"/>
        </w:rPr>
      </w:pPr>
      <w:r w:rsidRPr="00FC2F84">
        <w:rPr>
          <w:rFonts w:ascii="Arial" w:hAnsi="Arial" w:cs="Arial"/>
          <w:sz w:val="24"/>
          <w:szCs w:val="24"/>
          <w:lang w:val="lt-LT"/>
        </w:rPr>
        <w:t xml:space="preserve">Apie rekomendacijų nagrinėjimo rezultatus prašoma informuoti </w:t>
      </w:r>
      <w:r w:rsidRPr="00FC2F84">
        <w:rPr>
          <w:rFonts w:ascii="Arial" w:hAnsi="Arial" w:cs="Arial"/>
          <w:b/>
          <w:bCs/>
          <w:sz w:val="24"/>
          <w:szCs w:val="24"/>
          <w:lang w:val="lt-LT"/>
        </w:rPr>
        <w:t>Seimo kontrolierę</w:t>
      </w:r>
      <w:r w:rsidRPr="00FC2F84">
        <w:rPr>
          <w:rFonts w:ascii="Arial" w:hAnsi="Arial" w:cs="Arial"/>
          <w:sz w:val="24"/>
          <w:szCs w:val="24"/>
          <w:lang w:val="lt-LT"/>
        </w:rPr>
        <w:t xml:space="preserve"> (rekomendacijų nagrinėjimo rezultatus ir juos pagrindžiančius dokumentus Seimo kontrolierei pateikti per E. pristatymo informacinę sistemą ar el. p. ombuds@lrski.lt).</w:t>
      </w:r>
    </w:p>
    <w:p w14:paraId="1D80CA1C" w14:textId="77777777" w:rsidR="0089091C" w:rsidRPr="00FC2F84" w:rsidRDefault="0089091C" w:rsidP="004E7D09">
      <w:pPr>
        <w:ind w:firstLine="720"/>
        <w:jc w:val="both"/>
        <w:rPr>
          <w:rFonts w:ascii="Arial" w:hAnsi="Arial" w:cs="Arial"/>
          <w:szCs w:val="24"/>
        </w:rPr>
      </w:pPr>
    </w:p>
    <w:p w14:paraId="1C227DDF" w14:textId="77777777" w:rsidR="00773B98" w:rsidRPr="00FC2F84" w:rsidRDefault="00773B98" w:rsidP="00773B98">
      <w:pPr>
        <w:pStyle w:val="BodyTextIndentCharDiagrama"/>
        <w:widowControl w:val="0"/>
        <w:spacing w:after="0"/>
        <w:ind w:left="0" w:firstLine="720"/>
        <w:jc w:val="both"/>
        <w:rPr>
          <w:rFonts w:ascii="Arial" w:hAnsi="Arial" w:cs="Arial"/>
          <w:sz w:val="24"/>
          <w:szCs w:val="24"/>
          <w:lang w:val="lt-LT"/>
        </w:rPr>
      </w:pPr>
    </w:p>
    <w:p w14:paraId="72439DE3" w14:textId="37159765" w:rsidR="00773B98" w:rsidRPr="00FC2F84" w:rsidRDefault="00773B98" w:rsidP="00773B98">
      <w:pPr>
        <w:jc w:val="both"/>
        <w:rPr>
          <w:rFonts w:ascii="Arial" w:hAnsi="Arial" w:cs="Arial"/>
          <w:szCs w:val="24"/>
        </w:rPr>
      </w:pPr>
      <w:r w:rsidRPr="00FC2F84">
        <w:rPr>
          <w:rFonts w:ascii="Arial" w:hAnsi="Arial" w:cs="Arial"/>
          <w:szCs w:val="24"/>
        </w:rPr>
        <w:t>Seimo kontrolier</w:t>
      </w:r>
      <w:bookmarkStart w:id="3" w:name="pneafe0ffe-7f0b-4454-9c75-e77fd29b7877"/>
      <w:bookmarkStart w:id="4" w:name="pn752a7a6b-eef1-4a55-a5e1-8a19a2c1ac94"/>
      <w:bookmarkStart w:id="5" w:name="pn0e61bf65-8553-4e3c-b815-443abe985732"/>
      <w:bookmarkStart w:id="6" w:name="pn13b5ab0b-d982-4cbc-8fcd-4904ede23de9"/>
      <w:bookmarkStart w:id="7" w:name="pa4"/>
      <w:bookmarkStart w:id="8" w:name="pa5"/>
      <w:bookmarkEnd w:id="3"/>
      <w:bookmarkEnd w:id="4"/>
      <w:bookmarkEnd w:id="5"/>
      <w:bookmarkEnd w:id="6"/>
      <w:bookmarkEnd w:id="7"/>
      <w:bookmarkEnd w:id="8"/>
      <w:r w:rsidRPr="00FC2F84">
        <w:rPr>
          <w:rFonts w:ascii="Arial" w:hAnsi="Arial" w:cs="Arial"/>
          <w:szCs w:val="24"/>
        </w:rPr>
        <w:t xml:space="preserve">ė                                                                                                </w:t>
      </w:r>
      <w:r w:rsidR="00CE314F">
        <w:rPr>
          <w:rFonts w:ascii="Arial" w:hAnsi="Arial" w:cs="Arial"/>
          <w:szCs w:val="24"/>
        </w:rPr>
        <w:t>J. M.</w:t>
      </w:r>
    </w:p>
    <w:p w14:paraId="08EB05F0" w14:textId="77777777" w:rsidR="00AA2E52" w:rsidRPr="00FC2F84" w:rsidRDefault="00AA2E52">
      <w:pPr>
        <w:rPr>
          <w:rFonts w:ascii="Arial" w:hAnsi="Arial" w:cs="Arial"/>
        </w:rPr>
      </w:pPr>
    </w:p>
    <w:sectPr w:rsidR="00AA2E52" w:rsidRPr="00FC2F84" w:rsidSect="00773B98">
      <w:headerReference w:type="default" r:id="rId8"/>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CAA74" w14:textId="77777777" w:rsidR="00E76EE9" w:rsidRDefault="00E76EE9">
      <w:r>
        <w:separator/>
      </w:r>
    </w:p>
  </w:endnote>
  <w:endnote w:type="continuationSeparator" w:id="0">
    <w:p w14:paraId="5ABC273A" w14:textId="77777777" w:rsidR="00E76EE9" w:rsidRDefault="00E7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C367" w14:textId="77777777" w:rsidR="00E76EE9" w:rsidRDefault="00E76EE9">
      <w:r>
        <w:separator/>
      </w:r>
    </w:p>
  </w:footnote>
  <w:footnote w:type="continuationSeparator" w:id="0">
    <w:p w14:paraId="3470D734" w14:textId="77777777" w:rsidR="00E76EE9" w:rsidRDefault="00E76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116A" w14:textId="77777777" w:rsidR="00773B98" w:rsidRPr="00806EC2" w:rsidRDefault="00773B98">
    <w:pPr>
      <w:pStyle w:val="Antrats"/>
      <w:framePr w:wrap="auto" w:vAnchor="text" w:hAnchor="margin" w:xAlign="center" w:y="1"/>
      <w:rPr>
        <w:rStyle w:val="Puslapionumeris"/>
        <w:rFonts w:ascii="Arial" w:eastAsiaTheme="majorEastAsia" w:hAnsi="Arial" w:cs="Arial"/>
        <w:sz w:val="24"/>
        <w:szCs w:val="24"/>
      </w:rPr>
    </w:pPr>
    <w:r w:rsidRPr="00806EC2">
      <w:rPr>
        <w:rStyle w:val="Puslapionumeris"/>
        <w:rFonts w:ascii="Arial" w:eastAsiaTheme="majorEastAsia" w:hAnsi="Arial" w:cs="Arial"/>
        <w:sz w:val="24"/>
        <w:szCs w:val="24"/>
      </w:rPr>
      <w:fldChar w:fldCharType="begin"/>
    </w:r>
    <w:r w:rsidRPr="00806EC2">
      <w:rPr>
        <w:rStyle w:val="Puslapionumeris"/>
        <w:rFonts w:ascii="Arial" w:eastAsiaTheme="majorEastAsia" w:hAnsi="Arial" w:cs="Arial"/>
        <w:sz w:val="24"/>
        <w:szCs w:val="24"/>
      </w:rPr>
      <w:instrText xml:space="preserve">PAGE  </w:instrText>
    </w:r>
    <w:r w:rsidRPr="00806EC2">
      <w:rPr>
        <w:rStyle w:val="Puslapionumeris"/>
        <w:rFonts w:ascii="Arial" w:eastAsiaTheme="majorEastAsia" w:hAnsi="Arial" w:cs="Arial"/>
        <w:sz w:val="24"/>
        <w:szCs w:val="24"/>
      </w:rPr>
      <w:fldChar w:fldCharType="separate"/>
    </w:r>
    <w:r w:rsidR="00010A4F">
      <w:rPr>
        <w:rStyle w:val="Puslapionumeris"/>
        <w:rFonts w:ascii="Arial" w:eastAsiaTheme="majorEastAsia" w:hAnsi="Arial" w:cs="Arial"/>
        <w:noProof/>
        <w:sz w:val="24"/>
        <w:szCs w:val="24"/>
      </w:rPr>
      <w:t>3</w:t>
    </w:r>
    <w:r w:rsidRPr="00806EC2">
      <w:rPr>
        <w:rStyle w:val="Puslapionumeris"/>
        <w:rFonts w:ascii="Arial" w:eastAsiaTheme="majorEastAsia" w:hAnsi="Arial" w:cs="Arial"/>
        <w:sz w:val="24"/>
        <w:szCs w:val="24"/>
      </w:rPr>
      <w:fldChar w:fldCharType="end"/>
    </w:r>
  </w:p>
  <w:p w14:paraId="3B61E467" w14:textId="77777777" w:rsidR="00773B98" w:rsidRPr="00806EC2" w:rsidRDefault="00773B98">
    <w:pPr>
      <w:pStyle w:val="Antrats"/>
      <w:rPr>
        <w:rFonts w:ascii="Arial" w:hAnsi="Arial" w:cs="Arial"/>
        <w:sz w:val="24"/>
        <w:szCs w:val="24"/>
      </w:rPr>
    </w:pPr>
  </w:p>
  <w:p w14:paraId="3584158A" w14:textId="77777777" w:rsidR="00773B98" w:rsidRPr="00806EC2" w:rsidRDefault="00773B98">
    <w:pPr>
      <w:rPr>
        <w:rFonts w:ascii="Arial" w:hAnsi="Arial" w:cs="Arial"/>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98"/>
    <w:rsid w:val="00010A4F"/>
    <w:rsid w:val="000710EB"/>
    <w:rsid w:val="0008318D"/>
    <w:rsid w:val="000A1CF0"/>
    <w:rsid w:val="000A2AED"/>
    <w:rsid w:val="000A6FCE"/>
    <w:rsid w:val="000A71EC"/>
    <w:rsid w:val="000C3643"/>
    <w:rsid w:val="000E5325"/>
    <w:rsid w:val="00107C8E"/>
    <w:rsid w:val="00113BBC"/>
    <w:rsid w:val="001206C0"/>
    <w:rsid w:val="001320C6"/>
    <w:rsid w:val="001367D0"/>
    <w:rsid w:val="001525B8"/>
    <w:rsid w:val="00157096"/>
    <w:rsid w:val="00167276"/>
    <w:rsid w:val="00170637"/>
    <w:rsid w:val="0020464E"/>
    <w:rsid w:val="00224A60"/>
    <w:rsid w:val="00231AC1"/>
    <w:rsid w:val="00233D45"/>
    <w:rsid w:val="00246E69"/>
    <w:rsid w:val="00293137"/>
    <w:rsid w:val="002936B5"/>
    <w:rsid w:val="002B7A3F"/>
    <w:rsid w:val="002D0ED9"/>
    <w:rsid w:val="002D7ED2"/>
    <w:rsid w:val="00300909"/>
    <w:rsid w:val="00305850"/>
    <w:rsid w:val="00305A5C"/>
    <w:rsid w:val="00331971"/>
    <w:rsid w:val="00336A18"/>
    <w:rsid w:val="00356C08"/>
    <w:rsid w:val="00362734"/>
    <w:rsid w:val="003B6FF4"/>
    <w:rsid w:val="003C46F9"/>
    <w:rsid w:val="003D3C79"/>
    <w:rsid w:val="003D48DB"/>
    <w:rsid w:val="003D4A9B"/>
    <w:rsid w:val="003E0E92"/>
    <w:rsid w:val="00440CBA"/>
    <w:rsid w:val="004A5761"/>
    <w:rsid w:val="004D4219"/>
    <w:rsid w:val="004E7D09"/>
    <w:rsid w:val="004F6EF2"/>
    <w:rsid w:val="0051029C"/>
    <w:rsid w:val="00512502"/>
    <w:rsid w:val="00512778"/>
    <w:rsid w:val="005641BF"/>
    <w:rsid w:val="00594463"/>
    <w:rsid w:val="005B5A3B"/>
    <w:rsid w:val="005D661B"/>
    <w:rsid w:val="00624EF2"/>
    <w:rsid w:val="006521C0"/>
    <w:rsid w:val="00672B2E"/>
    <w:rsid w:val="006943D6"/>
    <w:rsid w:val="006B25F9"/>
    <w:rsid w:val="006B38C6"/>
    <w:rsid w:val="006B4B75"/>
    <w:rsid w:val="006D2E73"/>
    <w:rsid w:val="006F23F8"/>
    <w:rsid w:val="00703DA0"/>
    <w:rsid w:val="00724D57"/>
    <w:rsid w:val="00732509"/>
    <w:rsid w:val="00757D30"/>
    <w:rsid w:val="00773B98"/>
    <w:rsid w:val="00782676"/>
    <w:rsid w:val="00795097"/>
    <w:rsid w:val="007A16BF"/>
    <w:rsid w:val="007A5F4E"/>
    <w:rsid w:val="007B5D24"/>
    <w:rsid w:val="007C132B"/>
    <w:rsid w:val="007C31D7"/>
    <w:rsid w:val="007D46EA"/>
    <w:rsid w:val="007D7D24"/>
    <w:rsid w:val="007E0603"/>
    <w:rsid w:val="007E06AE"/>
    <w:rsid w:val="00804886"/>
    <w:rsid w:val="00806EC2"/>
    <w:rsid w:val="008142B3"/>
    <w:rsid w:val="00853552"/>
    <w:rsid w:val="008631D8"/>
    <w:rsid w:val="00863743"/>
    <w:rsid w:val="00880316"/>
    <w:rsid w:val="00885786"/>
    <w:rsid w:val="0089091C"/>
    <w:rsid w:val="008A0E24"/>
    <w:rsid w:val="008D60EA"/>
    <w:rsid w:val="0090252B"/>
    <w:rsid w:val="0091376A"/>
    <w:rsid w:val="00922F25"/>
    <w:rsid w:val="009340C8"/>
    <w:rsid w:val="009377CD"/>
    <w:rsid w:val="00943933"/>
    <w:rsid w:val="00943FA1"/>
    <w:rsid w:val="009459F2"/>
    <w:rsid w:val="00955E8E"/>
    <w:rsid w:val="00957BBD"/>
    <w:rsid w:val="009822C6"/>
    <w:rsid w:val="00994F01"/>
    <w:rsid w:val="009B02FC"/>
    <w:rsid w:val="009C79AD"/>
    <w:rsid w:val="009D6AFF"/>
    <w:rsid w:val="009F2E76"/>
    <w:rsid w:val="00A0478E"/>
    <w:rsid w:val="00A2445F"/>
    <w:rsid w:val="00A253FC"/>
    <w:rsid w:val="00A316B7"/>
    <w:rsid w:val="00A34904"/>
    <w:rsid w:val="00A3711B"/>
    <w:rsid w:val="00A435DF"/>
    <w:rsid w:val="00A65DEF"/>
    <w:rsid w:val="00A67E0A"/>
    <w:rsid w:val="00A83C2D"/>
    <w:rsid w:val="00A96B10"/>
    <w:rsid w:val="00AA2E52"/>
    <w:rsid w:val="00AB1E94"/>
    <w:rsid w:val="00AC74FF"/>
    <w:rsid w:val="00AC7741"/>
    <w:rsid w:val="00AD7DCD"/>
    <w:rsid w:val="00B11991"/>
    <w:rsid w:val="00B4725E"/>
    <w:rsid w:val="00B64826"/>
    <w:rsid w:val="00B65E8B"/>
    <w:rsid w:val="00B667AD"/>
    <w:rsid w:val="00B740C2"/>
    <w:rsid w:val="00B753EE"/>
    <w:rsid w:val="00B762FE"/>
    <w:rsid w:val="00B77A92"/>
    <w:rsid w:val="00B80C00"/>
    <w:rsid w:val="00B9549A"/>
    <w:rsid w:val="00B96313"/>
    <w:rsid w:val="00BA57D2"/>
    <w:rsid w:val="00BB7AAB"/>
    <w:rsid w:val="00BC6214"/>
    <w:rsid w:val="00BD1018"/>
    <w:rsid w:val="00BD35E9"/>
    <w:rsid w:val="00BE1652"/>
    <w:rsid w:val="00BF6542"/>
    <w:rsid w:val="00C27018"/>
    <w:rsid w:val="00C479B0"/>
    <w:rsid w:val="00C75C3D"/>
    <w:rsid w:val="00CA0286"/>
    <w:rsid w:val="00CB4F06"/>
    <w:rsid w:val="00CB5417"/>
    <w:rsid w:val="00CC17FD"/>
    <w:rsid w:val="00CD18D5"/>
    <w:rsid w:val="00CE314F"/>
    <w:rsid w:val="00CF70C8"/>
    <w:rsid w:val="00D0647F"/>
    <w:rsid w:val="00D065C9"/>
    <w:rsid w:val="00D06B82"/>
    <w:rsid w:val="00D549BB"/>
    <w:rsid w:val="00D5649F"/>
    <w:rsid w:val="00D670F8"/>
    <w:rsid w:val="00D70A09"/>
    <w:rsid w:val="00D76EEE"/>
    <w:rsid w:val="00D8030C"/>
    <w:rsid w:val="00D80672"/>
    <w:rsid w:val="00D8085E"/>
    <w:rsid w:val="00D90BBC"/>
    <w:rsid w:val="00DC4E84"/>
    <w:rsid w:val="00DC5F0E"/>
    <w:rsid w:val="00DC69BA"/>
    <w:rsid w:val="00E52279"/>
    <w:rsid w:val="00E60461"/>
    <w:rsid w:val="00E610B7"/>
    <w:rsid w:val="00E73BB6"/>
    <w:rsid w:val="00E76EE9"/>
    <w:rsid w:val="00EA6561"/>
    <w:rsid w:val="00EF7228"/>
    <w:rsid w:val="00F03164"/>
    <w:rsid w:val="00F073DB"/>
    <w:rsid w:val="00F53C05"/>
    <w:rsid w:val="00F66B8A"/>
    <w:rsid w:val="00F77A94"/>
    <w:rsid w:val="00F844DB"/>
    <w:rsid w:val="00F94A04"/>
    <w:rsid w:val="00FB1C61"/>
    <w:rsid w:val="00FC2F84"/>
    <w:rsid w:val="00FE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DC2767"/>
  <w15:chartTrackingRefBased/>
  <w15:docId w15:val="{CC0D9AFA-C2C3-46B9-90AC-2C95C4C3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B98"/>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773B9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73B9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73B9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73B9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773B9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773B9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773B9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773B9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773B9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3B98"/>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773B98"/>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773B98"/>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773B98"/>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773B98"/>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773B9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73B9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73B9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73B9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73B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73B9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73B9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73B9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73B9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773B98"/>
    <w:rPr>
      <w:i/>
      <w:iCs/>
      <w:color w:val="404040" w:themeColor="text1" w:themeTint="BF"/>
      <w:lang w:val="lt-LT"/>
    </w:rPr>
  </w:style>
  <w:style w:type="paragraph" w:styleId="Sraopastraipa">
    <w:name w:val="List Paragraph"/>
    <w:basedOn w:val="prastasis"/>
    <w:uiPriority w:val="34"/>
    <w:qFormat/>
    <w:rsid w:val="00773B9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773B98"/>
    <w:rPr>
      <w:i/>
      <w:iCs/>
      <w:color w:val="2F5496" w:themeColor="accent1" w:themeShade="BF"/>
    </w:rPr>
  </w:style>
  <w:style w:type="paragraph" w:styleId="Iskirtacitata">
    <w:name w:val="Intense Quote"/>
    <w:basedOn w:val="prastasis"/>
    <w:next w:val="prastasis"/>
    <w:link w:val="IskirtacitataDiagrama"/>
    <w:uiPriority w:val="30"/>
    <w:qFormat/>
    <w:rsid w:val="00773B9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773B98"/>
    <w:rPr>
      <w:i/>
      <w:iCs/>
      <w:color w:val="2F5496" w:themeColor="accent1" w:themeShade="BF"/>
      <w:lang w:val="lt-LT"/>
    </w:rPr>
  </w:style>
  <w:style w:type="character" w:styleId="Rykinuoroda">
    <w:name w:val="Intense Reference"/>
    <w:basedOn w:val="Numatytasispastraiposriftas"/>
    <w:uiPriority w:val="32"/>
    <w:qFormat/>
    <w:rsid w:val="00773B98"/>
    <w:rPr>
      <w:b/>
      <w:bCs/>
      <w:smallCaps/>
      <w:color w:val="2F5496" w:themeColor="accent1" w:themeShade="BF"/>
      <w:spacing w:val="5"/>
    </w:rPr>
  </w:style>
  <w:style w:type="paragraph" w:styleId="Antrats">
    <w:name w:val="header"/>
    <w:aliases w:val="Diagrama Diagrama Diagrama,Char,Diagrama,Char1, Diagrama Diagrama Diagrama, Diagrama,Diagrama1,Diagrama Diagrama,Viršutinis kolontitulas, Diagrama Diagrama, Char1"/>
    <w:basedOn w:val="prastasis"/>
    <w:link w:val="AntratsDiagrama"/>
    <w:uiPriority w:val="99"/>
    <w:rsid w:val="00773B98"/>
    <w:pPr>
      <w:tabs>
        <w:tab w:val="center" w:pos="4153"/>
        <w:tab w:val="right" w:pos="8306"/>
      </w:tabs>
    </w:pPr>
    <w:rPr>
      <w:rFonts w:ascii="TimesLT" w:hAnsi="TimesLT"/>
      <w:sz w:val="20"/>
      <w:lang w:val="en-GB" w:eastAsia="x-none"/>
    </w:rPr>
  </w:style>
  <w:style w:type="character" w:customStyle="1" w:styleId="AntratsDiagrama">
    <w:name w:val="Antraštės Diagrama"/>
    <w:aliases w:val="Diagrama Diagrama Diagrama Diagrama,Char Diagrama,Diagrama Diagrama1,Char1 Diagrama, Diagrama Diagrama Diagrama Diagrama, Diagrama Diagrama1,Diagrama1 Diagrama,Diagrama Diagrama Diagrama1,Viršutinis kolontitulas Diagrama"/>
    <w:basedOn w:val="Numatytasispastraiposriftas"/>
    <w:link w:val="Antrats"/>
    <w:uiPriority w:val="99"/>
    <w:qFormat/>
    <w:rsid w:val="00773B98"/>
    <w:rPr>
      <w:rFonts w:ascii="TimesLT" w:eastAsia="Times New Roman" w:hAnsi="TimesLT" w:cs="Times New Roman"/>
      <w:kern w:val="0"/>
      <w:sz w:val="20"/>
      <w:szCs w:val="20"/>
      <w:lang w:val="en-GB" w:eastAsia="x-none"/>
      <w14:ligatures w14:val="none"/>
    </w:rPr>
  </w:style>
  <w:style w:type="character" w:styleId="Puslapionumeris">
    <w:name w:val="page number"/>
    <w:uiPriority w:val="99"/>
    <w:rsid w:val="00773B98"/>
    <w:rPr>
      <w:rFonts w:cs="Times New Roman"/>
    </w:rPr>
  </w:style>
  <w:style w:type="paragraph" w:styleId="Pagrindiniotekstotrauka">
    <w:name w:val="Body Text Indent"/>
    <w:aliases w:val="Body Text 2 Char Diagrama,Body Text 2 Char Diagrama Diagrama Diagrama,Body Text 2 Char Diagrama1 Diagrama Diagrama,Body Text 2 Char Diagrama1 Diagrama,Diagrama3"/>
    <w:basedOn w:val="prastasis"/>
    <w:link w:val="PagrindiniotekstotraukaDiagrama"/>
    <w:uiPriority w:val="99"/>
    <w:semiHidden/>
    <w:qFormat/>
    <w:rsid w:val="00773B98"/>
    <w:pPr>
      <w:jc w:val="both"/>
    </w:pPr>
    <w:rPr>
      <w:sz w:val="20"/>
      <w:lang w:val="x-none" w:eastAsia="x-none"/>
    </w:rPr>
  </w:style>
  <w:style w:type="character" w:customStyle="1" w:styleId="PagrindiniotekstotraukaDiagrama">
    <w:name w:val="Pagrindinio teksto įtrauka Diagrama"/>
    <w:aliases w:val="Body Text 2 Char Diagrama Diagrama,Body Text 2 Char Diagrama Diagrama Diagrama Diagrama,Body Text 2 Char Diagrama1 Diagrama Diagrama Diagrama,Body Text 2 Char Diagrama1 Diagrama Diagrama1,Diagrama3 Diagrama"/>
    <w:basedOn w:val="Numatytasispastraiposriftas"/>
    <w:link w:val="Pagrindiniotekstotrauka"/>
    <w:uiPriority w:val="99"/>
    <w:semiHidden/>
    <w:rsid w:val="00773B98"/>
    <w:rPr>
      <w:rFonts w:ascii="Times New Roman" w:eastAsia="Times New Roman" w:hAnsi="Times New Roman" w:cs="Times New Roman"/>
      <w:kern w:val="0"/>
      <w:sz w:val="20"/>
      <w:szCs w:val="20"/>
      <w:lang w:val="x-none" w:eastAsia="x-none"/>
      <w14:ligatures w14:val="none"/>
    </w:rPr>
  </w:style>
  <w:style w:type="paragraph" w:customStyle="1" w:styleId="BodyTextIndentCharDiagrama">
    <w:name w:val="Body Text Indent Char Diagrama"/>
    <w:basedOn w:val="prastasis"/>
    <w:link w:val="BodyTextIndentCharDiagramaDiagrama"/>
    <w:qFormat/>
    <w:rsid w:val="00773B98"/>
    <w:pPr>
      <w:spacing w:after="120"/>
      <w:ind w:left="283"/>
    </w:pPr>
    <w:rPr>
      <w:sz w:val="20"/>
      <w:lang w:val="x-none" w:eastAsia="x-none"/>
    </w:rPr>
  </w:style>
  <w:style w:type="character" w:customStyle="1" w:styleId="BodyTextIndentCharDiagramaDiagrama">
    <w:name w:val="Body Text Indent Char Diagrama Diagrama"/>
    <w:link w:val="BodyTextIndentCharDiagrama"/>
    <w:locked/>
    <w:rsid w:val="00773B98"/>
    <w:rPr>
      <w:rFonts w:ascii="Times New Roman" w:eastAsia="Times New Roman" w:hAnsi="Times New Roman" w:cs="Times New Roman"/>
      <w:kern w:val="0"/>
      <w:sz w:val="20"/>
      <w:szCs w:val="20"/>
      <w:lang w:val="x-none" w:eastAsia="x-none"/>
      <w14:ligatures w14:val="none"/>
    </w:rPr>
  </w:style>
  <w:style w:type="paragraph" w:styleId="Debesliotekstas">
    <w:name w:val="Balloon Text"/>
    <w:basedOn w:val="prastasis"/>
    <w:link w:val="DebesliotekstasDiagrama"/>
    <w:uiPriority w:val="99"/>
    <w:semiHidden/>
    <w:unhideWhenUsed/>
    <w:rsid w:val="00FC2F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2F84"/>
    <w:rPr>
      <w:rFonts w:ascii="Segoe UI" w:eastAsia="Times New Roman" w:hAnsi="Segoe UI" w:cs="Segoe UI"/>
      <w:kern w:val="0"/>
      <w:sz w:val="18"/>
      <w:szCs w:val="18"/>
      <w:lang w:val="lt-LT"/>
      <w14:ligatures w14:val="none"/>
    </w:rPr>
  </w:style>
  <w:style w:type="paragraph" w:styleId="Porat">
    <w:name w:val="footer"/>
    <w:basedOn w:val="prastasis"/>
    <w:link w:val="PoratDiagrama"/>
    <w:uiPriority w:val="99"/>
    <w:unhideWhenUsed/>
    <w:rsid w:val="00FC2F84"/>
    <w:pPr>
      <w:tabs>
        <w:tab w:val="center" w:pos="4819"/>
        <w:tab w:val="right" w:pos="9638"/>
      </w:tabs>
    </w:pPr>
  </w:style>
  <w:style w:type="character" w:customStyle="1" w:styleId="PoratDiagrama">
    <w:name w:val="Poraštė Diagrama"/>
    <w:basedOn w:val="Numatytasispastraiposriftas"/>
    <w:link w:val="Porat"/>
    <w:uiPriority w:val="99"/>
    <w:rsid w:val="00FC2F84"/>
    <w:rPr>
      <w:rFonts w:ascii="Times New Roman" w:eastAsia="Times New Roman" w:hAnsi="Times New Roman" w:cs="Times New Roman"/>
      <w:kern w:val="0"/>
      <w:sz w:val="24"/>
      <w:szCs w:val="20"/>
      <w:lang w:val="lt-LT"/>
      <w14:ligatures w14:val="none"/>
    </w:rPr>
  </w:style>
  <w:style w:type="paragraph" w:styleId="Pataisymai">
    <w:name w:val="Revision"/>
    <w:hidden/>
    <w:uiPriority w:val="99"/>
    <w:semiHidden/>
    <w:rsid w:val="00806EC2"/>
    <w:pPr>
      <w:spacing w:after="0" w:line="240" w:lineRule="auto"/>
    </w:pPr>
    <w:rPr>
      <w:rFonts w:ascii="Times New Roman" w:eastAsia="Times New Roman" w:hAnsi="Times New Roman" w:cs="Times New Roman"/>
      <w:kern w:val="0"/>
      <w:sz w:val="24"/>
      <w:szCs w:val="20"/>
      <w:lang w:val="lt-LT"/>
      <w14:ligatures w14:val="none"/>
    </w:rPr>
  </w:style>
  <w:style w:type="character" w:styleId="Komentaronuoroda">
    <w:name w:val="annotation reference"/>
    <w:basedOn w:val="Numatytasispastraiposriftas"/>
    <w:uiPriority w:val="99"/>
    <w:semiHidden/>
    <w:unhideWhenUsed/>
    <w:rsid w:val="00957BBD"/>
    <w:rPr>
      <w:sz w:val="16"/>
      <w:szCs w:val="16"/>
    </w:rPr>
  </w:style>
  <w:style w:type="paragraph" w:styleId="Komentarotekstas">
    <w:name w:val="annotation text"/>
    <w:basedOn w:val="prastasis"/>
    <w:link w:val="KomentarotekstasDiagrama"/>
    <w:uiPriority w:val="99"/>
    <w:semiHidden/>
    <w:unhideWhenUsed/>
    <w:rsid w:val="00957BBD"/>
    <w:rPr>
      <w:sz w:val="20"/>
    </w:rPr>
  </w:style>
  <w:style w:type="character" w:customStyle="1" w:styleId="KomentarotekstasDiagrama">
    <w:name w:val="Komentaro tekstas Diagrama"/>
    <w:basedOn w:val="Numatytasispastraiposriftas"/>
    <w:link w:val="Komentarotekstas"/>
    <w:uiPriority w:val="99"/>
    <w:semiHidden/>
    <w:rsid w:val="00957BB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957BBD"/>
    <w:rPr>
      <w:b/>
      <w:bCs/>
    </w:rPr>
  </w:style>
  <w:style w:type="character" w:customStyle="1" w:styleId="KomentarotemaDiagrama">
    <w:name w:val="Komentaro tema Diagrama"/>
    <w:basedOn w:val="KomentarotekstasDiagrama"/>
    <w:link w:val="Komentarotema"/>
    <w:uiPriority w:val="99"/>
    <w:semiHidden/>
    <w:rsid w:val="00957BBD"/>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83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12568</Words>
  <Characters>7165</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Liobikienė</dc:creator>
  <cp:keywords/>
  <dc:description/>
  <cp:lastModifiedBy>Diana Chuzina</cp:lastModifiedBy>
  <cp:revision>11</cp:revision>
  <dcterms:created xsi:type="dcterms:W3CDTF">2025-07-03T05:39:00Z</dcterms:created>
  <dcterms:modified xsi:type="dcterms:W3CDTF">2025-07-03T07:30:00Z</dcterms:modified>
</cp:coreProperties>
</file>